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DE686" w14:textId="77777777" w:rsidR="00056EC4" w:rsidRDefault="00A01FB1" w:rsidP="00056EC4">
      <w:pPr>
        <w:pStyle w:val="Body"/>
      </w:pPr>
      <w:r>
        <w:rPr>
          <w:noProof/>
        </w:rPr>
        <w:drawing>
          <wp:anchor distT="0" distB="0" distL="114300" distR="114300" simplePos="0" relativeHeight="251658240" behindDoc="1" locked="1" layoutInCell="1" allowOverlap="1" wp14:anchorId="21966DC4" wp14:editId="2D907ACC">
            <wp:simplePos x="0" y="0"/>
            <wp:positionH relativeFrom="page">
              <wp:posOffset>-635</wp:posOffset>
            </wp:positionH>
            <wp:positionV relativeFrom="page">
              <wp:posOffset>2540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p w14:paraId="49518DE7" w14:textId="5FC21B7B" w:rsidR="00595C2A" w:rsidRPr="00431F42" w:rsidRDefault="001D1D07" w:rsidP="00431F42">
      <w:pPr>
        <w:pStyle w:val="Documenttitle"/>
      </w:pPr>
      <w:r>
        <w:t>Victorian Disability Advocacy Program</w:t>
      </w:r>
    </w:p>
    <w:p w14:paraId="58BDAE0F" w14:textId="508DBA3B" w:rsidR="00595C2A" w:rsidRPr="00A1389F" w:rsidRDefault="00EB5B51" w:rsidP="00C12B05">
      <w:pPr>
        <w:pStyle w:val="Documentsubtitle"/>
      </w:pPr>
      <w:r>
        <w:t>R</w:t>
      </w:r>
      <w:r w:rsidR="001D1D07">
        <w:t>eport 2024</w:t>
      </w:r>
      <w:r w:rsidR="00B4696A">
        <w:t>–</w:t>
      </w:r>
      <w:r w:rsidR="001D1D07">
        <w:t>25</w:t>
      </w:r>
    </w:p>
    <w:p w14:paraId="7FCB58CD" w14:textId="77777777" w:rsidR="00595C2A" w:rsidRDefault="00DC2A19" w:rsidP="00430393">
      <w:pPr>
        <w:pStyle w:val="Bannermarking"/>
      </w:pPr>
      <w:fldSimple w:instr="FILLIN  &quot;Type the protective marking&quot; \d OFFICIAL \o  \* MERGEFORMAT">
        <w:r>
          <w:t>OFFICIAL</w:t>
        </w:r>
      </w:fldSimple>
    </w:p>
    <w:p w14:paraId="371AAB22" w14:textId="77777777" w:rsidR="00FE4081" w:rsidRDefault="00FE4081" w:rsidP="00FE4081">
      <w:pPr>
        <w:pStyle w:val="Body"/>
      </w:pPr>
    </w:p>
    <w:p w14:paraId="1523F82B" w14:textId="77777777" w:rsidR="00FE4081" w:rsidRPr="00FE4081" w:rsidRDefault="00FE4081" w:rsidP="00FE4081">
      <w:pPr>
        <w:pStyle w:val="Body"/>
        <w:sectPr w:rsidR="00FE4081" w:rsidRPr="00FE4081" w:rsidSect="00F15144">
          <w:headerReference w:type="default" r:id="rId12"/>
          <w:footerReference w:type="even" r:id="rId13"/>
          <w:footerReference w:type="default" r:id="rId14"/>
          <w:footerReference w:type="first" r:id="rId15"/>
          <w:type w:val="continuous"/>
          <w:pgSz w:w="11906" w:h="16838" w:code="9"/>
          <w:pgMar w:top="3969" w:right="1304" w:bottom="851" w:left="1304" w:header="680" w:footer="567" w:gutter="0"/>
          <w:cols w:space="340"/>
          <w:titlePg/>
          <w:docGrid w:linePitch="360"/>
        </w:sectPr>
      </w:pPr>
    </w:p>
    <w:p w14:paraId="682A770F" w14:textId="0E3BA62D" w:rsidR="007C08C2" w:rsidRPr="00DE21C7" w:rsidRDefault="007C08C2" w:rsidP="007C08C2">
      <w:pPr>
        <w:pStyle w:val="Accessibilitypara"/>
      </w:pPr>
      <w:r w:rsidRPr="00DE21C7">
        <w:lastRenderedPageBreak/>
        <w:t>Contact us to receive this document in another format. Please phone</w:t>
      </w:r>
      <w:r w:rsidR="002F3C25">
        <w:t xml:space="preserve"> Office for Disability</w:t>
      </w:r>
      <w:r w:rsidR="00B90384">
        <w:t xml:space="preserve"> on </w:t>
      </w:r>
      <w:r w:rsidR="00DF72B6">
        <w:t>1300 880 043</w:t>
      </w:r>
      <w:r w:rsidRPr="00DE21C7">
        <w:t>, or email</w:t>
      </w:r>
      <w:r w:rsidR="00B90384">
        <w:t xml:space="preserve"> </w:t>
      </w:r>
      <w:hyperlink r:id="rId16" w:history="1">
        <w:r w:rsidR="00B64546" w:rsidRPr="00282568">
          <w:rPr>
            <w:rStyle w:val="Hyperlink"/>
          </w:rPr>
          <w:t>ofd@dffh.vic.gov.au</w:t>
        </w:r>
      </w:hyperlink>
    </w:p>
    <w:p w14:paraId="40266393" w14:textId="3220791C" w:rsidR="007C08C2" w:rsidRPr="00DE21C7" w:rsidRDefault="007C08C2" w:rsidP="007C08C2">
      <w:pPr>
        <w:pStyle w:val="Accessibilitypara"/>
      </w:pPr>
      <w:r w:rsidRPr="00DE21C7">
        <w:rPr>
          <w:b/>
          <w:bCs/>
        </w:rPr>
        <w:t>If you are d/Deaf, hard of hearing, or have a speech/communication difficulty</w:t>
      </w:r>
      <w:r w:rsidRPr="00DE21C7">
        <w:t xml:space="preserve"> please contact us through your preferred </w:t>
      </w:r>
      <w:hyperlink r:id="rId17" w:history="1">
        <w:r w:rsidRPr="00FF7475">
          <w:rPr>
            <w:rStyle w:val="Hyperlink"/>
          </w:rPr>
          <w:t>National Relay Service (NRS) call channel</w:t>
        </w:r>
      </w:hyperlink>
      <w:r w:rsidRPr="00DE21C7">
        <w:rPr>
          <w:rStyle w:val="FootnoteReference"/>
        </w:rPr>
        <w:footnoteReference w:id="2"/>
      </w:r>
      <w:r w:rsidRPr="00DE21C7">
        <w:t xml:space="preserve"> Then, provide the NRS with our phone number</w:t>
      </w:r>
      <w:r w:rsidR="00DF72B6">
        <w:t xml:space="preserve"> 1300 880 043</w:t>
      </w:r>
      <w:r w:rsidRPr="00DE21C7">
        <w:rPr>
          <w:color w:val="87189D"/>
        </w:rPr>
        <w:t>.</w:t>
      </w:r>
      <w:r w:rsidRPr="00DE21C7">
        <w:t xml:space="preserve"> For more information, visit </w:t>
      </w:r>
      <w:hyperlink r:id="rId18" w:history="1">
        <w:r w:rsidRPr="00FF7475">
          <w:rPr>
            <w:rStyle w:val="Hyperlink"/>
          </w:rPr>
          <w:t>About the National Relay Service</w:t>
        </w:r>
      </w:hyperlink>
      <w:r w:rsidRPr="00DE21C7">
        <w:rPr>
          <w:rStyle w:val="FootnoteReference"/>
        </w:rPr>
        <w:footnoteReference w:id="3"/>
      </w:r>
    </w:p>
    <w:p w14:paraId="1BC6D22D" w14:textId="77777777" w:rsidR="007C08C2" w:rsidRPr="00DE21C7" w:rsidRDefault="007C08C2" w:rsidP="007C08C2">
      <w:pPr>
        <w:pStyle w:val="Imprint"/>
      </w:pPr>
      <w:r w:rsidRPr="00DE21C7">
        <w:t>Authorised and published by the Victorian Government, 1 Treasury Place, Melbourne.</w:t>
      </w:r>
    </w:p>
    <w:p w14:paraId="3579BEAC" w14:textId="29525439" w:rsidR="007C08C2" w:rsidRPr="00DE21C7" w:rsidRDefault="007C08C2" w:rsidP="007C08C2">
      <w:pPr>
        <w:pStyle w:val="Imprint"/>
      </w:pPr>
      <w:r w:rsidRPr="00DE21C7">
        <w:t xml:space="preserve">© State of Victoria, Australia, Department of Families, Fairness and Housing, </w:t>
      </w:r>
      <w:r w:rsidR="00B62D96">
        <w:t>July</w:t>
      </w:r>
      <w:r w:rsidR="0038622E" w:rsidRPr="00D55C9F">
        <w:t xml:space="preserve"> 2026</w:t>
      </w:r>
      <w:r w:rsidRPr="00D55C9F">
        <w:t>.</w:t>
      </w:r>
    </w:p>
    <w:p w14:paraId="51F48463" w14:textId="77777777" w:rsidR="007C08C2" w:rsidRPr="00ED31F1" w:rsidRDefault="007C08C2" w:rsidP="007C08C2">
      <w:pPr>
        <w:pStyle w:val="Imprint"/>
      </w:pPr>
      <w:bookmarkStart w:id="0" w:name="_Hlk62746129"/>
      <w:r w:rsidRPr="00ED31F1">
        <w:t>In this document, we may use the terms ‘First Peoples’, ‘First Nations’ or ‘Aboriginal people’. This includes all Aboriginal and Torres Strait Islander peoples living in Victoria. We retain ‘Indigenous’ or ‘Koori/Koorie’ when part of a title, program or quote.</w:t>
      </w:r>
    </w:p>
    <w:p w14:paraId="6B0882FB" w14:textId="7FC9BCE2" w:rsidR="007C08C2" w:rsidRPr="00201934" w:rsidRDefault="007C08C2" w:rsidP="007C08C2">
      <w:pPr>
        <w:pStyle w:val="Imprint"/>
        <w:rPr>
          <w:b/>
          <w:bCs/>
        </w:rPr>
      </w:pPr>
      <w:r w:rsidRPr="00201934">
        <w:rPr>
          <w:b/>
          <w:bCs/>
        </w:rPr>
        <w:t>ISSN</w:t>
      </w:r>
      <w:r w:rsidR="00AB6C73">
        <w:t xml:space="preserve"> </w:t>
      </w:r>
      <w:r w:rsidR="002D756A">
        <w:t xml:space="preserve">3083-2071 - </w:t>
      </w:r>
      <w:r w:rsidR="002D756A" w:rsidRPr="00201934">
        <w:rPr>
          <w:b/>
          <w:bCs/>
        </w:rPr>
        <w:t>Online</w:t>
      </w:r>
      <w:r w:rsidR="0038622E" w:rsidRPr="00201934">
        <w:rPr>
          <w:b/>
          <w:bCs/>
        </w:rPr>
        <w:t xml:space="preserve"> </w:t>
      </w:r>
      <w:r w:rsidRPr="00201934">
        <w:rPr>
          <w:b/>
          <w:bCs/>
        </w:rPr>
        <w:t>(pdf/word)</w:t>
      </w:r>
    </w:p>
    <w:p w14:paraId="4095B9CA" w14:textId="5D6F81BA" w:rsidR="007C08C2" w:rsidRPr="00DE21C7" w:rsidRDefault="007C08C2" w:rsidP="007C08C2">
      <w:pPr>
        <w:pStyle w:val="Imprint"/>
      </w:pPr>
      <w:r w:rsidRPr="00DE21C7">
        <w:t xml:space="preserve">Available at </w:t>
      </w:r>
      <w:hyperlink r:id="rId19" w:history="1">
        <w:r w:rsidR="00816959" w:rsidRPr="00816959">
          <w:t>Victorian Disability Advisory Program (VDAP)</w:t>
        </w:r>
      </w:hyperlink>
      <w:r w:rsidR="0061585C">
        <w:rPr>
          <w:rStyle w:val="FootnoteReference"/>
        </w:rPr>
        <w:footnoteReference w:id="4"/>
      </w:r>
      <w:r w:rsidR="00816959" w:rsidRPr="00816959">
        <w:t xml:space="preserve"> </w:t>
      </w:r>
    </w:p>
    <w:bookmarkEnd w:id="0"/>
    <w:p w14:paraId="26B65DCB" w14:textId="352DC2D6" w:rsidR="007C08C2" w:rsidRDefault="00A87A32" w:rsidP="00142F9B">
      <w:pPr>
        <w:pStyle w:val="Imprint"/>
      </w:pPr>
      <w:r>
        <w:t>(</w:t>
      </w:r>
      <w:r w:rsidR="007D0F6E" w:rsidRPr="007D0F6E">
        <w:t>2605576</w:t>
      </w:r>
      <w:r>
        <w:t>)</w:t>
      </w:r>
    </w:p>
    <w:p w14:paraId="3D390871" w14:textId="77777777" w:rsidR="00595C2A" w:rsidRPr="0008204A" w:rsidRDefault="00595C2A" w:rsidP="00595C2A">
      <w:pPr>
        <w:pStyle w:val="Body"/>
      </w:pPr>
      <w:r w:rsidRPr="0008204A">
        <w:br w:type="page"/>
      </w:r>
    </w:p>
    <w:p w14:paraId="5005ACC5" w14:textId="77777777" w:rsidR="00595C2A" w:rsidRPr="00B57329" w:rsidRDefault="00595C2A" w:rsidP="00595C2A">
      <w:pPr>
        <w:pStyle w:val="TOCheadingreport"/>
      </w:pPr>
      <w:r w:rsidRPr="00B57329">
        <w:lastRenderedPageBreak/>
        <w:t>Contents</w:t>
      </w:r>
    </w:p>
    <w:p w14:paraId="587A663A" w14:textId="68A98D65" w:rsidR="0085043A" w:rsidRDefault="00595C2A">
      <w:pPr>
        <w:pStyle w:val="TOC1"/>
        <w:rPr>
          <w:rFonts w:asciiTheme="minorHAnsi" w:eastAsiaTheme="minorEastAsia" w:hAnsiTheme="minorHAnsi" w:cstheme="minorBidi"/>
          <w:b w:val="0"/>
          <w:kern w:val="2"/>
          <w:szCs w:val="24"/>
          <w:lang w:eastAsia="en-AU"/>
          <w14:ligatures w14:val="standardContextual"/>
        </w:rPr>
      </w:pPr>
      <w:r>
        <w:fldChar w:fldCharType="begin"/>
      </w:r>
      <w:r>
        <w:instrText xml:space="preserve"> TOC \h \z \t "Heading 1,1,Heading 2,2" </w:instrText>
      </w:r>
      <w:r>
        <w:fldChar w:fldCharType="separate"/>
      </w:r>
      <w:hyperlink w:anchor="_Toc233884343" w:history="1">
        <w:r w:rsidR="0085043A" w:rsidRPr="00D85DC9">
          <w:rPr>
            <w:rStyle w:val="Hyperlink"/>
          </w:rPr>
          <w:t>About this report</w:t>
        </w:r>
        <w:r w:rsidR="0085043A">
          <w:rPr>
            <w:webHidden/>
          </w:rPr>
          <w:tab/>
        </w:r>
        <w:r w:rsidR="0085043A">
          <w:rPr>
            <w:webHidden/>
          </w:rPr>
          <w:fldChar w:fldCharType="begin"/>
        </w:r>
        <w:r w:rsidR="0085043A">
          <w:rPr>
            <w:webHidden/>
          </w:rPr>
          <w:instrText xml:space="preserve"> PAGEREF _Toc233884343 \h </w:instrText>
        </w:r>
        <w:r w:rsidR="0085043A">
          <w:rPr>
            <w:webHidden/>
          </w:rPr>
        </w:r>
        <w:r w:rsidR="0085043A">
          <w:rPr>
            <w:webHidden/>
          </w:rPr>
          <w:fldChar w:fldCharType="separate"/>
        </w:r>
        <w:r w:rsidR="0085043A">
          <w:rPr>
            <w:webHidden/>
          </w:rPr>
          <w:t>4</w:t>
        </w:r>
        <w:r w:rsidR="0085043A">
          <w:rPr>
            <w:webHidden/>
          </w:rPr>
          <w:fldChar w:fldCharType="end"/>
        </w:r>
      </w:hyperlink>
    </w:p>
    <w:p w14:paraId="6AB0A3FF" w14:textId="2DF9F9E2" w:rsidR="0085043A" w:rsidRDefault="0085043A">
      <w:pPr>
        <w:pStyle w:val="TOC1"/>
        <w:rPr>
          <w:rFonts w:asciiTheme="minorHAnsi" w:eastAsiaTheme="minorEastAsia" w:hAnsiTheme="minorHAnsi" w:cstheme="minorBidi"/>
          <w:b w:val="0"/>
          <w:kern w:val="2"/>
          <w:szCs w:val="24"/>
          <w:lang w:eastAsia="en-AU"/>
          <w14:ligatures w14:val="standardContextual"/>
        </w:rPr>
      </w:pPr>
      <w:hyperlink w:anchor="_Toc233884344" w:history="1">
        <w:r w:rsidRPr="00D85DC9">
          <w:rPr>
            <w:rStyle w:val="Hyperlink"/>
          </w:rPr>
          <w:t>Program reporting</w:t>
        </w:r>
        <w:r>
          <w:rPr>
            <w:webHidden/>
          </w:rPr>
          <w:tab/>
        </w:r>
        <w:r>
          <w:rPr>
            <w:webHidden/>
          </w:rPr>
          <w:fldChar w:fldCharType="begin"/>
        </w:r>
        <w:r>
          <w:rPr>
            <w:webHidden/>
          </w:rPr>
          <w:instrText xml:space="preserve"> PAGEREF _Toc233884344 \h </w:instrText>
        </w:r>
        <w:r>
          <w:rPr>
            <w:webHidden/>
          </w:rPr>
        </w:r>
        <w:r>
          <w:rPr>
            <w:webHidden/>
          </w:rPr>
          <w:fldChar w:fldCharType="separate"/>
        </w:r>
        <w:r>
          <w:rPr>
            <w:webHidden/>
          </w:rPr>
          <w:t>4</w:t>
        </w:r>
        <w:r>
          <w:rPr>
            <w:webHidden/>
          </w:rPr>
          <w:fldChar w:fldCharType="end"/>
        </w:r>
      </w:hyperlink>
    </w:p>
    <w:p w14:paraId="1590612E" w14:textId="55678280" w:rsidR="0085043A" w:rsidRDefault="0085043A">
      <w:pPr>
        <w:pStyle w:val="TOC2"/>
        <w:rPr>
          <w:rFonts w:asciiTheme="minorHAnsi" w:eastAsiaTheme="minorEastAsia" w:hAnsiTheme="minorHAnsi" w:cstheme="minorBidi"/>
          <w:kern w:val="2"/>
          <w:szCs w:val="24"/>
          <w:lang w:eastAsia="en-AU"/>
          <w14:ligatures w14:val="standardContextual"/>
        </w:rPr>
      </w:pPr>
      <w:hyperlink w:anchor="_Toc233884345" w:history="1">
        <w:r w:rsidRPr="00D85DC9">
          <w:rPr>
            <w:rStyle w:val="Hyperlink"/>
          </w:rPr>
          <w:t>About the program</w:t>
        </w:r>
        <w:r>
          <w:rPr>
            <w:webHidden/>
          </w:rPr>
          <w:tab/>
        </w:r>
        <w:r>
          <w:rPr>
            <w:webHidden/>
          </w:rPr>
          <w:fldChar w:fldCharType="begin"/>
        </w:r>
        <w:r>
          <w:rPr>
            <w:webHidden/>
          </w:rPr>
          <w:instrText xml:space="preserve"> PAGEREF _Toc233884345 \h </w:instrText>
        </w:r>
        <w:r>
          <w:rPr>
            <w:webHidden/>
          </w:rPr>
        </w:r>
        <w:r>
          <w:rPr>
            <w:webHidden/>
          </w:rPr>
          <w:fldChar w:fldCharType="separate"/>
        </w:r>
        <w:r>
          <w:rPr>
            <w:webHidden/>
          </w:rPr>
          <w:t>4</w:t>
        </w:r>
        <w:r>
          <w:rPr>
            <w:webHidden/>
          </w:rPr>
          <w:fldChar w:fldCharType="end"/>
        </w:r>
      </w:hyperlink>
    </w:p>
    <w:p w14:paraId="5EECD8A2" w14:textId="3008FFCF" w:rsidR="0085043A" w:rsidRDefault="0085043A">
      <w:pPr>
        <w:pStyle w:val="TOC2"/>
        <w:rPr>
          <w:rFonts w:asciiTheme="minorHAnsi" w:eastAsiaTheme="minorEastAsia" w:hAnsiTheme="minorHAnsi" w:cstheme="minorBidi"/>
          <w:kern w:val="2"/>
          <w:szCs w:val="24"/>
          <w:lang w:eastAsia="en-AU"/>
          <w14:ligatures w14:val="standardContextual"/>
        </w:rPr>
      </w:pPr>
      <w:hyperlink w:anchor="_Toc233884346" w:history="1">
        <w:r w:rsidRPr="00D85DC9">
          <w:rPr>
            <w:rStyle w:val="Hyperlink"/>
          </w:rPr>
          <w:t>Program details</w:t>
        </w:r>
        <w:r>
          <w:rPr>
            <w:webHidden/>
          </w:rPr>
          <w:tab/>
        </w:r>
        <w:r>
          <w:rPr>
            <w:webHidden/>
          </w:rPr>
          <w:fldChar w:fldCharType="begin"/>
        </w:r>
        <w:r>
          <w:rPr>
            <w:webHidden/>
          </w:rPr>
          <w:instrText xml:space="preserve"> PAGEREF _Toc233884346 \h </w:instrText>
        </w:r>
        <w:r>
          <w:rPr>
            <w:webHidden/>
          </w:rPr>
        </w:r>
        <w:r>
          <w:rPr>
            <w:webHidden/>
          </w:rPr>
          <w:fldChar w:fldCharType="separate"/>
        </w:r>
        <w:r>
          <w:rPr>
            <w:webHidden/>
          </w:rPr>
          <w:t>4</w:t>
        </w:r>
        <w:r>
          <w:rPr>
            <w:webHidden/>
          </w:rPr>
          <w:fldChar w:fldCharType="end"/>
        </w:r>
      </w:hyperlink>
    </w:p>
    <w:p w14:paraId="3F3F9E29" w14:textId="1A5180F6" w:rsidR="0085043A" w:rsidRDefault="0085043A">
      <w:pPr>
        <w:pStyle w:val="TOC2"/>
        <w:rPr>
          <w:rFonts w:asciiTheme="minorHAnsi" w:eastAsiaTheme="minorEastAsia" w:hAnsiTheme="minorHAnsi" w:cstheme="minorBidi"/>
          <w:kern w:val="2"/>
          <w:szCs w:val="24"/>
          <w:lang w:eastAsia="en-AU"/>
          <w14:ligatures w14:val="standardContextual"/>
        </w:rPr>
      </w:pPr>
      <w:hyperlink w:anchor="_Toc233884347" w:history="1">
        <w:r w:rsidRPr="00D85DC9">
          <w:rPr>
            <w:rStyle w:val="Hyperlink"/>
          </w:rPr>
          <w:t>Funding</w:t>
        </w:r>
        <w:r>
          <w:rPr>
            <w:webHidden/>
          </w:rPr>
          <w:tab/>
        </w:r>
        <w:r>
          <w:rPr>
            <w:webHidden/>
          </w:rPr>
          <w:fldChar w:fldCharType="begin"/>
        </w:r>
        <w:r>
          <w:rPr>
            <w:webHidden/>
          </w:rPr>
          <w:instrText xml:space="preserve"> PAGEREF _Toc233884347 \h </w:instrText>
        </w:r>
        <w:r>
          <w:rPr>
            <w:webHidden/>
          </w:rPr>
        </w:r>
        <w:r>
          <w:rPr>
            <w:webHidden/>
          </w:rPr>
          <w:fldChar w:fldCharType="separate"/>
        </w:r>
        <w:r>
          <w:rPr>
            <w:webHidden/>
          </w:rPr>
          <w:t>6</w:t>
        </w:r>
        <w:r>
          <w:rPr>
            <w:webHidden/>
          </w:rPr>
          <w:fldChar w:fldCharType="end"/>
        </w:r>
      </w:hyperlink>
    </w:p>
    <w:p w14:paraId="06A36689" w14:textId="2F50A605" w:rsidR="0085043A" w:rsidRDefault="0085043A">
      <w:pPr>
        <w:pStyle w:val="TOC2"/>
        <w:rPr>
          <w:rFonts w:asciiTheme="minorHAnsi" w:eastAsiaTheme="minorEastAsia" w:hAnsiTheme="minorHAnsi" w:cstheme="minorBidi"/>
          <w:kern w:val="2"/>
          <w:szCs w:val="24"/>
          <w:lang w:eastAsia="en-AU"/>
          <w14:ligatures w14:val="standardContextual"/>
        </w:rPr>
      </w:pPr>
      <w:hyperlink w:anchor="_Toc233884348" w:history="1">
        <w:r w:rsidRPr="00D85DC9">
          <w:rPr>
            <w:rStyle w:val="Hyperlink"/>
          </w:rPr>
          <w:t>Demand for the program</w:t>
        </w:r>
        <w:r>
          <w:rPr>
            <w:webHidden/>
          </w:rPr>
          <w:tab/>
        </w:r>
        <w:r>
          <w:rPr>
            <w:webHidden/>
          </w:rPr>
          <w:fldChar w:fldCharType="begin"/>
        </w:r>
        <w:r>
          <w:rPr>
            <w:webHidden/>
          </w:rPr>
          <w:instrText xml:space="preserve"> PAGEREF _Toc233884348 \h </w:instrText>
        </w:r>
        <w:r>
          <w:rPr>
            <w:webHidden/>
          </w:rPr>
        </w:r>
        <w:r>
          <w:rPr>
            <w:webHidden/>
          </w:rPr>
          <w:fldChar w:fldCharType="separate"/>
        </w:r>
        <w:r>
          <w:rPr>
            <w:webHidden/>
          </w:rPr>
          <w:t>7</w:t>
        </w:r>
        <w:r>
          <w:rPr>
            <w:webHidden/>
          </w:rPr>
          <w:fldChar w:fldCharType="end"/>
        </w:r>
      </w:hyperlink>
    </w:p>
    <w:p w14:paraId="45A14EDD" w14:textId="7A9698C6" w:rsidR="0085043A" w:rsidRDefault="0085043A">
      <w:pPr>
        <w:pStyle w:val="TOC1"/>
        <w:rPr>
          <w:rFonts w:asciiTheme="minorHAnsi" w:eastAsiaTheme="minorEastAsia" w:hAnsiTheme="minorHAnsi" w:cstheme="minorBidi"/>
          <w:b w:val="0"/>
          <w:kern w:val="2"/>
          <w:szCs w:val="24"/>
          <w:lang w:eastAsia="en-AU"/>
          <w14:ligatures w14:val="standardContextual"/>
        </w:rPr>
      </w:pPr>
      <w:hyperlink w:anchor="_Toc233884349" w:history="1">
        <w:r w:rsidRPr="00D85DC9">
          <w:rPr>
            <w:rStyle w:val="Hyperlink"/>
          </w:rPr>
          <w:t>More information about the Victorian Disability Advocacy Program</w:t>
        </w:r>
        <w:r>
          <w:rPr>
            <w:webHidden/>
          </w:rPr>
          <w:tab/>
        </w:r>
        <w:r>
          <w:rPr>
            <w:webHidden/>
          </w:rPr>
          <w:fldChar w:fldCharType="begin"/>
        </w:r>
        <w:r>
          <w:rPr>
            <w:webHidden/>
          </w:rPr>
          <w:instrText xml:space="preserve"> PAGEREF _Toc233884349 \h </w:instrText>
        </w:r>
        <w:r>
          <w:rPr>
            <w:webHidden/>
          </w:rPr>
        </w:r>
        <w:r>
          <w:rPr>
            <w:webHidden/>
          </w:rPr>
          <w:fldChar w:fldCharType="separate"/>
        </w:r>
        <w:r>
          <w:rPr>
            <w:webHidden/>
          </w:rPr>
          <w:t>8</w:t>
        </w:r>
        <w:r>
          <w:rPr>
            <w:webHidden/>
          </w:rPr>
          <w:fldChar w:fldCharType="end"/>
        </w:r>
      </w:hyperlink>
    </w:p>
    <w:p w14:paraId="41194604" w14:textId="585B5DDC" w:rsidR="00595C2A" w:rsidRDefault="00595C2A" w:rsidP="00595C2A">
      <w:pPr>
        <w:pStyle w:val="Body"/>
      </w:pPr>
      <w:r>
        <w:fldChar w:fldCharType="end"/>
      </w:r>
    </w:p>
    <w:p w14:paraId="019FE558" w14:textId="77777777" w:rsidR="00595C2A" w:rsidRDefault="00595C2A" w:rsidP="00595C2A">
      <w:pPr>
        <w:spacing w:after="0" w:line="240" w:lineRule="auto"/>
        <w:rPr>
          <w:rFonts w:eastAsia="Times"/>
        </w:rPr>
      </w:pPr>
      <w:r>
        <w:br w:type="page"/>
      </w:r>
    </w:p>
    <w:p w14:paraId="5710FDE0" w14:textId="711225D7" w:rsidR="00595C2A" w:rsidRDefault="00006312" w:rsidP="009635F1">
      <w:pPr>
        <w:pStyle w:val="Heading1"/>
      </w:pPr>
      <w:bookmarkStart w:id="1" w:name="_Toc233884343"/>
      <w:r>
        <w:lastRenderedPageBreak/>
        <w:t>About this report</w:t>
      </w:r>
      <w:bookmarkEnd w:id="1"/>
    </w:p>
    <w:p w14:paraId="093979C6" w14:textId="5675CF12" w:rsidR="0021289B" w:rsidRDefault="00101AD2" w:rsidP="00502537">
      <w:pPr>
        <w:pStyle w:val="Body"/>
      </w:pPr>
      <w:r>
        <w:t xml:space="preserve">This </w:t>
      </w:r>
      <w:r w:rsidR="008554D1">
        <w:t xml:space="preserve">is the first annual report for </w:t>
      </w:r>
      <w:r>
        <w:t>the Victorian Disability Advocacy</w:t>
      </w:r>
      <w:r w:rsidR="009C5973">
        <w:t xml:space="preserve"> Program</w:t>
      </w:r>
      <w:r w:rsidR="007F53A7">
        <w:t xml:space="preserve"> (VDAP)</w:t>
      </w:r>
      <w:r w:rsidR="006A2BF9">
        <w:t xml:space="preserve">. </w:t>
      </w:r>
      <w:r w:rsidR="00B62D96">
        <w:br/>
      </w:r>
      <w:r w:rsidR="006A2BF9">
        <w:t>It</w:t>
      </w:r>
      <w:r w:rsidR="00B115E6">
        <w:t xml:space="preserve"> focuses on the 2024–25 </w:t>
      </w:r>
      <w:r w:rsidR="00645972">
        <w:t>financial</w:t>
      </w:r>
      <w:r w:rsidR="00907162">
        <w:t xml:space="preserve"> year. </w:t>
      </w:r>
    </w:p>
    <w:p w14:paraId="6B5547CC" w14:textId="5A428301" w:rsidR="0064274F" w:rsidRDefault="0064274F" w:rsidP="0064274F">
      <w:pPr>
        <w:pStyle w:val="Body"/>
      </w:pPr>
      <w:r>
        <w:t xml:space="preserve">The Department of Families, Fairness and Housing </w:t>
      </w:r>
      <w:r w:rsidR="00DA1C9A">
        <w:t>(the department)</w:t>
      </w:r>
      <w:r>
        <w:t xml:space="preserve"> funds VDAP. </w:t>
      </w:r>
    </w:p>
    <w:p w14:paraId="368297C3" w14:textId="19D0B488" w:rsidR="00AE7EDA" w:rsidRDefault="00AE7EDA" w:rsidP="00502537">
      <w:pPr>
        <w:pStyle w:val="Body"/>
      </w:pPr>
      <w:r>
        <w:t xml:space="preserve">This </w:t>
      </w:r>
      <w:r w:rsidR="00640DEB">
        <w:t xml:space="preserve">report uses a consistent format developed through the </w:t>
      </w:r>
      <w:hyperlink r:id="rId20" w:history="1">
        <w:r w:rsidR="00640DEB" w:rsidRPr="00787D19">
          <w:rPr>
            <w:rStyle w:val="Hyperlink"/>
          </w:rPr>
          <w:t>National Disability Advocacy Framework</w:t>
        </w:r>
      </w:hyperlink>
      <w:r w:rsidR="00BB0615">
        <w:rPr>
          <w:rStyle w:val="FootnoteReference"/>
        </w:rPr>
        <w:footnoteReference w:id="5"/>
      </w:r>
      <w:r w:rsidR="00A57637">
        <w:t>.</w:t>
      </w:r>
      <w:r w:rsidR="00640DEB">
        <w:t xml:space="preserve"> This helps</w:t>
      </w:r>
      <w:r w:rsidR="00276898">
        <w:t xml:space="preserve"> support comparison across reports.</w:t>
      </w:r>
    </w:p>
    <w:p w14:paraId="7867B8D8" w14:textId="51EAF604" w:rsidR="00050AE3" w:rsidRDefault="00A960A4" w:rsidP="00595C2A">
      <w:pPr>
        <w:pStyle w:val="Body"/>
      </w:pPr>
      <w:r>
        <w:t xml:space="preserve">The </w:t>
      </w:r>
      <w:r w:rsidR="00662B10">
        <w:t>‘</w:t>
      </w:r>
      <w:hyperlink w:anchor="_Program_Reporting" w:history="1">
        <w:r w:rsidRPr="000A35BB">
          <w:t>Program reporting</w:t>
        </w:r>
        <w:r w:rsidR="00662B10">
          <w:t>’</w:t>
        </w:r>
        <w:r w:rsidRPr="000A35BB">
          <w:t xml:space="preserve"> section</w:t>
        </w:r>
      </w:hyperlink>
      <w:r w:rsidR="00F841DD">
        <w:t xml:space="preserve"> includes</w:t>
      </w:r>
      <w:r w:rsidR="000E4AEE">
        <w:t xml:space="preserve"> information about</w:t>
      </w:r>
      <w:r w:rsidR="00486058">
        <w:t xml:space="preserve"> the program</w:t>
      </w:r>
      <w:r w:rsidR="00F01970">
        <w:t xml:space="preserve"> </w:t>
      </w:r>
      <w:r w:rsidR="00F81ED1">
        <w:t>including</w:t>
      </w:r>
      <w:r w:rsidR="00BB0615">
        <w:t>:</w:t>
      </w:r>
    </w:p>
    <w:p w14:paraId="3B40E95E" w14:textId="775755D6" w:rsidR="00050AE3" w:rsidRPr="00AF7F6D" w:rsidRDefault="00136671" w:rsidP="00AF7F6D">
      <w:pPr>
        <w:pStyle w:val="Bullet1"/>
      </w:pPr>
      <w:r w:rsidRPr="00AF7F6D">
        <w:t>w</w:t>
      </w:r>
      <w:r w:rsidR="00050AE3" w:rsidRPr="00AF7F6D">
        <w:t>hat the program is and what it does</w:t>
      </w:r>
    </w:p>
    <w:p w14:paraId="44459C68" w14:textId="63AEF079" w:rsidR="00050AE3" w:rsidRPr="00AF7F6D" w:rsidRDefault="00136671" w:rsidP="00AF7F6D">
      <w:pPr>
        <w:pStyle w:val="Bullet1"/>
      </w:pPr>
      <w:r w:rsidRPr="00AF7F6D">
        <w:t>w</w:t>
      </w:r>
      <w:r w:rsidR="00050AE3" w:rsidRPr="00AF7F6D">
        <w:t>ho the program is for</w:t>
      </w:r>
    </w:p>
    <w:p w14:paraId="3D8E12C7" w14:textId="0F0A2B4E" w:rsidR="00050AE3" w:rsidRPr="00AF7F6D" w:rsidRDefault="00050AE3" w:rsidP="00AF7F6D">
      <w:pPr>
        <w:pStyle w:val="Bullet1"/>
      </w:pPr>
      <w:r w:rsidRPr="00AF7F6D">
        <w:t>what funding the program receives</w:t>
      </w:r>
    </w:p>
    <w:p w14:paraId="12B370FD" w14:textId="022315AA" w:rsidR="7BC11A81" w:rsidRDefault="00050AE3" w:rsidP="00AF7F6D">
      <w:pPr>
        <w:pStyle w:val="Bullet1"/>
      </w:pPr>
      <w:r w:rsidRPr="00AF7F6D">
        <w:t>where the program operates</w:t>
      </w:r>
      <w:r w:rsidR="00096FFC">
        <w:t>.</w:t>
      </w:r>
    </w:p>
    <w:p w14:paraId="34563823" w14:textId="767219F2" w:rsidR="003C59FA" w:rsidRDefault="003C59FA" w:rsidP="00154DAA">
      <w:pPr>
        <w:pStyle w:val="Heading1"/>
      </w:pPr>
      <w:bookmarkStart w:id="2" w:name="_Program_Reporting"/>
      <w:bookmarkStart w:id="3" w:name="_Toc233884344"/>
      <w:bookmarkEnd w:id="2"/>
      <w:r>
        <w:t xml:space="preserve">Program </w:t>
      </w:r>
      <w:r w:rsidR="003040AB">
        <w:t>r</w:t>
      </w:r>
      <w:r>
        <w:t>eporting</w:t>
      </w:r>
      <w:bookmarkEnd w:id="3"/>
    </w:p>
    <w:p w14:paraId="05596988" w14:textId="1D426A0D" w:rsidR="00CE2ADB" w:rsidRDefault="00CE2ADB" w:rsidP="00154DAA">
      <w:pPr>
        <w:pStyle w:val="Heading2"/>
      </w:pPr>
      <w:bookmarkStart w:id="4" w:name="_Toc233884345"/>
      <w:r>
        <w:t>About the program</w:t>
      </w:r>
      <w:bookmarkEnd w:id="4"/>
    </w:p>
    <w:p w14:paraId="3CEB2C50" w14:textId="50BFC628" w:rsidR="00C855E0" w:rsidRDefault="00C855E0" w:rsidP="00C855E0">
      <w:pPr>
        <w:pStyle w:val="Body"/>
      </w:pPr>
      <w:r>
        <w:t>VDAP helps create a safer and fairer Victoria.</w:t>
      </w:r>
      <w:r w:rsidR="00C65072">
        <w:t xml:space="preserve"> </w:t>
      </w:r>
      <w:r w:rsidR="00FC486D">
        <w:t>It helps people with disability stand up against discrimination and protect their rights.</w:t>
      </w:r>
    </w:p>
    <w:p w14:paraId="250FBAED" w14:textId="77777777" w:rsidR="00C855E0" w:rsidRDefault="00C855E0" w:rsidP="00C855E0">
      <w:pPr>
        <w:pStyle w:val="Body"/>
      </w:pPr>
      <w:r>
        <w:t xml:space="preserve">VDAP provides advocacy services for people with disability and their families and carers. </w:t>
      </w:r>
    </w:p>
    <w:p w14:paraId="020567FE" w14:textId="33B44509" w:rsidR="00B7009C" w:rsidRDefault="00B7009C" w:rsidP="000212A5">
      <w:pPr>
        <w:pStyle w:val="Heading2"/>
      </w:pPr>
      <w:bookmarkStart w:id="5" w:name="_Toc233884346"/>
      <w:r>
        <w:t>Program details</w:t>
      </w:r>
      <w:bookmarkEnd w:id="5"/>
    </w:p>
    <w:p w14:paraId="54CF37D1" w14:textId="1CBB3A99" w:rsidR="00F523BA" w:rsidRDefault="00F523BA" w:rsidP="009F7188">
      <w:pPr>
        <w:pStyle w:val="Caption"/>
        <w:keepNext/>
      </w:pPr>
      <w:r>
        <w:t xml:space="preserve">Table </w:t>
      </w:r>
      <w:fldSimple w:instr=" SEQ Table \* ARABIC ">
        <w:r w:rsidR="00F21837">
          <w:rPr>
            <w:noProof/>
          </w:rPr>
          <w:t>1</w:t>
        </w:r>
      </w:fldSimple>
      <w:r>
        <w:t xml:space="preserve">: </w:t>
      </w:r>
      <w:r w:rsidRPr="00553074">
        <w:t>Victorian Disability Advocacy Program details</w:t>
      </w:r>
    </w:p>
    <w:tbl>
      <w:tblPr>
        <w:tblStyle w:val="TableGrid"/>
        <w:tblW w:w="9299" w:type="dxa"/>
        <w:tblLook w:val="06A0" w:firstRow="1" w:lastRow="0" w:firstColumn="1" w:lastColumn="0" w:noHBand="1" w:noVBand="1"/>
      </w:tblPr>
      <w:tblGrid>
        <w:gridCol w:w="2972"/>
        <w:gridCol w:w="6327"/>
      </w:tblGrid>
      <w:tr w:rsidR="00AC2C7E" w14:paraId="0DA32430" w14:textId="77777777" w:rsidTr="00443AB8">
        <w:trPr>
          <w:tblHeader/>
        </w:trPr>
        <w:tc>
          <w:tcPr>
            <w:tcW w:w="2972" w:type="dxa"/>
          </w:tcPr>
          <w:p w14:paraId="697429A8" w14:textId="4C2EE926" w:rsidR="00AC2C7E" w:rsidRDefault="00AC2C7E">
            <w:pPr>
              <w:pStyle w:val="Tablecolhead"/>
            </w:pPr>
            <w:r>
              <w:t>Item</w:t>
            </w:r>
          </w:p>
        </w:tc>
        <w:tc>
          <w:tcPr>
            <w:tcW w:w="6327" w:type="dxa"/>
          </w:tcPr>
          <w:p w14:paraId="4743C32B" w14:textId="75F44898" w:rsidR="00AC2C7E" w:rsidRDefault="00AC2C7E">
            <w:pPr>
              <w:pStyle w:val="Tablecolhead"/>
            </w:pPr>
            <w:r>
              <w:t>Details</w:t>
            </w:r>
          </w:p>
        </w:tc>
      </w:tr>
      <w:tr w:rsidR="00AC2C7E" w14:paraId="058D973B" w14:textId="77777777" w:rsidTr="00443AB8">
        <w:tc>
          <w:tcPr>
            <w:tcW w:w="2972" w:type="dxa"/>
          </w:tcPr>
          <w:p w14:paraId="17944486" w14:textId="3AAD9F0C" w:rsidR="00AC2C7E" w:rsidRDefault="00AC2C7E">
            <w:pPr>
              <w:pStyle w:val="Tabletext"/>
            </w:pPr>
            <w:r>
              <w:t>Program start</w:t>
            </w:r>
          </w:p>
        </w:tc>
        <w:tc>
          <w:tcPr>
            <w:tcW w:w="6327" w:type="dxa"/>
          </w:tcPr>
          <w:p w14:paraId="557F7A3E" w14:textId="3DAFE7D2" w:rsidR="002B4BE9" w:rsidRDefault="00F56193" w:rsidP="00AA045A">
            <w:pPr>
              <w:pStyle w:val="Tabletext"/>
            </w:pPr>
            <w:r>
              <w:t xml:space="preserve">Disability </w:t>
            </w:r>
            <w:r w:rsidR="002B68FA">
              <w:t>advocacy services</w:t>
            </w:r>
            <w:r w:rsidR="00975EBC">
              <w:t xml:space="preserve"> in Victoria</w:t>
            </w:r>
            <w:r w:rsidR="002B68FA">
              <w:t xml:space="preserve"> </w:t>
            </w:r>
            <w:r>
              <w:t xml:space="preserve">evolved from a grassroots movement. </w:t>
            </w:r>
            <w:r w:rsidR="007D126A">
              <w:t>Funded d</w:t>
            </w:r>
            <w:r w:rsidR="00361D50">
              <w:t xml:space="preserve">isability </w:t>
            </w:r>
            <w:r w:rsidR="007D126A">
              <w:t>a</w:t>
            </w:r>
            <w:r w:rsidR="00361D50">
              <w:t>dvocacy</w:t>
            </w:r>
            <w:r w:rsidR="007D126A">
              <w:t xml:space="preserve"> services</w:t>
            </w:r>
            <w:r w:rsidR="00C448FB">
              <w:t xml:space="preserve"> </w:t>
            </w:r>
            <w:r w:rsidR="0044514B">
              <w:t>commenced</w:t>
            </w:r>
            <w:r w:rsidR="00D843AC">
              <w:t xml:space="preserve"> </w:t>
            </w:r>
            <w:r w:rsidR="005B2100">
              <w:t xml:space="preserve">in the early </w:t>
            </w:r>
            <w:r w:rsidR="00B9637D">
              <w:t>200</w:t>
            </w:r>
            <w:r w:rsidR="004B78A6">
              <w:t>0</w:t>
            </w:r>
            <w:r w:rsidR="00A95FBB">
              <w:t>s.</w:t>
            </w:r>
          </w:p>
          <w:p w14:paraId="1C15A5FD" w14:textId="41354D7A" w:rsidR="0091482F" w:rsidRPr="00831B28" w:rsidRDefault="0091482F" w:rsidP="00D766D2">
            <w:pPr>
              <w:pStyle w:val="Tabletext"/>
            </w:pPr>
            <w:r>
              <w:t xml:space="preserve">The </w:t>
            </w:r>
            <w:hyperlink r:id="rId21" w:history="1">
              <w:r w:rsidRPr="00FF7475">
                <w:rPr>
                  <w:rStyle w:val="Hyperlink"/>
                </w:rPr>
                <w:t>Disability Act 2006</w:t>
              </w:r>
            </w:hyperlink>
            <w:r w:rsidR="00D0734A">
              <w:rPr>
                <w:rStyle w:val="FootnoteReference"/>
              </w:rPr>
              <w:footnoteReference w:id="6"/>
            </w:r>
            <w:r>
              <w:t xml:space="preserve"> gives people with disability the right to advocacy support. </w:t>
            </w:r>
          </w:p>
        </w:tc>
      </w:tr>
      <w:tr w:rsidR="00C54776" w14:paraId="6E47C784" w14:textId="77777777" w:rsidTr="00443AB8">
        <w:tc>
          <w:tcPr>
            <w:tcW w:w="2972" w:type="dxa"/>
          </w:tcPr>
          <w:p w14:paraId="76835106" w14:textId="66F95DA5" w:rsidR="00C54776" w:rsidRDefault="00443AB8">
            <w:pPr>
              <w:pStyle w:val="Tabletext"/>
            </w:pPr>
            <w:r>
              <w:t>Program end date</w:t>
            </w:r>
          </w:p>
        </w:tc>
        <w:tc>
          <w:tcPr>
            <w:tcW w:w="6327" w:type="dxa"/>
          </w:tcPr>
          <w:p w14:paraId="26C853E9" w14:textId="7470B594" w:rsidR="00C54776" w:rsidRDefault="00EC0A27" w:rsidP="00C54776">
            <w:pPr>
              <w:pStyle w:val="Tabletext"/>
            </w:pPr>
            <w:r>
              <w:t>Ongoing</w:t>
            </w:r>
          </w:p>
        </w:tc>
      </w:tr>
      <w:tr w:rsidR="00C54776" w14:paraId="1803341E" w14:textId="77777777" w:rsidTr="00443AB8">
        <w:tc>
          <w:tcPr>
            <w:tcW w:w="2972" w:type="dxa"/>
          </w:tcPr>
          <w:p w14:paraId="65B1136F" w14:textId="25F182D2" w:rsidR="00C54776" w:rsidRDefault="00443AB8">
            <w:pPr>
              <w:pStyle w:val="Tabletext"/>
            </w:pPr>
            <w:r>
              <w:t>Disability advocacy model/s</w:t>
            </w:r>
          </w:p>
        </w:tc>
        <w:tc>
          <w:tcPr>
            <w:tcW w:w="6327" w:type="dxa"/>
          </w:tcPr>
          <w:p w14:paraId="6B61CEC1" w14:textId="34EA1218" w:rsidR="00562F62" w:rsidRDefault="00FC5C51" w:rsidP="00FC5C51">
            <w:pPr>
              <w:pStyle w:val="Tabletext"/>
            </w:pPr>
            <w:r>
              <w:t>In 2024</w:t>
            </w:r>
            <w:r w:rsidR="0022703D">
              <w:t>–</w:t>
            </w:r>
            <w:r w:rsidR="00CE0E44">
              <w:t>25, the department funded 21 disability advocacy organisations</w:t>
            </w:r>
            <w:r w:rsidR="008D4A6D">
              <w:t>. This in</w:t>
            </w:r>
            <w:r w:rsidR="0034244F">
              <w:t>c</w:t>
            </w:r>
            <w:r w:rsidR="008D4A6D">
              <w:t>lude</w:t>
            </w:r>
            <w:r w:rsidR="0034244F">
              <w:t>d</w:t>
            </w:r>
            <w:r w:rsidR="00CE0E44">
              <w:t xml:space="preserve"> 2 resource units.</w:t>
            </w:r>
            <w:r w:rsidR="006925FF">
              <w:t xml:space="preserve"> </w:t>
            </w:r>
            <w:r w:rsidR="006925FF">
              <w:lastRenderedPageBreak/>
              <w:t>VDAP organisations do 3 different and interrelated forms of advocacy including:</w:t>
            </w:r>
          </w:p>
          <w:p w14:paraId="58F36DFF" w14:textId="35DC71DC" w:rsidR="00D013B1" w:rsidRDefault="00E92DFD" w:rsidP="00D013B1">
            <w:pPr>
              <w:pStyle w:val="Tablebullet1"/>
            </w:pPr>
            <w:r w:rsidRPr="00D013B1">
              <w:rPr>
                <w:b/>
                <w:bCs/>
              </w:rPr>
              <w:t xml:space="preserve">Individual </w:t>
            </w:r>
            <w:r w:rsidR="00D013B1" w:rsidRPr="00D013B1">
              <w:rPr>
                <w:b/>
                <w:bCs/>
              </w:rPr>
              <w:t>advocacy</w:t>
            </w:r>
            <w:r w:rsidR="00D013B1">
              <w:t>. This is when someone speaks up on your behalf (like an independent advocate</w:t>
            </w:r>
            <w:r w:rsidR="006627E5">
              <w:t>)</w:t>
            </w:r>
            <w:r w:rsidR="00AF0EC1">
              <w:t>.</w:t>
            </w:r>
          </w:p>
          <w:p w14:paraId="7F569BED" w14:textId="5C99BC40" w:rsidR="00E92DFD" w:rsidRDefault="00E92DFD" w:rsidP="00D013B1">
            <w:pPr>
              <w:pStyle w:val="Tablebullet1"/>
            </w:pPr>
            <w:proofErr w:type="spellStart"/>
            <w:r w:rsidRPr="001D0ACB">
              <w:rPr>
                <w:b/>
                <w:bCs/>
              </w:rPr>
              <w:t>Self advocacy</w:t>
            </w:r>
            <w:proofErr w:type="spellEnd"/>
            <w:r w:rsidR="001D0ACB" w:rsidRPr="001D0ACB">
              <w:rPr>
                <w:b/>
                <w:bCs/>
              </w:rPr>
              <w:t>.</w:t>
            </w:r>
            <w:r w:rsidR="001D0ACB">
              <w:t xml:space="preserve"> This is whe</w:t>
            </w:r>
            <w:r w:rsidR="004C0B35">
              <w:t>n</w:t>
            </w:r>
            <w:r w:rsidR="001D0ACB">
              <w:t xml:space="preserve"> you </w:t>
            </w:r>
            <w:r w:rsidR="004538D2">
              <w:t xml:space="preserve">have opportunities and support to </w:t>
            </w:r>
            <w:r w:rsidR="001D0ACB">
              <w:t>speak up for yourself.</w:t>
            </w:r>
          </w:p>
          <w:p w14:paraId="53BE440A" w14:textId="2900184C" w:rsidR="00D013B1" w:rsidRDefault="00E92DFD" w:rsidP="001D0ACB">
            <w:pPr>
              <w:pStyle w:val="Tablebullet1"/>
            </w:pPr>
            <w:r w:rsidRPr="001D0ACB">
              <w:rPr>
                <w:b/>
                <w:bCs/>
              </w:rPr>
              <w:t>Systemic advocacy</w:t>
            </w:r>
            <w:r w:rsidR="001D0ACB">
              <w:t xml:space="preserve">. </w:t>
            </w:r>
            <w:r w:rsidR="00D10E4D">
              <w:t xml:space="preserve">This </w:t>
            </w:r>
            <w:r w:rsidR="00D10E4D" w:rsidRPr="00D10E4D">
              <w:t>is work for long-term change to laws and how things are done</w:t>
            </w:r>
            <w:r w:rsidR="00270A58">
              <w:t>.</w:t>
            </w:r>
          </w:p>
          <w:p w14:paraId="55437598" w14:textId="573929B3" w:rsidR="00D013B1" w:rsidRDefault="0074704C" w:rsidP="00D22AF7">
            <w:pPr>
              <w:pStyle w:val="Tabletext"/>
            </w:pPr>
            <w:r w:rsidRPr="00EA0DB1">
              <w:t>Two resource</w:t>
            </w:r>
            <w:r>
              <w:t xml:space="preserve"> units support the </w:t>
            </w:r>
            <w:r w:rsidR="00B80DB2">
              <w:t>sector.</w:t>
            </w:r>
          </w:p>
        </w:tc>
      </w:tr>
      <w:tr w:rsidR="00C54776" w14:paraId="02BC7D59" w14:textId="77777777" w:rsidTr="00443AB8">
        <w:tc>
          <w:tcPr>
            <w:tcW w:w="2972" w:type="dxa"/>
          </w:tcPr>
          <w:p w14:paraId="220D1EC3" w14:textId="73E6CDE6" w:rsidR="00C54776" w:rsidRDefault="00443AB8">
            <w:pPr>
              <w:pStyle w:val="Tabletext"/>
            </w:pPr>
            <w:r>
              <w:lastRenderedPageBreak/>
              <w:t>Expected outcome/s</w:t>
            </w:r>
          </w:p>
        </w:tc>
        <w:tc>
          <w:tcPr>
            <w:tcW w:w="6327" w:type="dxa"/>
          </w:tcPr>
          <w:p w14:paraId="38DCEFD9" w14:textId="168A4BE2" w:rsidR="007C128B" w:rsidRDefault="000472B2" w:rsidP="007C128B">
            <w:pPr>
              <w:pStyle w:val="Tabletext"/>
            </w:pPr>
            <w:r>
              <w:t>The long</w:t>
            </w:r>
            <w:r w:rsidR="00C02BBB">
              <w:t>-term outcomes of VDAP</w:t>
            </w:r>
            <w:r w:rsidR="00B050B6">
              <w:t xml:space="preserve"> include:</w:t>
            </w:r>
          </w:p>
          <w:p w14:paraId="5905433F" w14:textId="4A9B0971" w:rsidR="007C128B" w:rsidRDefault="00C10528" w:rsidP="007C128B">
            <w:pPr>
              <w:pStyle w:val="Tablebullet1"/>
            </w:pPr>
            <w:r w:rsidRPr="003234C0">
              <w:rPr>
                <w:b/>
                <w:bCs/>
              </w:rPr>
              <w:t>Lea</w:t>
            </w:r>
            <w:r w:rsidR="0010048E" w:rsidRPr="003234C0">
              <w:rPr>
                <w:b/>
                <w:bCs/>
              </w:rPr>
              <w:t>dership</w:t>
            </w:r>
            <w:r w:rsidR="006441B9" w:rsidRPr="0006010D">
              <w:rPr>
                <w:b/>
                <w:bCs/>
              </w:rPr>
              <w:t>.</w:t>
            </w:r>
            <w:r w:rsidR="006441B9">
              <w:t xml:space="preserve"> This means p</w:t>
            </w:r>
            <w:r w:rsidR="0010048E">
              <w:t>eople with disability</w:t>
            </w:r>
            <w:r w:rsidR="006569F8">
              <w:t xml:space="preserve"> lead advocacy </w:t>
            </w:r>
            <w:r w:rsidR="00D61BC2">
              <w:t>in Victoria.</w:t>
            </w:r>
          </w:p>
          <w:p w14:paraId="07502EE5" w14:textId="5BD37ED9" w:rsidR="006569F8" w:rsidRDefault="006569F8" w:rsidP="007C128B">
            <w:pPr>
              <w:pStyle w:val="Tablebullet1"/>
            </w:pPr>
            <w:r w:rsidRPr="003234C0">
              <w:rPr>
                <w:b/>
                <w:bCs/>
              </w:rPr>
              <w:t>Autonomy</w:t>
            </w:r>
            <w:r w:rsidR="003234C0">
              <w:rPr>
                <w:b/>
                <w:bCs/>
              </w:rPr>
              <w:t xml:space="preserve">. </w:t>
            </w:r>
            <w:r w:rsidR="003234C0">
              <w:t xml:space="preserve">This means </w:t>
            </w:r>
            <w:r w:rsidR="00C66B02">
              <w:t xml:space="preserve">that </w:t>
            </w:r>
            <w:r w:rsidR="003234C0">
              <w:t>p</w:t>
            </w:r>
            <w:r>
              <w:t xml:space="preserve">eople with disability </w:t>
            </w:r>
            <w:r w:rsidR="003E28B9">
              <w:t xml:space="preserve">have the information, support </w:t>
            </w:r>
            <w:r>
              <w:t xml:space="preserve">and </w:t>
            </w:r>
            <w:r w:rsidR="003E28B9">
              <w:t>skills they need to</w:t>
            </w:r>
            <w:r w:rsidR="00E02618">
              <w:t xml:space="preserve"> speak up for their </w:t>
            </w:r>
            <w:r>
              <w:t>rights</w:t>
            </w:r>
            <w:r w:rsidR="00E02618">
              <w:t>.</w:t>
            </w:r>
          </w:p>
          <w:p w14:paraId="30C594F0" w14:textId="0424C4C3" w:rsidR="00456096" w:rsidRDefault="003404B3" w:rsidP="007C128B">
            <w:pPr>
              <w:pStyle w:val="Tablebullet1"/>
            </w:pPr>
            <w:r w:rsidRPr="00067045">
              <w:rPr>
                <w:b/>
                <w:bCs/>
              </w:rPr>
              <w:t>Influence</w:t>
            </w:r>
            <w:r w:rsidR="00067045">
              <w:rPr>
                <w:b/>
                <w:bCs/>
              </w:rPr>
              <w:t>.</w:t>
            </w:r>
            <w:r>
              <w:t xml:space="preserve"> </w:t>
            </w:r>
            <w:r w:rsidR="007E6EEA">
              <w:t>This means disability</w:t>
            </w:r>
            <w:r>
              <w:t xml:space="preserve"> advocacy</w:t>
            </w:r>
            <w:r w:rsidR="007E6EEA">
              <w:t xml:space="preserve"> </w:t>
            </w:r>
            <w:r w:rsidR="00E90387">
              <w:t xml:space="preserve">helps </w:t>
            </w:r>
            <w:r w:rsidR="009D5D08">
              <w:t xml:space="preserve">make </w:t>
            </w:r>
            <w:r w:rsidR="00445B45">
              <w:t xml:space="preserve">better </w:t>
            </w:r>
            <w:r w:rsidR="00E90387">
              <w:t>policies, services and laws</w:t>
            </w:r>
            <w:r w:rsidR="007E6EEA">
              <w:t>.</w:t>
            </w:r>
          </w:p>
          <w:p w14:paraId="21EEA4F6" w14:textId="4A53AFFF" w:rsidR="00DC4EED" w:rsidRDefault="00DC4EED" w:rsidP="007C128B">
            <w:pPr>
              <w:pStyle w:val="Tablebullet1"/>
            </w:pPr>
            <w:r w:rsidRPr="007E6EEA">
              <w:rPr>
                <w:b/>
                <w:bCs/>
              </w:rPr>
              <w:t>Attitudes</w:t>
            </w:r>
            <w:r w:rsidR="007E6EEA">
              <w:rPr>
                <w:b/>
                <w:bCs/>
              </w:rPr>
              <w:t>.</w:t>
            </w:r>
            <w:r w:rsidR="00A43199">
              <w:t xml:space="preserve"> </w:t>
            </w:r>
            <w:r w:rsidR="007E6EEA">
              <w:t xml:space="preserve">This means </w:t>
            </w:r>
            <w:r w:rsidR="00A43199">
              <w:t xml:space="preserve">disability advocacy </w:t>
            </w:r>
            <w:r w:rsidR="00EC232E">
              <w:t>helps build inclusive communities.</w:t>
            </w:r>
          </w:p>
          <w:p w14:paraId="42446136" w14:textId="4B5408B7" w:rsidR="00A43199" w:rsidRDefault="00A43199" w:rsidP="007C128B">
            <w:pPr>
              <w:pStyle w:val="Tablebullet1"/>
            </w:pPr>
            <w:r w:rsidRPr="00EC232E">
              <w:rPr>
                <w:b/>
                <w:bCs/>
              </w:rPr>
              <w:t>Equity</w:t>
            </w:r>
            <w:r w:rsidR="00EC232E">
              <w:rPr>
                <w:b/>
                <w:bCs/>
              </w:rPr>
              <w:t>.</w:t>
            </w:r>
            <w:r>
              <w:t xml:space="preserve"> </w:t>
            </w:r>
            <w:r w:rsidR="00EC232E">
              <w:t>This means p</w:t>
            </w:r>
            <w:r>
              <w:t xml:space="preserve">eople with disability and their families can </w:t>
            </w:r>
            <w:r w:rsidR="003A2E8A">
              <w:t>get</w:t>
            </w:r>
            <w:r>
              <w:t xml:space="preserve"> advocacy </w:t>
            </w:r>
            <w:r w:rsidR="003A2E8A">
              <w:t xml:space="preserve">services when </w:t>
            </w:r>
            <w:r>
              <w:t xml:space="preserve">they need </w:t>
            </w:r>
            <w:r w:rsidR="003A2E8A">
              <w:t>to</w:t>
            </w:r>
            <w:r w:rsidR="006A0566">
              <w:t>.</w:t>
            </w:r>
          </w:p>
          <w:p w14:paraId="6C61E5DF" w14:textId="32CFD855" w:rsidR="00A43199" w:rsidRPr="007C128B" w:rsidRDefault="00A43199" w:rsidP="007C128B">
            <w:pPr>
              <w:pStyle w:val="Tablebullet1"/>
            </w:pPr>
            <w:r w:rsidRPr="003A2E8A">
              <w:rPr>
                <w:b/>
                <w:bCs/>
              </w:rPr>
              <w:t>Sustainability</w:t>
            </w:r>
            <w:r w:rsidR="003A2E8A">
              <w:rPr>
                <w:b/>
                <w:bCs/>
              </w:rPr>
              <w:t>.</w:t>
            </w:r>
            <w:r>
              <w:t xml:space="preserve"> </w:t>
            </w:r>
            <w:r w:rsidR="003A2E8A">
              <w:t xml:space="preserve">This means </w:t>
            </w:r>
            <w:r w:rsidR="00CC738D">
              <w:t>a</w:t>
            </w:r>
            <w:r>
              <w:t>dvocacy organi</w:t>
            </w:r>
            <w:r w:rsidR="00611029">
              <w:t xml:space="preserve">sations and </w:t>
            </w:r>
            <w:proofErr w:type="spellStart"/>
            <w:r w:rsidR="00611029">
              <w:t>self advocacy</w:t>
            </w:r>
            <w:proofErr w:type="spellEnd"/>
            <w:r w:rsidR="00611029">
              <w:t xml:space="preserve"> groups are strong</w:t>
            </w:r>
            <w:r w:rsidR="00CC738D">
              <w:t xml:space="preserve"> and have the </w:t>
            </w:r>
            <w:r w:rsidR="008415D7">
              <w:t>tools</w:t>
            </w:r>
            <w:r w:rsidR="00CC738D">
              <w:t xml:space="preserve"> </w:t>
            </w:r>
            <w:r w:rsidR="0019673C">
              <w:t>they</w:t>
            </w:r>
            <w:r w:rsidR="00CC738D">
              <w:t xml:space="preserve"> need to do a good job.</w:t>
            </w:r>
          </w:p>
        </w:tc>
      </w:tr>
      <w:tr w:rsidR="00443AB8" w14:paraId="0819D0BC" w14:textId="77777777" w:rsidTr="00443AB8">
        <w:tc>
          <w:tcPr>
            <w:tcW w:w="2972" w:type="dxa"/>
          </w:tcPr>
          <w:p w14:paraId="604ED6A5" w14:textId="53644D83" w:rsidR="00443AB8" w:rsidRDefault="004E3A8D">
            <w:pPr>
              <w:pStyle w:val="Tabletext"/>
            </w:pPr>
            <w:r>
              <w:t>Targeted groups</w:t>
            </w:r>
          </w:p>
        </w:tc>
        <w:tc>
          <w:tcPr>
            <w:tcW w:w="6327" w:type="dxa"/>
          </w:tcPr>
          <w:p w14:paraId="11242871" w14:textId="77777777" w:rsidR="00E849F7" w:rsidRDefault="00E849F7" w:rsidP="00E849F7">
            <w:pPr>
              <w:pStyle w:val="Body"/>
            </w:pPr>
            <w:r>
              <w:t xml:space="preserve">VDAP provides advocacy services for people with disability and their families and carers. </w:t>
            </w:r>
          </w:p>
          <w:p w14:paraId="06DA50B2" w14:textId="179D17A9" w:rsidR="00F85E2F" w:rsidRDefault="001F0FA4" w:rsidP="00F85E2F">
            <w:pPr>
              <w:pStyle w:val="Tabletext"/>
            </w:pPr>
            <w:r>
              <w:t>Specific cohorts supported by VDAP organisations include</w:t>
            </w:r>
            <w:r w:rsidR="006F6453">
              <w:t>:</w:t>
            </w:r>
          </w:p>
          <w:p w14:paraId="63EF16C3" w14:textId="76486E26" w:rsidR="001F0FA4" w:rsidRDefault="00E00BAB" w:rsidP="00E00BAB">
            <w:pPr>
              <w:pStyle w:val="Tablebullet1"/>
            </w:pPr>
            <w:r>
              <w:t>First Nations people with disability</w:t>
            </w:r>
          </w:p>
          <w:p w14:paraId="1714C29B" w14:textId="6C521303" w:rsidR="008569AC" w:rsidRDefault="008569AC" w:rsidP="00E00BAB">
            <w:pPr>
              <w:pStyle w:val="Tablebullet1"/>
            </w:pPr>
            <w:r>
              <w:t>children and their families</w:t>
            </w:r>
          </w:p>
          <w:p w14:paraId="518491B7" w14:textId="09BC7CB9" w:rsidR="00E21D1E" w:rsidRDefault="00E21D1E" w:rsidP="00E00BAB">
            <w:pPr>
              <w:pStyle w:val="Tablebullet1"/>
            </w:pPr>
            <w:r>
              <w:t>young people</w:t>
            </w:r>
          </w:p>
          <w:p w14:paraId="064CC60B" w14:textId="3F4B7BA2" w:rsidR="00C77082" w:rsidRDefault="00C77082" w:rsidP="00E00BAB">
            <w:pPr>
              <w:pStyle w:val="Tablebullet1"/>
            </w:pPr>
            <w:r>
              <w:t>women</w:t>
            </w:r>
          </w:p>
          <w:p w14:paraId="1DDA2E9F" w14:textId="1FD55655" w:rsidR="00E00BAB" w:rsidRDefault="008569AC" w:rsidP="00E00BAB">
            <w:pPr>
              <w:pStyle w:val="Tablebullet1"/>
            </w:pPr>
            <w:r>
              <w:t>p</w:t>
            </w:r>
            <w:r w:rsidR="00E67801">
              <w:t xml:space="preserve">eople from </w:t>
            </w:r>
            <w:r w:rsidR="00AE1120">
              <w:t>multicultural</w:t>
            </w:r>
            <w:r w:rsidR="00E67801">
              <w:t xml:space="preserve"> backgrounds</w:t>
            </w:r>
          </w:p>
          <w:p w14:paraId="7CEEECAD" w14:textId="2EB958FD" w:rsidR="0025046C" w:rsidRDefault="0025046C" w:rsidP="00E00BAB">
            <w:pPr>
              <w:pStyle w:val="Tablebullet1"/>
            </w:pPr>
            <w:r>
              <w:t>people with intellectual disability</w:t>
            </w:r>
          </w:p>
          <w:p w14:paraId="67B5405B" w14:textId="5AAEBF54" w:rsidR="00240252" w:rsidRDefault="008569AC" w:rsidP="00E00BAB">
            <w:pPr>
              <w:pStyle w:val="Tablebullet1"/>
            </w:pPr>
            <w:r>
              <w:t>p</w:t>
            </w:r>
            <w:r w:rsidR="005B69C0">
              <w:t>eople with acquired brain injury</w:t>
            </w:r>
          </w:p>
          <w:p w14:paraId="6DADC9BA" w14:textId="5D96716C" w:rsidR="008569AC" w:rsidRDefault="00D75869" w:rsidP="00E00BAB">
            <w:pPr>
              <w:pStyle w:val="Tablebullet1"/>
            </w:pPr>
            <w:r>
              <w:t>Deaf people</w:t>
            </w:r>
          </w:p>
          <w:p w14:paraId="7A44BD8E" w14:textId="7FE5F8D3" w:rsidR="00E21D1E" w:rsidRDefault="002C27D2" w:rsidP="00E00BAB">
            <w:pPr>
              <w:pStyle w:val="Tablebullet1"/>
            </w:pPr>
            <w:r>
              <w:t>Blind people</w:t>
            </w:r>
          </w:p>
          <w:p w14:paraId="13984426" w14:textId="00B98ED0" w:rsidR="00FF3F64" w:rsidRDefault="005700A5" w:rsidP="00E00BAB">
            <w:pPr>
              <w:pStyle w:val="Tablebullet1"/>
            </w:pPr>
            <w:r>
              <w:t xml:space="preserve">people </w:t>
            </w:r>
            <w:r w:rsidR="00756A7A">
              <w:t xml:space="preserve">needing </w:t>
            </w:r>
            <w:r w:rsidR="00902571">
              <w:t>help</w:t>
            </w:r>
            <w:r w:rsidR="00756A7A">
              <w:t xml:space="preserve"> with housing</w:t>
            </w:r>
          </w:p>
          <w:p w14:paraId="165B0D56" w14:textId="7EC9F05D" w:rsidR="00765211" w:rsidRDefault="005700A5" w:rsidP="00E00BAB">
            <w:pPr>
              <w:pStyle w:val="Tablebullet1"/>
            </w:pPr>
            <w:r>
              <w:t xml:space="preserve">people </w:t>
            </w:r>
            <w:r w:rsidR="00765211">
              <w:t>in regional areas</w:t>
            </w:r>
            <w:r w:rsidR="00815C04">
              <w:t>.</w:t>
            </w:r>
          </w:p>
          <w:p w14:paraId="4B8D559A" w14:textId="6C919648" w:rsidR="002D73DD" w:rsidRDefault="00CD6E6C" w:rsidP="003E5E92">
            <w:pPr>
              <w:pStyle w:val="Tabletext"/>
            </w:pPr>
            <w:r>
              <w:t>An</w:t>
            </w:r>
            <w:r w:rsidR="0004263F">
              <w:t>other</w:t>
            </w:r>
            <w:r>
              <w:t xml:space="preserve"> Victorian priority is </w:t>
            </w:r>
            <w:r w:rsidR="00DE7DEA">
              <w:t>sector support</w:t>
            </w:r>
            <w:r>
              <w:t xml:space="preserve"> to</w:t>
            </w:r>
            <w:r w:rsidR="002D73DD" w:rsidRPr="008E5EF2">
              <w:t xml:space="preserve"> advocates and/or organisations</w:t>
            </w:r>
            <w:r w:rsidR="00A0742A">
              <w:t xml:space="preserve">. This includes </w:t>
            </w:r>
            <w:r w:rsidR="002D73DD" w:rsidRPr="008E5EF2">
              <w:t>resources, training, communication, networking</w:t>
            </w:r>
            <w:r w:rsidR="0012192E">
              <w:t xml:space="preserve"> and</w:t>
            </w:r>
            <w:r w:rsidR="002D73DD" w:rsidRPr="008E5EF2">
              <w:t xml:space="preserve"> </w:t>
            </w:r>
            <w:r>
              <w:t>promoti</w:t>
            </w:r>
            <w:r w:rsidR="00DC2155">
              <w:t>ng</w:t>
            </w:r>
            <w:r>
              <w:t xml:space="preserve"> </w:t>
            </w:r>
            <w:r w:rsidR="002D73DD" w:rsidRPr="008E5EF2">
              <w:t>good practice.</w:t>
            </w:r>
          </w:p>
        </w:tc>
      </w:tr>
      <w:tr w:rsidR="004E3A8D" w14:paraId="3E9BF06C" w14:textId="77777777" w:rsidTr="00443AB8">
        <w:tc>
          <w:tcPr>
            <w:tcW w:w="2972" w:type="dxa"/>
          </w:tcPr>
          <w:p w14:paraId="118FA0A6" w14:textId="6248C066" w:rsidR="004E3A8D" w:rsidRDefault="00BE6E0C">
            <w:pPr>
              <w:pStyle w:val="Tabletext"/>
            </w:pPr>
            <w:r>
              <w:lastRenderedPageBreak/>
              <w:t>Regulatory requirements</w:t>
            </w:r>
          </w:p>
        </w:tc>
        <w:tc>
          <w:tcPr>
            <w:tcW w:w="6327" w:type="dxa"/>
          </w:tcPr>
          <w:p w14:paraId="0017EC41" w14:textId="5EE7486A" w:rsidR="004E3A8D" w:rsidRDefault="0009512E" w:rsidP="003C7783">
            <w:pPr>
              <w:pStyle w:val="Tabletext"/>
            </w:pPr>
            <w:r>
              <w:t>T</w:t>
            </w:r>
            <w:r w:rsidR="006F4AFB" w:rsidRPr="006F4AFB">
              <w:t>he</w:t>
            </w:r>
            <w:r w:rsidR="003C7783">
              <w:t xml:space="preserve"> </w:t>
            </w:r>
            <w:hyperlink r:id="rId22" w:history="1">
              <w:r w:rsidR="006F4AFB" w:rsidRPr="006F4AFB">
                <w:rPr>
                  <w:i/>
                </w:rPr>
                <w:t>Disability Act 2006</w:t>
              </w:r>
            </w:hyperlink>
            <w:r w:rsidR="00070B71">
              <w:t xml:space="preserve"> regulates organisations that provide VDAP services.</w:t>
            </w:r>
          </w:p>
          <w:p w14:paraId="7221C11F" w14:textId="50BDE67B" w:rsidR="00E3004D" w:rsidRDefault="00A7496A" w:rsidP="00D66E9A">
            <w:pPr>
              <w:pStyle w:val="Tabletext"/>
            </w:pPr>
            <w:r>
              <w:t xml:space="preserve">VDAP organisations have a </w:t>
            </w:r>
            <w:hyperlink r:id="rId23" w:history="1">
              <w:r w:rsidR="00D3281F" w:rsidRPr="00FF7475">
                <w:rPr>
                  <w:rStyle w:val="Hyperlink"/>
                </w:rPr>
                <w:t>service agreement</w:t>
              </w:r>
            </w:hyperlink>
            <w:r w:rsidR="00D3281F">
              <w:rPr>
                <w:rStyle w:val="FootnoteReference"/>
              </w:rPr>
              <w:footnoteReference w:id="7"/>
            </w:r>
            <w:r w:rsidR="00D3281F">
              <w:t xml:space="preserve"> </w:t>
            </w:r>
            <w:r>
              <w:t xml:space="preserve">with the department. The </w:t>
            </w:r>
            <w:r w:rsidR="00D3281F">
              <w:t>s</w:t>
            </w:r>
            <w:r w:rsidR="00D3281F" w:rsidRPr="004D697C">
              <w:t xml:space="preserve">ervice </w:t>
            </w:r>
            <w:r w:rsidR="00D3281F">
              <w:t>a</w:t>
            </w:r>
            <w:r w:rsidR="00D3281F" w:rsidRPr="004D697C">
              <w:t xml:space="preserve">greement </w:t>
            </w:r>
            <w:r w:rsidR="00034FF4">
              <w:t>sets out the requirements</w:t>
            </w:r>
            <w:r>
              <w:t xml:space="preserve"> that</w:t>
            </w:r>
            <w:r w:rsidRPr="00D10F48">
              <w:t xml:space="preserve"> </w:t>
            </w:r>
            <w:r w:rsidR="00077223">
              <w:t>organisations</w:t>
            </w:r>
            <w:r w:rsidR="004D697C">
              <w:t xml:space="preserve"> </w:t>
            </w:r>
            <w:r>
              <w:t>must follow.</w:t>
            </w:r>
            <w:r w:rsidR="00D3281F">
              <w:t xml:space="preserve"> </w:t>
            </w:r>
            <w:r>
              <w:t>These include:</w:t>
            </w:r>
          </w:p>
          <w:p w14:paraId="1AD1A789" w14:textId="5B6441B1" w:rsidR="00D66E9A" w:rsidRDefault="00A7496A" w:rsidP="00D66E9A">
            <w:pPr>
              <w:pStyle w:val="Tablebullet1"/>
            </w:pPr>
            <w:hyperlink r:id="rId24" w:history="1">
              <w:r w:rsidRPr="00D10F48">
                <w:rPr>
                  <w:rStyle w:val="Hyperlink"/>
                </w:rPr>
                <w:t xml:space="preserve">Community </w:t>
              </w:r>
              <w:r>
                <w:rPr>
                  <w:rStyle w:val="Hyperlink"/>
                </w:rPr>
                <w:t>s</w:t>
              </w:r>
              <w:r w:rsidRPr="00D10F48">
                <w:rPr>
                  <w:rStyle w:val="Hyperlink"/>
                </w:rPr>
                <w:t xml:space="preserve">ervices </w:t>
              </w:r>
              <w:r>
                <w:rPr>
                  <w:rStyle w:val="Hyperlink"/>
                </w:rPr>
                <w:t>q</w:t>
              </w:r>
              <w:r w:rsidRPr="00D10F48">
                <w:rPr>
                  <w:rStyle w:val="Hyperlink"/>
                </w:rPr>
                <w:t xml:space="preserve">uality </w:t>
              </w:r>
              <w:r>
                <w:rPr>
                  <w:rStyle w:val="Hyperlink"/>
                </w:rPr>
                <w:t>g</w:t>
              </w:r>
              <w:r w:rsidRPr="00D10F48">
                <w:rPr>
                  <w:rStyle w:val="Hyperlink"/>
                </w:rPr>
                <w:t xml:space="preserve">overnance </w:t>
              </w:r>
              <w:r>
                <w:rPr>
                  <w:rStyle w:val="Hyperlink"/>
                </w:rPr>
                <w:t>f</w:t>
              </w:r>
              <w:r w:rsidRPr="00D10F48">
                <w:rPr>
                  <w:rStyle w:val="Hyperlink"/>
                </w:rPr>
                <w:t>ramework</w:t>
              </w:r>
            </w:hyperlink>
            <w:r w:rsidR="00017600">
              <w:rPr>
                <w:rStyle w:val="FootnoteReference"/>
              </w:rPr>
              <w:footnoteReference w:id="8"/>
            </w:r>
            <w:r w:rsidR="00D66E9A">
              <w:t xml:space="preserve">. </w:t>
            </w:r>
          </w:p>
          <w:p w14:paraId="4E12B44E" w14:textId="13C0C726" w:rsidR="00E3004D" w:rsidRDefault="00D66E9A" w:rsidP="00D66E9A">
            <w:pPr>
              <w:pStyle w:val="Tablebullet1"/>
            </w:pPr>
            <w:hyperlink r:id="rId25" w:history="1">
              <w:r w:rsidRPr="009F7188">
                <w:rPr>
                  <w:rStyle w:val="Hyperlink"/>
                </w:rPr>
                <w:t>Governance for community organisations – DFFH Service Providers</w:t>
              </w:r>
            </w:hyperlink>
            <w:r w:rsidR="009F7188">
              <w:rPr>
                <w:rStyle w:val="FootnoteReference"/>
              </w:rPr>
              <w:footnoteReference w:id="9"/>
            </w:r>
            <w:r>
              <w:t>.</w:t>
            </w:r>
          </w:p>
        </w:tc>
      </w:tr>
      <w:tr w:rsidR="004E3A8D" w14:paraId="1078C1C0" w14:textId="77777777" w:rsidTr="00443AB8">
        <w:tc>
          <w:tcPr>
            <w:tcW w:w="2972" w:type="dxa"/>
          </w:tcPr>
          <w:p w14:paraId="2F5470A3" w14:textId="18B4C286" w:rsidR="004E3A8D" w:rsidRDefault="00BE6E0C">
            <w:pPr>
              <w:pStyle w:val="Tabletext"/>
            </w:pPr>
            <w:r>
              <w:t xml:space="preserve">Certification requirements </w:t>
            </w:r>
          </w:p>
        </w:tc>
        <w:tc>
          <w:tcPr>
            <w:tcW w:w="6327" w:type="dxa"/>
          </w:tcPr>
          <w:p w14:paraId="215A1466" w14:textId="4F04CA45" w:rsidR="002A0C87" w:rsidRDefault="00D10F48" w:rsidP="00D10F48">
            <w:pPr>
              <w:pStyle w:val="Tabletext"/>
            </w:pPr>
            <w:r w:rsidRPr="00D10F48">
              <w:t xml:space="preserve">VDAP organisations </w:t>
            </w:r>
            <w:r w:rsidR="006C64C1">
              <w:t xml:space="preserve">must follow the </w:t>
            </w:r>
            <w:hyperlink r:id="rId26" w:history="1">
              <w:r w:rsidRPr="00236F68">
                <w:rPr>
                  <w:rStyle w:val="Hyperlink"/>
                </w:rPr>
                <w:t>Social services sector emergency management policy</w:t>
              </w:r>
            </w:hyperlink>
            <w:r w:rsidR="00882A77">
              <w:rPr>
                <w:rStyle w:val="FootnoteReference"/>
              </w:rPr>
              <w:footnoteReference w:id="10"/>
            </w:r>
            <w:r w:rsidR="00882A77">
              <w:t>.</w:t>
            </w:r>
            <w:r w:rsidR="00A60EF5">
              <w:t>This policy</w:t>
            </w:r>
            <w:r w:rsidR="002F0C2C">
              <w:t xml:space="preserve"> explains how </w:t>
            </w:r>
            <w:r w:rsidR="00A60EF5">
              <w:t>organisations</w:t>
            </w:r>
            <w:r w:rsidR="002F0C2C">
              <w:t xml:space="preserve"> should</w:t>
            </w:r>
            <w:r w:rsidRPr="00D10F48">
              <w:t xml:space="preserve"> plan and prepare for emergencies. </w:t>
            </w:r>
          </w:p>
          <w:p w14:paraId="5571F960" w14:textId="377AFEF4" w:rsidR="004E3A8D" w:rsidRDefault="002F0C2C" w:rsidP="00D10F48">
            <w:pPr>
              <w:pStyle w:val="Tabletext"/>
            </w:pPr>
            <w:r>
              <w:t xml:space="preserve">Each year, before the </w:t>
            </w:r>
            <w:r w:rsidR="00D10F48" w:rsidRPr="00D10F48">
              <w:t>high-risk fire season</w:t>
            </w:r>
            <w:r w:rsidR="005F6E7E">
              <w:t xml:space="preserve">, organisations must confirm </w:t>
            </w:r>
            <w:r w:rsidR="0078205B">
              <w:t>their</w:t>
            </w:r>
            <w:r w:rsidR="005F6E7E">
              <w:t xml:space="preserve"> emergenc</w:t>
            </w:r>
            <w:r w:rsidR="0078205B">
              <w:t>y preparedness</w:t>
            </w:r>
            <w:r w:rsidR="00D10F48" w:rsidRPr="00D10F48">
              <w:t>.</w:t>
            </w:r>
          </w:p>
        </w:tc>
      </w:tr>
      <w:tr w:rsidR="00BE6E0C" w14:paraId="57DE1619" w14:textId="77777777" w:rsidTr="00443AB8">
        <w:tc>
          <w:tcPr>
            <w:tcW w:w="2972" w:type="dxa"/>
          </w:tcPr>
          <w:p w14:paraId="7DBDEC57" w14:textId="05D08B1E" w:rsidR="00BE6E0C" w:rsidRDefault="00CF2312">
            <w:pPr>
              <w:pStyle w:val="Tabletext"/>
            </w:pPr>
            <w:r>
              <w:t>More</w:t>
            </w:r>
            <w:r w:rsidR="002B594D">
              <w:t xml:space="preserve"> information</w:t>
            </w:r>
          </w:p>
        </w:tc>
        <w:tc>
          <w:tcPr>
            <w:tcW w:w="6327" w:type="dxa"/>
          </w:tcPr>
          <w:p w14:paraId="2B31EA23" w14:textId="5B438660" w:rsidR="00E92E4C" w:rsidRPr="00E92E4C" w:rsidRDefault="00E92E4C" w:rsidP="00142F67">
            <w:pPr>
              <w:pStyle w:val="Tablebullet1"/>
              <w:numPr>
                <w:ilvl w:val="0"/>
                <w:numId w:val="0"/>
              </w:numPr>
            </w:pPr>
            <w:r>
              <w:t>The Victorian Disability Services Commissioner</w:t>
            </w:r>
            <w:r w:rsidRPr="00E92E4C">
              <w:t xml:space="preserve"> </w:t>
            </w:r>
            <w:r w:rsidR="00624A7D">
              <w:t>helps</w:t>
            </w:r>
            <w:r w:rsidRPr="00E92E4C">
              <w:t xml:space="preserve"> resolve complaints about disability advocacy services. </w:t>
            </w:r>
          </w:p>
          <w:p w14:paraId="7A20D025" w14:textId="24A3341A" w:rsidR="00BE6E0C" w:rsidRDefault="1EAE030F" w:rsidP="00142F67">
            <w:pPr>
              <w:pStyle w:val="Tablebullet1"/>
              <w:numPr>
                <w:ilvl w:val="0"/>
                <w:numId w:val="0"/>
              </w:numPr>
            </w:pPr>
            <w:hyperlink r:id="rId27">
              <w:r w:rsidRPr="2A60E9DB">
                <w:rPr>
                  <w:rStyle w:val="Hyperlink"/>
                </w:rPr>
                <w:t>Consumer Affairs Victoria</w:t>
              </w:r>
            </w:hyperlink>
            <w:r w:rsidR="00882A77">
              <w:rPr>
                <w:rStyle w:val="FootnoteReference"/>
              </w:rPr>
              <w:footnoteReference w:id="11"/>
            </w:r>
            <w:r>
              <w:t xml:space="preserve"> regulates Incorporated Associations in Victoria.</w:t>
            </w:r>
          </w:p>
        </w:tc>
      </w:tr>
      <w:tr w:rsidR="00BE6E0C" w14:paraId="1A80390E" w14:textId="77777777" w:rsidTr="00443AB8">
        <w:tc>
          <w:tcPr>
            <w:tcW w:w="2972" w:type="dxa"/>
          </w:tcPr>
          <w:p w14:paraId="1252E8B6" w14:textId="6A3975C1" w:rsidR="00BE6E0C" w:rsidRDefault="002B594D">
            <w:pPr>
              <w:pStyle w:val="Tabletext"/>
            </w:pPr>
            <w:r>
              <w:t>Program design</w:t>
            </w:r>
          </w:p>
        </w:tc>
        <w:tc>
          <w:tcPr>
            <w:tcW w:w="6327" w:type="dxa"/>
          </w:tcPr>
          <w:p w14:paraId="58F67DEA" w14:textId="1542DC38" w:rsidR="00C30027" w:rsidRDefault="00DA586D" w:rsidP="00A7496A">
            <w:pPr>
              <w:pStyle w:val="Tabletext"/>
            </w:pPr>
            <w:r>
              <w:t>In 2025,</w:t>
            </w:r>
            <w:r w:rsidR="00DA1C9A">
              <w:t xml:space="preserve"> the department</w:t>
            </w:r>
            <w:r w:rsidR="007F543C">
              <w:t xml:space="preserve"> created</w:t>
            </w:r>
            <w:r>
              <w:t xml:space="preserve"> a</w:t>
            </w:r>
            <w:r w:rsidR="00A7496A">
              <w:t xml:space="preserve"> Theory of Change </w:t>
            </w:r>
            <w:r w:rsidR="00FE7BF6">
              <w:t xml:space="preserve">for VDAP. </w:t>
            </w:r>
            <w:r w:rsidR="007A6C74">
              <w:t>T</w:t>
            </w:r>
            <w:r w:rsidR="0060295C">
              <w:t>he sector helped develop this through</w:t>
            </w:r>
            <w:r w:rsidR="007A6C74">
              <w:t xml:space="preserve"> consultation</w:t>
            </w:r>
            <w:r w:rsidR="004801B8">
              <w:t xml:space="preserve">. </w:t>
            </w:r>
          </w:p>
          <w:p w14:paraId="11B6524E" w14:textId="68D533F9" w:rsidR="00BE6E0C" w:rsidRDefault="004801B8" w:rsidP="005B6AF9">
            <w:pPr>
              <w:pStyle w:val="Tabletext"/>
            </w:pPr>
            <w:r>
              <w:t xml:space="preserve">The Theory of Change </w:t>
            </w:r>
            <w:r w:rsidR="00751617">
              <w:t>is an important step in measuring the impact of disability advocacy.</w:t>
            </w:r>
          </w:p>
        </w:tc>
      </w:tr>
      <w:tr w:rsidR="00AC2C7E" w14:paraId="1471C4D5" w14:textId="77777777" w:rsidTr="00443AB8">
        <w:trPr>
          <w:trHeight w:val="756"/>
        </w:trPr>
        <w:tc>
          <w:tcPr>
            <w:tcW w:w="2972" w:type="dxa"/>
          </w:tcPr>
          <w:p w14:paraId="0DF45377" w14:textId="3B7D6B6C" w:rsidR="00AC2C7E" w:rsidRPr="002365B4" w:rsidRDefault="002B594D" w:rsidP="009F7188">
            <w:pPr>
              <w:pStyle w:val="Tabletext"/>
            </w:pPr>
            <w:r>
              <w:t>Caveats</w:t>
            </w:r>
          </w:p>
        </w:tc>
        <w:tc>
          <w:tcPr>
            <w:tcW w:w="6327" w:type="dxa"/>
          </w:tcPr>
          <w:p w14:paraId="23371D75" w14:textId="3A8E2AE3" w:rsidR="00AC2C7E" w:rsidRPr="00924D74" w:rsidRDefault="006F2A08" w:rsidP="00C54776">
            <w:pPr>
              <w:pStyle w:val="Tabletext"/>
            </w:pPr>
            <w:r>
              <w:t>Nil</w:t>
            </w:r>
          </w:p>
        </w:tc>
      </w:tr>
    </w:tbl>
    <w:p w14:paraId="3E0E7B74" w14:textId="5BE9635D" w:rsidR="00E63436" w:rsidRDefault="00154DAA" w:rsidP="00424E97">
      <w:pPr>
        <w:pStyle w:val="Heading2"/>
      </w:pPr>
      <w:bookmarkStart w:id="6" w:name="_Toc233884347"/>
      <w:r>
        <w:t>Funding</w:t>
      </w:r>
      <w:bookmarkEnd w:id="6"/>
    </w:p>
    <w:p w14:paraId="3EF14C66" w14:textId="01C2C675" w:rsidR="003009AC" w:rsidRDefault="00EF291B" w:rsidP="00634B66">
      <w:pPr>
        <w:pStyle w:val="Body"/>
      </w:pPr>
      <w:r>
        <w:t>In 2024-25 t</w:t>
      </w:r>
      <w:r w:rsidR="000212A5">
        <w:t xml:space="preserve">he Victorian Government committed a total of </w:t>
      </w:r>
      <w:r w:rsidR="00A55B10">
        <w:t>$</w:t>
      </w:r>
      <w:r w:rsidR="00F23A54">
        <w:t>5.</w:t>
      </w:r>
      <w:r w:rsidR="00313F2F">
        <w:t>77 million</w:t>
      </w:r>
      <w:r w:rsidR="00A55B10">
        <w:t xml:space="preserve"> (GST exclusive) for the </w:t>
      </w:r>
      <w:r>
        <w:t>program</w:t>
      </w:r>
      <w:r w:rsidR="004F239F">
        <w:t xml:space="preserve">. </w:t>
      </w:r>
    </w:p>
    <w:p w14:paraId="1AD9230B" w14:textId="21DF5B26" w:rsidR="00DB5A6A" w:rsidRDefault="00DB5A6A" w:rsidP="00257A75">
      <w:pPr>
        <w:pStyle w:val="Heading2"/>
      </w:pPr>
      <w:bookmarkStart w:id="7" w:name="_Toc233884348"/>
      <w:r>
        <w:lastRenderedPageBreak/>
        <w:t>Demand for the program</w:t>
      </w:r>
      <w:bookmarkEnd w:id="7"/>
    </w:p>
    <w:p w14:paraId="27CED380" w14:textId="1F26FD1A" w:rsidR="00FA6BF3" w:rsidRDefault="00CE308F" w:rsidP="005A77B6">
      <w:pPr>
        <w:pStyle w:val="Body"/>
      </w:pPr>
      <w:r>
        <w:t xml:space="preserve">This section seeks to </w:t>
      </w:r>
      <w:r w:rsidR="00F15907">
        <w:t>show</w:t>
      </w:r>
      <w:r>
        <w:t xml:space="preserve"> </w:t>
      </w:r>
      <w:r w:rsidR="0070627C">
        <w:t>how many</w:t>
      </w:r>
      <w:r>
        <w:t xml:space="preserve"> people </w:t>
      </w:r>
      <w:r w:rsidR="0070627C">
        <w:t>need</w:t>
      </w:r>
      <w:r>
        <w:t xml:space="preserve"> or </w:t>
      </w:r>
      <w:r w:rsidR="0070627C">
        <w:t>want</w:t>
      </w:r>
      <w:r>
        <w:t xml:space="preserve"> disability advocacy supports. This will assist</w:t>
      </w:r>
      <w:r w:rsidR="00663787">
        <w:t xml:space="preserve"> governments to better understand</w:t>
      </w:r>
      <w:r w:rsidR="00FA6BF3">
        <w:t>:</w:t>
      </w:r>
    </w:p>
    <w:p w14:paraId="674A5E02" w14:textId="58A2008B" w:rsidR="00FA6BF3" w:rsidRDefault="00255AD3" w:rsidP="00FA6BF3">
      <w:pPr>
        <w:pStyle w:val="Bullet1"/>
      </w:pPr>
      <w:r>
        <w:t>h</w:t>
      </w:r>
      <w:r w:rsidR="00FA6BF3">
        <w:t>ow many people get support from</w:t>
      </w:r>
      <w:r w:rsidR="000E236F">
        <w:t xml:space="preserve"> advocacy programs</w:t>
      </w:r>
    </w:p>
    <w:p w14:paraId="46006C8C" w14:textId="5786CAEA" w:rsidR="005A77B6" w:rsidRDefault="00255AD3" w:rsidP="410A8EFE">
      <w:pPr>
        <w:pStyle w:val="Bullet1"/>
      </w:pPr>
      <w:r>
        <w:t>h</w:t>
      </w:r>
      <w:r w:rsidR="00FA6BF3">
        <w:t>ow many people still need support</w:t>
      </w:r>
      <w:r w:rsidR="000E236F">
        <w:t>.</w:t>
      </w:r>
    </w:p>
    <w:p w14:paraId="19511D70" w14:textId="6222359B" w:rsidR="005A77B6" w:rsidRDefault="08ED2E9B" w:rsidP="00AC0128">
      <w:pPr>
        <w:pStyle w:val="Bodyafterbullets"/>
      </w:pPr>
      <w:r>
        <w:t>In 2024–25, VDAP o</w:t>
      </w:r>
      <w:r w:rsidR="005A77B6">
        <w:t xml:space="preserve">rganisations exceeded the annual target of assisting 2,500 </w:t>
      </w:r>
      <w:r w:rsidR="737514B7">
        <w:t xml:space="preserve">new </w:t>
      </w:r>
      <w:r w:rsidR="005A77B6">
        <w:t xml:space="preserve">people by June 2025. The program assisted a total of </w:t>
      </w:r>
      <w:r w:rsidR="00AE75CB">
        <w:t>2</w:t>
      </w:r>
      <w:r w:rsidR="005A77B6">
        <w:t>,812</w:t>
      </w:r>
      <w:r w:rsidR="02A6A6D0">
        <w:t xml:space="preserve"> new </w:t>
      </w:r>
      <w:r w:rsidR="005A77B6">
        <w:t>people during the year.</w:t>
      </w:r>
    </w:p>
    <w:p w14:paraId="04F42821" w14:textId="31F55DD0" w:rsidR="00AF7D8C" w:rsidRPr="00F3110F" w:rsidRDefault="00302BE1" w:rsidP="005A77B6">
      <w:pPr>
        <w:pStyle w:val="Body"/>
      </w:pPr>
      <w:r w:rsidRPr="00F3110F">
        <w:t xml:space="preserve">Please note: </w:t>
      </w:r>
      <w:r w:rsidR="00AF7D8C" w:rsidRPr="00F3110F">
        <w:t xml:space="preserve">VDAP reporting requires </w:t>
      </w:r>
      <w:r w:rsidR="0094670C" w:rsidRPr="00F3110F">
        <w:t>organisations</w:t>
      </w:r>
      <w:r w:rsidR="00AF7D8C" w:rsidRPr="00F3110F">
        <w:t xml:space="preserve"> to only report only new people accessing their services not all people access</w:t>
      </w:r>
      <w:r w:rsidRPr="00F3110F">
        <w:t>ing</w:t>
      </w:r>
      <w:r w:rsidR="00AF7D8C" w:rsidRPr="00F3110F">
        <w:t xml:space="preserve"> </w:t>
      </w:r>
      <w:r w:rsidR="0094670C" w:rsidRPr="00F3110F">
        <w:t xml:space="preserve">advocacy. </w:t>
      </w:r>
    </w:p>
    <w:p w14:paraId="5F2DFE8B" w14:textId="5DB8DD12" w:rsidR="00E83D4D" w:rsidRDefault="00D56970" w:rsidP="00806753">
      <w:pPr>
        <w:pStyle w:val="Heading3"/>
      </w:pPr>
      <w:r>
        <w:t>Number of</w:t>
      </w:r>
      <w:r w:rsidR="00806753">
        <w:t xml:space="preserve"> service users supported by cohort</w:t>
      </w:r>
    </w:p>
    <w:p w14:paraId="42790AC0" w14:textId="777429B1" w:rsidR="00E44FCF" w:rsidRDefault="004C139A" w:rsidP="00DB5A6A">
      <w:pPr>
        <w:pStyle w:val="Body"/>
      </w:pPr>
      <w:r>
        <w:t>In the 2024</w:t>
      </w:r>
      <w:r w:rsidR="001F111A">
        <w:t>–</w:t>
      </w:r>
      <w:r>
        <w:t>25 financial year, VDAP assisted the following groups of</w:t>
      </w:r>
      <w:r w:rsidR="00302BE1">
        <w:t xml:space="preserve"> new</w:t>
      </w:r>
      <w:r>
        <w:t xml:space="preserve"> people</w:t>
      </w:r>
      <w:r w:rsidR="0B5C7896">
        <w:t>:</w:t>
      </w:r>
    </w:p>
    <w:p w14:paraId="05CBC73B" w14:textId="2ED1829D" w:rsidR="00F21837" w:rsidRDefault="00F21837" w:rsidP="009F7188">
      <w:pPr>
        <w:pStyle w:val="Caption"/>
        <w:keepNext/>
      </w:pPr>
      <w:r>
        <w:t xml:space="preserve">Table </w:t>
      </w:r>
      <w:r w:rsidRPr="410A8EFE">
        <w:fldChar w:fldCharType="begin"/>
      </w:r>
      <w:r>
        <w:instrText xml:space="preserve"> SEQ Table \* ARABIC </w:instrText>
      </w:r>
      <w:r w:rsidRPr="410A8EFE">
        <w:fldChar w:fldCharType="separate"/>
      </w:r>
      <w:r w:rsidRPr="410A8EFE">
        <w:rPr>
          <w:noProof/>
        </w:rPr>
        <w:t>2</w:t>
      </w:r>
      <w:r w:rsidRPr="410A8EFE">
        <w:rPr>
          <w:noProof/>
        </w:rPr>
        <w:fldChar w:fldCharType="end"/>
      </w:r>
      <w:r>
        <w:t>: Number of</w:t>
      </w:r>
      <w:r w:rsidR="39496041">
        <w:t xml:space="preserve"> new</w:t>
      </w:r>
      <w:r>
        <w:t xml:space="preserve"> unique service users supported by cohort</w:t>
      </w:r>
    </w:p>
    <w:tbl>
      <w:tblPr>
        <w:tblStyle w:val="TableGrid"/>
        <w:tblW w:w="9299" w:type="dxa"/>
        <w:tblLook w:val="06A0" w:firstRow="1" w:lastRow="0" w:firstColumn="1" w:lastColumn="0" w:noHBand="1" w:noVBand="1"/>
      </w:tblPr>
      <w:tblGrid>
        <w:gridCol w:w="6799"/>
        <w:gridCol w:w="2500"/>
      </w:tblGrid>
      <w:tr w:rsidR="0056719A" w14:paraId="6251CE3C" w14:textId="77777777" w:rsidTr="410A8EFE">
        <w:trPr>
          <w:tblHeader/>
        </w:trPr>
        <w:tc>
          <w:tcPr>
            <w:tcW w:w="6799" w:type="dxa"/>
          </w:tcPr>
          <w:p w14:paraId="5D68ABD7" w14:textId="6E6EB19B" w:rsidR="0056719A" w:rsidRDefault="00E02CDB">
            <w:pPr>
              <w:pStyle w:val="Tablecolhead"/>
            </w:pPr>
            <w:r>
              <w:t>Cohort</w:t>
            </w:r>
          </w:p>
        </w:tc>
        <w:tc>
          <w:tcPr>
            <w:tcW w:w="2500" w:type="dxa"/>
          </w:tcPr>
          <w:p w14:paraId="13955104" w14:textId="7BFF2F3A" w:rsidR="0056719A" w:rsidRDefault="00E02CDB" w:rsidP="00933C84">
            <w:pPr>
              <w:pStyle w:val="Tablecolhead"/>
              <w:jc w:val="right"/>
            </w:pPr>
            <w:r>
              <w:t>2024-25</w:t>
            </w:r>
          </w:p>
        </w:tc>
      </w:tr>
      <w:tr w:rsidR="0056719A" w14:paraId="7FFAB432" w14:textId="77777777" w:rsidTr="410A8EFE">
        <w:tc>
          <w:tcPr>
            <w:tcW w:w="6799" w:type="dxa"/>
          </w:tcPr>
          <w:p w14:paraId="7761AE15" w14:textId="29B2DFDE" w:rsidR="0056719A" w:rsidRDefault="3FE4B3DA">
            <w:pPr>
              <w:pStyle w:val="Tabletext"/>
            </w:pPr>
            <w:r>
              <w:t xml:space="preserve">Total number of </w:t>
            </w:r>
            <w:r w:rsidR="6B8A005F">
              <w:t xml:space="preserve">new </w:t>
            </w:r>
            <w:r w:rsidR="3379892F">
              <w:t>p</w:t>
            </w:r>
            <w:r w:rsidR="3B36F133">
              <w:t>eople</w:t>
            </w:r>
            <w:r>
              <w:t xml:space="preserve"> supported</w:t>
            </w:r>
          </w:p>
        </w:tc>
        <w:tc>
          <w:tcPr>
            <w:tcW w:w="2500" w:type="dxa"/>
          </w:tcPr>
          <w:p w14:paraId="7960571C" w14:textId="5312CB2E" w:rsidR="0056719A" w:rsidRDefault="00933C84" w:rsidP="00933C84">
            <w:pPr>
              <w:pStyle w:val="Tabletext"/>
              <w:jc w:val="right"/>
            </w:pPr>
            <w:r>
              <w:t>2</w:t>
            </w:r>
            <w:r w:rsidR="006A2EF4">
              <w:t>31</w:t>
            </w:r>
            <w:r w:rsidR="00E9351E">
              <w:t>2</w:t>
            </w:r>
            <w:r w:rsidR="002D60C1">
              <w:rPr>
                <w:rStyle w:val="FootnoteReference"/>
              </w:rPr>
              <w:footnoteReference w:id="12"/>
            </w:r>
            <w:r w:rsidR="00050F01">
              <w:t xml:space="preserve"> </w:t>
            </w:r>
          </w:p>
        </w:tc>
      </w:tr>
      <w:tr w:rsidR="0056719A" w14:paraId="26C6441C" w14:textId="77777777" w:rsidTr="410A8EFE">
        <w:tc>
          <w:tcPr>
            <w:tcW w:w="6799" w:type="dxa"/>
          </w:tcPr>
          <w:p w14:paraId="4FDFD913" w14:textId="588F464F" w:rsidR="0056719A" w:rsidRDefault="006F57BD">
            <w:pPr>
              <w:pStyle w:val="Tabletext"/>
            </w:pPr>
            <w:r>
              <w:t>Gender – Female</w:t>
            </w:r>
          </w:p>
        </w:tc>
        <w:tc>
          <w:tcPr>
            <w:tcW w:w="2500" w:type="dxa"/>
          </w:tcPr>
          <w:p w14:paraId="599791EE" w14:textId="6E2DC4EE" w:rsidR="0056719A" w:rsidRDefault="002A27E8" w:rsidP="00933C84">
            <w:pPr>
              <w:pStyle w:val="Tabletext"/>
              <w:jc w:val="right"/>
            </w:pPr>
            <w:r>
              <w:t>34</w:t>
            </w:r>
            <w:r w:rsidR="00D56E41">
              <w:t>.08</w:t>
            </w:r>
            <w:r>
              <w:t>%</w:t>
            </w:r>
          </w:p>
        </w:tc>
      </w:tr>
      <w:tr w:rsidR="0056719A" w14:paraId="68D9FCFF" w14:textId="77777777" w:rsidTr="410A8EFE">
        <w:tc>
          <w:tcPr>
            <w:tcW w:w="6799" w:type="dxa"/>
          </w:tcPr>
          <w:p w14:paraId="1F2FA830" w14:textId="1DAD9C7A" w:rsidR="0056719A" w:rsidRDefault="006F57BD">
            <w:pPr>
              <w:pStyle w:val="Tabletext"/>
            </w:pPr>
            <w:r>
              <w:t>Gender – Male</w:t>
            </w:r>
          </w:p>
        </w:tc>
        <w:tc>
          <w:tcPr>
            <w:tcW w:w="2500" w:type="dxa"/>
          </w:tcPr>
          <w:p w14:paraId="0253EDE4" w14:textId="43AB9221" w:rsidR="0056719A" w:rsidRDefault="002A27E8" w:rsidP="00933C84">
            <w:pPr>
              <w:pStyle w:val="Tabletext"/>
              <w:jc w:val="right"/>
            </w:pPr>
            <w:r>
              <w:t>31</w:t>
            </w:r>
            <w:r w:rsidR="00D56E41">
              <w:t>.14</w:t>
            </w:r>
            <w:r>
              <w:t>%</w:t>
            </w:r>
          </w:p>
        </w:tc>
      </w:tr>
      <w:tr w:rsidR="0056719A" w14:paraId="270847D5" w14:textId="77777777" w:rsidTr="410A8EFE">
        <w:tc>
          <w:tcPr>
            <w:tcW w:w="6799" w:type="dxa"/>
          </w:tcPr>
          <w:p w14:paraId="0DCBB32F" w14:textId="0345F5C3" w:rsidR="0056719A" w:rsidRDefault="006F57BD">
            <w:pPr>
              <w:pStyle w:val="Tabletext"/>
            </w:pPr>
            <w:r>
              <w:t>Gender – Different term</w:t>
            </w:r>
          </w:p>
        </w:tc>
        <w:tc>
          <w:tcPr>
            <w:tcW w:w="2500" w:type="dxa"/>
          </w:tcPr>
          <w:p w14:paraId="5AA5D5CF" w14:textId="29B2BDA1" w:rsidR="0056719A" w:rsidRDefault="002A27E8" w:rsidP="00933C84">
            <w:pPr>
              <w:pStyle w:val="Tabletext"/>
              <w:jc w:val="right"/>
            </w:pPr>
            <w:r>
              <w:t>1</w:t>
            </w:r>
            <w:r w:rsidR="00D56E41">
              <w:t>.38</w:t>
            </w:r>
            <w:r>
              <w:t>%</w:t>
            </w:r>
          </w:p>
        </w:tc>
      </w:tr>
      <w:tr w:rsidR="0056719A" w14:paraId="229CE0E3" w14:textId="77777777" w:rsidTr="410A8EFE">
        <w:tc>
          <w:tcPr>
            <w:tcW w:w="6799" w:type="dxa"/>
          </w:tcPr>
          <w:p w14:paraId="03B883DC" w14:textId="612F86A9" w:rsidR="0056719A" w:rsidRDefault="006F57BD">
            <w:pPr>
              <w:pStyle w:val="Tabletext"/>
            </w:pPr>
            <w:r>
              <w:t>Gender – Unknown / undisclosed / prefer not to say</w:t>
            </w:r>
          </w:p>
        </w:tc>
        <w:tc>
          <w:tcPr>
            <w:tcW w:w="2500" w:type="dxa"/>
          </w:tcPr>
          <w:p w14:paraId="58A73B5A" w14:textId="65AD59DE" w:rsidR="0056719A" w:rsidRDefault="003E39E6" w:rsidP="00933C84">
            <w:pPr>
              <w:pStyle w:val="Tabletext"/>
              <w:jc w:val="right"/>
            </w:pPr>
            <w:r>
              <w:t>3</w:t>
            </w:r>
            <w:r w:rsidR="00C749F5">
              <w:t>3.39</w:t>
            </w:r>
            <w:r>
              <w:t>%</w:t>
            </w:r>
          </w:p>
        </w:tc>
      </w:tr>
      <w:tr w:rsidR="0056719A" w14:paraId="6D49796F" w14:textId="77777777" w:rsidTr="410A8EFE">
        <w:tc>
          <w:tcPr>
            <w:tcW w:w="6799" w:type="dxa"/>
          </w:tcPr>
          <w:p w14:paraId="776C1B3C" w14:textId="35B52184" w:rsidR="0056719A" w:rsidRDefault="0041351A">
            <w:pPr>
              <w:pStyle w:val="Tabletext"/>
            </w:pPr>
            <w:r>
              <w:t>First Nations – Identifies</w:t>
            </w:r>
          </w:p>
        </w:tc>
        <w:tc>
          <w:tcPr>
            <w:tcW w:w="2500" w:type="dxa"/>
          </w:tcPr>
          <w:p w14:paraId="095DC489" w14:textId="62A291FA" w:rsidR="0056719A" w:rsidRDefault="00C749F5" w:rsidP="00933C84">
            <w:pPr>
              <w:pStyle w:val="Tabletext"/>
              <w:jc w:val="right"/>
            </w:pPr>
            <w:r>
              <w:t>2.85</w:t>
            </w:r>
            <w:r w:rsidR="003E39E6">
              <w:t>%</w:t>
            </w:r>
          </w:p>
        </w:tc>
      </w:tr>
      <w:tr w:rsidR="0056719A" w14:paraId="3D02FB26" w14:textId="77777777" w:rsidTr="410A8EFE">
        <w:tc>
          <w:tcPr>
            <w:tcW w:w="6799" w:type="dxa"/>
          </w:tcPr>
          <w:p w14:paraId="36C483F9" w14:textId="54612CF3" w:rsidR="0056719A" w:rsidRDefault="0041351A">
            <w:pPr>
              <w:pStyle w:val="Tabletext"/>
            </w:pPr>
            <w:r>
              <w:t>First Nations – Does not identify</w:t>
            </w:r>
          </w:p>
        </w:tc>
        <w:tc>
          <w:tcPr>
            <w:tcW w:w="2500" w:type="dxa"/>
          </w:tcPr>
          <w:p w14:paraId="2C07A99F" w14:textId="5D572D90" w:rsidR="0056719A" w:rsidRDefault="00AD43CB" w:rsidP="00933C84">
            <w:pPr>
              <w:pStyle w:val="Tabletext"/>
              <w:jc w:val="right"/>
            </w:pPr>
            <w:r>
              <w:t>1</w:t>
            </w:r>
            <w:r w:rsidR="00C749F5">
              <w:t>2.59</w:t>
            </w:r>
            <w:r>
              <w:t>%</w:t>
            </w:r>
          </w:p>
        </w:tc>
      </w:tr>
      <w:tr w:rsidR="002B5A4D" w14:paraId="6B89E39A" w14:textId="77777777" w:rsidTr="410A8EFE">
        <w:tc>
          <w:tcPr>
            <w:tcW w:w="6799" w:type="dxa"/>
          </w:tcPr>
          <w:p w14:paraId="4461A06D" w14:textId="52E44935" w:rsidR="002B5A4D" w:rsidRDefault="0041351A">
            <w:pPr>
              <w:pStyle w:val="Tabletext"/>
            </w:pPr>
            <w:r>
              <w:t>First Nations – Not identified / disclosed</w:t>
            </w:r>
          </w:p>
        </w:tc>
        <w:tc>
          <w:tcPr>
            <w:tcW w:w="2500" w:type="dxa"/>
          </w:tcPr>
          <w:p w14:paraId="7054428C" w14:textId="7DCC1B6F" w:rsidR="002B5A4D" w:rsidRDefault="00AD43CB" w:rsidP="00933C84">
            <w:pPr>
              <w:pStyle w:val="Tabletext"/>
              <w:jc w:val="right"/>
            </w:pPr>
            <w:r>
              <w:t>8</w:t>
            </w:r>
            <w:r w:rsidR="00C749F5">
              <w:t>4.56</w:t>
            </w:r>
            <w:r>
              <w:t>%</w:t>
            </w:r>
          </w:p>
        </w:tc>
      </w:tr>
      <w:tr w:rsidR="002B5A4D" w14:paraId="498A4A56" w14:textId="77777777" w:rsidTr="410A8EFE">
        <w:tc>
          <w:tcPr>
            <w:tcW w:w="6799" w:type="dxa"/>
          </w:tcPr>
          <w:p w14:paraId="36DF6AC1" w14:textId="6E01B2B3" w:rsidR="002B5A4D" w:rsidRDefault="007439A9">
            <w:pPr>
              <w:pStyle w:val="Tabletext"/>
            </w:pPr>
            <w:r>
              <w:t>Multicultural</w:t>
            </w:r>
            <w:r w:rsidR="000F5270">
              <w:t xml:space="preserve"> status – Identifies</w:t>
            </w:r>
          </w:p>
        </w:tc>
        <w:tc>
          <w:tcPr>
            <w:tcW w:w="2500" w:type="dxa"/>
          </w:tcPr>
          <w:p w14:paraId="340F49AD" w14:textId="41042331" w:rsidR="002B5A4D" w:rsidRDefault="00BC40E9" w:rsidP="00933C84">
            <w:pPr>
              <w:pStyle w:val="Tabletext"/>
              <w:jc w:val="right"/>
            </w:pPr>
            <w:r>
              <w:t>19</w:t>
            </w:r>
            <w:r w:rsidR="005C1B02">
              <w:t>.07</w:t>
            </w:r>
            <w:r>
              <w:t>%</w:t>
            </w:r>
          </w:p>
        </w:tc>
      </w:tr>
      <w:tr w:rsidR="002B5A4D" w14:paraId="22F5B8D6" w14:textId="77777777" w:rsidTr="410A8EFE">
        <w:tc>
          <w:tcPr>
            <w:tcW w:w="6799" w:type="dxa"/>
          </w:tcPr>
          <w:p w14:paraId="5D068B20" w14:textId="6CB66B84" w:rsidR="002B5A4D" w:rsidRDefault="007439A9">
            <w:pPr>
              <w:pStyle w:val="Tabletext"/>
            </w:pPr>
            <w:r>
              <w:t>Multicultural</w:t>
            </w:r>
            <w:r w:rsidR="000F5270">
              <w:t xml:space="preserve"> status – Does not identify</w:t>
            </w:r>
          </w:p>
        </w:tc>
        <w:tc>
          <w:tcPr>
            <w:tcW w:w="2500" w:type="dxa"/>
          </w:tcPr>
          <w:p w14:paraId="5F1425A9" w14:textId="62D26A34" w:rsidR="002B5A4D" w:rsidRDefault="00BC40E9" w:rsidP="00933C84">
            <w:pPr>
              <w:pStyle w:val="Tabletext"/>
              <w:jc w:val="right"/>
            </w:pPr>
            <w:r>
              <w:t>11</w:t>
            </w:r>
            <w:r w:rsidR="005C1B02">
              <w:t>.42</w:t>
            </w:r>
            <w:r>
              <w:t>%</w:t>
            </w:r>
          </w:p>
        </w:tc>
      </w:tr>
      <w:tr w:rsidR="002B5A4D" w14:paraId="0FAF7AB8" w14:textId="77777777" w:rsidTr="410A8EFE">
        <w:tc>
          <w:tcPr>
            <w:tcW w:w="6799" w:type="dxa"/>
          </w:tcPr>
          <w:p w14:paraId="7DCA5697" w14:textId="4E48F065" w:rsidR="002B5A4D" w:rsidRDefault="007439A9">
            <w:pPr>
              <w:pStyle w:val="Tabletext"/>
            </w:pPr>
            <w:r>
              <w:t>Multicultural</w:t>
            </w:r>
            <w:r w:rsidR="000F5270">
              <w:t xml:space="preserve"> status – Not identified / disclosed</w:t>
            </w:r>
          </w:p>
        </w:tc>
        <w:tc>
          <w:tcPr>
            <w:tcW w:w="2500" w:type="dxa"/>
          </w:tcPr>
          <w:p w14:paraId="5668DB3C" w14:textId="2BCDA88C" w:rsidR="002B5A4D" w:rsidRDefault="005C1B02" w:rsidP="00933C84">
            <w:pPr>
              <w:pStyle w:val="Tabletext"/>
              <w:jc w:val="right"/>
            </w:pPr>
            <w:r>
              <w:t>69.51</w:t>
            </w:r>
            <w:r w:rsidR="00BC40E9">
              <w:t>%</w:t>
            </w:r>
          </w:p>
        </w:tc>
      </w:tr>
      <w:tr w:rsidR="002B5A4D" w14:paraId="0866AE90" w14:textId="77777777" w:rsidTr="410A8EFE">
        <w:tc>
          <w:tcPr>
            <w:tcW w:w="6799" w:type="dxa"/>
          </w:tcPr>
          <w:p w14:paraId="4F9E3952" w14:textId="28756048" w:rsidR="002B5A4D" w:rsidRDefault="000F5270">
            <w:pPr>
              <w:pStyle w:val="Tabletext"/>
            </w:pPr>
            <w:r>
              <w:t>LGBTIQA+</w:t>
            </w:r>
            <w:r w:rsidR="00BE110B">
              <w:t xml:space="preserve"> </w:t>
            </w:r>
            <w:r w:rsidR="00D146FA">
              <w:t>–</w:t>
            </w:r>
            <w:r w:rsidR="00BE110B">
              <w:t xml:space="preserve"> Identifies</w:t>
            </w:r>
          </w:p>
        </w:tc>
        <w:tc>
          <w:tcPr>
            <w:tcW w:w="2500" w:type="dxa"/>
          </w:tcPr>
          <w:p w14:paraId="0409D616" w14:textId="6E9B9DC2" w:rsidR="002B5A4D" w:rsidRDefault="005C1B02" w:rsidP="00933C84">
            <w:pPr>
              <w:pStyle w:val="Tabletext"/>
              <w:jc w:val="right"/>
            </w:pPr>
            <w:r>
              <w:t>0.35</w:t>
            </w:r>
            <w:r w:rsidR="00084B5F">
              <w:t>%</w:t>
            </w:r>
          </w:p>
        </w:tc>
      </w:tr>
      <w:tr w:rsidR="000F5270" w14:paraId="4AE6CE8B" w14:textId="77777777" w:rsidTr="410A8EFE">
        <w:tc>
          <w:tcPr>
            <w:tcW w:w="6799" w:type="dxa"/>
          </w:tcPr>
          <w:p w14:paraId="71EBB7F2" w14:textId="39FB82CC" w:rsidR="000F5270" w:rsidRDefault="000F5270">
            <w:pPr>
              <w:pStyle w:val="Tabletext"/>
            </w:pPr>
            <w:r>
              <w:t>LGBTIQA+</w:t>
            </w:r>
            <w:r w:rsidR="00BE110B">
              <w:t xml:space="preserve"> </w:t>
            </w:r>
            <w:r w:rsidR="00D146FA">
              <w:t>–</w:t>
            </w:r>
            <w:r w:rsidR="00BE110B">
              <w:t xml:space="preserve"> Does not identify</w:t>
            </w:r>
          </w:p>
        </w:tc>
        <w:tc>
          <w:tcPr>
            <w:tcW w:w="2500" w:type="dxa"/>
          </w:tcPr>
          <w:p w14:paraId="7AFCAF87" w14:textId="79C77CDA" w:rsidR="000F5270" w:rsidRDefault="003577CB" w:rsidP="00933C84">
            <w:pPr>
              <w:pStyle w:val="Tabletext"/>
              <w:jc w:val="right"/>
            </w:pPr>
            <w:r>
              <w:t>3.76</w:t>
            </w:r>
            <w:r w:rsidR="00084B5F">
              <w:t>%</w:t>
            </w:r>
          </w:p>
        </w:tc>
      </w:tr>
      <w:tr w:rsidR="000F5270" w14:paraId="46BC2595" w14:textId="77777777" w:rsidTr="410A8EFE">
        <w:tc>
          <w:tcPr>
            <w:tcW w:w="6799" w:type="dxa"/>
          </w:tcPr>
          <w:p w14:paraId="70CB4E03" w14:textId="19A3F377" w:rsidR="000F5270" w:rsidRDefault="000F5270">
            <w:pPr>
              <w:pStyle w:val="Tabletext"/>
            </w:pPr>
            <w:r>
              <w:t>LGBTIQA+</w:t>
            </w:r>
            <w:r w:rsidR="00BE110B">
              <w:t xml:space="preserve"> </w:t>
            </w:r>
            <w:r w:rsidR="00D146FA">
              <w:t>–</w:t>
            </w:r>
            <w:r w:rsidR="00BE110B">
              <w:t xml:space="preserve">- </w:t>
            </w:r>
            <w:r w:rsidR="009415BA">
              <w:t>Not identified / disclosed</w:t>
            </w:r>
          </w:p>
        </w:tc>
        <w:tc>
          <w:tcPr>
            <w:tcW w:w="2500" w:type="dxa"/>
          </w:tcPr>
          <w:p w14:paraId="427CBF1A" w14:textId="4431A3D0" w:rsidR="000F5270" w:rsidRDefault="00DA35F1" w:rsidP="00933C84">
            <w:pPr>
              <w:pStyle w:val="Tabletext"/>
              <w:jc w:val="right"/>
            </w:pPr>
            <w:r>
              <w:t>95.89</w:t>
            </w:r>
            <w:r w:rsidR="00084B5F">
              <w:t>%</w:t>
            </w:r>
          </w:p>
        </w:tc>
      </w:tr>
      <w:tr w:rsidR="000F5270" w14:paraId="2FF694DF" w14:textId="77777777" w:rsidTr="410A8EFE">
        <w:tc>
          <w:tcPr>
            <w:tcW w:w="6799" w:type="dxa"/>
          </w:tcPr>
          <w:p w14:paraId="20777048" w14:textId="5FBBB38B" w:rsidR="000F5270" w:rsidRDefault="000F5270">
            <w:pPr>
              <w:pStyle w:val="Tabletext"/>
            </w:pPr>
            <w:r>
              <w:t>Accommodation</w:t>
            </w:r>
            <w:r w:rsidR="009415BA">
              <w:t xml:space="preserve"> </w:t>
            </w:r>
            <w:r w:rsidR="00D55CFF">
              <w:t>–</w:t>
            </w:r>
            <w:r w:rsidR="009415BA">
              <w:t xml:space="preserve"> Housed</w:t>
            </w:r>
          </w:p>
        </w:tc>
        <w:tc>
          <w:tcPr>
            <w:tcW w:w="2500" w:type="dxa"/>
          </w:tcPr>
          <w:p w14:paraId="211B50C7" w14:textId="2965E678" w:rsidR="000F5270" w:rsidRDefault="007F31A8" w:rsidP="00933C84">
            <w:pPr>
              <w:pStyle w:val="Tabletext"/>
              <w:jc w:val="right"/>
            </w:pPr>
            <w:r>
              <w:t>35</w:t>
            </w:r>
            <w:r w:rsidR="00DA35F1">
              <w:t>.08</w:t>
            </w:r>
            <w:r>
              <w:t>%</w:t>
            </w:r>
          </w:p>
        </w:tc>
      </w:tr>
      <w:tr w:rsidR="002B5A4D" w14:paraId="299B571E" w14:textId="77777777" w:rsidTr="410A8EFE">
        <w:tc>
          <w:tcPr>
            <w:tcW w:w="6799" w:type="dxa"/>
          </w:tcPr>
          <w:p w14:paraId="035E2E26" w14:textId="599D78A6" w:rsidR="002B5A4D" w:rsidRDefault="000F5270">
            <w:pPr>
              <w:pStyle w:val="Tabletext"/>
            </w:pPr>
            <w:r>
              <w:lastRenderedPageBreak/>
              <w:t>Accommodation</w:t>
            </w:r>
            <w:r w:rsidR="009415BA">
              <w:t xml:space="preserve"> – Supported accommodation</w:t>
            </w:r>
          </w:p>
        </w:tc>
        <w:tc>
          <w:tcPr>
            <w:tcW w:w="2500" w:type="dxa"/>
          </w:tcPr>
          <w:p w14:paraId="4F1D1429" w14:textId="6DEC1590" w:rsidR="002B5A4D" w:rsidRDefault="007F31A8" w:rsidP="00933C84">
            <w:pPr>
              <w:pStyle w:val="Tabletext"/>
              <w:jc w:val="right"/>
            </w:pPr>
            <w:r>
              <w:t>4</w:t>
            </w:r>
            <w:r w:rsidR="00DA35F1">
              <w:t>.20</w:t>
            </w:r>
            <w:r w:rsidR="00F10022">
              <w:t>%</w:t>
            </w:r>
          </w:p>
        </w:tc>
      </w:tr>
      <w:tr w:rsidR="0056719A" w14:paraId="7264D924" w14:textId="77777777" w:rsidTr="410A8EFE">
        <w:tc>
          <w:tcPr>
            <w:tcW w:w="6799" w:type="dxa"/>
          </w:tcPr>
          <w:p w14:paraId="3669B819" w14:textId="4D5D830E" w:rsidR="0056719A" w:rsidRDefault="000F5270">
            <w:pPr>
              <w:pStyle w:val="Tabletext"/>
            </w:pPr>
            <w:r>
              <w:t>Accommodation</w:t>
            </w:r>
            <w:r w:rsidR="009415BA">
              <w:t xml:space="preserve"> – Prison or youth detention</w:t>
            </w:r>
          </w:p>
        </w:tc>
        <w:tc>
          <w:tcPr>
            <w:tcW w:w="2500" w:type="dxa"/>
          </w:tcPr>
          <w:p w14:paraId="10C86203" w14:textId="631A0E2B" w:rsidR="0056719A" w:rsidRDefault="00F10022" w:rsidP="00933C84">
            <w:pPr>
              <w:pStyle w:val="Tabletext"/>
              <w:jc w:val="right"/>
            </w:pPr>
            <w:r>
              <w:t>0.35%</w:t>
            </w:r>
          </w:p>
        </w:tc>
      </w:tr>
      <w:tr w:rsidR="000F5270" w14:paraId="44E96464" w14:textId="77777777" w:rsidTr="410A8EFE">
        <w:tc>
          <w:tcPr>
            <w:tcW w:w="6799" w:type="dxa"/>
          </w:tcPr>
          <w:p w14:paraId="7A612E7B" w14:textId="326817C3" w:rsidR="000F5270" w:rsidRDefault="00552ABB">
            <w:pPr>
              <w:pStyle w:val="Tabletext"/>
            </w:pPr>
            <w:r>
              <w:t>Accommodation</w:t>
            </w:r>
            <w:r w:rsidR="009415BA">
              <w:t xml:space="preserve"> – Unknown / not disclosed</w:t>
            </w:r>
          </w:p>
        </w:tc>
        <w:tc>
          <w:tcPr>
            <w:tcW w:w="2500" w:type="dxa"/>
          </w:tcPr>
          <w:p w14:paraId="7D4115AC" w14:textId="65E00FB3" w:rsidR="000F5270" w:rsidRDefault="00996323" w:rsidP="00933C84">
            <w:pPr>
              <w:pStyle w:val="Tabletext"/>
              <w:jc w:val="right"/>
            </w:pPr>
            <w:r>
              <w:t>60.38</w:t>
            </w:r>
            <w:r w:rsidR="00D56E41">
              <w:t>%</w:t>
            </w:r>
          </w:p>
        </w:tc>
      </w:tr>
      <w:tr w:rsidR="000F5270" w14:paraId="27757238" w14:textId="77777777" w:rsidTr="410A8EFE">
        <w:tc>
          <w:tcPr>
            <w:tcW w:w="6799" w:type="dxa"/>
          </w:tcPr>
          <w:p w14:paraId="3D9517A6" w14:textId="4A31DED0" w:rsidR="000F5270" w:rsidRDefault="00552ABB">
            <w:pPr>
              <w:pStyle w:val="Tabletext"/>
            </w:pPr>
            <w:r>
              <w:t>Location</w:t>
            </w:r>
            <w:r w:rsidR="009415BA">
              <w:t xml:space="preserve"> – Major cities</w:t>
            </w:r>
          </w:p>
        </w:tc>
        <w:tc>
          <w:tcPr>
            <w:tcW w:w="2500" w:type="dxa"/>
          </w:tcPr>
          <w:p w14:paraId="1BB91C0A" w14:textId="7C3B972F" w:rsidR="000F5270" w:rsidRDefault="00996323" w:rsidP="00933C84">
            <w:pPr>
              <w:pStyle w:val="Tabletext"/>
              <w:jc w:val="right"/>
            </w:pPr>
            <w:r>
              <w:t>35.94</w:t>
            </w:r>
            <w:r w:rsidR="00B22FB4">
              <w:t>%</w:t>
            </w:r>
          </w:p>
        </w:tc>
      </w:tr>
      <w:tr w:rsidR="000F5270" w14:paraId="7BF43998" w14:textId="77777777" w:rsidTr="410A8EFE">
        <w:tc>
          <w:tcPr>
            <w:tcW w:w="6799" w:type="dxa"/>
          </w:tcPr>
          <w:p w14:paraId="19E011D3" w14:textId="2663F5F0" w:rsidR="000F5270" w:rsidRDefault="00E83651">
            <w:pPr>
              <w:pStyle w:val="Tabletext"/>
            </w:pPr>
            <w:r>
              <w:t>Location</w:t>
            </w:r>
            <w:r w:rsidR="009415BA">
              <w:t xml:space="preserve"> </w:t>
            </w:r>
            <w:r w:rsidR="00561D10">
              <w:t>–</w:t>
            </w:r>
            <w:r w:rsidR="009415BA">
              <w:t xml:space="preserve"> </w:t>
            </w:r>
            <w:r w:rsidR="00561D10">
              <w:t>Inner / Outer regional</w:t>
            </w:r>
          </w:p>
        </w:tc>
        <w:tc>
          <w:tcPr>
            <w:tcW w:w="2500" w:type="dxa"/>
          </w:tcPr>
          <w:p w14:paraId="441886B2" w14:textId="0DB53840" w:rsidR="000F5270" w:rsidRDefault="00996323" w:rsidP="00933C84">
            <w:pPr>
              <w:pStyle w:val="Tabletext"/>
              <w:jc w:val="right"/>
            </w:pPr>
            <w:r>
              <w:t>23.53</w:t>
            </w:r>
            <w:r w:rsidR="00B22FB4">
              <w:t>%</w:t>
            </w:r>
          </w:p>
        </w:tc>
      </w:tr>
      <w:tr w:rsidR="00552ABB" w14:paraId="0D0F398C" w14:textId="77777777" w:rsidTr="410A8EFE">
        <w:tc>
          <w:tcPr>
            <w:tcW w:w="6799" w:type="dxa"/>
          </w:tcPr>
          <w:p w14:paraId="46B90AFA" w14:textId="3EE3CF30" w:rsidR="00552ABB" w:rsidRDefault="00E83651">
            <w:pPr>
              <w:pStyle w:val="Tabletext"/>
            </w:pPr>
            <w:r>
              <w:t>Location</w:t>
            </w:r>
            <w:r w:rsidR="00561D10">
              <w:t xml:space="preserve"> </w:t>
            </w:r>
            <w:r w:rsidR="00D55CFF">
              <w:t>–</w:t>
            </w:r>
            <w:r w:rsidR="00561D10">
              <w:t xml:space="preserve"> Remote</w:t>
            </w:r>
          </w:p>
        </w:tc>
        <w:tc>
          <w:tcPr>
            <w:tcW w:w="2500" w:type="dxa"/>
          </w:tcPr>
          <w:p w14:paraId="43E6EC97" w14:textId="7480D696" w:rsidR="00552ABB" w:rsidRDefault="00996323" w:rsidP="00933C84">
            <w:pPr>
              <w:pStyle w:val="Tabletext"/>
              <w:jc w:val="right"/>
            </w:pPr>
            <w:r>
              <w:t>0.35</w:t>
            </w:r>
            <w:r w:rsidR="00B22FB4">
              <w:t>%</w:t>
            </w:r>
          </w:p>
        </w:tc>
      </w:tr>
      <w:tr w:rsidR="00552ABB" w14:paraId="28446663" w14:textId="77777777" w:rsidTr="410A8EFE">
        <w:tc>
          <w:tcPr>
            <w:tcW w:w="6799" w:type="dxa"/>
          </w:tcPr>
          <w:p w14:paraId="37B0256D" w14:textId="2769A7E5" w:rsidR="00552ABB" w:rsidRDefault="00E83651">
            <w:pPr>
              <w:pStyle w:val="Tabletext"/>
            </w:pPr>
            <w:r>
              <w:t>Location</w:t>
            </w:r>
            <w:r w:rsidR="00561D10">
              <w:t xml:space="preserve"> – Very remote</w:t>
            </w:r>
          </w:p>
        </w:tc>
        <w:tc>
          <w:tcPr>
            <w:tcW w:w="2500" w:type="dxa"/>
          </w:tcPr>
          <w:p w14:paraId="7B989977" w14:textId="1C7CF5B2" w:rsidR="00552ABB" w:rsidRDefault="00B22FB4" w:rsidP="00933C84">
            <w:pPr>
              <w:pStyle w:val="Tabletext"/>
              <w:jc w:val="right"/>
            </w:pPr>
            <w:r>
              <w:t>n/a</w:t>
            </w:r>
          </w:p>
        </w:tc>
      </w:tr>
      <w:tr w:rsidR="00552ABB" w14:paraId="3ECBFDFB" w14:textId="77777777" w:rsidTr="410A8EFE">
        <w:tc>
          <w:tcPr>
            <w:tcW w:w="6799" w:type="dxa"/>
          </w:tcPr>
          <w:p w14:paraId="643E44C8" w14:textId="298ECDFD" w:rsidR="00552ABB" w:rsidRDefault="00E83651">
            <w:pPr>
              <w:pStyle w:val="Tabletext"/>
            </w:pPr>
            <w:r>
              <w:t>Location</w:t>
            </w:r>
            <w:r w:rsidR="00561D10">
              <w:t xml:space="preserve"> – Unknown / not disclosed</w:t>
            </w:r>
          </w:p>
        </w:tc>
        <w:tc>
          <w:tcPr>
            <w:tcW w:w="2500" w:type="dxa"/>
          </w:tcPr>
          <w:p w14:paraId="43E18C31" w14:textId="47D293E7" w:rsidR="00552ABB" w:rsidRDefault="00B22FB4" w:rsidP="00933C84">
            <w:pPr>
              <w:pStyle w:val="Tabletext"/>
              <w:jc w:val="right"/>
            </w:pPr>
            <w:r>
              <w:t>40.18%</w:t>
            </w:r>
          </w:p>
        </w:tc>
      </w:tr>
      <w:tr w:rsidR="00552ABB" w14:paraId="7CCA0DCE" w14:textId="77777777" w:rsidTr="410A8EFE">
        <w:tc>
          <w:tcPr>
            <w:tcW w:w="6799" w:type="dxa"/>
          </w:tcPr>
          <w:p w14:paraId="5A656E79" w14:textId="00D5A162" w:rsidR="00552ABB" w:rsidRDefault="00E83651">
            <w:pPr>
              <w:pStyle w:val="Tabletext"/>
            </w:pPr>
            <w:r>
              <w:t xml:space="preserve">Age group </w:t>
            </w:r>
            <w:r w:rsidR="0082119E">
              <w:t>–</w:t>
            </w:r>
            <w:r>
              <w:t xml:space="preserve"> </w:t>
            </w:r>
            <w:r w:rsidR="0082119E">
              <w:t>0</w:t>
            </w:r>
            <w:r w:rsidR="003C3A05">
              <w:t xml:space="preserve"> to </w:t>
            </w:r>
            <w:r w:rsidR="0082119E">
              <w:t>9</w:t>
            </w:r>
          </w:p>
        </w:tc>
        <w:tc>
          <w:tcPr>
            <w:tcW w:w="2500" w:type="dxa"/>
          </w:tcPr>
          <w:p w14:paraId="004BF386" w14:textId="72F9F39B" w:rsidR="00552ABB" w:rsidRDefault="00B22FB4" w:rsidP="00933C84">
            <w:pPr>
              <w:pStyle w:val="Tabletext"/>
              <w:jc w:val="right"/>
            </w:pPr>
            <w:r>
              <w:t>1.73%</w:t>
            </w:r>
          </w:p>
        </w:tc>
      </w:tr>
      <w:tr w:rsidR="00E83651" w14:paraId="0000EF80" w14:textId="77777777" w:rsidTr="410A8EFE">
        <w:tc>
          <w:tcPr>
            <w:tcW w:w="6799" w:type="dxa"/>
          </w:tcPr>
          <w:p w14:paraId="20C46F31" w14:textId="1E9CD4D7" w:rsidR="00E83651" w:rsidRDefault="00E83651">
            <w:pPr>
              <w:pStyle w:val="Tabletext"/>
            </w:pPr>
            <w:r>
              <w:t xml:space="preserve">Age group </w:t>
            </w:r>
            <w:r w:rsidR="0082119E">
              <w:t>– 10</w:t>
            </w:r>
            <w:r w:rsidR="003C3A05">
              <w:t xml:space="preserve"> to </w:t>
            </w:r>
            <w:r w:rsidR="0082119E">
              <w:t>24</w:t>
            </w:r>
          </w:p>
        </w:tc>
        <w:tc>
          <w:tcPr>
            <w:tcW w:w="2500" w:type="dxa"/>
          </w:tcPr>
          <w:p w14:paraId="2AEA77C1" w14:textId="46F87F20" w:rsidR="00E83651" w:rsidRDefault="00F26DEE" w:rsidP="00933C84">
            <w:pPr>
              <w:pStyle w:val="Tabletext"/>
              <w:jc w:val="right"/>
            </w:pPr>
            <w:r>
              <w:t>21.93%</w:t>
            </w:r>
          </w:p>
        </w:tc>
      </w:tr>
      <w:tr w:rsidR="00E83651" w14:paraId="125E3D94" w14:textId="77777777" w:rsidTr="410A8EFE">
        <w:tc>
          <w:tcPr>
            <w:tcW w:w="6799" w:type="dxa"/>
          </w:tcPr>
          <w:p w14:paraId="5797EEE8" w14:textId="019E0457" w:rsidR="00E83651" w:rsidRDefault="00E83651">
            <w:pPr>
              <w:pStyle w:val="Tabletext"/>
            </w:pPr>
            <w:r>
              <w:t xml:space="preserve">Age group </w:t>
            </w:r>
            <w:r w:rsidR="0082119E">
              <w:t>– 25</w:t>
            </w:r>
            <w:r w:rsidR="003C3A05">
              <w:t xml:space="preserve"> to </w:t>
            </w:r>
            <w:r w:rsidR="0082119E">
              <w:t>44</w:t>
            </w:r>
          </w:p>
        </w:tc>
        <w:tc>
          <w:tcPr>
            <w:tcW w:w="2500" w:type="dxa"/>
          </w:tcPr>
          <w:p w14:paraId="7AB52520" w14:textId="5AFA2C3A" w:rsidR="00E83651" w:rsidRDefault="00F26DEE" w:rsidP="00933C84">
            <w:pPr>
              <w:pStyle w:val="Tabletext"/>
              <w:jc w:val="right"/>
            </w:pPr>
            <w:r>
              <w:t>24.31%</w:t>
            </w:r>
          </w:p>
        </w:tc>
      </w:tr>
      <w:tr w:rsidR="00E83651" w14:paraId="19FD69DB" w14:textId="77777777" w:rsidTr="410A8EFE">
        <w:tc>
          <w:tcPr>
            <w:tcW w:w="6799" w:type="dxa"/>
          </w:tcPr>
          <w:p w14:paraId="738797A8" w14:textId="2619407B" w:rsidR="00E83651" w:rsidRDefault="00E83651">
            <w:pPr>
              <w:pStyle w:val="Tabletext"/>
            </w:pPr>
            <w:r>
              <w:t xml:space="preserve">Age group </w:t>
            </w:r>
            <w:r w:rsidR="0082119E">
              <w:t>– 45</w:t>
            </w:r>
            <w:r w:rsidR="003C3A05">
              <w:t xml:space="preserve"> to </w:t>
            </w:r>
            <w:r w:rsidR="0082119E">
              <w:t>64</w:t>
            </w:r>
          </w:p>
        </w:tc>
        <w:tc>
          <w:tcPr>
            <w:tcW w:w="2500" w:type="dxa"/>
          </w:tcPr>
          <w:p w14:paraId="33D1FDAB" w14:textId="33BD4731" w:rsidR="00E83651" w:rsidRDefault="00F26DEE" w:rsidP="00933C84">
            <w:pPr>
              <w:pStyle w:val="Tabletext"/>
              <w:jc w:val="right"/>
            </w:pPr>
            <w:r>
              <w:t>16.87%</w:t>
            </w:r>
          </w:p>
        </w:tc>
      </w:tr>
      <w:tr w:rsidR="00E83651" w14:paraId="3F914624" w14:textId="77777777" w:rsidTr="410A8EFE">
        <w:tc>
          <w:tcPr>
            <w:tcW w:w="6799" w:type="dxa"/>
          </w:tcPr>
          <w:p w14:paraId="159F2D10" w14:textId="24A0AA88" w:rsidR="00E83651" w:rsidRDefault="00E83651">
            <w:pPr>
              <w:pStyle w:val="Tabletext"/>
            </w:pPr>
            <w:r>
              <w:t xml:space="preserve">Age group </w:t>
            </w:r>
            <w:r w:rsidR="007228FB">
              <w:t>–</w:t>
            </w:r>
            <w:r w:rsidR="0082119E">
              <w:t xml:space="preserve"> </w:t>
            </w:r>
            <w:r w:rsidR="007228FB">
              <w:t>65 and over</w:t>
            </w:r>
          </w:p>
        </w:tc>
        <w:tc>
          <w:tcPr>
            <w:tcW w:w="2500" w:type="dxa"/>
          </w:tcPr>
          <w:p w14:paraId="1690797C" w14:textId="6FAA2B5E" w:rsidR="00E83651" w:rsidRDefault="00F26DEE" w:rsidP="00933C84">
            <w:pPr>
              <w:pStyle w:val="Tabletext"/>
              <w:jc w:val="right"/>
            </w:pPr>
            <w:r>
              <w:t>4.15%</w:t>
            </w:r>
          </w:p>
        </w:tc>
      </w:tr>
      <w:tr w:rsidR="000F5270" w14:paraId="50438A6D" w14:textId="77777777" w:rsidTr="410A8EFE">
        <w:tc>
          <w:tcPr>
            <w:tcW w:w="6799" w:type="dxa"/>
          </w:tcPr>
          <w:p w14:paraId="1AF66302" w14:textId="17224D12" w:rsidR="000F5270" w:rsidRDefault="00E83651">
            <w:pPr>
              <w:pStyle w:val="Tabletext"/>
            </w:pPr>
            <w:r>
              <w:t xml:space="preserve">Age group </w:t>
            </w:r>
            <w:r w:rsidR="007228FB">
              <w:t>– Unknown / not disclosed</w:t>
            </w:r>
          </w:p>
        </w:tc>
        <w:tc>
          <w:tcPr>
            <w:tcW w:w="2500" w:type="dxa"/>
          </w:tcPr>
          <w:p w14:paraId="79411159" w14:textId="7CAF12D6" w:rsidR="000F5270" w:rsidRDefault="009B363E" w:rsidP="00933C84">
            <w:pPr>
              <w:pStyle w:val="Tabletext"/>
              <w:jc w:val="right"/>
            </w:pPr>
            <w:r>
              <w:t>31.01%</w:t>
            </w:r>
          </w:p>
        </w:tc>
      </w:tr>
    </w:tbl>
    <w:p w14:paraId="73A40FAE" w14:textId="0CB62889" w:rsidR="0056719A" w:rsidRDefault="00C6201C" w:rsidP="00806753">
      <w:pPr>
        <w:pStyle w:val="Heading3"/>
      </w:pPr>
      <w:r>
        <w:t>Waitlist</w:t>
      </w:r>
      <w:r w:rsidR="00806753">
        <w:t xml:space="preserve"> information</w:t>
      </w:r>
    </w:p>
    <w:p w14:paraId="6D4403F3" w14:textId="77777777" w:rsidR="006E1C37" w:rsidRPr="002A461A" w:rsidRDefault="00E06AE8" w:rsidP="002A461A">
      <w:pPr>
        <w:pStyle w:val="Body"/>
      </w:pPr>
      <w:r w:rsidRPr="002A461A">
        <w:t>W</w:t>
      </w:r>
      <w:r w:rsidR="00B77282" w:rsidRPr="002A461A">
        <w:t>aitlist</w:t>
      </w:r>
      <w:r w:rsidRPr="002A461A">
        <w:t xml:space="preserve"> information helps </w:t>
      </w:r>
      <w:r w:rsidR="001B3517" w:rsidRPr="002A461A">
        <w:t xml:space="preserve">governments to better </w:t>
      </w:r>
      <w:r w:rsidRPr="002A461A">
        <w:t xml:space="preserve">understand </w:t>
      </w:r>
      <w:r w:rsidR="00056DDD" w:rsidRPr="002A461A">
        <w:t>unmet demand</w:t>
      </w:r>
      <w:r w:rsidR="002E14FF" w:rsidRPr="002A461A">
        <w:t xml:space="preserve"> </w:t>
      </w:r>
      <w:r w:rsidR="0080150D" w:rsidRPr="002A461A">
        <w:t xml:space="preserve">for advocacy </w:t>
      </w:r>
      <w:r w:rsidR="00FA7171" w:rsidRPr="002A461A">
        <w:t>supports.</w:t>
      </w:r>
    </w:p>
    <w:p w14:paraId="16941AE2" w14:textId="535CD957" w:rsidR="00231FB5" w:rsidRPr="002A461A" w:rsidRDefault="00822510" w:rsidP="002A461A">
      <w:pPr>
        <w:pStyle w:val="Body"/>
      </w:pPr>
      <w:r w:rsidRPr="002A461A">
        <w:t xml:space="preserve">Most </w:t>
      </w:r>
      <w:r w:rsidR="006E1C37" w:rsidRPr="002A461A">
        <w:t>VDAP organisations</w:t>
      </w:r>
      <w:r w:rsidRPr="002A461A">
        <w:t xml:space="preserve"> wh</w:t>
      </w:r>
      <w:r w:rsidR="099D5E2F" w:rsidRPr="002A461A">
        <w:t>ich</w:t>
      </w:r>
      <w:r w:rsidRPr="002A461A">
        <w:t xml:space="preserve"> provide individual advocacy</w:t>
      </w:r>
      <w:r w:rsidR="006E1C37" w:rsidRPr="002A461A">
        <w:t xml:space="preserve"> </w:t>
      </w:r>
      <w:r w:rsidR="00862FDE" w:rsidRPr="002A461A">
        <w:t>have waitlists</w:t>
      </w:r>
      <w:r w:rsidR="00926841" w:rsidRPr="002A461A">
        <w:t>.</w:t>
      </w:r>
      <w:r w:rsidR="00E06AE8" w:rsidRPr="002A461A">
        <w:t xml:space="preserve"> </w:t>
      </w:r>
    </w:p>
    <w:p w14:paraId="255B3A8C" w14:textId="656538B3" w:rsidR="000919E2" w:rsidRDefault="00293979" w:rsidP="001B4C62">
      <w:pPr>
        <w:pStyle w:val="Body"/>
      </w:pPr>
      <w:r>
        <w:t>A</w:t>
      </w:r>
      <w:r w:rsidR="009A7807">
        <w:t>s of</w:t>
      </w:r>
      <w:r>
        <w:t xml:space="preserve"> 30 June 2025</w:t>
      </w:r>
      <w:r w:rsidR="009A7807">
        <w:t>:</w:t>
      </w:r>
    </w:p>
    <w:p w14:paraId="60696442" w14:textId="4B009055" w:rsidR="00231FB5" w:rsidRDefault="00640A1B" w:rsidP="005961AC">
      <w:pPr>
        <w:pStyle w:val="Bullet1"/>
      </w:pPr>
      <w:r>
        <w:t>252</w:t>
      </w:r>
      <w:r w:rsidR="005961AC">
        <w:t xml:space="preserve"> people were on a waitlist for individual advocacy supports</w:t>
      </w:r>
    </w:p>
    <w:p w14:paraId="31ADAAF2" w14:textId="476FB790" w:rsidR="005961AC" w:rsidRPr="00DB5A6A" w:rsidRDefault="00FB2FD5" w:rsidP="005961AC">
      <w:pPr>
        <w:pStyle w:val="Bullet1"/>
      </w:pPr>
      <w:r>
        <w:t xml:space="preserve">the average time people were on a waitlist was </w:t>
      </w:r>
      <w:r w:rsidR="00640A1B">
        <w:t>18</w:t>
      </w:r>
      <w:r>
        <w:t xml:space="preserve"> days.</w:t>
      </w:r>
    </w:p>
    <w:p w14:paraId="4F58E27B" w14:textId="5E7A5402" w:rsidR="00595C2A" w:rsidRDefault="003E4519" w:rsidP="00154DAA">
      <w:pPr>
        <w:pStyle w:val="Heading1"/>
      </w:pPr>
      <w:bookmarkStart w:id="8" w:name="_Toc233884349"/>
      <w:r>
        <w:t>More information about the Victorian Disability Advocacy Program</w:t>
      </w:r>
      <w:bookmarkEnd w:id="8"/>
    </w:p>
    <w:p w14:paraId="1FF56AEB" w14:textId="5EAC4640" w:rsidR="00595C2A" w:rsidRPr="002365B4" w:rsidRDefault="006014FA" w:rsidP="00595C2A">
      <w:pPr>
        <w:pStyle w:val="Body"/>
      </w:pPr>
      <w:r>
        <w:t xml:space="preserve">More information about the Victorian Disability Advocacy Program is available at </w:t>
      </w:r>
      <w:hyperlink r:id="rId28" w:history="1">
        <w:r w:rsidRPr="00CB4D8E">
          <w:rPr>
            <w:rStyle w:val="Hyperlink"/>
          </w:rPr>
          <w:t>Victorian Disability Advocacy Program</w:t>
        </w:r>
      </w:hyperlink>
      <w:r>
        <w:rPr>
          <w:rStyle w:val="FootnoteReference"/>
        </w:rPr>
        <w:footnoteReference w:id="13"/>
      </w:r>
      <w:r w:rsidR="00882A77">
        <w:t>.</w:t>
      </w:r>
    </w:p>
    <w:sectPr w:rsidR="00595C2A" w:rsidRPr="002365B4" w:rsidSect="00F15144">
      <w:headerReference w:type="even" r:id="rId29"/>
      <w:headerReference w:type="default" r:id="rId30"/>
      <w:footerReference w:type="even" r:id="rId31"/>
      <w:footerReference w:type="default" r:id="rId32"/>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1B054" w14:textId="77777777" w:rsidR="00733E14" w:rsidRDefault="00733E14">
      <w:r>
        <w:separator/>
      </w:r>
    </w:p>
    <w:p w14:paraId="2E366347" w14:textId="77777777" w:rsidR="00733E14" w:rsidRDefault="00733E14"/>
  </w:endnote>
  <w:endnote w:type="continuationSeparator" w:id="0">
    <w:p w14:paraId="3B48850F" w14:textId="77777777" w:rsidR="00733E14" w:rsidRDefault="00733E14">
      <w:r>
        <w:continuationSeparator/>
      </w:r>
    </w:p>
    <w:p w14:paraId="68256D49" w14:textId="77777777" w:rsidR="00733E14" w:rsidRDefault="00733E14"/>
  </w:endnote>
  <w:endnote w:type="continuationNotice" w:id="1">
    <w:p w14:paraId="34E42E9A" w14:textId="77777777" w:rsidR="00733E14" w:rsidRDefault="00733E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62C54" w14:textId="77777777"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909C2C"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34909C2C"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E6815" w14:textId="77777777"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B644F7"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3FB644F7"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83D4B" w14:textId="77777777" w:rsidR="00EB4BC7" w:rsidRDefault="00EB4BC7">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637679"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33637679"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75975" w14:textId="77777777"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48FFC3"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5F48FFC3"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97864" w14:textId="77777777"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37F1A3" w14:textId="77777777"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3237F1A3" w14:textId="77777777"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A149EC"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07A149EC"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4844E" w14:textId="77777777" w:rsidR="00733E14" w:rsidRDefault="00733E14" w:rsidP="00207717">
      <w:pPr>
        <w:spacing w:before="120"/>
      </w:pPr>
      <w:r>
        <w:separator/>
      </w:r>
    </w:p>
  </w:footnote>
  <w:footnote w:type="continuationSeparator" w:id="0">
    <w:p w14:paraId="271BDEDF" w14:textId="77777777" w:rsidR="00733E14" w:rsidRDefault="00733E14">
      <w:r>
        <w:continuationSeparator/>
      </w:r>
    </w:p>
    <w:p w14:paraId="7341E1A2" w14:textId="77777777" w:rsidR="00733E14" w:rsidRDefault="00733E14"/>
  </w:footnote>
  <w:footnote w:type="continuationNotice" w:id="1">
    <w:p w14:paraId="7DCA038F" w14:textId="77777777" w:rsidR="00733E14" w:rsidRDefault="00733E14">
      <w:pPr>
        <w:spacing w:after="0" w:line="240" w:lineRule="auto"/>
      </w:pPr>
    </w:p>
  </w:footnote>
  <w:footnote w:id="2">
    <w:p w14:paraId="2CA8B911" w14:textId="77777777" w:rsidR="007C08C2" w:rsidRDefault="007C08C2" w:rsidP="007C08C2">
      <w:pPr>
        <w:pStyle w:val="FootnoteText"/>
      </w:pPr>
      <w:r>
        <w:rPr>
          <w:rStyle w:val="FootnoteReference"/>
        </w:rPr>
        <w:footnoteRef/>
      </w:r>
      <w:r>
        <w:t xml:space="preserve"> </w:t>
      </w:r>
      <w:r w:rsidRPr="00783B90">
        <w:t>https://www.accesshub.gov.au/about-the-nrs/nrs-call-numbers-and-links</w:t>
      </w:r>
    </w:p>
  </w:footnote>
  <w:footnote w:id="3">
    <w:p w14:paraId="5FD092B2" w14:textId="77777777" w:rsidR="007C08C2" w:rsidRDefault="007C08C2" w:rsidP="007C08C2">
      <w:pPr>
        <w:pStyle w:val="FootnoteText"/>
      </w:pPr>
      <w:r>
        <w:rPr>
          <w:rStyle w:val="FootnoteReference"/>
        </w:rPr>
        <w:footnoteRef/>
      </w:r>
      <w:r>
        <w:t xml:space="preserve"> </w:t>
      </w:r>
      <w:r w:rsidRPr="001C1C26">
        <w:t>https://www.accesshub.gov.au/about-the-nrs</w:t>
      </w:r>
    </w:p>
  </w:footnote>
  <w:footnote w:id="4">
    <w:p w14:paraId="10F6E0E6" w14:textId="7907F12A" w:rsidR="0061585C" w:rsidRPr="009F7188" w:rsidRDefault="0061585C">
      <w:pPr>
        <w:pStyle w:val="FootnoteText"/>
        <w:rPr>
          <w:lang w:val="en-US"/>
        </w:rPr>
      </w:pPr>
      <w:r>
        <w:rPr>
          <w:rStyle w:val="FootnoteReference"/>
        </w:rPr>
        <w:footnoteRef/>
      </w:r>
      <w:r>
        <w:t xml:space="preserve"> </w:t>
      </w:r>
      <w:r w:rsidRPr="0061585C">
        <w:t>https://providers.dffh.vic.gov.au/disability-advocacy</w:t>
      </w:r>
    </w:p>
  </w:footnote>
  <w:footnote w:id="5">
    <w:p w14:paraId="2DFABE80" w14:textId="5A5D3877" w:rsidR="00BB0615" w:rsidRPr="00BB0615" w:rsidRDefault="00BB0615" w:rsidP="00F66817">
      <w:pPr>
        <w:pStyle w:val="FootnoteText"/>
        <w:rPr>
          <w:lang w:val="en-US"/>
        </w:rPr>
      </w:pPr>
      <w:r>
        <w:rPr>
          <w:rStyle w:val="FootnoteReference"/>
        </w:rPr>
        <w:footnoteRef/>
      </w:r>
      <w:r>
        <w:t xml:space="preserve"> </w:t>
      </w:r>
      <w:r w:rsidR="00D0734A" w:rsidRPr="009F7188">
        <w:rPr>
          <w:lang w:val="en-US"/>
        </w:rPr>
        <w:t>https://www.health.gov.au/our-work/national-disability-advocacy-framework</w:t>
      </w:r>
    </w:p>
  </w:footnote>
  <w:footnote w:id="6">
    <w:p w14:paraId="1E4F1083" w14:textId="55223F19" w:rsidR="00D0734A" w:rsidRPr="009F7188" w:rsidRDefault="00D0734A">
      <w:pPr>
        <w:pStyle w:val="FootnoteText"/>
        <w:rPr>
          <w:lang w:val="en-US"/>
        </w:rPr>
      </w:pPr>
      <w:r>
        <w:rPr>
          <w:rStyle w:val="FootnoteReference"/>
        </w:rPr>
        <w:footnoteRef/>
      </w:r>
      <w:r>
        <w:t xml:space="preserve"> </w:t>
      </w:r>
      <w:r w:rsidRPr="00D0734A">
        <w:t>https://www.legislation.vic.gov.au/in-force/acts/disability-act-2006/051</w:t>
      </w:r>
    </w:p>
  </w:footnote>
  <w:footnote w:id="7">
    <w:p w14:paraId="724744AF" w14:textId="1B5D9A7E" w:rsidR="00D3281F" w:rsidRPr="009F7188" w:rsidRDefault="00D3281F">
      <w:pPr>
        <w:pStyle w:val="FootnoteText"/>
        <w:rPr>
          <w:lang w:val="en-US"/>
        </w:rPr>
      </w:pPr>
      <w:r>
        <w:rPr>
          <w:rStyle w:val="FootnoteReference"/>
        </w:rPr>
        <w:footnoteRef/>
      </w:r>
      <w:r>
        <w:t xml:space="preserve"> </w:t>
      </w:r>
      <w:r w:rsidRPr="00D3281F">
        <w:t>https://fac.dffh.vic.gov.au/service-agreement-requirements</w:t>
      </w:r>
    </w:p>
  </w:footnote>
  <w:footnote w:id="8">
    <w:p w14:paraId="30390409" w14:textId="6E395B9A" w:rsidR="00017600" w:rsidRPr="00017600" w:rsidRDefault="00017600">
      <w:pPr>
        <w:pStyle w:val="FootnoteText"/>
        <w:rPr>
          <w:lang w:val="en-US"/>
        </w:rPr>
      </w:pPr>
      <w:r>
        <w:rPr>
          <w:rStyle w:val="FootnoteReference"/>
        </w:rPr>
        <w:footnoteRef/>
      </w:r>
      <w:r>
        <w:t xml:space="preserve"> </w:t>
      </w:r>
      <w:r w:rsidRPr="00017600">
        <w:t>https://www.dffh.vic.gov.au/publications/community-services-quality-governance-framework</w:t>
      </w:r>
    </w:p>
  </w:footnote>
  <w:footnote w:id="9">
    <w:p w14:paraId="65A4BE5D" w14:textId="6550A04D" w:rsidR="009F7188" w:rsidRPr="009F7188" w:rsidRDefault="009F7188">
      <w:pPr>
        <w:pStyle w:val="FootnoteText"/>
        <w:rPr>
          <w:lang w:val="en-US"/>
        </w:rPr>
      </w:pPr>
      <w:r>
        <w:rPr>
          <w:rStyle w:val="FootnoteReference"/>
        </w:rPr>
        <w:footnoteRef/>
      </w:r>
      <w:r>
        <w:t xml:space="preserve"> </w:t>
      </w:r>
      <w:r w:rsidRPr="009F7188">
        <w:t>https://providers.dffh.vic.gov.au/governance-community-organisations</w:t>
      </w:r>
    </w:p>
  </w:footnote>
  <w:footnote w:id="10">
    <w:p w14:paraId="6AA34E22" w14:textId="78C5D9F6" w:rsidR="00882A77" w:rsidRPr="009F7188" w:rsidRDefault="00882A77">
      <w:pPr>
        <w:pStyle w:val="FootnoteText"/>
        <w:rPr>
          <w:lang w:val="en-US"/>
        </w:rPr>
      </w:pPr>
      <w:r>
        <w:rPr>
          <w:rStyle w:val="FootnoteReference"/>
        </w:rPr>
        <w:footnoteRef/>
      </w:r>
      <w:r>
        <w:t xml:space="preserve"> </w:t>
      </w:r>
      <w:r w:rsidRPr="00882A77">
        <w:t>https://providers.dffh.vic.gov.au/social-services-sector-emergency-management-responsibilities</w:t>
      </w:r>
    </w:p>
  </w:footnote>
  <w:footnote w:id="11">
    <w:p w14:paraId="2412913B" w14:textId="26D08534" w:rsidR="00882A77" w:rsidRPr="009F7188" w:rsidRDefault="00882A77">
      <w:pPr>
        <w:pStyle w:val="FootnoteText"/>
        <w:rPr>
          <w:lang w:val="en-US"/>
        </w:rPr>
      </w:pPr>
      <w:r>
        <w:rPr>
          <w:rStyle w:val="FootnoteReference"/>
        </w:rPr>
        <w:footnoteRef/>
      </w:r>
      <w:r>
        <w:t xml:space="preserve"> </w:t>
      </w:r>
      <w:r w:rsidRPr="00882A77">
        <w:t>https://www.consumer.vic.gov.au/</w:t>
      </w:r>
    </w:p>
  </w:footnote>
  <w:footnote w:id="12">
    <w:p w14:paraId="13098E7D" w14:textId="1738F84A" w:rsidR="002D60C1" w:rsidRPr="002D60C1" w:rsidRDefault="002D60C1">
      <w:pPr>
        <w:pStyle w:val="FootnoteText"/>
        <w:rPr>
          <w:lang w:val="en-US"/>
        </w:rPr>
      </w:pPr>
      <w:r>
        <w:rPr>
          <w:rStyle w:val="FootnoteReference"/>
        </w:rPr>
        <w:footnoteRef/>
      </w:r>
      <w:r>
        <w:t xml:space="preserve"> </w:t>
      </w:r>
      <w:r w:rsidRPr="002D60C1">
        <w:t>The total number of individuals who received Victorian disability advocacy services in 2024–25 is 2,812. This table draws on a dataset of n=2312, as it was not appropriate or possible to collect demographic data for all cases of individual advocacy.</w:t>
      </w:r>
    </w:p>
  </w:footnote>
  <w:footnote w:id="13">
    <w:p w14:paraId="3033CC44" w14:textId="3B355A4B" w:rsidR="006014FA" w:rsidRPr="006014FA" w:rsidRDefault="006014FA">
      <w:pPr>
        <w:pStyle w:val="FootnoteText"/>
        <w:rPr>
          <w:lang w:val="en-US"/>
        </w:rPr>
      </w:pPr>
      <w:r>
        <w:rPr>
          <w:rStyle w:val="FootnoteReference"/>
        </w:rPr>
        <w:footnoteRef/>
      </w:r>
      <w:r>
        <w:t xml:space="preserve"> </w:t>
      </w:r>
      <w:r>
        <w:rPr>
          <w:lang w:val="en-US"/>
        </w:rPr>
        <w:t>https://</w:t>
      </w:r>
      <w:r w:rsidR="0041049D">
        <w:rPr>
          <w:lang w:val="en-US"/>
        </w:rPr>
        <w:t>providers.dffh.vic.gov.au</w:t>
      </w:r>
      <w:r w:rsidR="00CB4D8E">
        <w:rPr>
          <w:lang w:val="en-US"/>
        </w:rPr>
        <w:t xml:space="preserve">/disability-advocacy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410A8EFE" w14:paraId="1B6CBEFD" w14:textId="77777777" w:rsidTr="410A8EFE">
      <w:trPr>
        <w:trHeight w:val="300"/>
      </w:trPr>
      <w:tc>
        <w:tcPr>
          <w:tcW w:w="3095" w:type="dxa"/>
        </w:tcPr>
        <w:p w14:paraId="63708E00" w14:textId="40185190" w:rsidR="410A8EFE" w:rsidRDefault="410A8EFE" w:rsidP="410A8EFE">
          <w:pPr>
            <w:pStyle w:val="Header"/>
            <w:ind w:left="-115"/>
          </w:pPr>
        </w:p>
      </w:tc>
      <w:tc>
        <w:tcPr>
          <w:tcW w:w="3095" w:type="dxa"/>
        </w:tcPr>
        <w:p w14:paraId="5BFAF0C8" w14:textId="17696229" w:rsidR="410A8EFE" w:rsidRDefault="410A8EFE" w:rsidP="410A8EFE">
          <w:pPr>
            <w:pStyle w:val="Header"/>
            <w:jc w:val="center"/>
          </w:pPr>
        </w:p>
      </w:tc>
      <w:tc>
        <w:tcPr>
          <w:tcW w:w="3095" w:type="dxa"/>
        </w:tcPr>
        <w:p w14:paraId="5B39D9ED" w14:textId="60C11294" w:rsidR="410A8EFE" w:rsidRDefault="410A8EFE" w:rsidP="410A8EFE">
          <w:pPr>
            <w:pStyle w:val="Header"/>
            <w:ind w:right="-115"/>
            <w:jc w:val="right"/>
          </w:pPr>
        </w:p>
      </w:tc>
    </w:tr>
  </w:tbl>
  <w:p w14:paraId="48EE7F36" w14:textId="1D2546B7" w:rsidR="410A8EFE" w:rsidRDefault="410A8EFE" w:rsidP="410A8E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0AC9" w14:textId="77777777"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B69A3" w14:textId="6E032CD0" w:rsidR="00562811" w:rsidRPr="001C7128" w:rsidRDefault="008F2FC0" w:rsidP="001C7128">
    <w:pPr>
      <w:pStyle w:val="Header"/>
    </w:pPr>
    <w:r>
      <w:t xml:space="preserve">Victorian Disability Advocacy Program </w:t>
    </w:r>
    <w:r w:rsidR="00C85169">
      <w:t>r</w:t>
    </w:r>
    <w:r>
      <w:t>eport 2024</w:t>
    </w:r>
    <w:r w:rsidR="00604C65">
      <w:t>–</w:t>
    </w:r>
    <w:r>
      <w:t>25</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6B21DF"/>
    <w:multiLevelType w:val="hybridMultilevel"/>
    <w:tmpl w:val="35CEB098"/>
    <w:lvl w:ilvl="0" w:tplc="EDA809D0">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01AF47E5"/>
    <w:multiLevelType w:val="hybridMultilevel"/>
    <w:tmpl w:val="D2C08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03A50056"/>
    <w:multiLevelType w:val="multilevel"/>
    <w:tmpl w:val="0AAE1EBA"/>
    <w:numStyleLink w:val="ZZNumbersloweralpha"/>
  </w:abstractNum>
  <w:abstractNum w:abstractNumId="15" w15:restartNumberingAfterBreak="0">
    <w:nsid w:val="0B8D43DB"/>
    <w:multiLevelType w:val="multilevel"/>
    <w:tmpl w:val="9D040EF8"/>
    <w:numStyleLink w:val="ZZNumbersdigit"/>
  </w:abstractNum>
  <w:abstractNum w:abstractNumId="16"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105F3873"/>
    <w:multiLevelType w:val="multilevel"/>
    <w:tmpl w:val="B0182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ED7331E"/>
    <w:multiLevelType w:val="hybridMultilevel"/>
    <w:tmpl w:val="A3766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55042D7"/>
    <w:multiLevelType w:val="hybridMultilevel"/>
    <w:tmpl w:val="E27405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A583677"/>
    <w:multiLevelType w:val="hybridMultilevel"/>
    <w:tmpl w:val="FFFFFFFF"/>
    <w:lvl w:ilvl="0" w:tplc="F78EBA80">
      <w:start w:val="1"/>
      <w:numFmt w:val="decimal"/>
      <w:lvlText w:val="•"/>
      <w:lvlJc w:val="left"/>
      <w:pPr>
        <w:ind w:left="720" w:hanging="360"/>
      </w:pPr>
    </w:lvl>
    <w:lvl w:ilvl="1" w:tplc="38ECFDB4">
      <w:start w:val="1"/>
      <w:numFmt w:val="lowerLetter"/>
      <w:lvlText w:val="%2."/>
      <w:lvlJc w:val="left"/>
      <w:pPr>
        <w:ind w:left="1440" w:hanging="360"/>
      </w:pPr>
    </w:lvl>
    <w:lvl w:ilvl="2" w:tplc="B0E4AD9E">
      <w:start w:val="1"/>
      <w:numFmt w:val="lowerRoman"/>
      <w:lvlText w:val="%3."/>
      <w:lvlJc w:val="right"/>
      <w:pPr>
        <w:ind w:left="2160" w:hanging="180"/>
      </w:pPr>
    </w:lvl>
    <w:lvl w:ilvl="3" w:tplc="0C160D34">
      <w:start w:val="1"/>
      <w:numFmt w:val="decimal"/>
      <w:lvlText w:val="%4."/>
      <w:lvlJc w:val="left"/>
      <w:pPr>
        <w:ind w:left="2880" w:hanging="360"/>
      </w:pPr>
    </w:lvl>
    <w:lvl w:ilvl="4" w:tplc="DD909E54">
      <w:start w:val="1"/>
      <w:numFmt w:val="lowerLetter"/>
      <w:lvlText w:val="%5."/>
      <w:lvlJc w:val="left"/>
      <w:pPr>
        <w:ind w:left="3600" w:hanging="360"/>
      </w:pPr>
    </w:lvl>
    <w:lvl w:ilvl="5" w:tplc="9E7EB876">
      <w:start w:val="1"/>
      <w:numFmt w:val="lowerRoman"/>
      <w:lvlText w:val="%6."/>
      <w:lvlJc w:val="right"/>
      <w:pPr>
        <w:ind w:left="4320" w:hanging="180"/>
      </w:pPr>
    </w:lvl>
    <w:lvl w:ilvl="6" w:tplc="F69EC412">
      <w:start w:val="1"/>
      <w:numFmt w:val="decimal"/>
      <w:lvlText w:val="%7."/>
      <w:lvlJc w:val="left"/>
      <w:pPr>
        <w:ind w:left="5040" w:hanging="360"/>
      </w:pPr>
    </w:lvl>
    <w:lvl w:ilvl="7" w:tplc="80D621EC">
      <w:start w:val="1"/>
      <w:numFmt w:val="lowerLetter"/>
      <w:lvlText w:val="%8."/>
      <w:lvlJc w:val="left"/>
      <w:pPr>
        <w:ind w:left="5760" w:hanging="360"/>
      </w:pPr>
    </w:lvl>
    <w:lvl w:ilvl="8" w:tplc="9FEA3DB6">
      <w:start w:val="1"/>
      <w:numFmt w:val="lowerRoman"/>
      <w:lvlText w:val="%9."/>
      <w:lvlJc w:val="right"/>
      <w:pPr>
        <w:ind w:left="6480" w:hanging="180"/>
      </w:pPr>
    </w:lvl>
  </w:abstractNum>
  <w:abstractNum w:abstractNumId="28"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644A265A"/>
    <w:multiLevelType w:val="hybridMultilevel"/>
    <w:tmpl w:val="FCE0A7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75F75EBE"/>
    <w:multiLevelType w:val="hybridMultilevel"/>
    <w:tmpl w:val="BB66E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17132514">
    <w:abstractNumId w:val="10"/>
  </w:num>
  <w:num w:numId="2" w16cid:durableId="1774787977">
    <w:abstractNumId w:val="21"/>
  </w:num>
  <w:num w:numId="3" w16cid:durableId="2444594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57413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95556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46690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2066259">
    <w:abstractNumId w:val="26"/>
  </w:num>
  <w:num w:numId="8" w16cid:durableId="989020103">
    <w:abstractNumId w:val="20"/>
  </w:num>
  <w:num w:numId="9" w16cid:durableId="597568604">
    <w:abstractNumId w:val="25"/>
  </w:num>
  <w:num w:numId="10" w16cid:durableId="21103511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05532688">
    <w:abstractNumId w:val="28"/>
  </w:num>
  <w:num w:numId="12" w16cid:durableId="1371142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0564946">
    <w:abstractNumId w:val="22"/>
  </w:num>
  <w:num w:numId="14" w16cid:durableId="17892737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538629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180376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452659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9794429">
    <w:abstractNumId w:val="31"/>
  </w:num>
  <w:num w:numId="19" w16cid:durableId="4817796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1496931">
    <w:abstractNumId w:val="16"/>
  </w:num>
  <w:num w:numId="21" w16cid:durableId="1505514763">
    <w:abstractNumId w:val="14"/>
  </w:num>
  <w:num w:numId="22" w16cid:durableId="2046863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73046607">
    <w:abstractNumId w:val="18"/>
  </w:num>
  <w:num w:numId="24" w16cid:durableId="804732987">
    <w:abstractNumId w:val="33"/>
  </w:num>
  <w:num w:numId="25" w16cid:durableId="943000330">
    <w:abstractNumId w:val="30"/>
  </w:num>
  <w:num w:numId="26" w16cid:durableId="1868835277">
    <w:abstractNumId w:val="24"/>
  </w:num>
  <w:num w:numId="27" w16cid:durableId="1921017726">
    <w:abstractNumId w:val="13"/>
  </w:num>
  <w:num w:numId="28" w16cid:durableId="1485706048">
    <w:abstractNumId w:val="34"/>
  </w:num>
  <w:num w:numId="29" w16cid:durableId="494341122">
    <w:abstractNumId w:val="9"/>
  </w:num>
  <w:num w:numId="30" w16cid:durableId="517043395">
    <w:abstractNumId w:val="7"/>
  </w:num>
  <w:num w:numId="31" w16cid:durableId="1813447565">
    <w:abstractNumId w:val="6"/>
  </w:num>
  <w:num w:numId="32" w16cid:durableId="900755044">
    <w:abstractNumId w:val="5"/>
  </w:num>
  <w:num w:numId="33" w16cid:durableId="1695112187">
    <w:abstractNumId w:val="4"/>
  </w:num>
  <w:num w:numId="34" w16cid:durableId="1500585800">
    <w:abstractNumId w:val="8"/>
  </w:num>
  <w:num w:numId="35" w16cid:durableId="1002975727">
    <w:abstractNumId w:val="3"/>
  </w:num>
  <w:num w:numId="36" w16cid:durableId="824206273">
    <w:abstractNumId w:val="2"/>
  </w:num>
  <w:num w:numId="37" w16cid:durableId="171727341">
    <w:abstractNumId w:val="1"/>
  </w:num>
  <w:num w:numId="38" w16cid:durableId="1175533472">
    <w:abstractNumId w:val="0"/>
  </w:num>
  <w:num w:numId="39" w16cid:durableId="16807681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79932866">
    <w:abstractNumId w:val="12"/>
  </w:num>
  <w:num w:numId="41" w16cid:durableId="1492022173">
    <w:abstractNumId w:val="17"/>
  </w:num>
  <w:num w:numId="42" w16cid:durableId="1746686692">
    <w:abstractNumId w:val="23"/>
  </w:num>
  <w:num w:numId="43" w16cid:durableId="1955092044">
    <w:abstractNumId w:val="32"/>
  </w:num>
  <w:num w:numId="44" w16cid:durableId="805776750">
    <w:abstractNumId w:val="11"/>
  </w:num>
  <w:num w:numId="45" w16cid:durableId="1989937600">
    <w:abstractNumId w:val="19"/>
  </w:num>
  <w:num w:numId="46" w16cid:durableId="395132360">
    <w:abstractNumId w:val="29"/>
  </w:num>
  <w:num w:numId="47" w16cid:durableId="1603875041">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A19"/>
    <w:rsid w:val="0000008B"/>
    <w:rsid w:val="00000719"/>
    <w:rsid w:val="0000157A"/>
    <w:rsid w:val="00001EE2"/>
    <w:rsid w:val="00002332"/>
    <w:rsid w:val="00002D68"/>
    <w:rsid w:val="000033F7"/>
    <w:rsid w:val="00003403"/>
    <w:rsid w:val="00005347"/>
    <w:rsid w:val="00005A5D"/>
    <w:rsid w:val="00006312"/>
    <w:rsid w:val="00006D26"/>
    <w:rsid w:val="000072B6"/>
    <w:rsid w:val="0001021B"/>
    <w:rsid w:val="00011D89"/>
    <w:rsid w:val="00012557"/>
    <w:rsid w:val="00014A73"/>
    <w:rsid w:val="000154FD"/>
    <w:rsid w:val="00017600"/>
    <w:rsid w:val="00020678"/>
    <w:rsid w:val="00020D13"/>
    <w:rsid w:val="000212A5"/>
    <w:rsid w:val="000213B3"/>
    <w:rsid w:val="000217E0"/>
    <w:rsid w:val="00022271"/>
    <w:rsid w:val="00022596"/>
    <w:rsid w:val="000235E8"/>
    <w:rsid w:val="00023AF6"/>
    <w:rsid w:val="00024C95"/>
    <w:rsid w:val="00024D89"/>
    <w:rsid w:val="000250B6"/>
    <w:rsid w:val="00027B2B"/>
    <w:rsid w:val="00030ABA"/>
    <w:rsid w:val="00032B2F"/>
    <w:rsid w:val="00033D81"/>
    <w:rsid w:val="00033DC9"/>
    <w:rsid w:val="0003451E"/>
    <w:rsid w:val="00034851"/>
    <w:rsid w:val="00034ACA"/>
    <w:rsid w:val="00034FF4"/>
    <w:rsid w:val="00036017"/>
    <w:rsid w:val="00037366"/>
    <w:rsid w:val="00037A35"/>
    <w:rsid w:val="00037B9F"/>
    <w:rsid w:val="0004107B"/>
    <w:rsid w:val="00041BF0"/>
    <w:rsid w:val="0004263F"/>
    <w:rsid w:val="00042C8A"/>
    <w:rsid w:val="0004325F"/>
    <w:rsid w:val="0004358B"/>
    <w:rsid w:val="0004536B"/>
    <w:rsid w:val="00045A6E"/>
    <w:rsid w:val="00046B68"/>
    <w:rsid w:val="00046F6F"/>
    <w:rsid w:val="000472B2"/>
    <w:rsid w:val="00050AE3"/>
    <w:rsid w:val="00050F01"/>
    <w:rsid w:val="000527DD"/>
    <w:rsid w:val="00053222"/>
    <w:rsid w:val="00055DAF"/>
    <w:rsid w:val="00056D4A"/>
    <w:rsid w:val="00056DDD"/>
    <w:rsid w:val="00056EC4"/>
    <w:rsid w:val="00057188"/>
    <w:rsid w:val="0005727D"/>
    <w:rsid w:val="000578B2"/>
    <w:rsid w:val="0006010D"/>
    <w:rsid w:val="00060959"/>
    <w:rsid w:val="00060C8F"/>
    <w:rsid w:val="00061485"/>
    <w:rsid w:val="0006298A"/>
    <w:rsid w:val="00066302"/>
    <w:rsid w:val="000663CD"/>
    <w:rsid w:val="00067045"/>
    <w:rsid w:val="000670D1"/>
    <w:rsid w:val="00067554"/>
    <w:rsid w:val="00067D59"/>
    <w:rsid w:val="00070B71"/>
    <w:rsid w:val="00072682"/>
    <w:rsid w:val="000733FE"/>
    <w:rsid w:val="00074219"/>
    <w:rsid w:val="00074ED5"/>
    <w:rsid w:val="000762AB"/>
    <w:rsid w:val="00077223"/>
    <w:rsid w:val="00077271"/>
    <w:rsid w:val="00081677"/>
    <w:rsid w:val="0008170F"/>
    <w:rsid w:val="00081EA4"/>
    <w:rsid w:val="0008204A"/>
    <w:rsid w:val="00084299"/>
    <w:rsid w:val="000845DD"/>
    <w:rsid w:val="00084B5F"/>
    <w:rsid w:val="0008508E"/>
    <w:rsid w:val="000853C8"/>
    <w:rsid w:val="00085F50"/>
    <w:rsid w:val="000865A4"/>
    <w:rsid w:val="00087951"/>
    <w:rsid w:val="0009113B"/>
    <w:rsid w:val="000919E2"/>
    <w:rsid w:val="00093402"/>
    <w:rsid w:val="000937E7"/>
    <w:rsid w:val="000939ED"/>
    <w:rsid w:val="00094DA3"/>
    <w:rsid w:val="0009512E"/>
    <w:rsid w:val="000955DA"/>
    <w:rsid w:val="00096CD1"/>
    <w:rsid w:val="00096FFC"/>
    <w:rsid w:val="00097A42"/>
    <w:rsid w:val="000A012C"/>
    <w:rsid w:val="000A0760"/>
    <w:rsid w:val="000A0EB9"/>
    <w:rsid w:val="000A186C"/>
    <w:rsid w:val="000A1EA4"/>
    <w:rsid w:val="000A2476"/>
    <w:rsid w:val="000A35BB"/>
    <w:rsid w:val="000A3823"/>
    <w:rsid w:val="000A641A"/>
    <w:rsid w:val="000B1224"/>
    <w:rsid w:val="000B1913"/>
    <w:rsid w:val="000B2972"/>
    <w:rsid w:val="000B2A5A"/>
    <w:rsid w:val="000B3EDB"/>
    <w:rsid w:val="000B543D"/>
    <w:rsid w:val="000B55F9"/>
    <w:rsid w:val="000B58CF"/>
    <w:rsid w:val="000B5BF7"/>
    <w:rsid w:val="000B6BC8"/>
    <w:rsid w:val="000B6EC7"/>
    <w:rsid w:val="000C0303"/>
    <w:rsid w:val="000C09E1"/>
    <w:rsid w:val="000C3170"/>
    <w:rsid w:val="000C42EA"/>
    <w:rsid w:val="000C4546"/>
    <w:rsid w:val="000C6DF1"/>
    <w:rsid w:val="000D02EC"/>
    <w:rsid w:val="000D1242"/>
    <w:rsid w:val="000D2258"/>
    <w:rsid w:val="000D27EC"/>
    <w:rsid w:val="000D2ABA"/>
    <w:rsid w:val="000D492D"/>
    <w:rsid w:val="000D4D17"/>
    <w:rsid w:val="000E0970"/>
    <w:rsid w:val="000E236F"/>
    <w:rsid w:val="000E3CC7"/>
    <w:rsid w:val="000E4AEE"/>
    <w:rsid w:val="000E62C6"/>
    <w:rsid w:val="000E6BD4"/>
    <w:rsid w:val="000E6D6D"/>
    <w:rsid w:val="000E6E35"/>
    <w:rsid w:val="000E732F"/>
    <w:rsid w:val="000E7EDF"/>
    <w:rsid w:val="000F1AB2"/>
    <w:rsid w:val="000F1BD2"/>
    <w:rsid w:val="000F1F1E"/>
    <w:rsid w:val="000F2259"/>
    <w:rsid w:val="000F2DDA"/>
    <w:rsid w:val="000F2EA0"/>
    <w:rsid w:val="000F32AF"/>
    <w:rsid w:val="000F5213"/>
    <w:rsid w:val="000F5270"/>
    <w:rsid w:val="000F5606"/>
    <w:rsid w:val="000F5DD6"/>
    <w:rsid w:val="000F6661"/>
    <w:rsid w:val="0010048E"/>
    <w:rsid w:val="00101001"/>
    <w:rsid w:val="0010158F"/>
    <w:rsid w:val="001017C3"/>
    <w:rsid w:val="00101AD2"/>
    <w:rsid w:val="00103276"/>
    <w:rsid w:val="0010392D"/>
    <w:rsid w:val="0010447F"/>
    <w:rsid w:val="00104FE3"/>
    <w:rsid w:val="0010714F"/>
    <w:rsid w:val="00110006"/>
    <w:rsid w:val="0011079F"/>
    <w:rsid w:val="001115E2"/>
    <w:rsid w:val="001120C5"/>
    <w:rsid w:val="00112D43"/>
    <w:rsid w:val="001154EF"/>
    <w:rsid w:val="00115BD0"/>
    <w:rsid w:val="00115BE5"/>
    <w:rsid w:val="00120BD3"/>
    <w:rsid w:val="00121414"/>
    <w:rsid w:val="0012192E"/>
    <w:rsid w:val="00122FEA"/>
    <w:rsid w:val="001232BD"/>
    <w:rsid w:val="00124ED5"/>
    <w:rsid w:val="001276FA"/>
    <w:rsid w:val="00131833"/>
    <w:rsid w:val="0013527D"/>
    <w:rsid w:val="00135C62"/>
    <w:rsid w:val="00135DBB"/>
    <w:rsid w:val="00136671"/>
    <w:rsid w:val="0013736E"/>
    <w:rsid w:val="001424E7"/>
    <w:rsid w:val="00142F67"/>
    <w:rsid w:val="00142F9B"/>
    <w:rsid w:val="001447B3"/>
    <w:rsid w:val="00145A1D"/>
    <w:rsid w:val="001509C8"/>
    <w:rsid w:val="00152073"/>
    <w:rsid w:val="00152329"/>
    <w:rsid w:val="00154B2F"/>
    <w:rsid w:val="00154DAA"/>
    <w:rsid w:val="00156598"/>
    <w:rsid w:val="0015745F"/>
    <w:rsid w:val="00161939"/>
    <w:rsid w:val="00161AA0"/>
    <w:rsid w:val="00161D2E"/>
    <w:rsid w:val="00161F3E"/>
    <w:rsid w:val="00162093"/>
    <w:rsid w:val="00162CA9"/>
    <w:rsid w:val="00165459"/>
    <w:rsid w:val="00165482"/>
    <w:rsid w:val="00165A57"/>
    <w:rsid w:val="00167446"/>
    <w:rsid w:val="00167B58"/>
    <w:rsid w:val="00167C37"/>
    <w:rsid w:val="001708A9"/>
    <w:rsid w:val="001712C2"/>
    <w:rsid w:val="00172BAF"/>
    <w:rsid w:val="00172ED0"/>
    <w:rsid w:val="00172FA3"/>
    <w:rsid w:val="00173B40"/>
    <w:rsid w:val="00174052"/>
    <w:rsid w:val="001754FB"/>
    <w:rsid w:val="00176746"/>
    <w:rsid w:val="0017674D"/>
    <w:rsid w:val="001771DD"/>
    <w:rsid w:val="00177995"/>
    <w:rsid w:val="00177A8C"/>
    <w:rsid w:val="0018105B"/>
    <w:rsid w:val="0018244E"/>
    <w:rsid w:val="00183356"/>
    <w:rsid w:val="001846C0"/>
    <w:rsid w:val="00186287"/>
    <w:rsid w:val="00186B33"/>
    <w:rsid w:val="001909E1"/>
    <w:rsid w:val="00192F9D"/>
    <w:rsid w:val="00193FD7"/>
    <w:rsid w:val="001955EF"/>
    <w:rsid w:val="0019673C"/>
    <w:rsid w:val="00196ADF"/>
    <w:rsid w:val="00196EB8"/>
    <w:rsid w:val="00196EFB"/>
    <w:rsid w:val="001979FF"/>
    <w:rsid w:val="00197B17"/>
    <w:rsid w:val="001A154D"/>
    <w:rsid w:val="001A1950"/>
    <w:rsid w:val="001A1C54"/>
    <w:rsid w:val="001A247B"/>
    <w:rsid w:val="001A3ACE"/>
    <w:rsid w:val="001A4A7E"/>
    <w:rsid w:val="001A53DF"/>
    <w:rsid w:val="001A6272"/>
    <w:rsid w:val="001B00AA"/>
    <w:rsid w:val="001B058F"/>
    <w:rsid w:val="001B2D79"/>
    <w:rsid w:val="001B33C8"/>
    <w:rsid w:val="001B3517"/>
    <w:rsid w:val="001B4C62"/>
    <w:rsid w:val="001B6B85"/>
    <w:rsid w:val="001B6B96"/>
    <w:rsid w:val="001B712D"/>
    <w:rsid w:val="001B738B"/>
    <w:rsid w:val="001C09DB"/>
    <w:rsid w:val="001C1320"/>
    <w:rsid w:val="001C196E"/>
    <w:rsid w:val="001C277E"/>
    <w:rsid w:val="001C2A72"/>
    <w:rsid w:val="001C31B7"/>
    <w:rsid w:val="001C3EDD"/>
    <w:rsid w:val="001C5E09"/>
    <w:rsid w:val="001C7128"/>
    <w:rsid w:val="001D0ACB"/>
    <w:rsid w:val="001D0B75"/>
    <w:rsid w:val="001D1D07"/>
    <w:rsid w:val="001D39A5"/>
    <w:rsid w:val="001D3C09"/>
    <w:rsid w:val="001D44E8"/>
    <w:rsid w:val="001D49A9"/>
    <w:rsid w:val="001D557F"/>
    <w:rsid w:val="001D590B"/>
    <w:rsid w:val="001D59A2"/>
    <w:rsid w:val="001D5B14"/>
    <w:rsid w:val="001D60EC"/>
    <w:rsid w:val="001D6F59"/>
    <w:rsid w:val="001D742D"/>
    <w:rsid w:val="001E44DF"/>
    <w:rsid w:val="001E60B0"/>
    <w:rsid w:val="001E68A5"/>
    <w:rsid w:val="001E6BB0"/>
    <w:rsid w:val="001E7282"/>
    <w:rsid w:val="001E7CE9"/>
    <w:rsid w:val="001F0FA4"/>
    <w:rsid w:val="001F111A"/>
    <w:rsid w:val="001F1637"/>
    <w:rsid w:val="001F2A26"/>
    <w:rsid w:val="001F2C92"/>
    <w:rsid w:val="001F32D4"/>
    <w:rsid w:val="001F3826"/>
    <w:rsid w:val="001F519F"/>
    <w:rsid w:val="001F6229"/>
    <w:rsid w:val="001F68FE"/>
    <w:rsid w:val="001F6E46"/>
    <w:rsid w:val="001F7C91"/>
    <w:rsid w:val="00201934"/>
    <w:rsid w:val="002033B7"/>
    <w:rsid w:val="00203559"/>
    <w:rsid w:val="00206463"/>
    <w:rsid w:val="00206F2F"/>
    <w:rsid w:val="00207034"/>
    <w:rsid w:val="00207717"/>
    <w:rsid w:val="0021053D"/>
    <w:rsid w:val="00210A92"/>
    <w:rsid w:val="00211E00"/>
    <w:rsid w:val="0021289B"/>
    <w:rsid w:val="00212B95"/>
    <w:rsid w:val="002138B2"/>
    <w:rsid w:val="00213BBA"/>
    <w:rsid w:val="00214F6E"/>
    <w:rsid w:val="00214F83"/>
    <w:rsid w:val="00215CC8"/>
    <w:rsid w:val="00216C03"/>
    <w:rsid w:val="00220A1A"/>
    <w:rsid w:val="00220C04"/>
    <w:rsid w:val="0022278D"/>
    <w:rsid w:val="0022372D"/>
    <w:rsid w:val="00223EE1"/>
    <w:rsid w:val="00223EFB"/>
    <w:rsid w:val="0022701F"/>
    <w:rsid w:val="0022703D"/>
    <w:rsid w:val="00227307"/>
    <w:rsid w:val="00227C68"/>
    <w:rsid w:val="00230670"/>
    <w:rsid w:val="00230B82"/>
    <w:rsid w:val="00231721"/>
    <w:rsid w:val="0023181A"/>
    <w:rsid w:val="00231DA2"/>
    <w:rsid w:val="00231FB5"/>
    <w:rsid w:val="002333F5"/>
    <w:rsid w:val="00233724"/>
    <w:rsid w:val="0023451D"/>
    <w:rsid w:val="0023570D"/>
    <w:rsid w:val="002365B4"/>
    <w:rsid w:val="00236F68"/>
    <w:rsid w:val="00240252"/>
    <w:rsid w:val="00242950"/>
    <w:rsid w:val="002432E1"/>
    <w:rsid w:val="00244AAB"/>
    <w:rsid w:val="00244D98"/>
    <w:rsid w:val="00246207"/>
    <w:rsid w:val="00246C5E"/>
    <w:rsid w:val="00247291"/>
    <w:rsid w:val="0025046C"/>
    <w:rsid w:val="00250960"/>
    <w:rsid w:val="00251343"/>
    <w:rsid w:val="002523C6"/>
    <w:rsid w:val="002536A4"/>
    <w:rsid w:val="00253A3E"/>
    <w:rsid w:val="00254F58"/>
    <w:rsid w:val="002558D3"/>
    <w:rsid w:val="00255AD3"/>
    <w:rsid w:val="00257A75"/>
    <w:rsid w:val="002600BD"/>
    <w:rsid w:val="00260FA3"/>
    <w:rsid w:val="00261486"/>
    <w:rsid w:val="002620BC"/>
    <w:rsid w:val="00262802"/>
    <w:rsid w:val="00263A90"/>
    <w:rsid w:val="0026408B"/>
    <w:rsid w:val="00266CDD"/>
    <w:rsid w:val="00267C32"/>
    <w:rsid w:val="00267C3E"/>
    <w:rsid w:val="002709BB"/>
    <w:rsid w:val="00270A58"/>
    <w:rsid w:val="0027131C"/>
    <w:rsid w:val="00271346"/>
    <w:rsid w:val="00271685"/>
    <w:rsid w:val="00273BAC"/>
    <w:rsid w:val="002763B3"/>
    <w:rsid w:val="00276898"/>
    <w:rsid w:val="002802E3"/>
    <w:rsid w:val="0028213D"/>
    <w:rsid w:val="00282A7F"/>
    <w:rsid w:val="002842AC"/>
    <w:rsid w:val="0028549A"/>
    <w:rsid w:val="002862F1"/>
    <w:rsid w:val="00290B2C"/>
    <w:rsid w:val="00291373"/>
    <w:rsid w:val="002925C3"/>
    <w:rsid w:val="00293979"/>
    <w:rsid w:val="00294882"/>
    <w:rsid w:val="00294C01"/>
    <w:rsid w:val="0029597D"/>
    <w:rsid w:val="002962C3"/>
    <w:rsid w:val="0029752B"/>
    <w:rsid w:val="002A0325"/>
    <w:rsid w:val="002A0A9C"/>
    <w:rsid w:val="002A0C87"/>
    <w:rsid w:val="002A19D6"/>
    <w:rsid w:val="002A2583"/>
    <w:rsid w:val="002A27E8"/>
    <w:rsid w:val="002A296D"/>
    <w:rsid w:val="002A461A"/>
    <w:rsid w:val="002A483C"/>
    <w:rsid w:val="002B0C7C"/>
    <w:rsid w:val="002B1729"/>
    <w:rsid w:val="002B1C02"/>
    <w:rsid w:val="002B36C7"/>
    <w:rsid w:val="002B4BE9"/>
    <w:rsid w:val="002B4DD4"/>
    <w:rsid w:val="002B5277"/>
    <w:rsid w:val="002B5375"/>
    <w:rsid w:val="002B594D"/>
    <w:rsid w:val="002B5A4D"/>
    <w:rsid w:val="002B68FA"/>
    <w:rsid w:val="002B77C1"/>
    <w:rsid w:val="002B7C3B"/>
    <w:rsid w:val="002B7C55"/>
    <w:rsid w:val="002C0296"/>
    <w:rsid w:val="002C0AD2"/>
    <w:rsid w:val="002C0ED7"/>
    <w:rsid w:val="002C14D2"/>
    <w:rsid w:val="002C2728"/>
    <w:rsid w:val="002C27D2"/>
    <w:rsid w:val="002C5B7C"/>
    <w:rsid w:val="002D1E0D"/>
    <w:rsid w:val="002D26C4"/>
    <w:rsid w:val="002D2D81"/>
    <w:rsid w:val="002D5006"/>
    <w:rsid w:val="002D60C1"/>
    <w:rsid w:val="002D6B1A"/>
    <w:rsid w:val="002D73DD"/>
    <w:rsid w:val="002D756A"/>
    <w:rsid w:val="002D7C61"/>
    <w:rsid w:val="002E01D0"/>
    <w:rsid w:val="002E14FF"/>
    <w:rsid w:val="002E161D"/>
    <w:rsid w:val="002E28A2"/>
    <w:rsid w:val="002E3100"/>
    <w:rsid w:val="002E6C95"/>
    <w:rsid w:val="002E7C36"/>
    <w:rsid w:val="002F0C2C"/>
    <w:rsid w:val="002F0CC3"/>
    <w:rsid w:val="002F3C25"/>
    <w:rsid w:val="002F3D32"/>
    <w:rsid w:val="002F5F31"/>
    <w:rsid w:val="002F5F46"/>
    <w:rsid w:val="002F698B"/>
    <w:rsid w:val="003009AC"/>
    <w:rsid w:val="00302216"/>
    <w:rsid w:val="00302BE1"/>
    <w:rsid w:val="00303E53"/>
    <w:rsid w:val="003040AB"/>
    <w:rsid w:val="00304118"/>
    <w:rsid w:val="00305CC1"/>
    <w:rsid w:val="00306E5F"/>
    <w:rsid w:val="003079DA"/>
    <w:rsid w:val="00307C43"/>
    <w:rsid w:val="00307E14"/>
    <w:rsid w:val="003100B6"/>
    <w:rsid w:val="00313F2F"/>
    <w:rsid w:val="00314054"/>
    <w:rsid w:val="00314F8F"/>
    <w:rsid w:val="0031635A"/>
    <w:rsid w:val="00316DEF"/>
    <w:rsid w:val="00316F27"/>
    <w:rsid w:val="003210FF"/>
    <w:rsid w:val="00321392"/>
    <w:rsid w:val="003214F1"/>
    <w:rsid w:val="00322187"/>
    <w:rsid w:val="00322BDC"/>
    <w:rsid w:val="00322E4B"/>
    <w:rsid w:val="003234C0"/>
    <w:rsid w:val="00324462"/>
    <w:rsid w:val="00324B24"/>
    <w:rsid w:val="0032541D"/>
    <w:rsid w:val="003264B9"/>
    <w:rsid w:val="00327870"/>
    <w:rsid w:val="00330325"/>
    <w:rsid w:val="0033259D"/>
    <w:rsid w:val="003333D2"/>
    <w:rsid w:val="00333AE9"/>
    <w:rsid w:val="00334686"/>
    <w:rsid w:val="0033720B"/>
    <w:rsid w:val="00337339"/>
    <w:rsid w:val="00340345"/>
    <w:rsid w:val="003404B3"/>
    <w:rsid w:val="003406C6"/>
    <w:rsid w:val="003408EF"/>
    <w:rsid w:val="003418CC"/>
    <w:rsid w:val="0034244F"/>
    <w:rsid w:val="003434EE"/>
    <w:rsid w:val="00344276"/>
    <w:rsid w:val="00344AE0"/>
    <w:rsid w:val="00344BE5"/>
    <w:rsid w:val="003459BD"/>
    <w:rsid w:val="00347EF4"/>
    <w:rsid w:val="00350D38"/>
    <w:rsid w:val="00351B36"/>
    <w:rsid w:val="003577CB"/>
    <w:rsid w:val="00357B4E"/>
    <w:rsid w:val="00360937"/>
    <w:rsid w:val="00361D50"/>
    <w:rsid w:val="00364D2E"/>
    <w:rsid w:val="00365D66"/>
    <w:rsid w:val="0037121A"/>
    <w:rsid w:val="003716FD"/>
    <w:rsid w:val="0037204B"/>
    <w:rsid w:val="003744CF"/>
    <w:rsid w:val="00374717"/>
    <w:rsid w:val="003752A2"/>
    <w:rsid w:val="0037676C"/>
    <w:rsid w:val="00381043"/>
    <w:rsid w:val="00381987"/>
    <w:rsid w:val="003829E5"/>
    <w:rsid w:val="00383D81"/>
    <w:rsid w:val="003844D5"/>
    <w:rsid w:val="00385B9B"/>
    <w:rsid w:val="00386109"/>
    <w:rsid w:val="0038622E"/>
    <w:rsid w:val="00386944"/>
    <w:rsid w:val="00391548"/>
    <w:rsid w:val="00392511"/>
    <w:rsid w:val="003950A6"/>
    <w:rsid w:val="003956CC"/>
    <w:rsid w:val="00395C9A"/>
    <w:rsid w:val="003A0039"/>
    <w:rsid w:val="003A0853"/>
    <w:rsid w:val="003A0A31"/>
    <w:rsid w:val="003A0C36"/>
    <w:rsid w:val="003A10D8"/>
    <w:rsid w:val="003A2339"/>
    <w:rsid w:val="003A2E8A"/>
    <w:rsid w:val="003A3097"/>
    <w:rsid w:val="003A5390"/>
    <w:rsid w:val="003A6B5E"/>
    <w:rsid w:val="003A6B67"/>
    <w:rsid w:val="003A6E9B"/>
    <w:rsid w:val="003B13B6"/>
    <w:rsid w:val="003B14C3"/>
    <w:rsid w:val="003B15E6"/>
    <w:rsid w:val="003B1F9A"/>
    <w:rsid w:val="003B22EF"/>
    <w:rsid w:val="003B408A"/>
    <w:rsid w:val="003B4DBA"/>
    <w:rsid w:val="003B6FEC"/>
    <w:rsid w:val="003B7B85"/>
    <w:rsid w:val="003C08A2"/>
    <w:rsid w:val="003C2045"/>
    <w:rsid w:val="003C29C5"/>
    <w:rsid w:val="003C3A05"/>
    <w:rsid w:val="003C43A1"/>
    <w:rsid w:val="003C4FC0"/>
    <w:rsid w:val="003C55F4"/>
    <w:rsid w:val="003C59FA"/>
    <w:rsid w:val="003C7783"/>
    <w:rsid w:val="003C7897"/>
    <w:rsid w:val="003C7A3F"/>
    <w:rsid w:val="003D2766"/>
    <w:rsid w:val="003D2A74"/>
    <w:rsid w:val="003D33A3"/>
    <w:rsid w:val="003D3D88"/>
    <w:rsid w:val="003D3E8F"/>
    <w:rsid w:val="003D5EBE"/>
    <w:rsid w:val="003D6475"/>
    <w:rsid w:val="003D68CA"/>
    <w:rsid w:val="003D6EE6"/>
    <w:rsid w:val="003E28B9"/>
    <w:rsid w:val="003E375C"/>
    <w:rsid w:val="003E39E6"/>
    <w:rsid w:val="003E4086"/>
    <w:rsid w:val="003E4519"/>
    <w:rsid w:val="003E5E92"/>
    <w:rsid w:val="003E639E"/>
    <w:rsid w:val="003E6917"/>
    <w:rsid w:val="003E71E5"/>
    <w:rsid w:val="003E76CE"/>
    <w:rsid w:val="003E7FFC"/>
    <w:rsid w:val="003F0445"/>
    <w:rsid w:val="003F0CF0"/>
    <w:rsid w:val="003F138B"/>
    <w:rsid w:val="003F14B1"/>
    <w:rsid w:val="003F2B20"/>
    <w:rsid w:val="003F3289"/>
    <w:rsid w:val="003F3C62"/>
    <w:rsid w:val="003F5CB9"/>
    <w:rsid w:val="004013C7"/>
    <w:rsid w:val="00401FCF"/>
    <w:rsid w:val="004038C7"/>
    <w:rsid w:val="00404FA4"/>
    <w:rsid w:val="00405160"/>
    <w:rsid w:val="00406285"/>
    <w:rsid w:val="004069F1"/>
    <w:rsid w:val="0041049D"/>
    <w:rsid w:val="004115A2"/>
    <w:rsid w:val="0041351A"/>
    <w:rsid w:val="004148F9"/>
    <w:rsid w:val="004174A7"/>
    <w:rsid w:val="00417B94"/>
    <w:rsid w:val="00417BF4"/>
    <w:rsid w:val="0042084E"/>
    <w:rsid w:val="00420B1D"/>
    <w:rsid w:val="00421EEF"/>
    <w:rsid w:val="004221DB"/>
    <w:rsid w:val="0042270A"/>
    <w:rsid w:val="004236D0"/>
    <w:rsid w:val="00424D65"/>
    <w:rsid w:val="00424E97"/>
    <w:rsid w:val="0042526D"/>
    <w:rsid w:val="0042589B"/>
    <w:rsid w:val="00430393"/>
    <w:rsid w:val="00431806"/>
    <w:rsid w:val="00431A70"/>
    <w:rsid w:val="00431F42"/>
    <w:rsid w:val="00440923"/>
    <w:rsid w:val="00440CBE"/>
    <w:rsid w:val="00442B57"/>
    <w:rsid w:val="00442C6C"/>
    <w:rsid w:val="00443397"/>
    <w:rsid w:val="00443AB8"/>
    <w:rsid w:val="00443CBE"/>
    <w:rsid w:val="00443E8A"/>
    <w:rsid w:val="004441BC"/>
    <w:rsid w:val="0044449C"/>
    <w:rsid w:val="00444EE8"/>
    <w:rsid w:val="0044514B"/>
    <w:rsid w:val="004457F8"/>
    <w:rsid w:val="00445B45"/>
    <w:rsid w:val="004468B4"/>
    <w:rsid w:val="00446AA9"/>
    <w:rsid w:val="00446D86"/>
    <w:rsid w:val="00450133"/>
    <w:rsid w:val="00450B9A"/>
    <w:rsid w:val="00451F9A"/>
    <w:rsid w:val="0045230A"/>
    <w:rsid w:val="00452799"/>
    <w:rsid w:val="004538D2"/>
    <w:rsid w:val="00454AD0"/>
    <w:rsid w:val="00454BE2"/>
    <w:rsid w:val="00456096"/>
    <w:rsid w:val="00457337"/>
    <w:rsid w:val="00457AA4"/>
    <w:rsid w:val="00457D49"/>
    <w:rsid w:val="0046003E"/>
    <w:rsid w:val="00462A5D"/>
    <w:rsid w:val="00462E3D"/>
    <w:rsid w:val="00462F24"/>
    <w:rsid w:val="00464AB6"/>
    <w:rsid w:val="00466E79"/>
    <w:rsid w:val="00467705"/>
    <w:rsid w:val="00470D7D"/>
    <w:rsid w:val="00471BCE"/>
    <w:rsid w:val="00471C63"/>
    <w:rsid w:val="004734B0"/>
    <w:rsid w:val="0047372D"/>
    <w:rsid w:val="00473BA3"/>
    <w:rsid w:val="00474258"/>
    <w:rsid w:val="004742A2"/>
    <w:rsid w:val="004743DD"/>
    <w:rsid w:val="00474CEA"/>
    <w:rsid w:val="00477757"/>
    <w:rsid w:val="004801B8"/>
    <w:rsid w:val="004803FF"/>
    <w:rsid w:val="0048110F"/>
    <w:rsid w:val="00483968"/>
    <w:rsid w:val="004841BE"/>
    <w:rsid w:val="0048440D"/>
    <w:rsid w:val="00484F86"/>
    <w:rsid w:val="00485415"/>
    <w:rsid w:val="00486058"/>
    <w:rsid w:val="004862F5"/>
    <w:rsid w:val="004867C1"/>
    <w:rsid w:val="00490746"/>
    <w:rsid w:val="00490852"/>
    <w:rsid w:val="0049151F"/>
    <w:rsid w:val="00491884"/>
    <w:rsid w:val="00491C9C"/>
    <w:rsid w:val="004922E2"/>
    <w:rsid w:val="004927C8"/>
    <w:rsid w:val="00492F30"/>
    <w:rsid w:val="00493DBB"/>
    <w:rsid w:val="004946F4"/>
    <w:rsid w:val="0049487E"/>
    <w:rsid w:val="00496B34"/>
    <w:rsid w:val="00496E7F"/>
    <w:rsid w:val="004A0184"/>
    <w:rsid w:val="004A08CB"/>
    <w:rsid w:val="004A160D"/>
    <w:rsid w:val="004A3375"/>
    <w:rsid w:val="004A3439"/>
    <w:rsid w:val="004A3E81"/>
    <w:rsid w:val="004A4195"/>
    <w:rsid w:val="004A4A29"/>
    <w:rsid w:val="004A5C62"/>
    <w:rsid w:val="004A5CE5"/>
    <w:rsid w:val="004A6C67"/>
    <w:rsid w:val="004A707D"/>
    <w:rsid w:val="004B06BE"/>
    <w:rsid w:val="004B0974"/>
    <w:rsid w:val="004B0E25"/>
    <w:rsid w:val="004B35A5"/>
    <w:rsid w:val="004B4185"/>
    <w:rsid w:val="004B52A0"/>
    <w:rsid w:val="004B5A7E"/>
    <w:rsid w:val="004B78A6"/>
    <w:rsid w:val="004B78AD"/>
    <w:rsid w:val="004C014B"/>
    <w:rsid w:val="004C02B4"/>
    <w:rsid w:val="004C0B35"/>
    <w:rsid w:val="004C139A"/>
    <w:rsid w:val="004C201D"/>
    <w:rsid w:val="004C4916"/>
    <w:rsid w:val="004C5541"/>
    <w:rsid w:val="004C64C8"/>
    <w:rsid w:val="004C6EEE"/>
    <w:rsid w:val="004C702B"/>
    <w:rsid w:val="004D0033"/>
    <w:rsid w:val="004D016B"/>
    <w:rsid w:val="004D0512"/>
    <w:rsid w:val="004D1B22"/>
    <w:rsid w:val="004D23CC"/>
    <w:rsid w:val="004D2BAE"/>
    <w:rsid w:val="004D36F2"/>
    <w:rsid w:val="004D3B65"/>
    <w:rsid w:val="004D4942"/>
    <w:rsid w:val="004D545E"/>
    <w:rsid w:val="004D5D3F"/>
    <w:rsid w:val="004D697C"/>
    <w:rsid w:val="004E1106"/>
    <w:rsid w:val="004E138F"/>
    <w:rsid w:val="004E3A8D"/>
    <w:rsid w:val="004E4649"/>
    <w:rsid w:val="004E5001"/>
    <w:rsid w:val="004E53E5"/>
    <w:rsid w:val="004E5C2B"/>
    <w:rsid w:val="004E67E6"/>
    <w:rsid w:val="004E7C6F"/>
    <w:rsid w:val="004E7CB2"/>
    <w:rsid w:val="004F00DD"/>
    <w:rsid w:val="004F2133"/>
    <w:rsid w:val="004F239F"/>
    <w:rsid w:val="004F2A39"/>
    <w:rsid w:val="004F3D75"/>
    <w:rsid w:val="004F42CC"/>
    <w:rsid w:val="004F4681"/>
    <w:rsid w:val="004F50E5"/>
    <w:rsid w:val="004F5398"/>
    <w:rsid w:val="004F55F1"/>
    <w:rsid w:val="004F6936"/>
    <w:rsid w:val="00502537"/>
    <w:rsid w:val="00503DC6"/>
    <w:rsid w:val="00505335"/>
    <w:rsid w:val="00506F5D"/>
    <w:rsid w:val="00507CCB"/>
    <w:rsid w:val="00510C37"/>
    <w:rsid w:val="00511979"/>
    <w:rsid w:val="00511D04"/>
    <w:rsid w:val="005126D0"/>
    <w:rsid w:val="00514667"/>
    <w:rsid w:val="00514A7C"/>
    <w:rsid w:val="0051568D"/>
    <w:rsid w:val="00516708"/>
    <w:rsid w:val="005167DB"/>
    <w:rsid w:val="00520B2F"/>
    <w:rsid w:val="005229E7"/>
    <w:rsid w:val="00522C01"/>
    <w:rsid w:val="00524430"/>
    <w:rsid w:val="005254EA"/>
    <w:rsid w:val="00526AC7"/>
    <w:rsid w:val="00526C15"/>
    <w:rsid w:val="00531D28"/>
    <w:rsid w:val="005321E2"/>
    <w:rsid w:val="00533455"/>
    <w:rsid w:val="005345F3"/>
    <w:rsid w:val="00536499"/>
    <w:rsid w:val="00541A9B"/>
    <w:rsid w:val="00542A03"/>
    <w:rsid w:val="00543903"/>
    <w:rsid w:val="00543BCC"/>
    <w:rsid w:val="00543F11"/>
    <w:rsid w:val="00544771"/>
    <w:rsid w:val="00545BD9"/>
    <w:rsid w:val="00546305"/>
    <w:rsid w:val="00547A95"/>
    <w:rsid w:val="00550674"/>
    <w:rsid w:val="0055119B"/>
    <w:rsid w:val="00551A79"/>
    <w:rsid w:val="00551D62"/>
    <w:rsid w:val="00552ABB"/>
    <w:rsid w:val="00552AFE"/>
    <w:rsid w:val="005553AA"/>
    <w:rsid w:val="00561202"/>
    <w:rsid w:val="005612B8"/>
    <w:rsid w:val="00561D10"/>
    <w:rsid w:val="00562507"/>
    <w:rsid w:val="00562811"/>
    <w:rsid w:val="00562EDE"/>
    <w:rsid w:val="00562F62"/>
    <w:rsid w:val="00563A5B"/>
    <w:rsid w:val="00566299"/>
    <w:rsid w:val="0056719A"/>
    <w:rsid w:val="005700A5"/>
    <w:rsid w:val="00572031"/>
    <w:rsid w:val="00572282"/>
    <w:rsid w:val="0057257D"/>
    <w:rsid w:val="00573CE3"/>
    <w:rsid w:val="00576779"/>
    <w:rsid w:val="005769C6"/>
    <w:rsid w:val="00576E84"/>
    <w:rsid w:val="00580394"/>
    <w:rsid w:val="005809CD"/>
    <w:rsid w:val="00582B8C"/>
    <w:rsid w:val="0058557E"/>
    <w:rsid w:val="00587483"/>
    <w:rsid w:val="0058757E"/>
    <w:rsid w:val="00590343"/>
    <w:rsid w:val="00595C2A"/>
    <w:rsid w:val="005961AC"/>
    <w:rsid w:val="00596A4B"/>
    <w:rsid w:val="0059726A"/>
    <w:rsid w:val="00597507"/>
    <w:rsid w:val="00597A5B"/>
    <w:rsid w:val="005A2288"/>
    <w:rsid w:val="005A3388"/>
    <w:rsid w:val="005A371D"/>
    <w:rsid w:val="005A479D"/>
    <w:rsid w:val="005A77B6"/>
    <w:rsid w:val="005B1C6D"/>
    <w:rsid w:val="005B2100"/>
    <w:rsid w:val="005B21B6"/>
    <w:rsid w:val="005B37A9"/>
    <w:rsid w:val="005B3A08"/>
    <w:rsid w:val="005B69C0"/>
    <w:rsid w:val="005B6AB9"/>
    <w:rsid w:val="005B6AF9"/>
    <w:rsid w:val="005B7A63"/>
    <w:rsid w:val="005C0955"/>
    <w:rsid w:val="005C0EB9"/>
    <w:rsid w:val="005C1B02"/>
    <w:rsid w:val="005C49DA"/>
    <w:rsid w:val="005C4BB6"/>
    <w:rsid w:val="005C50F3"/>
    <w:rsid w:val="005C5373"/>
    <w:rsid w:val="005C54B5"/>
    <w:rsid w:val="005C5D80"/>
    <w:rsid w:val="005C5D91"/>
    <w:rsid w:val="005D07B8"/>
    <w:rsid w:val="005D3F4B"/>
    <w:rsid w:val="005D51C8"/>
    <w:rsid w:val="005D6597"/>
    <w:rsid w:val="005E0916"/>
    <w:rsid w:val="005E14E7"/>
    <w:rsid w:val="005E26A3"/>
    <w:rsid w:val="005E2ECB"/>
    <w:rsid w:val="005E436E"/>
    <w:rsid w:val="005E447E"/>
    <w:rsid w:val="005E4B25"/>
    <w:rsid w:val="005E4FD1"/>
    <w:rsid w:val="005F0775"/>
    <w:rsid w:val="005F0CF5"/>
    <w:rsid w:val="005F0D70"/>
    <w:rsid w:val="005F0FBE"/>
    <w:rsid w:val="005F21EB"/>
    <w:rsid w:val="005F38D4"/>
    <w:rsid w:val="005F3D5E"/>
    <w:rsid w:val="005F3F40"/>
    <w:rsid w:val="005F64CF"/>
    <w:rsid w:val="005F6E7E"/>
    <w:rsid w:val="006014FA"/>
    <w:rsid w:val="0060295C"/>
    <w:rsid w:val="00603F55"/>
    <w:rsid w:val="006041AD"/>
    <w:rsid w:val="00604C65"/>
    <w:rsid w:val="00605908"/>
    <w:rsid w:val="00607850"/>
    <w:rsid w:val="00607EF7"/>
    <w:rsid w:val="00610D7C"/>
    <w:rsid w:val="00611029"/>
    <w:rsid w:val="00611BD7"/>
    <w:rsid w:val="00613414"/>
    <w:rsid w:val="0061570E"/>
    <w:rsid w:val="0061585C"/>
    <w:rsid w:val="00616CD4"/>
    <w:rsid w:val="00616D45"/>
    <w:rsid w:val="00620154"/>
    <w:rsid w:val="00620D43"/>
    <w:rsid w:val="0062150C"/>
    <w:rsid w:val="0062408D"/>
    <w:rsid w:val="006240CC"/>
    <w:rsid w:val="00624940"/>
    <w:rsid w:val="00624A7D"/>
    <w:rsid w:val="006254F8"/>
    <w:rsid w:val="00627DA7"/>
    <w:rsid w:val="0063060E"/>
    <w:rsid w:val="00630DA4"/>
    <w:rsid w:val="00631C74"/>
    <w:rsid w:val="00631CD4"/>
    <w:rsid w:val="00632597"/>
    <w:rsid w:val="00634B66"/>
    <w:rsid w:val="00634D13"/>
    <w:rsid w:val="006358B4"/>
    <w:rsid w:val="00635E73"/>
    <w:rsid w:val="00636F85"/>
    <w:rsid w:val="00640A1B"/>
    <w:rsid w:val="00640DEB"/>
    <w:rsid w:val="00641724"/>
    <w:rsid w:val="006419AA"/>
    <w:rsid w:val="0064274F"/>
    <w:rsid w:val="006441B9"/>
    <w:rsid w:val="00644B1F"/>
    <w:rsid w:val="00644B7E"/>
    <w:rsid w:val="006454E6"/>
    <w:rsid w:val="00645972"/>
    <w:rsid w:val="00645EA5"/>
    <w:rsid w:val="00646235"/>
    <w:rsid w:val="00646A68"/>
    <w:rsid w:val="00646DB6"/>
    <w:rsid w:val="006505BD"/>
    <w:rsid w:val="006508EA"/>
    <w:rsid w:val="0065092E"/>
    <w:rsid w:val="006557A7"/>
    <w:rsid w:val="00656290"/>
    <w:rsid w:val="006569F8"/>
    <w:rsid w:val="006601C9"/>
    <w:rsid w:val="006608D8"/>
    <w:rsid w:val="006621D7"/>
    <w:rsid w:val="0066266B"/>
    <w:rsid w:val="006627E5"/>
    <w:rsid w:val="00662B10"/>
    <w:rsid w:val="0066302A"/>
    <w:rsid w:val="00663787"/>
    <w:rsid w:val="00667770"/>
    <w:rsid w:val="006679BB"/>
    <w:rsid w:val="00670597"/>
    <w:rsid w:val="006706D0"/>
    <w:rsid w:val="006719FB"/>
    <w:rsid w:val="0067246B"/>
    <w:rsid w:val="00672C47"/>
    <w:rsid w:val="00677574"/>
    <w:rsid w:val="00677B87"/>
    <w:rsid w:val="0068032A"/>
    <w:rsid w:val="006812ED"/>
    <w:rsid w:val="00683878"/>
    <w:rsid w:val="00684380"/>
    <w:rsid w:val="0068454C"/>
    <w:rsid w:val="006862BB"/>
    <w:rsid w:val="00691B62"/>
    <w:rsid w:val="006925FF"/>
    <w:rsid w:val="006933B5"/>
    <w:rsid w:val="00693546"/>
    <w:rsid w:val="00693D14"/>
    <w:rsid w:val="0069687A"/>
    <w:rsid w:val="00696CE5"/>
    <w:rsid w:val="00696F27"/>
    <w:rsid w:val="006A0566"/>
    <w:rsid w:val="006A18C2"/>
    <w:rsid w:val="006A217E"/>
    <w:rsid w:val="006A2717"/>
    <w:rsid w:val="006A2BF9"/>
    <w:rsid w:val="006A2EF4"/>
    <w:rsid w:val="006A3383"/>
    <w:rsid w:val="006A5092"/>
    <w:rsid w:val="006B0615"/>
    <w:rsid w:val="006B077C"/>
    <w:rsid w:val="006B0C81"/>
    <w:rsid w:val="006B22FA"/>
    <w:rsid w:val="006B2C05"/>
    <w:rsid w:val="006B6803"/>
    <w:rsid w:val="006B70A4"/>
    <w:rsid w:val="006C59D0"/>
    <w:rsid w:val="006C64C1"/>
    <w:rsid w:val="006C68B3"/>
    <w:rsid w:val="006D0F16"/>
    <w:rsid w:val="006D20AC"/>
    <w:rsid w:val="006D2A3F"/>
    <w:rsid w:val="006D2F16"/>
    <w:rsid w:val="006D2FBC"/>
    <w:rsid w:val="006D3EF9"/>
    <w:rsid w:val="006D506A"/>
    <w:rsid w:val="006D5F12"/>
    <w:rsid w:val="006D6E34"/>
    <w:rsid w:val="006E0733"/>
    <w:rsid w:val="006E138B"/>
    <w:rsid w:val="006E155B"/>
    <w:rsid w:val="006E1867"/>
    <w:rsid w:val="006E1C37"/>
    <w:rsid w:val="006E2AA4"/>
    <w:rsid w:val="006E41ED"/>
    <w:rsid w:val="006E4DD5"/>
    <w:rsid w:val="006E5F5E"/>
    <w:rsid w:val="006F0330"/>
    <w:rsid w:val="006F1FDC"/>
    <w:rsid w:val="006F2A08"/>
    <w:rsid w:val="006F2C71"/>
    <w:rsid w:val="006F4AFB"/>
    <w:rsid w:val="006F57BD"/>
    <w:rsid w:val="006F6453"/>
    <w:rsid w:val="006F6B76"/>
    <w:rsid w:val="006F6B8C"/>
    <w:rsid w:val="007013EF"/>
    <w:rsid w:val="0070251A"/>
    <w:rsid w:val="007055BD"/>
    <w:rsid w:val="0070627C"/>
    <w:rsid w:val="0070728B"/>
    <w:rsid w:val="00707CB8"/>
    <w:rsid w:val="007105FB"/>
    <w:rsid w:val="0071124C"/>
    <w:rsid w:val="00711A5E"/>
    <w:rsid w:val="007123B4"/>
    <w:rsid w:val="00713251"/>
    <w:rsid w:val="0071500A"/>
    <w:rsid w:val="00715820"/>
    <w:rsid w:val="007173CA"/>
    <w:rsid w:val="007216AA"/>
    <w:rsid w:val="00721AB5"/>
    <w:rsid w:val="00721CFB"/>
    <w:rsid w:val="00721DEF"/>
    <w:rsid w:val="00722386"/>
    <w:rsid w:val="00722477"/>
    <w:rsid w:val="007228FB"/>
    <w:rsid w:val="00724A43"/>
    <w:rsid w:val="00726682"/>
    <w:rsid w:val="007273AC"/>
    <w:rsid w:val="0073009D"/>
    <w:rsid w:val="00731AD4"/>
    <w:rsid w:val="00733E14"/>
    <w:rsid w:val="007346E4"/>
    <w:rsid w:val="00735564"/>
    <w:rsid w:val="0073557A"/>
    <w:rsid w:val="00740874"/>
    <w:rsid w:val="00740AAB"/>
    <w:rsid w:val="00740F22"/>
    <w:rsid w:val="00741901"/>
    <w:rsid w:val="00741CF0"/>
    <w:rsid w:val="00741EF2"/>
    <w:rsid w:val="00741F1A"/>
    <w:rsid w:val="007439A9"/>
    <w:rsid w:val="007447DA"/>
    <w:rsid w:val="007450F8"/>
    <w:rsid w:val="00745F18"/>
    <w:rsid w:val="0074696E"/>
    <w:rsid w:val="0074704C"/>
    <w:rsid w:val="0074723D"/>
    <w:rsid w:val="00750135"/>
    <w:rsid w:val="00750EC2"/>
    <w:rsid w:val="00751617"/>
    <w:rsid w:val="00751E42"/>
    <w:rsid w:val="007528C2"/>
    <w:rsid w:val="00752B28"/>
    <w:rsid w:val="007536BC"/>
    <w:rsid w:val="007541A9"/>
    <w:rsid w:val="00754E36"/>
    <w:rsid w:val="00756A7A"/>
    <w:rsid w:val="00757189"/>
    <w:rsid w:val="007614F8"/>
    <w:rsid w:val="00762EB0"/>
    <w:rsid w:val="00763139"/>
    <w:rsid w:val="00764C98"/>
    <w:rsid w:val="00764F58"/>
    <w:rsid w:val="00765211"/>
    <w:rsid w:val="007667CB"/>
    <w:rsid w:val="00770287"/>
    <w:rsid w:val="00770F37"/>
    <w:rsid w:val="007711A0"/>
    <w:rsid w:val="00772D5E"/>
    <w:rsid w:val="0077326B"/>
    <w:rsid w:val="0077463E"/>
    <w:rsid w:val="007752DA"/>
    <w:rsid w:val="00776928"/>
    <w:rsid w:val="00776D56"/>
    <w:rsid w:val="00776E0F"/>
    <w:rsid w:val="007774B1"/>
    <w:rsid w:val="007778E1"/>
    <w:rsid w:val="00777BE1"/>
    <w:rsid w:val="00781320"/>
    <w:rsid w:val="00781E0E"/>
    <w:rsid w:val="0078205B"/>
    <w:rsid w:val="00782222"/>
    <w:rsid w:val="007832C5"/>
    <w:rsid w:val="007833D8"/>
    <w:rsid w:val="007843B8"/>
    <w:rsid w:val="00784407"/>
    <w:rsid w:val="00785677"/>
    <w:rsid w:val="00786F16"/>
    <w:rsid w:val="00787355"/>
    <w:rsid w:val="00787494"/>
    <w:rsid w:val="00787D19"/>
    <w:rsid w:val="007917AC"/>
    <w:rsid w:val="00791BD7"/>
    <w:rsid w:val="007933F7"/>
    <w:rsid w:val="00796E20"/>
    <w:rsid w:val="00797C32"/>
    <w:rsid w:val="007A11E8"/>
    <w:rsid w:val="007A3E2F"/>
    <w:rsid w:val="007A4B21"/>
    <w:rsid w:val="007A6940"/>
    <w:rsid w:val="007A6C74"/>
    <w:rsid w:val="007B0914"/>
    <w:rsid w:val="007B1374"/>
    <w:rsid w:val="007B32E5"/>
    <w:rsid w:val="007B37B6"/>
    <w:rsid w:val="007B3DB9"/>
    <w:rsid w:val="007B589F"/>
    <w:rsid w:val="007B6186"/>
    <w:rsid w:val="007B73BC"/>
    <w:rsid w:val="007B7E3C"/>
    <w:rsid w:val="007C08C2"/>
    <w:rsid w:val="007C120B"/>
    <w:rsid w:val="007C128B"/>
    <w:rsid w:val="007C1838"/>
    <w:rsid w:val="007C20B9"/>
    <w:rsid w:val="007C3001"/>
    <w:rsid w:val="007C3C23"/>
    <w:rsid w:val="007C46F7"/>
    <w:rsid w:val="007C669D"/>
    <w:rsid w:val="007C699E"/>
    <w:rsid w:val="007C7301"/>
    <w:rsid w:val="007C7859"/>
    <w:rsid w:val="007C7F28"/>
    <w:rsid w:val="007D0F6E"/>
    <w:rsid w:val="007D126A"/>
    <w:rsid w:val="007D1466"/>
    <w:rsid w:val="007D2563"/>
    <w:rsid w:val="007D2BDE"/>
    <w:rsid w:val="007D2FB6"/>
    <w:rsid w:val="007D49EB"/>
    <w:rsid w:val="007D4BA1"/>
    <w:rsid w:val="007D5E15"/>
    <w:rsid w:val="007D5E1C"/>
    <w:rsid w:val="007E00DB"/>
    <w:rsid w:val="007E0518"/>
    <w:rsid w:val="007E0DE2"/>
    <w:rsid w:val="007E3539"/>
    <w:rsid w:val="007E3667"/>
    <w:rsid w:val="007E3B98"/>
    <w:rsid w:val="007E4164"/>
    <w:rsid w:val="007E417A"/>
    <w:rsid w:val="007E4E7E"/>
    <w:rsid w:val="007E5491"/>
    <w:rsid w:val="007E6EEA"/>
    <w:rsid w:val="007E7395"/>
    <w:rsid w:val="007E7FE4"/>
    <w:rsid w:val="007F0C24"/>
    <w:rsid w:val="007F31A8"/>
    <w:rsid w:val="007F31B6"/>
    <w:rsid w:val="007F53A7"/>
    <w:rsid w:val="007F543C"/>
    <w:rsid w:val="007F546C"/>
    <w:rsid w:val="007F625F"/>
    <w:rsid w:val="007F6325"/>
    <w:rsid w:val="007F665E"/>
    <w:rsid w:val="007F7AE9"/>
    <w:rsid w:val="00800412"/>
    <w:rsid w:val="00800554"/>
    <w:rsid w:val="0080150D"/>
    <w:rsid w:val="00802090"/>
    <w:rsid w:val="00802748"/>
    <w:rsid w:val="00802DD1"/>
    <w:rsid w:val="00803052"/>
    <w:rsid w:val="0080421C"/>
    <w:rsid w:val="0080587B"/>
    <w:rsid w:val="00806463"/>
    <w:rsid w:val="00806468"/>
    <w:rsid w:val="00806753"/>
    <w:rsid w:val="00810FCD"/>
    <w:rsid w:val="008119CA"/>
    <w:rsid w:val="00811BA4"/>
    <w:rsid w:val="008130C4"/>
    <w:rsid w:val="0081459D"/>
    <w:rsid w:val="00814D72"/>
    <w:rsid w:val="008155F0"/>
    <w:rsid w:val="00815C04"/>
    <w:rsid w:val="00816735"/>
    <w:rsid w:val="00816760"/>
    <w:rsid w:val="00816959"/>
    <w:rsid w:val="00820141"/>
    <w:rsid w:val="00820579"/>
    <w:rsid w:val="00820E0C"/>
    <w:rsid w:val="0082119E"/>
    <w:rsid w:val="00822510"/>
    <w:rsid w:val="00823275"/>
    <w:rsid w:val="0082366F"/>
    <w:rsid w:val="00830147"/>
    <w:rsid w:val="00831B28"/>
    <w:rsid w:val="00831B47"/>
    <w:rsid w:val="008338A2"/>
    <w:rsid w:val="008415D7"/>
    <w:rsid w:val="00841AA9"/>
    <w:rsid w:val="0084333C"/>
    <w:rsid w:val="00845BCE"/>
    <w:rsid w:val="00845E6A"/>
    <w:rsid w:val="008468E4"/>
    <w:rsid w:val="008474FE"/>
    <w:rsid w:val="0085043A"/>
    <w:rsid w:val="00853EE4"/>
    <w:rsid w:val="00854B5C"/>
    <w:rsid w:val="008554D1"/>
    <w:rsid w:val="00855535"/>
    <w:rsid w:val="008569AC"/>
    <w:rsid w:val="0085786F"/>
    <w:rsid w:val="00857C5A"/>
    <w:rsid w:val="00860406"/>
    <w:rsid w:val="008605A9"/>
    <w:rsid w:val="0086255E"/>
    <w:rsid w:val="00862F98"/>
    <w:rsid w:val="00862FDE"/>
    <w:rsid w:val="008633F0"/>
    <w:rsid w:val="00863B7C"/>
    <w:rsid w:val="008677A1"/>
    <w:rsid w:val="00867D8B"/>
    <w:rsid w:val="00867D9D"/>
    <w:rsid w:val="00872E0A"/>
    <w:rsid w:val="008731C9"/>
    <w:rsid w:val="00873594"/>
    <w:rsid w:val="00875285"/>
    <w:rsid w:val="00876015"/>
    <w:rsid w:val="00877635"/>
    <w:rsid w:val="008813B1"/>
    <w:rsid w:val="00881B0D"/>
    <w:rsid w:val="0088213D"/>
    <w:rsid w:val="00882A77"/>
    <w:rsid w:val="00884B62"/>
    <w:rsid w:val="0088529C"/>
    <w:rsid w:val="00887903"/>
    <w:rsid w:val="00887D73"/>
    <w:rsid w:val="00890C56"/>
    <w:rsid w:val="00891CFE"/>
    <w:rsid w:val="0089270A"/>
    <w:rsid w:val="00893614"/>
    <w:rsid w:val="00893AF6"/>
    <w:rsid w:val="00894978"/>
    <w:rsid w:val="00894BC4"/>
    <w:rsid w:val="0089639B"/>
    <w:rsid w:val="00896890"/>
    <w:rsid w:val="008A28A8"/>
    <w:rsid w:val="008A5B32"/>
    <w:rsid w:val="008A5B4C"/>
    <w:rsid w:val="008A648A"/>
    <w:rsid w:val="008A6555"/>
    <w:rsid w:val="008A6B69"/>
    <w:rsid w:val="008A70FA"/>
    <w:rsid w:val="008B0BF2"/>
    <w:rsid w:val="008B2029"/>
    <w:rsid w:val="008B2780"/>
    <w:rsid w:val="008B2EE4"/>
    <w:rsid w:val="008B3821"/>
    <w:rsid w:val="008B47EC"/>
    <w:rsid w:val="008B4D3D"/>
    <w:rsid w:val="008B57C7"/>
    <w:rsid w:val="008B6A6D"/>
    <w:rsid w:val="008B7252"/>
    <w:rsid w:val="008B774B"/>
    <w:rsid w:val="008C060A"/>
    <w:rsid w:val="008C20EA"/>
    <w:rsid w:val="008C2F92"/>
    <w:rsid w:val="008C3546"/>
    <w:rsid w:val="008C415D"/>
    <w:rsid w:val="008C5206"/>
    <w:rsid w:val="008C589D"/>
    <w:rsid w:val="008C5B1B"/>
    <w:rsid w:val="008C6D51"/>
    <w:rsid w:val="008C7040"/>
    <w:rsid w:val="008C74FE"/>
    <w:rsid w:val="008D00EF"/>
    <w:rsid w:val="008D1877"/>
    <w:rsid w:val="008D2846"/>
    <w:rsid w:val="008D4236"/>
    <w:rsid w:val="008D462F"/>
    <w:rsid w:val="008D4A6D"/>
    <w:rsid w:val="008D4CB2"/>
    <w:rsid w:val="008D52D6"/>
    <w:rsid w:val="008D6DCF"/>
    <w:rsid w:val="008E10A4"/>
    <w:rsid w:val="008E16F3"/>
    <w:rsid w:val="008E4376"/>
    <w:rsid w:val="008E7807"/>
    <w:rsid w:val="008E7A0A"/>
    <w:rsid w:val="008E7B49"/>
    <w:rsid w:val="008F0CEF"/>
    <w:rsid w:val="008F0F8E"/>
    <w:rsid w:val="008F22E3"/>
    <w:rsid w:val="008F2FC0"/>
    <w:rsid w:val="008F59F6"/>
    <w:rsid w:val="008F5EF7"/>
    <w:rsid w:val="00900719"/>
    <w:rsid w:val="009017AC"/>
    <w:rsid w:val="00902571"/>
    <w:rsid w:val="00902A9A"/>
    <w:rsid w:val="00903164"/>
    <w:rsid w:val="00904A1C"/>
    <w:rsid w:val="00905030"/>
    <w:rsid w:val="00906490"/>
    <w:rsid w:val="00907162"/>
    <w:rsid w:val="009111B2"/>
    <w:rsid w:val="009136F3"/>
    <w:rsid w:val="0091482F"/>
    <w:rsid w:val="00914CDC"/>
    <w:rsid w:val="009151F5"/>
    <w:rsid w:val="009208B9"/>
    <w:rsid w:val="00921AA2"/>
    <w:rsid w:val="00921B9B"/>
    <w:rsid w:val="009239AA"/>
    <w:rsid w:val="00924AE1"/>
    <w:rsid w:val="00924B57"/>
    <w:rsid w:val="009258F2"/>
    <w:rsid w:val="00925DB6"/>
    <w:rsid w:val="00925E91"/>
    <w:rsid w:val="00926841"/>
    <w:rsid w:val="00926915"/>
    <w:rsid w:val="009269B1"/>
    <w:rsid w:val="0092724D"/>
    <w:rsid w:val="009272B3"/>
    <w:rsid w:val="0093044F"/>
    <w:rsid w:val="00930B35"/>
    <w:rsid w:val="009315BE"/>
    <w:rsid w:val="009317AF"/>
    <w:rsid w:val="009326DD"/>
    <w:rsid w:val="0093338F"/>
    <w:rsid w:val="00933C84"/>
    <w:rsid w:val="00935E08"/>
    <w:rsid w:val="009361DC"/>
    <w:rsid w:val="00937BD9"/>
    <w:rsid w:val="00940624"/>
    <w:rsid w:val="009415BA"/>
    <w:rsid w:val="00941FC7"/>
    <w:rsid w:val="009423BB"/>
    <w:rsid w:val="00944C60"/>
    <w:rsid w:val="0094670C"/>
    <w:rsid w:val="00947411"/>
    <w:rsid w:val="0094776A"/>
    <w:rsid w:val="0095055B"/>
    <w:rsid w:val="00950E2C"/>
    <w:rsid w:val="009511EE"/>
    <w:rsid w:val="0095191D"/>
    <w:rsid w:val="00951D50"/>
    <w:rsid w:val="009525EB"/>
    <w:rsid w:val="0095470B"/>
    <w:rsid w:val="00954874"/>
    <w:rsid w:val="0095615A"/>
    <w:rsid w:val="0095669E"/>
    <w:rsid w:val="00956CEC"/>
    <w:rsid w:val="00961400"/>
    <w:rsid w:val="009616E8"/>
    <w:rsid w:val="009627EF"/>
    <w:rsid w:val="00962B25"/>
    <w:rsid w:val="009635F1"/>
    <w:rsid w:val="00963646"/>
    <w:rsid w:val="0096506F"/>
    <w:rsid w:val="00965268"/>
    <w:rsid w:val="0096632D"/>
    <w:rsid w:val="00967124"/>
    <w:rsid w:val="009678F4"/>
    <w:rsid w:val="00967D55"/>
    <w:rsid w:val="0097166C"/>
    <w:rsid w:val="009718C7"/>
    <w:rsid w:val="00971BBD"/>
    <w:rsid w:val="00971EC7"/>
    <w:rsid w:val="0097559F"/>
    <w:rsid w:val="00975EBC"/>
    <w:rsid w:val="00975FAB"/>
    <w:rsid w:val="009761EA"/>
    <w:rsid w:val="009773E8"/>
    <w:rsid w:val="0097761E"/>
    <w:rsid w:val="009817F9"/>
    <w:rsid w:val="00982454"/>
    <w:rsid w:val="00982CF0"/>
    <w:rsid w:val="00985334"/>
    <w:rsid w:val="009853E1"/>
    <w:rsid w:val="00986E6B"/>
    <w:rsid w:val="009878B4"/>
    <w:rsid w:val="00990032"/>
    <w:rsid w:val="00990B19"/>
    <w:rsid w:val="0099153B"/>
    <w:rsid w:val="00991769"/>
    <w:rsid w:val="00991E2C"/>
    <w:rsid w:val="0099232C"/>
    <w:rsid w:val="0099307A"/>
    <w:rsid w:val="00994386"/>
    <w:rsid w:val="00996323"/>
    <w:rsid w:val="0099678C"/>
    <w:rsid w:val="009A0E98"/>
    <w:rsid w:val="009A13D8"/>
    <w:rsid w:val="009A279E"/>
    <w:rsid w:val="009A2EF4"/>
    <w:rsid w:val="009A3015"/>
    <w:rsid w:val="009A3490"/>
    <w:rsid w:val="009A3554"/>
    <w:rsid w:val="009A3F4C"/>
    <w:rsid w:val="009A4F5F"/>
    <w:rsid w:val="009A58A4"/>
    <w:rsid w:val="009A5E82"/>
    <w:rsid w:val="009A61BA"/>
    <w:rsid w:val="009A7807"/>
    <w:rsid w:val="009B05FD"/>
    <w:rsid w:val="009B0A6F"/>
    <w:rsid w:val="009B0A94"/>
    <w:rsid w:val="009B0C62"/>
    <w:rsid w:val="009B2087"/>
    <w:rsid w:val="009B2AE8"/>
    <w:rsid w:val="009B363E"/>
    <w:rsid w:val="009B4108"/>
    <w:rsid w:val="009B514A"/>
    <w:rsid w:val="009B5622"/>
    <w:rsid w:val="009B59E9"/>
    <w:rsid w:val="009B70AA"/>
    <w:rsid w:val="009C00A3"/>
    <w:rsid w:val="009C245E"/>
    <w:rsid w:val="009C3CF1"/>
    <w:rsid w:val="009C45C9"/>
    <w:rsid w:val="009C4FDA"/>
    <w:rsid w:val="009C5973"/>
    <w:rsid w:val="009C5E77"/>
    <w:rsid w:val="009C7A7E"/>
    <w:rsid w:val="009D02E8"/>
    <w:rsid w:val="009D1037"/>
    <w:rsid w:val="009D24BC"/>
    <w:rsid w:val="009D328F"/>
    <w:rsid w:val="009D40AB"/>
    <w:rsid w:val="009D51D0"/>
    <w:rsid w:val="009D5D08"/>
    <w:rsid w:val="009D5F8C"/>
    <w:rsid w:val="009D70A4"/>
    <w:rsid w:val="009D7B14"/>
    <w:rsid w:val="009D7CCC"/>
    <w:rsid w:val="009E08D1"/>
    <w:rsid w:val="009E0D96"/>
    <w:rsid w:val="009E1B95"/>
    <w:rsid w:val="009E496F"/>
    <w:rsid w:val="009E4B0D"/>
    <w:rsid w:val="009E5250"/>
    <w:rsid w:val="009E57AB"/>
    <w:rsid w:val="009E5DF8"/>
    <w:rsid w:val="009E7A69"/>
    <w:rsid w:val="009E7F92"/>
    <w:rsid w:val="009F0067"/>
    <w:rsid w:val="009F02A3"/>
    <w:rsid w:val="009F1571"/>
    <w:rsid w:val="009F2182"/>
    <w:rsid w:val="009F26BE"/>
    <w:rsid w:val="009F2F27"/>
    <w:rsid w:val="009F34AA"/>
    <w:rsid w:val="009F4126"/>
    <w:rsid w:val="009F6BCB"/>
    <w:rsid w:val="009F7188"/>
    <w:rsid w:val="009F75FB"/>
    <w:rsid w:val="009F7B78"/>
    <w:rsid w:val="00A0057A"/>
    <w:rsid w:val="00A01E68"/>
    <w:rsid w:val="00A01FB1"/>
    <w:rsid w:val="00A02FA1"/>
    <w:rsid w:val="00A03695"/>
    <w:rsid w:val="00A04CCE"/>
    <w:rsid w:val="00A05D23"/>
    <w:rsid w:val="00A07421"/>
    <w:rsid w:val="00A0742A"/>
    <w:rsid w:val="00A0776B"/>
    <w:rsid w:val="00A10FB9"/>
    <w:rsid w:val="00A11421"/>
    <w:rsid w:val="00A1389F"/>
    <w:rsid w:val="00A13E33"/>
    <w:rsid w:val="00A14248"/>
    <w:rsid w:val="00A157B1"/>
    <w:rsid w:val="00A16283"/>
    <w:rsid w:val="00A2006A"/>
    <w:rsid w:val="00A2030C"/>
    <w:rsid w:val="00A22229"/>
    <w:rsid w:val="00A225F0"/>
    <w:rsid w:val="00A23CBC"/>
    <w:rsid w:val="00A23CF7"/>
    <w:rsid w:val="00A24442"/>
    <w:rsid w:val="00A24ADA"/>
    <w:rsid w:val="00A26B0B"/>
    <w:rsid w:val="00A26EFE"/>
    <w:rsid w:val="00A31743"/>
    <w:rsid w:val="00A31871"/>
    <w:rsid w:val="00A32577"/>
    <w:rsid w:val="00A330BB"/>
    <w:rsid w:val="00A332EE"/>
    <w:rsid w:val="00A336FD"/>
    <w:rsid w:val="00A3635A"/>
    <w:rsid w:val="00A42CEC"/>
    <w:rsid w:val="00A43199"/>
    <w:rsid w:val="00A446F5"/>
    <w:rsid w:val="00A44882"/>
    <w:rsid w:val="00A45125"/>
    <w:rsid w:val="00A524B3"/>
    <w:rsid w:val="00A54715"/>
    <w:rsid w:val="00A55B10"/>
    <w:rsid w:val="00A57637"/>
    <w:rsid w:val="00A600A1"/>
    <w:rsid w:val="00A6061C"/>
    <w:rsid w:val="00A60EF5"/>
    <w:rsid w:val="00A60F2B"/>
    <w:rsid w:val="00A61B6D"/>
    <w:rsid w:val="00A62D44"/>
    <w:rsid w:val="00A66055"/>
    <w:rsid w:val="00A67263"/>
    <w:rsid w:val="00A70302"/>
    <w:rsid w:val="00A70DA7"/>
    <w:rsid w:val="00A70F5D"/>
    <w:rsid w:val="00A7161C"/>
    <w:rsid w:val="00A71CD1"/>
    <w:rsid w:val="00A71CE4"/>
    <w:rsid w:val="00A73FD1"/>
    <w:rsid w:val="00A7496A"/>
    <w:rsid w:val="00A77AA3"/>
    <w:rsid w:val="00A77D5A"/>
    <w:rsid w:val="00A80972"/>
    <w:rsid w:val="00A8236D"/>
    <w:rsid w:val="00A83B7C"/>
    <w:rsid w:val="00A846E4"/>
    <w:rsid w:val="00A854EB"/>
    <w:rsid w:val="00A872E5"/>
    <w:rsid w:val="00A8773C"/>
    <w:rsid w:val="00A87A32"/>
    <w:rsid w:val="00A87F77"/>
    <w:rsid w:val="00A91406"/>
    <w:rsid w:val="00A93C4A"/>
    <w:rsid w:val="00A957B8"/>
    <w:rsid w:val="00A95FBB"/>
    <w:rsid w:val="00A960A4"/>
    <w:rsid w:val="00A96E65"/>
    <w:rsid w:val="00A96ECE"/>
    <w:rsid w:val="00A97358"/>
    <w:rsid w:val="00A97C72"/>
    <w:rsid w:val="00AA045A"/>
    <w:rsid w:val="00AA2731"/>
    <w:rsid w:val="00AA310B"/>
    <w:rsid w:val="00AA4B0D"/>
    <w:rsid w:val="00AA56D7"/>
    <w:rsid w:val="00AA63D4"/>
    <w:rsid w:val="00AA72AA"/>
    <w:rsid w:val="00AA74F1"/>
    <w:rsid w:val="00AB06E8"/>
    <w:rsid w:val="00AB0C56"/>
    <w:rsid w:val="00AB1CD3"/>
    <w:rsid w:val="00AB3050"/>
    <w:rsid w:val="00AB352F"/>
    <w:rsid w:val="00AB4318"/>
    <w:rsid w:val="00AB6B11"/>
    <w:rsid w:val="00AB6C73"/>
    <w:rsid w:val="00AC0128"/>
    <w:rsid w:val="00AC059D"/>
    <w:rsid w:val="00AC274B"/>
    <w:rsid w:val="00AC2C7E"/>
    <w:rsid w:val="00AC4764"/>
    <w:rsid w:val="00AC4D58"/>
    <w:rsid w:val="00AC6D36"/>
    <w:rsid w:val="00AD0CBA"/>
    <w:rsid w:val="00AD1D07"/>
    <w:rsid w:val="00AD26E2"/>
    <w:rsid w:val="00AD2B4C"/>
    <w:rsid w:val="00AD43CB"/>
    <w:rsid w:val="00AD4E2F"/>
    <w:rsid w:val="00AD5895"/>
    <w:rsid w:val="00AD5B20"/>
    <w:rsid w:val="00AD6B46"/>
    <w:rsid w:val="00AD72C5"/>
    <w:rsid w:val="00AD784C"/>
    <w:rsid w:val="00AE01A3"/>
    <w:rsid w:val="00AE04AB"/>
    <w:rsid w:val="00AE04B7"/>
    <w:rsid w:val="00AE08A8"/>
    <w:rsid w:val="00AE10A3"/>
    <w:rsid w:val="00AE1120"/>
    <w:rsid w:val="00AE126A"/>
    <w:rsid w:val="00AE1BAE"/>
    <w:rsid w:val="00AE2156"/>
    <w:rsid w:val="00AE2188"/>
    <w:rsid w:val="00AE3005"/>
    <w:rsid w:val="00AE35FC"/>
    <w:rsid w:val="00AE3BD5"/>
    <w:rsid w:val="00AE59A0"/>
    <w:rsid w:val="00AE6CD1"/>
    <w:rsid w:val="00AE7026"/>
    <w:rsid w:val="00AE75CB"/>
    <w:rsid w:val="00AE7EDA"/>
    <w:rsid w:val="00AF0C57"/>
    <w:rsid w:val="00AF0EC1"/>
    <w:rsid w:val="00AF26F3"/>
    <w:rsid w:val="00AF4A79"/>
    <w:rsid w:val="00AF53A7"/>
    <w:rsid w:val="00AF5F04"/>
    <w:rsid w:val="00AF6590"/>
    <w:rsid w:val="00AF6E93"/>
    <w:rsid w:val="00AF7D8C"/>
    <w:rsid w:val="00AF7F6D"/>
    <w:rsid w:val="00B004DE"/>
    <w:rsid w:val="00B00672"/>
    <w:rsid w:val="00B008E2"/>
    <w:rsid w:val="00B01B4D"/>
    <w:rsid w:val="00B03BC6"/>
    <w:rsid w:val="00B04489"/>
    <w:rsid w:val="00B050B6"/>
    <w:rsid w:val="00B06571"/>
    <w:rsid w:val="00B068BA"/>
    <w:rsid w:val="00B07217"/>
    <w:rsid w:val="00B07D9D"/>
    <w:rsid w:val="00B115E6"/>
    <w:rsid w:val="00B1169F"/>
    <w:rsid w:val="00B13851"/>
    <w:rsid w:val="00B13B1C"/>
    <w:rsid w:val="00B14B5F"/>
    <w:rsid w:val="00B21F90"/>
    <w:rsid w:val="00B22291"/>
    <w:rsid w:val="00B22FB4"/>
    <w:rsid w:val="00B23D3B"/>
    <w:rsid w:val="00B23F9A"/>
    <w:rsid w:val="00B2407F"/>
    <w:rsid w:val="00B2417B"/>
    <w:rsid w:val="00B24E6F"/>
    <w:rsid w:val="00B25153"/>
    <w:rsid w:val="00B26CB5"/>
    <w:rsid w:val="00B2752E"/>
    <w:rsid w:val="00B307CC"/>
    <w:rsid w:val="00B30A54"/>
    <w:rsid w:val="00B31790"/>
    <w:rsid w:val="00B3180A"/>
    <w:rsid w:val="00B326B7"/>
    <w:rsid w:val="00B3588E"/>
    <w:rsid w:val="00B3713A"/>
    <w:rsid w:val="00B37BDE"/>
    <w:rsid w:val="00B4079F"/>
    <w:rsid w:val="00B4198F"/>
    <w:rsid w:val="00B41D40"/>
    <w:rsid w:val="00B41F3D"/>
    <w:rsid w:val="00B431E8"/>
    <w:rsid w:val="00B45141"/>
    <w:rsid w:val="00B46808"/>
    <w:rsid w:val="00B4696A"/>
    <w:rsid w:val="00B475C2"/>
    <w:rsid w:val="00B50BB3"/>
    <w:rsid w:val="00B519CD"/>
    <w:rsid w:val="00B5273A"/>
    <w:rsid w:val="00B53635"/>
    <w:rsid w:val="00B55E0B"/>
    <w:rsid w:val="00B56320"/>
    <w:rsid w:val="00B57329"/>
    <w:rsid w:val="00B57A1D"/>
    <w:rsid w:val="00B60E61"/>
    <w:rsid w:val="00B62B50"/>
    <w:rsid w:val="00B62D96"/>
    <w:rsid w:val="00B635B7"/>
    <w:rsid w:val="00B63AE8"/>
    <w:rsid w:val="00B63F4C"/>
    <w:rsid w:val="00B64546"/>
    <w:rsid w:val="00B64AD2"/>
    <w:rsid w:val="00B65950"/>
    <w:rsid w:val="00B66D83"/>
    <w:rsid w:val="00B672C0"/>
    <w:rsid w:val="00B676FD"/>
    <w:rsid w:val="00B678B6"/>
    <w:rsid w:val="00B678D0"/>
    <w:rsid w:val="00B7009C"/>
    <w:rsid w:val="00B70D0A"/>
    <w:rsid w:val="00B75646"/>
    <w:rsid w:val="00B7629E"/>
    <w:rsid w:val="00B77282"/>
    <w:rsid w:val="00B77713"/>
    <w:rsid w:val="00B80CE5"/>
    <w:rsid w:val="00B80DB2"/>
    <w:rsid w:val="00B85B5A"/>
    <w:rsid w:val="00B90384"/>
    <w:rsid w:val="00B90729"/>
    <w:rsid w:val="00B907DA"/>
    <w:rsid w:val="00B92065"/>
    <w:rsid w:val="00B94A94"/>
    <w:rsid w:val="00B94C5E"/>
    <w:rsid w:val="00B950BC"/>
    <w:rsid w:val="00B95339"/>
    <w:rsid w:val="00B958EC"/>
    <w:rsid w:val="00B9637D"/>
    <w:rsid w:val="00B96712"/>
    <w:rsid w:val="00B9714C"/>
    <w:rsid w:val="00BA0128"/>
    <w:rsid w:val="00BA213A"/>
    <w:rsid w:val="00BA251D"/>
    <w:rsid w:val="00BA29AD"/>
    <w:rsid w:val="00BA2B44"/>
    <w:rsid w:val="00BA33CF"/>
    <w:rsid w:val="00BA3BA7"/>
    <w:rsid w:val="00BA3F8D"/>
    <w:rsid w:val="00BA65AE"/>
    <w:rsid w:val="00BA663B"/>
    <w:rsid w:val="00BA7435"/>
    <w:rsid w:val="00BB02AE"/>
    <w:rsid w:val="00BB0615"/>
    <w:rsid w:val="00BB5ED8"/>
    <w:rsid w:val="00BB7A10"/>
    <w:rsid w:val="00BC04EA"/>
    <w:rsid w:val="00BC1DDD"/>
    <w:rsid w:val="00BC40E9"/>
    <w:rsid w:val="00BC43DD"/>
    <w:rsid w:val="00BC60BE"/>
    <w:rsid w:val="00BC7468"/>
    <w:rsid w:val="00BC7D4F"/>
    <w:rsid w:val="00BC7ED7"/>
    <w:rsid w:val="00BD2148"/>
    <w:rsid w:val="00BD2850"/>
    <w:rsid w:val="00BD2EB9"/>
    <w:rsid w:val="00BD60A0"/>
    <w:rsid w:val="00BE110B"/>
    <w:rsid w:val="00BE28D2"/>
    <w:rsid w:val="00BE4A64"/>
    <w:rsid w:val="00BE5E43"/>
    <w:rsid w:val="00BE6E0C"/>
    <w:rsid w:val="00BE7682"/>
    <w:rsid w:val="00BF557D"/>
    <w:rsid w:val="00BF55E1"/>
    <w:rsid w:val="00BF56E3"/>
    <w:rsid w:val="00BF658D"/>
    <w:rsid w:val="00BF7F58"/>
    <w:rsid w:val="00C01381"/>
    <w:rsid w:val="00C01AB1"/>
    <w:rsid w:val="00C026A0"/>
    <w:rsid w:val="00C0275D"/>
    <w:rsid w:val="00C02BBB"/>
    <w:rsid w:val="00C02E69"/>
    <w:rsid w:val="00C03339"/>
    <w:rsid w:val="00C04FF8"/>
    <w:rsid w:val="00C06137"/>
    <w:rsid w:val="00C06929"/>
    <w:rsid w:val="00C079B8"/>
    <w:rsid w:val="00C07C4D"/>
    <w:rsid w:val="00C10037"/>
    <w:rsid w:val="00C10528"/>
    <w:rsid w:val="00C115E1"/>
    <w:rsid w:val="00C123EA"/>
    <w:rsid w:val="00C12A49"/>
    <w:rsid w:val="00C12B05"/>
    <w:rsid w:val="00C12F01"/>
    <w:rsid w:val="00C133EE"/>
    <w:rsid w:val="00C13C9E"/>
    <w:rsid w:val="00C149D0"/>
    <w:rsid w:val="00C15CBB"/>
    <w:rsid w:val="00C15D95"/>
    <w:rsid w:val="00C166F9"/>
    <w:rsid w:val="00C21037"/>
    <w:rsid w:val="00C26588"/>
    <w:rsid w:val="00C27DE9"/>
    <w:rsid w:val="00C30027"/>
    <w:rsid w:val="00C30B4E"/>
    <w:rsid w:val="00C32989"/>
    <w:rsid w:val="00C33388"/>
    <w:rsid w:val="00C33A93"/>
    <w:rsid w:val="00C35484"/>
    <w:rsid w:val="00C356BD"/>
    <w:rsid w:val="00C36A18"/>
    <w:rsid w:val="00C40095"/>
    <w:rsid w:val="00C4173A"/>
    <w:rsid w:val="00C43556"/>
    <w:rsid w:val="00C4487B"/>
    <w:rsid w:val="00C448FB"/>
    <w:rsid w:val="00C478D4"/>
    <w:rsid w:val="00C50DED"/>
    <w:rsid w:val="00C52217"/>
    <w:rsid w:val="00C54776"/>
    <w:rsid w:val="00C54F2A"/>
    <w:rsid w:val="00C55921"/>
    <w:rsid w:val="00C55E59"/>
    <w:rsid w:val="00C55EF5"/>
    <w:rsid w:val="00C602FF"/>
    <w:rsid w:val="00C60411"/>
    <w:rsid w:val="00C609D9"/>
    <w:rsid w:val="00C61174"/>
    <w:rsid w:val="00C6148F"/>
    <w:rsid w:val="00C6201C"/>
    <w:rsid w:val="00C620CC"/>
    <w:rsid w:val="00C621B1"/>
    <w:rsid w:val="00C62F7A"/>
    <w:rsid w:val="00C63B9C"/>
    <w:rsid w:val="00C65072"/>
    <w:rsid w:val="00C6682F"/>
    <w:rsid w:val="00C66B02"/>
    <w:rsid w:val="00C67066"/>
    <w:rsid w:val="00C67BF4"/>
    <w:rsid w:val="00C7275E"/>
    <w:rsid w:val="00C731AF"/>
    <w:rsid w:val="00C740F4"/>
    <w:rsid w:val="00C74812"/>
    <w:rsid w:val="00C749F5"/>
    <w:rsid w:val="00C74C5D"/>
    <w:rsid w:val="00C76238"/>
    <w:rsid w:val="00C76C09"/>
    <w:rsid w:val="00C76D44"/>
    <w:rsid w:val="00C77082"/>
    <w:rsid w:val="00C83021"/>
    <w:rsid w:val="00C85169"/>
    <w:rsid w:val="00C855E0"/>
    <w:rsid w:val="00C863C4"/>
    <w:rsid w:val="00C90DAB"/>
    <w:rsid w:val="00C91771"/>
    <w:rsid w:val="00C920EA"/>
    <w:rsid w:val="00C93C3E"/>
    <w:rsid w:val="00C94DA1"/>
    <w:rsid w:val="00C968DF"/>
    <w:rsid w:val="00C96D1B"/>
    <w:rsid w:val="00C977FD"/>
    <w:rsid w:val="00CA12E3"/>
    <w:rsid w:val="00CA1476"/>
    <w:rsid w:val="00CA1F63"/>
    <w:rsid w:val="00CA2EE3"/>
    <w:rsid w:val="00CA3B02"/>
    <w:rsid w:val="00CA472F"/>
    <w:rsid w:val="00CA6611"/>
    <w:rsid w:val="00CA6AE6"/>
    <w:rsid w:val="00CA6B7F"/>
    <w:rsid w:val="00CA703D"/>
    <w:rsid w:val="00CA782F"/>
    <w:rsid w:val="00CB0EB0"/>
    <w:rsid w:val="00CB187B"/>
    <w:rsid w:val="00CB2835"/>
    <w:rsid w:val="00CB3285"/>
    <w:rsid w:val="00CB4500"/>
    <w:rsid w:val="00CB4D8E"/>
    <w:rsid w:val="00CB5004"/>
    <w:rsid w:val="00CB5D2C"/>
    <w:rsid w:val="00CB5EA8"/>
    <w:rsid w:val="00CB7B8A"/>
    <w:rsid w:val="00CB7E8B"/>
    <w:rsid w:val="00CC0C72"/>
    <w:rsid w:val="00CC2AEC"/>
    <w:rsid w:val="00CC2BFD"/>
    <w:rsid w:val="00CC35FB"/>
    <w:rsid w:val="00CC366D"/>
    <w:rsid w:val="00CC48AD"/>
    <w:rsid w:val="00CC516D"/>
    <w:rsid w:val="00CC56BC"/>
    <w:rsid w:val="00CC60E4"/>
    <w:rsid w:val="00CC6F40"/>
    <w:rsid w:val="00CC738D"/>
    <w:rsid w:val="00CD3476"/>
    <w:rsid w:val="00CD64DF"/>
    <w:rsid w:val="00CD65D0"/>
    <w:rsid w:val="00CD6872"/>
    <w:rsid w:val="00CD6E6C"/>
    <w:rsid w:val="00CD6EE1"/>
    <w:rsid w:val="00CD768F"/>
    <w:rsid w:val="00CE0E44"/>
    <w:rsid w:val="00CE0F8D"/>
    <w:rsid w:val="00CE225F"/>
    <w:rsid w:val="00CE2ADB"/>
    <w:rsid w:val="00CE308F"/>
    <w:rsid w:val="00CE52F5"/>
    <w:rsid w:val="00CE5519"/>
    <w:rsid w:val="00CF230C"/>
    <w:rsid w:val="00CF2312"/>
    <w:rsid w:val="00CF2F50"/>
    <w:rsid w:val="00CF59D8"/>
    <w:rsid w:val="00CF6198"/>
    <w:rsid w:val="00D013B1"/>
    <w:rsid w:val="00D02919"/>
    <w:rsid w:val="00D02BD6"/>
    <w:rsid w:val="00D0306C"/>
    <w:rsid w:val="00D03BAA"/>
    <w:rsid w:val="00D04C35"/>
    <w:rsid w:val="00D04C61"/>
    <w:rsid w:val="00D059BE"/>
    <w:rsid w:val="00D05B8D"/>
    <w:rsid w:val="00D05B9B"/>
    <w:rsid w:val="00D065A2"/>
    <w:rsid w:val="00D0734A"/>
    <w:rsid w:val="00D079AA"/>
    <w:rsid w:val="00D07F00"/>
    <w:rsid w:val="00D10E4D"/>
    <w:rsid w:val="00D10F06"/>
    <w:rsid w:val="00D10F48"/>
    <w:rsid w:val="00D1130F"/>
    <w:rsid w:val="00D1231E"/>
    <w:rsid w:val="00D12BB1"/>
    <w:rsid w:val="00D138A9"/>
    <w:rsid w:val="00D146FA"/>
    <w:rsid w:val="00D14FD1"/>
    <w:rsid w:val="00D1571F"/>
    <w:rsid w:val="00D16447"/>
    <w:rsid w:val="00D17B72"/>
    <w:rsid w:val="00D17C5C"/>
    <w:rsid w:val="00D20774"/>
    <w:rsid w:val="00D20B4C"/>
    <w:rsid w:val="00D22AF7"/>
    <w:rsid w:val="00D24BDF"/>
    <w:rsid w:val="00D30824"/>
    <w:rsid w:val="00D3185C"/>
    <w:rsid w:val="00D3205F"/>
    <w:rsid w:val="00D3281F"/>
    <w:rsid w:val="00D32C2C"/>
    <w:rsid w:val="00D3318E"/>
    <w:rsid w:val="00D33664"/>
    <w:rsid w:val="00D33E72"/>
    <w:rsid w:val="00D3517B"/>
    <w:rsid w:val="00D35BD6"/>
    <w:rsid w:val="00D361B5"/>
    <w:rsid w:val="00D411A2"/>
    <w:rsid w:val="00D4606D"/>
    <w:rsid w:val="00D50B9C"/>
    <w:rsid w:val="00D513AF"/>
    <w:rsid w:val="00D52D73"/>
    <w:rsid w:val="00D52E58"/>
    <w:rsid w:val="00D53421"/>
    <w:rsid w:val="00D53D32"/>
    <w:rsid w:val="00D55C9F"/>
    <w:rsid w:val="00D55CFF"/>
    <w:rsid w:val="00D56970"/>
    <w:rsid w:val="00D56B20"/>
    <w:rsid w:val="00D56E41"/>
    <w:rsid w:val="00D578B3"/>
    <w:rsid w:val="00D60BE4"/>
    <w:rsid w:val="00D61084"/>
    <w:rsid w:val="00D618F4"/>
    <w:rsid w:val="00D61BC2"/>
    <w:rsid w:val="00D63636"/>
    <w:rsid w:val="00D640AD"/>
    <w:rsid w:val="00D651E1"/>
    <w:rsid w:val="00D6692F"/>
    <w:rsid w:val="00D66E9A"/>
    <w:rsid w:val="00D714CC"/>
    <w:rsid w:val="00D74F8A"/>
    <w:rsid w:val="00D75869"/>
    <w:rsid w:val="00D75EA7"/>
    <w:rsid w:val="00D766D2"/>
    <w:rsid w:val="00D769D5"/>
    <w:rsid w:val="00D77252"/>
    <w:rsid w:val="00D81894"/>
    <w:rsid w:val="00D81ADF"/>
    <w:rsid w:val="00D81F21"/>
    <w:rsid w:val="00D8205F"/>
    <w:rsid w:val="00D8227A"/>
    <w:rsid w:val="00D834C3"/>
    <w:rsid w:val="00D83D06"/>
    <w:rsid w:val="00D843AC"/>
    <w:rsid w:val="00D84766"/>
    <w:rsid w:val="00D864F2"/>
    <w:rsid w:val="00D86B25"/>
    <w:rsid w:val="00D943F8"/>
    <w:rsid w:val="00D95175"/>
    <w:rsid w:val="00D95470"/>
    <w:rsid w:val="00D95D30"/>
    <w:rsid w:val="00D961F4"/>
    <w:rsid w:val="00D96B55"/>
    <w:rsid w:val="00DA0FAB"/>
    <w:rsid w:val="00DA1C9A"/>
    <w:rsid w:val="00DA2225"/>
    <w:rsid w:val="00DA2619"/>
    <w:rsid w:val="00DA3082"/>
    <w:rsid w:val="00DA35F1"/>
    <w:rsid w:val="00DA4239"/>
    <w:rsid w:val="00DA586D"/>
    <w:rsid w:val="00DA588C"/>
    <w:rsid w:val="00DA5F15"/>
    <w:rsid w:val="00DA65DE"/>
    <w:rsid w:val="00DA7588"/>
    <w:rsid w:val="00DB0B61"/>
    <w:rsid w:val="00DB1474"/>
    <w:rsid w:val="00DB2962"/>
    <w:rsid w:val="00DB52FB"/>
    <w:rsid w:val="00DB5A6A"/>
    <w:rsid w:val="00DB711D"/>
    <w:rsid w:val="00DC00C1"/>
    <w:rsid w:val="00DC013B"/>
    <w:rsid w:val="00DC01A2"/>
    <w:rsid w:val="00DC090B"/>
    <w:rsid w:val="00DC1679"/>
    <w:rsid w:val="00DC2155"/>
    <w:rsid w:val="00DC219B"/>
    <w:rsid w:val="00DC2A19"/>
    <w:rsid w:val="00DC2CF1"/>
    <w:rsid w:val="00DC2DC7"/>
    <w:rsid w:val="00DC3971"/>
    <w:rsid w:val="00DC3A7C"/>
    <w:rsid w:val="00DC4EED"/>
    <w:rsid w:val="00DC4FCF"/>
    <w:rsid w:val="00DC50E0"/>
    <w:rsid w:val="00DC6386"/>
    <w:rsid w:val="00DC6582"/>
    <w:rsid w:val="00DD0076"/>
    <w:rsid w:val="00DD1130"/>
    <w:rsid w:val="00DD1951"/>
    <w:rsid w:val="00DD271F"/>
    <w:rsid w:val="00DD487D"/>
    <w:rsid w:val="00DD4E83"/>
    <w:rsid w:val="00DD6628"/>
    <w:rsid w:val="00DD6945"/>
    <w:rsid w:val="00DE21A0"/>
    <w:rsid w:val="00DE2D04"/>
    <w:rsid w:val="00DE3250"/>
    <w:rsid w:val="00DE370F"/>
    <w:rsid w:val="00DE5DC3"/>
    <w:rsid w:val="00DE6028"/>
    <w:rsid w:val="00DE6696"/>
    <w:rsid w:val="00DE6C85"/>
    <w:rsid w:val="00DE78A3"/>
    <w:rsid w:val="00DE7B15"/>
    <w:rsid w:val="00DE7B8C"/>
    <w:rsid w:val="00DE7DEA"/>
    <w:rsid w:val="00DF1A71"/>
    <w:rsid w:val="00DF2CB5"/>
    <w:rsid w:val="00DF50FC"/>
    <w:rsid w:val="00DF68A1"/>
    <w:rsid w:val="00DF68C7"/>
    <w:rsid w:val="00DF72B6"/>
    <w:rsid w:val="00DF731A"/>
    <w:rsid w:val="00DF7725"/>
    <w:rsid w:val="00DF77C9"/>
    <w:rsid w:val="00E00BAB"/>
    <w:rsid w:val="00E01F62"/>
    <w:rsid w:val="00E02618"/>
    <w:rsid w:val="00E028C6"/>
    <w:rsid w:val="00E02CDB"/>
    <w:rsid w:val="00E03A56"/>
    <w:rsid w:val="00E04BBB"/>
    <w:rsid w:val="00E06AE8"/>
    <w:rsid w:val="00E06B75"/>
    <w:rsid w:val="00E11332"/>
    <w:rsid w:val="00E11352"/>
    <w:rsid w:val="00E11CD2"/>
    <w:rsid w:val="00E1602F"/>
    <w:rsid w:val="00E170DC"/>
    <w:rsid w:val="00E17546"/>
    <w:rsid w:val="00E17F10"/>
    <w:rsid w:val="00E210B5"/>
    <w:rsid w:val="00E21C18"/>
    <w:rsid w:val="00E21D1E"/>
    <w:rsid w:val="00E25D52"/>
    <w:rsid w:val="00E261B3"/>
    <w:rsid w:val="00E26230"/>
    <w:rsid w:val="00E26818"/>
    <w:rsid w:val="00E27FFC"/>
    <w:rsid w:val="00E3004D"/>
    <w:rsid w:val="00E3027B"/>
    <w:rsid w:val="00E30B15"/>
    <w:rsid w:val="00E3211C"/>
    <w:rsid w:val="00E32235"/>
    <w:rsid w:val="00E3243B"/>
    <w:rsid w:val="00E32727"/>
    <w:rsid w:val="00E32962"/>
    <w:rsid w:val="00E33237"/>
    <w:rsid w:val="00E34F37"/>
    <w:rsid w:val="00E40181"/>
    <w:rsid w:val="00E403CD"/>
    <w:rsid w:val="00E41FD1"/>
    <w:rsid w:val="00E42580"/>
    <w:rsid w:val="00E437D0"/>
    <w:rsid w:val="00E439B2"/>
    <w:rsid w:val="00E44F65"/>
    <w:rsid w:val="00E44FCF"/>
    <w:rsid w:val="00E476DC"/>
    <w:rsid w:val="00E50A64"/>
    <w:rsid w:val="00E54718"/>
    <w:rsid w:val="00E54950"/>
    <w:rsid w:val="00E55FB3"/>
    <w:rsid w:val="00E5684C"/>
    <w:rsid w:val="00E56A01"/>
    <w:rsid w:val="00E60AD3"/>
    <w:rsid w:val="00E60CDE"/>
    <w:rsid w:val="00E629A1"/>
    <w:rsid w:val="00E630E1"/>
    <w:rsid w:val="00E63436"/>
    <w:rsid w:val="00E65CE0"/>
    <w:rsid w:val="00E67801"/>
    <w:rsid w:val="00E6794C"/>
    <w:rsid w:val="00E67A15"/>
    <w:rsid w:val="00E71591"/>
    <w:rsid w:val="00E71CEB"/>
    <w:rsid w:val="00E7474F"/>
    <w:rsid w:val="00E75C30"/>
    <w:rsid w:val="00E77224"/>
    <w:rsid w:val="00E77A5B"/>
    <w:rsid w:val="00E80AAA"/>
    <w:rsid w:val="00E80DE3"/>
    <w:rsid w:val="00E81F6E"/>
    <w:rsid w:val="00E82C55"/>
    <w:rsid w:val="00E83651"/>
    <w:rsid w:val="00E83D4D"/>
    <w:rsid w:val="00E849F7"/>
    <w:rsid w:val="00E857E4"/>
    <w:rsid w:val="00E872A4"/>
    <w:rsid w:val="00E8787E"/>
    <w:rsid w:val="00E90387"/>
    <w:rsid w:val="00E90656"/>
    <w:rsid w:val="00E92AC3"/>
    <w:rsid w:val="00E92DFD"/>
    <w:rsid w:val="00E92E4C"/>
    <w:rsid w:val="00E932CA"/>
    <w:rsid w:val="00E9351E"/>
    <w:rsid w:val="00E9532A"/>
    <w:rsid w:val="00E96C76"/>
    <w:rsid w:val="00EA0DB1"/>
    <w:rsid w:val="00EA2F6A"/>
    <w:rsid w:val="00EA58BF"/>
    <w:rsid w:val="00EA5D4F"/>
    <w:rsid w:val="00EA68FE"/>
    <w:rsid w:val="00EA7510"/>
    <w:rsid w:val="00EB00E0"/>
    <w:rsid w:val="00EB02EB"/>
    <w:rsid w:val="00EB05D5"/>
    <w:rsid w:val="00EB40DB"/>
    <w:rsid w:val="00EB4BC7"/>
    <w:rsid w:val="00EB523A"/>
    <w:rsid w:val="00EB598B"/>
    <w:rsid w:val="00EB5B51"/>
    <w:rsid w:val="00EB5FC9"/>
    <w:rsid w:val="00EC059F"/>
    <w:rsid w:val="00EC0A27"/>
    <w:rsid w:val="00EC1F24"/>
    <w:rsid w:val="00EC22F6"/>
    <w:rsid w:val="00EC232E"/>
    <w:rsid w:val="00EC3DB9"/>
    <w:rsid w:val="00EC59DE"/>
    <w:rsid w:val="00ED0CEB"/>
    <w:rsid w:val="00ED31F1"/>
    <w:rsid w:val="00ED34F0"/>
    <w:rsid w:val="00ED5B9B"/>
    <w:rsid w:val="00ED5BB5"/>
    <w:rsid w:val="00ED61B5"/>
    <w:rsid w:val="00ED6BAD"/>
    <w:rsid w:val="00ED7447"/>
    <w:rsid w:val="00ED7762"/>
    <w:rsid w:val="00EE00D6"/>
    <w:rsid w:val="00EE0729"/>
    <w:rsid w:val="00EE11E7"/>
    <w:rsid w:val="00EE1488"/>
    <w:rsid w:val="00EE206A"/>
    <w:rsid w:val="00EE29AD"/>
    <w:rsid w:val="00EE3E24"/>
    <w:rsid w:val="00EE4D5D"/>
    <w:rsid w:val="00EE5131"/>
    <w:rsid w:val="00EE5F18"/>
    <w:rsid w:val="00EF109B"/>
    <w:rsid w:val="00EF201C"/>
    <w:rsid w:val="00EF291B"/>
    <w:rsid w:val="00EF2C72"/>
    <w:rsid w:val="00EF36AF"/>
    <w:rsid w:val="00EF572E"/>
    <w:rsid w:val="00EF59A3"/>
    <w:rsid w:val="00EF6675"/>
    <w:rsid w:val="00F0063D"/>
    <w:rsid w:val="00F0076D"/>
    <w:rsid w:val="00F00F9C"/>
    <w:rsid w:val="00F01642"/>
    <w:rsid w:val="00F01970"/>
    <w:rsid w:val="00F01C00"/>
    <w:rsid w:val="00F01E5F"/>
    <w:rsid w:val="00F024F3"/>
    <w:rsid w:val="00F02ABA"/>
    <w:rsid w:val="00F02FC0"/>
    <w:rsid w:val="00F0437A"/>
    <w:rsid w:val="00F05B4F"/>
    <w:rsid w:val="00F066A1"/>
    <w:rsid w:val="00F076E5"/>
    <w:rsid w:val="00F10022"/>
    <w:rsid w:val="00F101B8"/>
    <w:rsid w:val="00F101BA"/>
    <w:rsid w:val="00F1044F"/>
    <w:rsid w:val="00F11037"/>
    <w:rsid w:val="00F11B75"/>
    <w:rsid w:val="00F15144"/>
    <w:rsid w:val="00F15907"/>
    <w:rsid w:val="00F16F1B"/>
    <w:rsid w:val="00F2108D"/>
    <w:rsid w:val="00F21837"/>
    <w:rsid w:val="00F236F9"/>
    <w:rsid w:val="00F23A54"/>
    <w:rsid w:val="00F250A9"/>
    <w:rsid w:val="00F2616A"/>
    <w:rsid w:val="00F267AF"/>
    <w:rsid w:val="00F26870"/>
    <w:rsid w:val="00F26DEE"/>
    <w:rsid w:val="00F30FF4"/>
    <w:rsid w:val="00F3110F"/>
    <w:rsid w:val="00F3122E"/>
    <w:rsid w:val="00F32368"/>
    <w:rsid w:val="00F32DB1"/>
    <w:rsid w:val="00F331AD"/>
    <w:rsid w:val="00F35287"/>
    <w:rsid w:val="00F374D9"/>
    <w:rsid w:val="00F379FB"/>
    <w:rsid w:val="00F40A70"/>
    <w:rsid w:val="00F43A37"/>
    <w:rsid w:val="00F43B72"/>
    <w:rsid w:val="00F45566"/>
    <w:rsid w:val="00F4641B"/>
    <w:rsid w:val="00F46981"/>
    <w:rsid w:val="00F46EB8"/>
    <w:rsid w:val="00F504A4"/>
    <w:rsid w:val="00F50CD1"/>
    <w:rsid w:val="00F511E4"/>
    <w:rsid w:val="00F51993"/>
    <w:rsid w:val="00F523BA"/>
    <w:rsid w:val="00F52D09"/>
    <w:rsid w:val="00F52E08"/>
    <w:rsid w:val="00F5397E"/>
    <w:rsid w:val="00F53A66"/>
    <w:rsid w:val="00F5462D"/>
    <w:rsid w:val="00F55B21"/>
    <w:rsid w:val="00F56193"/>
    <w:rsid w:val="00F56EF6"/>
    <w:rsid w:val="00F57B71"/>
    <w:rsid w:val="00F60082"/>
    <w:rsid w:val="00F61A9F"/>
    <w:rsid w:val="00F61B5F"/>
    <w:rsid w:val="00F62E9A"/>
    <w:rsid w:val="00F64696"/>
    <w:rsid w:val="00F65172"/>
    <w:rsid w:val="00F65AA9"/>
    <w:rsid w:val="00F66817"/>
    <w:rsid w:val="00F6768F"/>
    <w:rsid w:val="00F722BC"/>
    <w:rsid w:val="00F72C2C"/>
    <w:rsid w:val="00F741F2"/>
    <w:rsid w:val="00F76CAB"/>
    <w:rsid w:val="00F772C6"/>
    <w:rsid w:val="00F815B5"/>
    <w:rsid w:val="00F81ED1"/>
    <w:rsid w:val="00F82787"/>
    <w:rsid w:val="00F841DD"/>
    <w:rsid w:val="00F84C3D"/>
    <w:rsid w:val="00F85195"/>
    <w:rsid w:val="00F857D4"/>
    <w:rsid w:val="00F85E2F"/>
    <w:rsid w:val="00F868E3"/>
    <w:rsid w:val="00F938BA"/>
    <w:rsid w:val="00F95958"/>
    <w:rsid w:val="00F97919"/>
    <w:rsid w:val="00FA1420"/>
    <w:rsid w:val="00FA230B"/>
    <w:rsid w:val="00FA2C46"/>
    <w:rsid w:val="00FA3525"/>
    <w:rsid w:val="00FA5A53"/>
    <w:rsid w:val="00FA6BF3"/>
    <w:rsid w:val="00FA7171"/>
    <w:rsid w:val="00FA7DE7"/>
    <w:rsid w:val="00FB1E82"/>
    <w:rsid w:val="00FB1F6E"/>
    <w:rsid w:val="00FB2FD5"/>
    <w:rsid w:val="00FB4769"/>
    <w:rsid w:val="00FB4CDA"/>
    <w:rsid w:val="00FB527F"/>
    <w:rsid w:val="00FB5354"/>
    <w:rsid w:val="00FB6481"/>
    <w:rsid w:val="00FB6D36"/>
    <w:rsid w:val="00FC0965"/>
    <w:rsid w:val="00FC0CBD"/>
    <w:rsid w:val="00FC0F81"/>
    <w:rsid w:val="00FC252F"/>
    <w:rsid w:val="00FC364C"/>
    <w:rsid w:val="00FC395C"/>
    <w:rsid w:val="00FC486D"/>
    <w:rsid w:val="00FC52A3"/>
    <w:rsid w:val="00FC5C51"/>
    <w:rsid w:val="00FC5E8E"/>
    <w:rsid w:val="00FC6DB7"/>
    <w:rsid w:val="00FD3766"/>
    <w:rsid w:val="00FD3D05"/>
    <w:rsid w:val="00FD47C4"/>
    <w:rsid w:val="00FD5AA0"/>
    <w:rsid w:val="00FE148A"/>
    <w:rsid w:val="00FE28F8"/>
    <w:rsid w:val="00FE2D57"/>
    <w:rsid w:val="00FE2DCF"/>
    <w:rsid w:val="00FE331E"/>
    <w:rsid w:val="00FE3FA7"/>
    <w:rsid w:val="00FE4081"/>
    <w:rsid w:val="00FE5DF0"/>
    <w:rsid w:val="00FE7564"/>
    <w:rsid w:val="00FE76A9"/>
    <w:rsid w:val="00FE7BF6"/>
    <w:rsid w:val="00FF1A9A"/>
    <w:rsid w:val="00FF1EC3"/>
    <w:rsid w:val="00FF2A4E"/>
    <w:rsid w:val="00FF2DF2"/>
    <w:rsid w:val="00FF2F96"/>
    <w:rsid w:val="00FF2FCE"/>
    <w:rsid w:val="00FF3F64"/>
    <w:rsid w:val="00FF4F7D"/>
    <w:rsid w:val="00FF6169"/>
    <w:rsid w:val="00FF6D9D"/>
    <w:rsid w:val="00FF7475"/>
    <w:rsid w:val="00FF7620"/>
    <w:rsid w:val="00FF7DD5"/>
    <w:rsid w:val="020F5117"/>
    <w:rsid w:val="02A6A6D0"/>
    <w:rsid w:val="02AAA105"/>
    <w:rsid w:val="08ED2E9B"/>
    <w:rsid w:val="099D5E2F"/>
    <w:rsid w:val="0B5C7896"/>
    <w:rsid w:val="1EAE030F"/>
    <w:rsid w:val="1F751525"/>
    <w:rsid w:val="2A60E9DB"/>
    <w:rsid w:val="3379892F"/>
    <w:rsid w:val="3794212F"/>
    <w:rsid w:val="38FF7166"/>
    <w:rsid w:val="39496041"/>
    <w:rsid w:val="3B36F133"/>
    <w:rsid w:val="3FE4B3DA"/>
    <w:rsid w:val="409D77DC"/>
    <w:rsid w:val="410A8EFE"/>
    <w:rsid w:val="4A2A1389"/>
    <w:rsid w:val="4AB63BD1"/>
    <w:rsid w:val="4D4483E1"/>
    <w:rsid w:val="50265A56"/>
    <w:rsid w:val="53648B41"/>
    <w:rsid w:val="5B0199DF"/>
    <w:rsid w:val="5C5BA365"/>
    <w:rsid w:val="611613FA"/>
    <w:rsid w:val="63556F87"/>
    <w:rsid w:val="65F3C6FF"/>
    <w:rsid w:val="6B8A005F"/>
    <w:rsid w:val="6D6CE2B1"/>
    <w:rsid w:val="6EE933AB"/>
    <w:rsid w:val="71A7DC24"/>
    <w:rsid w:val="737514B7"/>
    <w:rsid w:val="74F450B5"/>
    <w:rsid w:val="7BC11A81"/>
    <w:rsid w:val="7D65AC2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970AB4"/>
  <w15:docId w15:val="{72B0EE50-4099-48AA-ABBD-0F5C03E30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D12BB1"/>
    <w:pPr>
      <w:keepNext/>
      <w:keepLines/>
      <w:spacing w:before="360" w:after="120" w:line="400" w:lineRule="atLeast"/>
      <w:outlineLvl w:val="1"/>
    </w:pPr>
    <w:rPr>
      <w:rFonts w:ascii="Arial" w:hAnsi="Arial"/>
      <w:b/>
      <w:color w:val="201547"/>
      <w:sz w:val="36"/>
      <w:szCs w:val="28"/>
      <w:lang w:eastAsia="en-US"/>
    </w:rPr>
  </w:style>
  <w:style w:type="paragraph" w:styleId="Heading3">
    <w:name w:val="heading 3"/>
    <w:next w:val="Body"/>
    <w:link w:val="Heading3Char"/>
    <w:uiPriority w:val="1"/>
    <w:qFormat/>
    <w:rsid w:val="001154EF"/>
    <w:pPr>
      <w:keepNext/>
      <w:keepLines/>
      <w:spacing w:before="280" w:after="120" w:line="360" w:lineRule="atLeast"/>
      <w:outlineLvl w:val="2"/>
    </w:pPr>
    <w:rPr>
      <w:rFonts w:ascii="Arial" w:eastAsia="MS Gothic" w:hAnsi="Arial"/>
      <w:bCs/>
      <w:color w:val="201547"/>
      <w:sz w:val="32"/>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7843B8"/>
    <w:pPr>
      <w:spacing w:after="240" w:line="320" w:lineRule="atLeast"/>
    </w:pPr>
    <w:rPr>
      <w:rFonts w:ascii="Arial" w:eastAsia="Times" w:hAnsi="Arial"/>
      <w:sz w:val="24"/>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D12BB1"/>
    <w:rPr>
      <w:rFonts w:ascii="Arial" w:hAnsi="Arial"/>
      <w:b/>
      <w:color w:val="201547"/>
      <w:sz w:val="36"/>
      <w:szCs w:val="28"/>
      <w:lang w:eastAsia="en-US"/>
    </w:rPr>
  </w:style>
  <w:style w:type="character" w:customStyle="1" w:styleId="Heading3Char">
    <w:name w:val="Heading 3 Char"/>
    <w:link w:val="Heading3"/>
    <w:uiPriority w:val="1"/>
    <w:rsid w:val="001154EF"/>
    <w:rPr>
      <w:rFonts w:ascii="Arial" w:eastAsia="MS Gothic" w:hAnsi="Arial"/>
      <w:bCs/>
      <w:color w:val="201547"/>
      <w:sz w:val="32"/>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99"/>
    <w:qFormat/>
    <w:rsid w:val="007843B8"/>
    <w:rPr>
      <w:rFonts w:ascii="Arial" w:hAnsi="Arial" w:cs="Arial"/>
      <w:b/>
      <w:color w:val="201547"/>
      <w:sz w:val="24"/>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347EF4"/>
    <w:pPr>
      <w:keepNext/>
      <w:keepLines/>
      <w:tabs>
        <w:tab w:val="right" w:leader="dot" w:pos="9299"/>
      </w:tabs>
      <w:spacing w:before="160" w:line="320" w:lineRule="atLeast"/>
    </w:pPr>
    <w:rPr>
      <w:b/>
      <w:noProof/>
      <w:sz w:val="24"/>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347EF4"/>
    <w:pPr>
      <w:keepLines/>
      <w:tabs>
        <w:tab w:val="right" w:leader="dot" w:pos="9299"/>
      </w:tabs>
      <w:spacing w:line="320" w:lineRule="atLeast"/>
    </w:pPr>
    <w:rPr>
      <w:noProof/>
      <w:sz w:val="24"/>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58557E"/>
    <w:pPr>
      <w:spacing w:before="80" w:after="60"/>
    </w:pPr>
    <w:rPr>
      <w:rFonts w:ascii="Arial" w:hAnsi="Arial"/>
      <w:sz w:val="24"/>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876015"/>
    <w:pPr>
      <w:spacing w:before="24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7843B8"/>
    <w:pPr>
      <w:spacing w:before="80" w:after="120"/>
    </w:pPr>
    <w:rPr>
      <w:rFonts w:ascii="Arial" w:hAnsi="Arial"/>
      <w:b/>
      <w:color w:val="201547"/>
      <w:sz w:val="24"/>
      <w:lang w:eastAsia="en-US"/>
    </w:rPr>
  </w:style>
  <w:style w:type="paragraph" w:customStyle="1" w:styleId="Bulletafternumbers1">
    <w:name w:val="Bullet after numbers 1"/>
    <w:basedOn w:val="Body"/>
    <w:uiPriority w:val="4"/>
    <w:rsid w:val="00F15144"/>
    <w:pPr>
      <w:numPr>
        <w:ilvl w:val="2"/>
        <w:numId w:val="2"/>
      </w:numPr>
      <w:ind w:left="567" w:hanging="283"/>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7843B8"/>
    <w:pPr>
      <w:spacing w:before="60" w:line="260" w:lineRule="atLeast"/>
    </w:pPr>
    <w:rPr>
      <w:rFonts w:eastAsia="MS Gothic" w:cs="Arial"/>
      <w:sz w:val="24"/>
      <w:szCs w:val="16"/>
    </w:rPr>
  </w:style>
  <w:style w:type="character" w:customStyle="1" w:styleId="FootnoteTextChar">
    <w:name w:val="Footnote Text Char"/>
    <w:link w:val="FootnoteText"/>
    <w:uiPriority w:val="8"/>
    <w:rsid w:val="004A4195"/>
    <w:rPr>
      <w:rFonts w:ascii="Arial" w:eastAsia="MS Gothic" w:hAnsi="Arial" w:cs="Arial"/>
      <w:sz w:val="24"/>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2"/>
      </w:numPr>
      <w:tabs>
        <w:tab w:val="clear" w:pos="397"/>
      </w:tabs>
      <w:ind w:left="284" w:hanging="284"/>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Body"/>
    <w:uiPriority w:val="3"/>
    <w:rsid w:val="00F15144"/>
    <w:pPr>
      <w:numPr>
        <w:ilvl w:val="1"/>
        <w:numId w:val="2"/>
      </w:numPr>
      <w:tabs>
        <w:tab w:val="clear" w:pos="794"/>
      </w:tabs>
      <w:ind w:left="284" w:hanging="284"/>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D12BB1"/>
    <w:pPr>
      <w:spacing w:before="60" w:after="60" w:line="280" w:lineRule="exact"/>
    </w:pPr>
    <w:rPr>
      <w:rFonts w:ascii="Arial" w:hAnsi="Arial"/>
      <w:sz w:val="24"/>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2"/>
      </w:numPr>
      <w:ind w:left="567" w:hanging="283"/>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Normal"/>
    <w:next w:val="Normal"/>
    <w:link w:val="CommentSubjectChar"/>
    <w:uiPriority w:val="99"/>
    <w:semiHidden/>
    <w:unhideWhenUsed/>
    <w:rsid w:val="00EE29AD"/>
    <w:rPr>
      <w:b/>
      <w:bCs/>
    </w:rPr>
  </w:style>
  <w:style w:type="character" w:customStyle="1" w:styleId="CommentSubjectChar">
    <w:name w:val="Comment Subject Char"/>
    <w:basedOn w:val="DefaultParagraphFont"/>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4"/>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rPr>
      <w:color w:val="201547"/>
    </w:rPr>
  </w:style>
  <w:style w:type="character" w:customStyle="1" w:styleId="HeaderChar">
    <w:name w:val="Header Char"/>
    <w:basedOn w:val="DefaultParagraphFont"/>
    <w:link w:val="Header"/>
    <w:uiPriority w:val="99"/>
    <w:rsid w:val="00F15144"/>
    <w:rPr>
      <w:rFonts w:ascii="Arial" w:hAnsi="Arial" w:cs="Arial"/>
      <w:b/>
      <w:color w:val="201547"/>
      <w:sz w:val="24"/>
      <w:szCs w:val="18"/>
      <w:lang w:eastAsia="en-US"/>
    </w:rPr>
  </w:style>
  <w:style w:type="paragraph" w:styleId="Caption">
    <w:name w:val="caption"/>
    <w:basedOn w:val="Normal"/>
    <w:next w:val="Normal"/>
    <w:uiPriority w:val="35"/>
    <w:unhideWhenUsed/>
    <w:qFormat/>
    <w:rsid w:val="007843B8"/>
    <w:pPr>
      <w:spacing w:before="240" w:after="240"/>
    </w:pPr>
    <w:rPr>
      <w:b/>
      <w:iCs/>
      <w:color w:val="000000" w:themeColor="text1"/>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accesshub.gov.au/about-the-nrs" TargetMode="External"/><Relationship Id="rId26" Type="http://schemas.openxmlformats.org/officeDocument/2006/relationships/hyperlink" Target="https://providers.dffh.vic.gov.au/social-services-sector-emergency-management-responsibilities" TargetMode="External"/><Relationship Id="rId3" Type="http://schemas.openxmlformats.org/officeDocument/2006/relationships/customXml" Target="../customXml/item3.xml"/><Relationship Id="rId21" Type="http://schemas.openxmlformats.org/officeDocument/2006/relationships/hyperlink" Target="https://www.legislation.vic.gov.au/in-force/acts/disability-act-2006/051"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accesshub.gov.au/about-the-nrs/nrs-call-numbers-and-links" TargetMode="External"/><Relationship Id="rId25" Type="http://schemas.openxmlformats.org/officeDocument/2006/relationships/hyperlink" Target="https://providers.dffh.vic.gov.au/governance-community-organisation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ofd@dffh.vic.gov.au" TargetMode="External"/><Relationship Id="rId20" Type="http://schemas.openxmlformats.org/officeDocument/2006/relationships/hyperlink" Target="https://www.health.gov.au/our-work/national-disability-advocacy-framewor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ffh.vic.gov.au/publications/community-services-quality-governance-framework" TargetMode="External"/><Relationship Id="rId32"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fac.dffh.vic.gov.au/service-agreement-requirements" TargetMode="External"/><Relationship Id="rId28" Type="http://schemas.openxmlformats.org/officeDocument/2006/relationships/hyperlink" Target="https://providers.dffh.vic.gov.au/disability-advocacy-organisations" TargetMode="External"/><Relationship Id="rId10" Type="http://schemas.openxmlformats.org/officeDocument/2006/relationships/endnotes" Target="endnotes.xml"/><Relationship Id="rId19" Type="http://schemas.openxmlformats.org/officeDocument/2006/relationships/hyperlink" Target="https://providers.dffh.vic.gov.au/disability-advocacy-organisations"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content.legislation.vic.gov.au/sites/default/files/2025-05/06-23aa051-authorised.pdf" TargetMode="External"/><Relationship Id="rId27" Type="http://schemas.openxmlformats.org/officeDocument/2006/relationships/hyperlink" Target="https://www.consumer.vic.gov.au/" TargetMode="External"/><Relationship Id="rId30" Type="http://schemas.openxmlformats.org/officeDocument/2006/relationships/header" Target="header3.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https://dhhsvicgovau.sharepoint.com/DepartmentTemplates/DFFH/Visual%20Style/DFFH%20cyan%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21" ma:contentTypeDescription="Create a new document." ma:contentTypeScope="" ma:versionID="1ea5da9bab205dae74453ac6932a237e">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7a3d6092a7f9aa7ff8f339ad049d8244"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4:TaxCatchAll" minOccurs="0"/>
                <xsd:element ref="ns2:Isthisintrim_x003f_" minOccurs="0"/>
                <xsd:element ref="ns2:Permissionstouse" minOccurs="0"/>
                <xsd:element ref="ns2:MediaServiceObjectDetectorVersions" minOccurs="0"/>
                <xsd:element ref="ns2:MediaServiceSearchProperties" minOccurs="0"/>
                <xsd:element ref="ns2:Letter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Isthisintrim_x003f_" ma:index="24" nillable="true" ma:displayName="Is this in trim?" ma:format="Dropdown" ma:internalName="Isthisintrim_x003f_">
      <xsd:simpleType>
        <xsd:restriction base="dms:Text">
          <xsd:maxLength value="255"/>
        </xsd:restriction>
      </xsd:simpleType>
    </xsd:element>
    <xsd:element name="Permissionstouse" ma:index="25" nillable="true" ma:displayName="Permissions to use" ma:format="Dropdown" ma:internalName="Permissionstouse">
      <xsd:simpleType>
        <xsd:restriction base="dms:Text">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LetterNumber" ma:index="28" nillable="true" ma:displayName="Letter Number" ma:format="Dropdown" ma:internalName="Letter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089e5c7-0c69-487e-ad06-5ba7e07e9c10}"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b2e4f9-c376-4e2f-bd2e-796d1bcd5746">
      <Terms xmlns="http://schemas.microsoft.com/office/infopath/2007/PartnerControls"/>
    </lcf76f155ced4ddcb4097134ff3c332f>
    <LetterNumber xmlns="31b2e4f9-c376-4e2f-bd2e-796d1bcd5746" xsi:nil="true"/>
    <TaxCatchAll xmlns="5ce0f2b5-5be5-4508-bce9-d7011ece0659" xsi:nil="true"/>
    <Isthisintrim_x003f_ xmlns="31b2e4f9-c376-4e2f-bd2e-796d1bcd5746" xsi:nil="true"/>
    <Permissionstouse xmlns="31b2e4f9-c376-4e2f-bd2e-796d1bcd57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145A4A2E-2F33-4B0E-BE77-B354657C8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31b2e4f9-c376-4e2f-bd2e-796d1bcd5746"/>
    <ds:schemaRef ds:uri="5ce0f2b5-5be5-4508-bce9-d7011ece0659"/>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DFFH%20cyan%20report.dotx</Template>
  <TotalTime>8</TotalTime>
  <Pages>8</Pages>
  <Words>1420</Words>
  <Characters>8100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Victorian Disability Advisory Program report 2024-25 </vt:lpstr>
    </vt:vector>
  </TitlesOfParts>
  <Company>Victoria State Government, Department of Families, Fairness and Housing</Company>
  <LinksUpToDate>false</LinksUpToDate>
  <CharactersWithSpaces>9501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Disability Advisory Program report 2024-25 </dc:title>
  <dc:subject>Victorian Disability Advocacy Program</dc:subject>
  <dc:creator>Office for Disability</dc:creator>
  <cp:keywords>disability, advocacy, Victoria, report, 2024 to 2025</cp:keywords>
  <cp:revision>3</cp:revision>
  <cp:lastPrinted>2021-01-30T19:27:00Z</cp:lastPrinted>
  <dcterms:created xsi:type="dcterms:W3CDTF">2026-07-24T04:05:00Z</dcterms:created>
  <dcterms:modified xsi:type="dcterms:W3CDTF">2026-07-26T22:31:00Z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2026v2 23022026</vt:lpwstr>
  </property>
  <property fmtid="{D5CDD505-2E9C-101B-9397-08002B2CF9AE}" pid="4" name="MSIP_Label_43e64453-338c-4f93-8a4d-0039a0a41f2a_Enabled">
    <vt:lpwstr>true</vt:lpwstr>
  </property>
  <property fmtid="{D5CDD505-2E9C-101B-9397-08002B2CF9AE}" pid="5" name="MSIP_Label_43e64453-338c-4f93-8a4d-0039a0a41f2a_SetDate">
    <vt:lpwstr>2022-02-28T01:49:00Z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63f486b4-8569-4046-8df0-77b8936f4c9d</vt:lpwstr>
  </property>
  <property fmtid="{D5CDD505-2E9C-101B-9397-08002B2CF9AE}" pid="10" name="MSIP_Label_43e64453-338c-4f93-8a4d-0039a0a41f2a_ContentBits">
    <vt:lpwstr>2</vt:lpwstr>
  </property>
  <property fmtid="{D5CDD505-2E9C-101B-9397-08002B2CF9AE}" pid="11" name="Order">
    <vt:r8>2600</vt:r8>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Report</vt:lpwstr>
  </property>
  <property fmtid="{D5CDD505-2E9C-101B-9397-08002B2CF9AE}" pid="17" name="_ExtendedDescription">
    <vt:lpwstr/>
  </property>
  <property fmtid="{D5CDD505-2E9C-101B-9397-08002B2CF9AE}" pid="18" name="TemplateVersion">
    <vt:i4>1</vt:i4>
  </property>
  <property fmtid="{D5CDD505-2E9C-101B-9397-08002B2CF9AE}" pid="19" name="Hyperlink Base">
    <vt:lpwstr>https://dhhsvicgovau.sharepoint.com/:w:/s/dffh/Ec1sUX29ovVNg1yz-k3q1CIBvxIHfUXXZlqlU8WV6A4LBA</vt:lpwstr>
  </property>
  <property fmtid="{D5CDD505-2E9C-101B-9397-08002B2CF9AE}" pid="20" name="Link">
    <vt:lpwstr>https://dhhsvicgovau.sharepoint.com/:w:/s/dffh/Ec1sUX29ovVNg1yz-k3q1CIBvxIHfUXXZlqlU8WV6A4LBA, https://dhhsvicgovau.sharepoint.com/:w:/s/dffh/Ec1sUX29ovVNg1yz-k3q1CIBvxIHfUXXZlqlU8WV6A4LBA</vt:lpwstr>
  </property>
  <property fmtid="{D5CDD505-2E9C-101B-9397-08002B2CF9AE}" pid="21" name="xd_Signature">
    <vt:bool>false</vt:bool>
  </property>
  <property fmtid="{D5CDD505-2E9C-101B-9397-08002B2CF9AE}" pid="22" name="GrammarlyDocumentId">
    <vt:lpwstr>6461dc9e-6069-4ca4-862e-f9527cb4175d</vt:lpwstr>
  </property>
  <property fmtid="{D5CDD505-2E9C-101B-9397-08002B2CF9AE}" pid="23" name="ContentTypeId">
    <vt:lpwstr>0x01010026D179483B3A4E458E2DA955233B6DD4</vt:lpwstr>
  </property>
  <property fmtid="{D5CDD505-2E9C-101B-9397-08002B2CF9AE}" pid="24" name="MediaServiceImageTags">
    <vt:lpwstr/>
  </property>
  <property fmtid="{D5CDD505-2E9C-101B-9397-08002B2CF9AE}" pid="25" name="TaxCatchAll">
    <vt:lpwstr/>
  </property>
  <property fmtid="{D5CDD505-2E9C-101B-9397-08002B2CF9AE}" pid="26" name="TriggerFlowInfo">
    <vt:lpwstr/>
  </property>
  <property fmtid="{D5CDD505-2E9C-101B-9397-08002B2CF9AE}" pid="27" name="DFFHRequestedVoluntary_0">
    <vt:lpwstr/>
  </property>
  <property fmtid="{D5CDD505-2E9C-101B-9397-08002B2CF9AE}" pid="28" name="DFFHOffice_0">
    <vt:lpwstr/>
  </property>
  <property fmtid="{D5CDD505-2E9C-101B-9397-08002B2CF9AE}" pid="29" name="ABCRequestFrom_0">
    <vt:lpwstr/>
  </property>
  <property fmtid="{D5CDD505-2E9C-101B-9397-08002B2CF9AE}" pid="30" name="DFFHLeadPortfolio">
    <vt:lpwstr/>
  </property>
  <property fmtid="{D5CDD505-2E9C-101B-9397-08002B2CF9AE}" pid="31" name="ABCSecurityClassification">
    <vt:lpwstr/>
  </property>
  <property fmtid="{D5CDD505-2E9C-101B-9397-08002B2CF9AE}" pid="32" name="ABCAccessCaveats_0">
    <vt:lpwstr/>
  </property>
  <property fmtid="{D5CDD505-2E9C-101B-9397-08002B2CF9AE}" pid="33" name="DFFHOffice">
    <vt:lpwstr/>
  </property>
  <property fmtid="{D5CDD505-2E9C-101B-9397-08002B2CF9AE}" pid="34" name="ABCDecisionCategory_0">
    <vt:lpwstr/>
  </property>
  <property fmtid="{D5CDD505-2E9C-101B-9397-08002B2CF9AE}" pid="35" name="ABCAdvisoryAgencies">
    <vt:lpwstr/>
  </property>
  <property fmtid="{D5CDD505-2E9C-101B-9397-08002B2CF9AE}" pid="36" name="ABCCommentAgencies">
    <vt:lpwstr/>
  </property>
  <property fmtid="{D5CDD505-2E9C-101B-9397-08002B2CF9AE}" pid="37" name="ABCRequestFrom">
    <vt:lpwstr/>
  </property>
  <property fmtid="{D5CDD505-2E9C-101B-9397-08002B2CF9AE}" pid="38" name="DFFHIsThisAnOfflineRequestField">
    <vt:lpwstr/>
  </property>
  <property fmtid="{D5CDD505-2E9C-101B-9397-08002B2CF9AE}" pid="39" name="ABCRecordFlags_0">
    <vt:lpwstr/>
  </property>
  <property fmtid="{D5CDD505-2E9C-101B-9397-08002B2CF9AE}" pid="40" name="ABCTimeframe">
    <vt:lpwstr/>
  </property>
  <property fmtid="{D5CDD505-2E9C-101B-9397-08002B2CF9AE}" pid="41" name="ABCAccessCaveats">
    <vt:lpwstr/>
  </property>
  <property fmtid="{D5CDD505-2E9C-101B-9397-08002B2CF9AE}" pid="42" name="ABCReplyType_0">
    <vt:lpwstr/>
  </property>
  <property fmtid="{D5CDD505-2E9C-101B-9397-08002B2CF9AE}" pid="43" name="ABCAutoResponseTemplates_0">
    <vt:lpwstr/>
  </property>
  <property fmtid="{D5CDD505-2E9C-101B-9397-08002B2CF9AE}" pid="44" name="ABCReplyType">
    <vt:lpwstr/>
  </property>
  <property fmtid="{D5CDD505-2E9C-101B-9397-08002B2CF9AE}" pid="45" name="DFFHIsThisAnOfflineRequestField_0">
    <vt:lpwstr/>
  </property>
  <property fmtid="{D5CDD505-2E9C-101B-9397-08002B2CF9AE}" pid="46" name="ABCCommentAgencies_0">
    <vt:lpwstr/>
  </property>
  <property fmtid="{D5CDD505-2E9C-101B-9397-08002B2CF9AE}" pid="47" name="DFFHRequestedVoluntary">
    <vt:lpwstr/>
  </property>
  <property fmtid="{D5CDD505-2E9C-101B-9397-08002B2CF9AE}" pid="48" name="DFFHRequestTypeBMIN_0">
    <vt:lpwstr/>
  </property>
  <property fmtid="{D5CDD505-2E9C-101B-9397-08002B2CF9AE}" pid="49" name="ABCAdvisoryAgencies_0">
    <vt:lpwstr/>
  </property>
  <property fmtid="{D5CDD505-2E9C-101B-9397-08002B2CF9AE}" pid="50" name="DFFHRequestTypeBMIN">
    <vt:lpwstr/>
  </property>
  <property fmtid="{D5CDD505-2E9C-101B-9397-08002B2CF9AE}" pid="51" name="ABCReplyFormat">
    <vt:lpwstr/>
  </property>
  <property fmtid="{D5CDD505-2E9C-101B-9397-08002B2CF9AE}" pid="52" name="DFFHAdditionalPortfolios_0">
    <vt:lpwstr/>
  </property>
  <property fmtid="{D5CDD505-2E9C-101B-9397-08002B2CF9AE}" pid="53" name="DFFHAdditionalPortfolios">
    <vt:lpwstr/>
  </property>
  <property fmtid="{D5CDD505-2E9C-101B-9397-08002B2CF9AE}" pid="54" name="DFFHLeadPortfolio_0">
    <vt:lpwstr/>
  </property>
  <property fmtid="{D5CDD505-2E9C-101B-9397-08002B2CF9AE}" pid="55" name="ABCRecordFlags">
    <vt:lpwstr/>
  </property>
  <property fmtid="{D5CDD505-2E9C-101B-9397-08002B2CF9AE}" pid="56" name="ABCReplyFormat_0">
    <vt:lpwstr/>
  </property>
  <property fmtid="{D5CDD505-2E9C-101B-9397-08002B2CF9AE}" pid="57" name="ABCAutoResponseTemplates">
    <vt:lpwstr/>
  </property>
  <property fmtid="{D5CDD505-2E9C-101B-9397-08002B2CF9AE}" pid="58" name="ABCSecurityClassification_0">
    <vt:lpwstr/>
  </property>
  <property fmtid="{D5CDD505-2E9C-101B-9397-08002B2CF9AE}" pid="59" name="ABCTimeframe_0">
    <vt:lpwstr/>
  </property>
  <property fmtid="{D5CDD505-2E9C-101B-9397-08002B2CF9AE}" pid="60" name="ABCDecisionCategory">
    <vt:lpwstr/>
  </property>
</Properties>
</file>