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1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DD56C" w14:textId="77777777" w:rsidR="00056EC4" w:rsidRDefault="006551B4" w:rsidP="00056EC4">
      <w:pPr>
        <w:pStyle w:val="Body"/>
      </w:pPr>
      <w:r>
        <w:rPr>
          <w:noProof/>
        </w:rPr>
        <w:drawing>
          <wp:anchor distT="0" distB="0" distL="114300" distR="114300" simplePos="0" relativeHeight="251658240" behindDoc="1" locked="1" layoutInCell="1" allowOverlap="1" wp14:anchorId="7B1F1D7B" wp14:editId="73BAFF4D">
            <wp:simplePos x="0" y="0"/>
            <wp:positionH relativeFrom="page">
              <wp:posOffset>0</wp:posOffset>
            </wp:positionH>
            <wp:positionV relativeFrom="page">
              <wp:posOffset>0</wp:posOffset>
            </wp:positionV>
            <wp:extent cx="7560000" cy="10148400"/>
            <wp:effectExtent l="0" t="0" r="3175" b="5715"/>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0000" cy="10148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72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725"/>
      </w:tblGrid>
      <w:tr w:rsidR="00AD784C" w14:paraId="72429960" w14:textId="77777777" w:rsidTr="00091DE3">
        <w:trPr>
          <w:cantSplit/>
          <w:trHeight w:val="2445"/>
        </w:trPr>
        <w:tc>
          <w:tcPr>
            <w:tcW w:w="9725" w:type="dxa"/>
            <w:tcMar>
              <w:top w:w="0" w:type="dxa"/>
              <w:left w:w="0" w:type="dxa"/>
              <w:right w:w="0" w:type="dxa"/>
            </w:tcMar>
          </w:tcPr>
          <w:p w14:paraId="05D61FE1" w14:textId="77777777" w:rsidR="00091DE3" w:rsidRDefault="00091DE3" w:rsidP="00091DE3">
            <w:pPr>
              <w:pStyle w:val="DHHSbodynospace"/>
              <w:rPr>
                <w:b/>
                <w:bCs/>
                <w:sz w:val="48"/>
                <w:szCs w:val="48"/>
              </w:rPr>
            </w:pPr>
            <w:r>
              <w:rPr>
                <w:b/>
                <w:bCs/>
                <w:sz w:val="48"/>
                <w:szCs w:val="48"/>
              </w:rPr>
              <w:t>Tenancy plus – Tenancy support program</w:t>
            </w:r>
          </w:p>
          <w:p w14:paraId="40C25B08" w14:textId="77777777" w:rsidR="00EC631B" w:rsidRDefault="00EC631B" w:rsidP="00091DE3">
            <w:pPr>
              <w:pStyle w:val="DHHSbodynospace"/>
            </w:pPr>
          </w:p>
          <w:p w14:paraId="0C7B382E" w14:textId="1D95EE12" w:rsidR="009331F8" w:rsidRDefault="00091DE3" w:rsidP="00EC631B">
            <w:pPr>
              <w:pStyle w:val="DHHSbodynospace"/>
              <w:spacing w:after="120"/>
              <w:rPr>
                <w:sz w:val="28"/>
                <w:szCs w:val="28"/>
              </w:rPr>
            </w:pPr>
            <w:r w:rsidRPr="00EC631B">
              <w:rPr>
                <w:sz w:val="28"/>
                <w:szCs w:val="28"/>
              </w:rPr>
              <w:t xml:space="preserve">Operational guidelines </w:t>
            </w:r>
            <w:r w:rsidR="009C74C5">
              <w:rPr>
                <w:sz w:val="28"/>
                <w:szCs w:val="28"/>
              </w:rPr>
              <w:t xml:space="preserve"> </w:t>
            </w:r>
          </w:p>
          <w:p w14:paraId="339AFD53" w14:textId="6D66669B" w:rsidR="00AD784C" w:rsidRDefault="009C74C5" w:rsidP="00EC631B">
            <w:pPr>
              <w:pStyle w:val="DHHSbodynospace"/>
              <w:spacing w:after="120"/>
              <w:rPr>
                <w:sz w:val="28"/>
                <w:szCs w:val="28"/>
              </w:rPr>
            </w:pPr>
            <w:r>
              <w:rPr>
                <w:sz w:val="28"/>
                <w:szCs w:val="28"/>
              </w:rPr>
              <w:t>November 2021</w:t>
            </w:r>
          </w:p>
          <w:p w14:paraId="695162A7" w14:textId="424AC7C4" w:rsidR="00091DE3" w:rsidRPr="00EC631B" w:rsidRDefault="00091DE3" w:rsidP="00091DE3">
            <w:pPr>
              <w:pStyle w:val="DHHSbodynospace"/>
              <w:rPr>
                <w:b/>
                <w:bCs/>
                <w:sz w:val="21"/>
                <w:szCs w:val="21"/>
              </w:rPr>
            </w:pPr>
            <w:r w:rsidRPr="00EC631B">
              <w:rPr>
                <w:b/>
                <w:bCs/>
                <w:sz w:val="21"/>
                <w:szCs w:val="21"/>
              </w:rPr>
              <w:t>OFFICIAL</w:t>
            </w:r>
          </w:p>
        </w:tc>
      </w:tr>
      <w:tr w:rsidR="00AD784C" w14:paraId="0AC9220D" w14:textId="77777777" w:rsidTr="00091DE3">
        <w:trPr>
          <w:cantSplit/>
        </w:trPr>
        <w:tc>
          <w:tcPr>
            <w:tcW w:w="9725" w:type="dxa"/>
          </w:tcPr>
          <w:p w14:paraId="0002E99F" w14:textId="7C37A4E1" w:rsidR="00386109" w:rsidRPr="00A1389F" w:rsidRDefault="00386109" w:rsidP="009315BE">
            <w:pPr>
              <w:pStyle w:val="Documentsubtitle"/>
            </w:pPr>
          </w:p>
        </w:tc>
      </w:tr>
      <w:tr w:rsidR="00430393" w14:paraId="708C1E78" w14:textId="77777777" w:rsidTr="00091DE3">
        <w:trPr>
          <w:cantSplit/>
        </w:trPr>
        <w:tc>
          <w:tcPr>
            <w:tcW w:w="9725" w:type="dxa"/>
          </w:tcPr>
          <w:p w14:paraId="612C036C" w14:textId="679546A0" w:rsidR="00430393" w:rsidRDefault="00430393" w:rsidP="00430393">
            <w:pPr>
              <w:pStyle w:val="Bannermarking"/>
            </w:pPr>
          </w:p>
        </w:tc>
      </w:tr>
    </w:tbl>
    <w:p w14:paraId="4A79D954" w14:textId="77777777" w:rsidR="00FE4081" w:rsidRDefault="00FE4081" w:rsidP="00FE4081">
      <w:pPr>
        <w:pStyle w:val="Body"/>
      </w:pPr>
    </w:p>
    <w:p w14:paraId="3F934F8C"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115F7425" w14:textId="0D3B85AE" w:rsidR="00431F42" w:rsidRDefault="00431F42" w:rsidP="00431F42">
      <w:pPr>
        <w:pStyle w:val="Body"/>
      </w:pPr>
      <w:r>
        <w:lastRenderedPageBreak/>
        <w:br w:type="page"/>
      </w:r>
      <w:r w:rsidR="00975E48">
        <w:lastRenderedPageBreak/>
        <w:t xml:space="preserve">    </w:t>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2EC9F52D" w14:textId="77777777" w:rsidTr="00E14653">
        <w:trPr>
          <w:trHeight w:val="7371"/>
        </w:trPr>
        <w:tc>
          <w:tcPr>
            <w:tcW w:w="7598" w:type="dxa"/>
            <w:vAlign w:val="center"/>
          </w:tcPr>
          <w:p w14:paraId="459985BE" w14:textId="77777777" w:rsidR="00A278C1" w:rsidRDefault="00A278C1" w:rsidP="00370C57">
            <w:pPr>
              <w:pStyle w:val="Documenttitle"/>
              <w:ind w:left="148"/>
            </w:pPr>
            <w:r>
              <w:t xml:space="preserve">Tenancy plus – Tenancy support program </w:t>
            </w:r>
          </w:p>
          <w:p w14:paraId="2DACB2ED" w14:textId="77777777" w:rsidR="00A278C1" w:rsidRDefault="00A278C1" w:rsidP="00370C57">
            <w:pPr>
              <w:pStyle w:val="Documenttitle"/>
              <w:ind w:left="148"/>
              <w:rPr>
                <w:sz w:val="28"/>
                <w:szCs w:val="28"/>
              </w:rPr>
            </w:pPr>
            <w:r>
              <w:rPr>
                <w:sz w:val="28"/>
                <w:szCs w:val="28"/>
              </w:rPr>
              <w:t xml:space="preserve">Operational guidelines </w:t>
            </w:r>
          </w:p>
          <w:p w14:paraId="50C849F4" w14:textId="76BF5904" w:rsidR="00431F42" w:rsidRDefault="00431F42" w:rsidP="00431F42">
            <w:pPr>
              <w:pStyle w:val="Documentsubtitle"/>
            </w:pPr>
          </w:p>
        </w:tc>
      </w:tr>
      <w:tr w:rsidR="00431F42" w14:paraId="78DBD323" w14:textId="77777777" w:rsidTr="00E14653">
        <w:tc>
          <w:tcPr>
            <w:tcW w:w="7598" w:type="dxa"/>
          </w:tcPr>
          <w:p w14:paraId="14CF8988" w14:textId="77777777" w:rsidR="00431F42" w:rsidRDefault="00431F42" w:rsidP="00431F42">
            <w:pPr>
              <w:pStyle w:val="Body"/>
            </w:pPr>
          </w:p>
        </w:tc>
      </w:tr>
    </w:tbl>
    <w:p w14:paraId="256E1543" w14:textId="77777777" w:rsidR="009331F8" w:rsidRDefault="009331F8">
      <w:r>
        <w:br w:type="page"/>
      </w:r>
    </w:p>
    <w:tbl>
      <w:tblPr>
        <w:tblStyle w:val="TableGrid"/>
        <w:tblW w:w="9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487"/>
      </w:tblGrid>
      <w:tr w:rsidR="009F2182" w14:paraId="4024268D" w14:textId="77777777" w:rsidTr="00E14653">
        <w:trPr>
          <w:cantSplit/>
          <w:trHeight w:val="12192"/>
        </w:trPr>
        <w:tc>
          <w:tcPr>
            <w:tcW w:w="9487" w:type="dxa"/>
            <w:vAlign w:val="bottom"/>
          </w:tcPr>
          <w:p w14:paraId="061F15E6" w14:textId="4354C09D" w:rsidR="009F2182" w:rsidRPr="0055119B" w:rsidRDefault="000D2ABA" w:rsidP="009F2182">
            <w:pPr>
              <w:pStyle w:val="Accessibilitypara"/>
            </w:pPr>
            <w:r>
              <w:lastRenderedPageBreak/>
              <w:br w:type="page"/>
            </w:r>
            <w:r w:rsidR="009F2182" w:rsidRPr="0055119B">
              <w:t>To receive this document in another format</w:t>
            </w:r>
            <w:r w:rsidR="009F2182">
              <w:t>,</w:t>
            </w:r>
            <w:r w:rsidR="009F2182" w:rsidRPr="0055119B">
              <w:t xml:space="preserve"> email</w:t>
            </w:r>
            <w:r w:rsidR="00EC631B">
              <w:t xml:space="preserve"> phip@dffh.vic.gov.au</w:t>
            </w:r>
            <w:r w:rsidR="009F2182" w:rsidRPr="0055119B">
              <w:rPr>
                <w:color w:val="004C97"/>
              </w:rPr>
              <w:t xml:space="preserve">, </w:t>
            </w:r>
          </w:p>
          <w:p w14:paraId="7197C176" w14:textId="77777777" w:rsidR="009F2182" w:rsidRPr="0055119B" w:rsidRDefault="009F2182" w:rsidP="009F2182">
            <w:pPr>
              <w:pStyle w:val="Imprint"/>
            </w:pPr>
            <w:r w:rsidRPr="0055119B">
              <w:t>Authorised and published by the Victorian Government</w:t>
            </w:r>
            <w:r w:rsidRPr="009331F8">
              <w:t>, 1 Treasury Place,</w:t>
            </w:r>
            <w:r w:rsidRPr="0055119B">
              <w:t xml:space="preserve"> Melbourne.</w:t>
            </w:r>
          </w:p>
          <w:p w14:paraId="65E5D2D0" w14:textId="10DF2841" w:rsidR="009F2182" w:rsidRPr="0055119B" w:rsidRDefault="009F2182" w:rsidP="009F2182">
            <w:pPr>
              <w:pStyle w:val="Imprint"/>
            </w:pPr>
            <w:r w:rsidRPr="0055119B">
              <w:t xml:space="preserve">© State of Victoria, Australia, Department </w:t>
            </w:r>
            <w:r w:rsidRPr="001B058F">
              <w:t xml:space="preserve">of </w:t>
            </w:r>
            <w:r>
              <w:t>Families, Fairness and Housing</w:t>
            </w:r>
            <w:r w:rsidR="006B1BB5">
              <w:t xml:space="preserve"> </w:t>
            </w:r>
            <w:r w:rsidR="009331F8">
              <w:t xml:space="preserve">November </w:t>
            </w:r>
            <w:r w:rsidR="006B1BB5">
              <w:t>2021</w:t>
            </w:r>
            <w:r w:rsidRPr="0055119B">
              <w:t>.</w:t>
            </w:r>
          </w:p>
          <w:p w14:paraId="2235C083" w14:textId="7F831810" w:rsidR="00C11EAF" w:rsidRDefault="00C11EAF" w:rsidP="009F2182">
            <w:pPr>
              <w:pStyle w:val="Imprint"/>
            </w:pPr>
            <w:bookmarkStart w:id="0" w:name="_Hlk62746129"/>
            <w:r>
              <w:rPr>
                <w:rFonts w:cs="Arial"/>
                <w:b/>
                <w:bCs/>
                <w:color w:val="000000"/>
              </w:rPr>
              <w:t xml:space="preserve">ISBN </w:t>
            </w:r>
            <w:r>
              <w:rPr>
                <w:rFonts w:cs="Arial"/>
                <w:color w:val="000000"/>
              </w:rPr>
              <w:t xml:space="preserve">978-1-76096-725-3 </w:t>
            </w:r>
            <w:r>
              <w:rPr>
                <w:rFonts w:cs="Arial"/>
                <w:b/>
                <w:bCs/>
                <w:color w:val="000000"/>
              </w:rPr>
              <w:t>(pdf/online/MS word)</w:t>
            </w:r>
          </w:p>
          <w:p w14:paraId="59232ECE" w14:textId="0FF76DA3" w:rsidR="009F2182" w:rsidRPr="0055119B" w:rsidRDefault="009F2182" w:rsidP="009F2182">
            <w:pPr>
              <w:pStyle w:val="Imprint"/>
            </w:pPr>
            <w:r w:rsidRPr="0055119B">
              <w:t>Available at</w:t>
            </w:r>
            <w:r w:rsidR="00A74244">
              <w:t xml:space="preserve"> </w:t>
            </w:r>
            <w:hyperlink r:id="rId18" w:history="1">
              <w:r w:rsidR="00A74244" w:rsidRPr="00A74244">
                <w:rPr>
                  <w:rStyle w:val="Hyperlink"/>
                </w:rPr>
                <w:t>https://providers.dffh.vic.gov.au/tenancy-plus-tenancy-support-program-operational-guidelines</w:t>
              </w:r>
            </w:hyperlink>
            <w:r w:rsidR="00A74244">
              <w:t xml:space="preserve"> </w:t>
            </w:r>
            <w:r w:rsidRPr="0055119B">
              <w:t>&lt;</w:t>
            </w:r>
            <w:r w:rsidR="00A74244" w:rsidRPr="00A74244">
              <w:t>https://providers.dffh.vic.gov.au/tenancy-plus-tenancy-support-program-operational-guidelines</w:t>
            </w:r>
            <w:r w:rsidR="00A74244" w:rsidRPr="0055119B">
              <w:t xml:space="preserve"> </w:t>
            </w:r>
            <w:r w:rsidRPr="0055119B">
              <w:t>&gt;</w:t>
            </w:r>
          </w:p>
          <w:bookmarkEnd w:id="0"/>
          <w:p w14:paraId="35C776C5" w14:textId="47E5D13B" w:rsidR="009F2182" w:rsidRDefault="009F2182" w:rsidP="009F2182">
            <w:pPr>
              <w:pStyle w:val="Body"/>
            </w:pPr>
          </w:p>
        </w:tc>
      </w:tr>
      <w:tr w:rsidR="0008204A" w14:paraId="6A5262E0" w14:textId="77777777" w:rsidTr="00E14653">
        <w:trPr>
          <w:cantSplit/>
          <w:trHeight w:val="953"/>
        </w:trPr>
        <w:tc>
          <w:tcPr>
            <w:tcW w:w="9487" w:type="dxa"/>
          </w:tcPr>
          <w:p w14:paraId="45E7D7E6" w14:textId="7D968D0E" w:rsidR="0008204A" w:rsidRPr="0055119B" w:rsidRDefault="0008204A" w:rsidP="0008204A">
            <w:pPr>
              <w:pStyle w:val="Body"/>
            </w:pPr>
          </w:p>
        </w:tc>
      </w:tr>
    </w:tbl>
    <w:p w14:paraId="75A820C9" w14:textId="55E967D2" w:rsidR="0008204A" w:rsidRPr="0008204A" w:rsidRDefault="0008204A" w:rsidP="0008204A">
      <w:pPr>
        <w:pStyle w:val="Body"/>
      </w:pPr>
    </w:p>
    <w:p w14:paraId="4DFEB10F" w14:textId="047CE500" w:rsidR="00AD784C" w:rsidRPr="00B57329" w:rsidRDefault="00AD784C" w:rsidP="00534A5D">
      <w:pPr>
        <w:pStyle w:val="TOCheadingreport"/>
        <w:spacing w:after="120"/>
      </w:pPr>
      <w:r w:rsidRPr="00B57329">
        <w:lastRenderedPageBreak/>
        <w:t>Contents</w:t>
      </w:r>
    </w:p>
    <w:p w14:paraId="7D00EFB8" w14:textId="5DD71EE7" w:rsidR="00AA17C5" w:rsidRDefault="0047472F">
      <w:pPr>
        <w:pStyle w:val="TOC1"/>
        <w:rPr>
          <w:rFonts w:asciiTheme="minorHAnsi" w:eastAsiaTheme="minorEastAsia" w:hAnsiTheme="minorHAnsi" w:cstheme="minorBidi"/>
          <w:b w:val="0"/>
          <w:sz w:val="22"/>
          <w:szCs w:val="22"/>
          <w:lang w:eastAsia="en-AU"/>
        </w:rPr>
      </w:pPr>
      <w:r>
        <w:rPr>
          <w:b w:val="0"/>
        </w:rPr>
        <w:fldChar w:fldCharType="begin"/>
      </w:r>
      <w:r>
        <w:rPr>
          <w:b w:val="0"/>
        </w:rPr>
        <w:instrText xml:space="preserve"> TOC \o "1-2" \h \z \u </w:instrText>
      </w:r>
      <w:r>
        <w:rPr>
          <w:b w:val="0"/>
        </w:rPr>
        <w:fldChar w:fldCharType="separate"/>
      </w:r>
      <w:hyperlink w:anchor="_Toc94705794" w:history="1">
        <w:r w:rsidR="00AA17C5" w:rsidRPr="00292191">
          <w:rPr>
            <w:rStyle w:val="Hyperlink"/>
          </w:rPr>
          <w:t>Purpose of these guidelines</w:t>
        </w:r>
        <w:r w:rsidR="00AA17C5">
          <w:rPr>
            <w:webHidden/>
          </w:rPr>
          <w:tab/>
        </w:r>
        <w:r w:rsidR="00AA17C5">
          <w:rPr>
            <w:webHidden/>
          </w:rPr>
          <w:fldChar w:fldCharType="begin"/>
        </w:r>
        <w:r w:rsidR="00AA17C5">
          <w:rPr>
            <w:webHidden/>
          </w:rPr>
          <w:instrText xml:space="preserve"> PAGEREF _Toc94705794 \h </w:instrText>
        </w:r>
        <w:r w:rsidR="00AA17C5">
          <w:rPr>
            <w:webHidden/>
          </w:rPr>
        </w:r>
        <w:r w:rsidR="00AA17C5">
          <w:rPr>
            <w:webHidden/>
          </w:rPr>
          <w:fldChar w:fldCharType="separate"/>
        </w:r>
        <w:r w:rsidR="00AA17C5">
          <w:rPr>
            <w:webHidden/>
          </w:rPr>
          <w:t>1</w:t>
        </w:r>
        <w:r w:rsidR="00AA17C5">
          <w:rPr>
            <w:webHidden/>
          </w:rPr>
          <w:fldChar w:fldCharType="end"/>
        </w:r>
      </w:hyperlink>
    </w:p>
    <w:p w14:paraId="27F96825" w14:textId="60888495" w:rsidR="00AA17C5" w:rsidRDefault="00812FD4">
      <w:pPr>
        <w:pStyle w:val="TOC1"/>
        <w:rPr>
          <w:rFonts w:asciiTheme="minorHAnsi" w:eastAsiaTheme="minorEastAsia" w:hAnsiTheme="minorHAnsi" w:cstheme="minorBidi"/>
          <w:b w:val="0"/>
          <w:sz w:val="22"/>
          <w:szCs w:val="22"/>
          <w:lang w:eastAsia="en-AU"/>
        </w:rPr>
      </w:pPr>
      <w:hyperlink w:anchor="_Toc94705795" w:history="1">
        <w:r w:rsidR="00AA17C5" w:rsidRPr="00292191">
          <w:rPr>
            <w:rStyle w:val="Hyperlink"/>
          </w:rPr>
          <w:t>Tenancy plus – Tenancy support program</w:t>
        </w:r>
        <w:r w:rsidR="00AA17C5">
          <w:rPr>
            <w:webHidden/>
          </w:rPr>
          <w:tab/>
        </w:r>
        <w:r w:rsidR="00AA17C5">
          <w:rPr>
            <w:webHidden/>
          </w:rPr>
          <w:fldChar w:fldCharType="begin"/>
        </w:r>
        <w:r w:rsidR="00AA17C5">
          <w:rPr>
            <w:webHidden/>
          </w:rPr>
          <w:instrText xml:space="preserve"> PAGEREF _Toc94705795 \h </w:instrText>
        </w:r>
        <w:r w:rsidR="00AA17C5">
          <w:rPr>
            <w:webHidden/>
          </w:rPr>
        </w:r>
        <w:r w:rsidR="00AA17C5">
          <w:rPr>
            <w:webHidden/>
          </w:rPr>
          <w:fldChar w:fldCharType="separate"/>
        </w:r>
        <w:r w:rsidR="00AA17C5">
          <w:rPr>
            <w:webHidden/>
          </w:rPr>
          <w:t>1</w:t>
        </w:r>
        <w:r w:rsidR="00AA17C5">
          <w:rPr>
            <w:webHidden/>
          </w:rPr>
          <w:fldChar w:fldCharType="end"/>
        </w:r>
      </w:hyperlink>
    </w:p>
    <w:p w14:paraId="261D287D" w14:textId="3DFAAB38" w:rsidR="00AA17C5" w:rsidRDefault="00812FD4">
      <w:pPr>
        <w:pStyle w:val="TOC1"/>
        <w:rPr>
          <w:rFonts w:asciiTheme="minorHAnsi" w:eastAsiaTheme="minorEastAsia" w:hAnsiTheme="minorHAnsi" w:cstheme="minorBidi"/>
          <w:b w:val="0"/>
          <w:sz w:val="22"/>
          <w:szCs w:val="22"/>
          <w:lang w:eastAsia="en-AU"/>
        </w:rPr>
      </w:pPr>
      <w:hyperlink w:anchor="_Toc94705796" w:history="1">
        <w:r w:rsidR="00AA17C5" w:rsidRPr="00292191">
          <w:rPr>
            <w:rStyle w:val="Hyperlink"/>
          </w:rPr>
          <w:t>Program aim</w:t>
        </w:r>
        <w:r w:rsidR="00AA17C5">
          <w:rPr>
            <w:webHidden/>
          </w:rPr>
          <w:tab/>
        </w:r>
        <w:r w:rsidR="00AA17C5">
          <w:rPr>
            <w:webHidden/>
          </w:rPr>
          <w:fldChar w:fldCharType="begin"/>
        </w:r>
        <w:r w:rsidR="00AA17C5">
          <w:rPr>
            <w:webHidden/>
          </w:rPr>
          <w:instrText xml:space="preserve"> PAGEREF _Toc94705796 \h </w:instrText>
        </w:r>
        <w:r w:rsidR="00AA17C5">
          <w:rPr>
            <w:webHidden/>
          </w:rPr>
        </w:r>
        <w:r w:rsidR="00AA17C5">
          <w:rPr>
            <w:webHidden/>
          </w:rPr>
          <w:fldChar w:fldCharType="separate"/>
        </w:r>
        <w:r w:rsidR="00AA17C5">
          <w:rPr>
            <w:webHidden/>
          </w:rPr>
          <w:t>1</w:t>
        </w:r>
        <w:r w:rsidR="00AA17C5">
          <w:rPr>
            <w:webHidden/>
          </w:rPr>
          <w:fldChar w:fldCharType="end"/>
        </w:r>
      </w:hyperlink>
    </w:p>
    <w:p w14:paraId="47A6FD1B" w14:textId="056A931F" w:rsidR="00AA17C5" w:rsidRDefault="00812FD4">
      <w:pPr>
        <w:pStyle w:val="TOC1"/>
        <w:rPr>
          <w:rFonts w:asciiTheme="minorHAnsi" w:eastAsiaTheme="minorEastAsia" w:hAnsiTheme="minorHAnsi" w:cstheme="minorBidi"/>
          <w:b w:val="0"/>
          <w:sz w:val="22"/>
          <w:szCs w:val="22"/>
          <w:lang w:eastAsia="en-AU"/>
        </w:rPr>
      </w:pPr>
      <w:hyperlink w:anchor="_Toc94705797" w:history="1">
        <w:r w:rsidR="00AA17C5" w:rsidRPr="00292191">
          <w:rPr>
            <w:rStyle w:val="Hyperlink"/>
          </w:rPr>
          <w:t>Target group</w:t>
        </w:r>
        <w:r w:rsidR="00AA17C5">
          <w:rPr>
            <w:webHidden/>
          </w:rPr>
          <w:tab/>
        </w:r>
        <w:r w:rsidR="00AA17C5">
          <w:rPr>
            <w:webHidden/>
          </w:rPr>
          <w:fldChar w:fldCharType="begin"/>
        </w:r>
        <w:r w:rsidR="00AA17C5">
          <w:rPr>
            <w:webHidden/>
          </w:rPr>
          <w:instrText xml:space="preserve"> PAGEREF _Toc94705797 \h </w:instrText>
        </w:r>
        <w:r w:rsidR="00AA17C5">
          <w:rPr>
            <w:webHidden/>
          </w:rPr>
        </w:r>
        <w:r w:rsidR="00AA17C5">
          <w:rPr>
            <w:webHidden/>
          </w:rPr>
          <w:fldChar w:fldCharType="separate"/>
        </w:r>
        <w:r w:rsidR="00AA17C5">
          <w:rPr>
            <w:webHidden/>
          </w:rPr>
          <w:t>2</w:t>
        </w:r>
        <w:r w:rsidR="00AA17C5">
          <w:rPr>
            <w:webHidden/>
          </w:rPr>
          <w:fldChar w:fldCharType="end"/>
        </w:r>
      </w:hyperlink>
    </w:p>
    <w:p w14:paraId="6C48C966" w14:textId="1A43E3FD" w:rsidR="00AA17C5" w:rsidRDefault="00812FD4">
      <w:pPr>
        <w:pStyle w:val="TOC1"/>
        <w:rPr>
          <w:rFonts w:asciiTheme="minorHAnsi" w:eastAsiaTheme="minorEastAsia" w:hAnsiTheme="minorHAnsi" w:cstheme="minorBidi"/>
          <w:b w:val="0"/>
          <w:sz w:val="22"/>
          <w:szCs w:val="22"/>
          <w:lang w:eastAsia="en-AU"/>
        </w:rPr>
      </w:pPr>
      <w:hyperlink w:anchor="_Toc94705798" w:history="1">
        <w:r w:rsidR="00AA17C5" w:rsidRPr="00292191">
          <w:rPr>
            <w:rStyle w:val="Hyperlink"/>
          </w:rPr>
          <w:t>Service requirements</w:t>
        </w:r>
        <w:r w:rsidR="00AA17C5">
          <w:rPr>
            <w:webHidden/>
          </w:rPr>
          <w:tab/>
        </w:r>
        <w:r w:rsidR="00AA17C5">
          <w:rPr>
            <w:webHidden/>
          </w:rPr>
          <w:fldChar w:fldCharType="begin"/>
        </w:r>
        <w:r w:rsidR="00AA17C5">
          <w:rPr>
            <w:webHidden/>
          </w:rPr>
          <w:instrText xml:space="preserve"> PAGEREF _Toc94705798 \h </w:instrText>
        </w:r>
        <w:r w:rsidR="00AA17C5">
          <w:rPr>
            <w:webHidden/>
          </w:rPr>
        </w:r>
        <w:r w:rsidR="00AA17C5">
          <w:rPr>
            <w:webHidden/>
          </w:rPr>
          <w:fldChar w:fldCharType="separate"/>
        </w:r>
        <w:r w:rsidR="00AA17C5">
          <w:rPr>
            <w:webHidden/>
          </w:rPr>
          <w:t>2</w:t>
        </w:r>
        <w:r w:rsidR="00AA17C5">
          <w:rPr>
            <w:webHidden/>
          </w:rPr>
          <w:fldChar w:fldCharType="end"/>
        </w:r>
      </w:hyperlink>
    </w:p>
    <w:p w14:paraId="3F635108" w14:textId="1BC273C4" w:rsidR="00AA17C5" w:rsidRDefault="00812FD4">
      <w:pPr>
        <w:pStyle w:val="TOC1"/>
        <w:rPr>
          <w:rFonts w:asciiTheme="minorHAnsi" w:eastAsiaTheme="minorEastAsia" w:hAnsiTheme="minorHAnsi" w:cstheme="minorBidi"/>
          <w:b w:val="0"/>
          <w:sz w:val="22"/>
          <w:szCs w:val="22"/>
          <w:lang w:eastAsia="en-AU"/>
        </w:rPr>
      </w:pPr>
      <w:hyperlink w:anchor="_Toc94705799" w:history="1">
        <w:r w:rsidR="00AA17C5" w:rsidRPr="00292191">
          <w:rPr>
            <w:rStyle w:val="Hyperlink"/>
          </w:rPr>
          <w:t>Client support plans</w:t>
        </w:r>
        <w:r w:rsidR="00AA17C5">
          <w:rPr>
            <w:webHidden/>
          </w:rPr>
          <w:tab/>
        </w:r>
        <w:r w:rsidR="00AA17C5">
          <w:rPr>
            <w:webHidden/>
          </w:rPr>
          <w:fldChar w:fldCharType="begin"/>
        </w:r>
        <w:r w:rsidR="00AA17C5">
          <w:rPr>
            <w:webHidden/>
          </w:rPr>
          <w:instrText xml:space="preserve"> PAGEREF _Toc94705799 \h </w:instrText>
        </w:r>
        <w:r w:rsidR="00AA17C5">
          <w:rPr>
            <w:webHidden/>
          </w:rPr>
        </w:r>
        <w:r w:rsidR="00AA17C5">
          <w:rPr>
            <w:webHidden/>
          </w:rPr>
          <w:fldChar w:fldCharType="separate"/>
        </w:r>
        <w:r w:rsidR="00AA17C5">
          <w:rPr>
            <w:webHidden/>
          </w:rPr>
          <w:t>2</w:t>
        </w:r>
        <w:r w:rsidR="00AA17C5">
          <w:rPr>
            <w:webHidden/>
          </w:rPr>
          <w:fldChar w:fldCharType="end"/>
        </w:r>
      </w:hyperlink>
    </w:p>
    <w:p w14:paraId="602866DD" w14:textId="71507AE6" w:rsidR="00AA17C5" w:rsidRDefault="00812FD4">
      <w:pPr>
        <w:pStyle w:val="TOC1"/>
        <w:rPr>
          <w:rFonts w:asciiTheme="minorHAnsi" w:eastAsiaTheme="minorEastAsia" w:hAnsiTheme="minorHAnsi" w:cstheme="minorBidi"/>
          <w:b w:val="0"/>
          <w:sz w:val="22"/>
          <w:szCs w:val="22"/>
          <w:lang w:eastAsia="en-AU"/>
        </w:rPr>
      </w:pPr>
      <w:hyperlink w:anchor="_Toc94705800" w:history="1">
        <w:r w:rsidR="00AA17C5" w:rsidRPr="00292191">
          <w:rPr>
            <w:rStyle w:val="Hyperlink"/>
          </w:rPr>
          <w:t>Sector Interface</w:t>
        </w:r>
        <w:r w:rsidR="00AA17C5">
          <w:rPr>
            <w:webHidden/>
          </w:rPr>
          <w:tab/>
        </w:r>
        <w:r w:rsidR="00AA17C5">
          <w:rPr>
            <w:webHidden/>
          </w:rPr>
          <w:fldChar w:fldCharType="begin"/>
        </w:r>
        <w:r w:rsidR="00AA17C5">
          <w:rPr>
            <w:webHidden/>
          </w:rPr>
          <w:instrText xml:space="preserve"> PAGEREF _Toc94705800 \h </w:instrText>
        </w:r>
        <w:r w:rsidR="00AA17C5">
          <w:rPr>
            <w:webHidden/>
          </w:rPr>
        </w:r>
        <w:r w:rsidR="00AA17C5">
          <w:rPr>
            <w:webHidden/>
          </w:rPr>
          <w:fldChar w:fldCharType="separate"/>
        </w:r>
        <w:r w:rsidR="00AA17C5">
          <w:rPr>
            <w:webHidden/>
          </w:rPr>
          <w:t>3</w:t>
        </w:r>
        <w:r w:rsidR="00AA17C5">
          <w:rPr>
            <w:webHidden/>
          </w:rPr>
          <w:fldChar w:fldCharType="end"/>
        </w:r>
      </w:hyperlink>
    </w:p>
    <w:p w14:paraId="08FF06A7" w14:textId="3F2C3CC6" w:rsidR="00AA17C5" w:rsidRDefault="00812FD4">
      <w:pPr>
        <w:pStyle w:val="TOC1"/>
        <w:rPr>
          <w:rFonts w:asciiTheme="minorHAnsi" w:eastAsiaTheme="minorEastAsia" w:hAnsiTheme="minorHAnsi" w:cstheme="minorBidi"/>
          <w:b w:val="0"/>
          <w:sz w:val="22"/>
          <w:szCs w:val="22"/>
          <w:lang w:eastAsia="en-AU"/>
        </w:rPr>
      </w:pPr>
      <w:hyperlink w:anchor="_Toc94705801" w:history="1">
        <w:r w:rsidR="00AA17C5" w:rsidRPr="00292191">
          <w:rPr>
            <w:rStyle w:val="Hyperlink"/>
          </w:rPr>
          <w:t>Screening and referral process</w:t>
        </w:r>
        <w:r w:rsidR="00AA17C5">
          <w:rPr>
            <w:webHidden/>
          </w:rPr>
          <w:tab/>
        </w:r>
        <w:r w:rsidR="00AA17C5">
          <w:rPr>
            <w:webHidden/>
          </w:rPr>
          <w:fldChar w:fldCharType="begin"/>
        </w:r>
        <w:r w:rsidR="00AA17C5">
          <w:rPr>
            <w:webHidden/>
          </w:rPr>
          <w:instrText xml:space="preserve"> PAGEREF _Toc94705801 \h </w:instrText>
        </w:r>
        <w:r w:rsidR="00AA17C5">
          <w:rPr>
            <w:webHidden/>
          </w:rPr>
        </w:r>
        <w:r w:rsidR="00AA17C5">
          <w:rPr>
            <w:webHidden/>
          </w:rPr>
          <w:fldChar w:fldCharType="separate"/>
        </w:r>
        <w:r w:rsidR="00AA17C5">
          <w:rPr>
            <w:webHidden/>
          </w:rPr>
          <w:t>3</w:t>
        </w:r>
        <w:r w:rsidR="00AA17C5">
          <w:rPr>
            <w:webHidden/>
          </w:rPr>
          <w:fldChar w:fldCharType="end"/>
        </w:r>
      </w:hyperlink>
    </w:p>
    <w:p w14:paraId="3AAEEA64" w14:textId="7D868F9C" w:rsidR="00AA17C5" w:rsidRDefault="00812FD4">
      <w:pPr>
        <w:pStyle w:val="TOC1"/>
        <w:rPr>
          <w:rFonts w:asciiTheme="minorHAnsi" w:eastAsiaTheme="minorEastAsia" w:hAnsiTheme="minorHAnsi" w:cstheme="minorBidi"/>
          <w:b w:val="0"/>
          <w:sz w:val="22"/>
          <w:szCs w:val="22"/>
          <w:lang w:eastAsia="en-AU"/>
        </w:rPr>
      </w:pPr>
      <w:hyperlink w:anchor="_Toc94705802" w:history="1">
        <w:r w:rsidR="00AA17C5" w:rsidRPr="00292191">
          <w:rPr>
            <w:rStyle w:val="Hyperlink"/>
          </w:rPr>
          <w:t>Access and waiting list management</w:t>
        </w:r>
        <w:r w:rsidR="00AA17C5">
          <w:rPr>
            <w:webHidden/>
          </w:rPr>
          <w:tab/>
        </w:r>
        <w:r w:rsidR="00AA17C5">
          <w:rPr>
            <w:webHidden/>
          </w:rPr>
          <w:fldChar w:fldCharType="begin"/>
        </w:r>
        <w:r w:rsidR="00AA17C5">
          <w:rPr>
            <w:webHidden/>
          </w:rPr>
          <w:instrText xml:space="preserve"> PAGEREF _Toc94705802 \h </w:instrText>
        </w:r>
        <w:r w:rsidR="00AA17C5">
          <w:rPr>
            <w:webHidden/>
          </w:rPr>
        </w:r>
        <w:r w:rsidR="00AA17C5">
          <w:rPr>
            <w:webHidden/>
          </w:rPr>
          <w:fldChar w:fldCharType="separate"/>
        </w:r>
        <w:r w:rsidR="00AA17C5">
          <w:rPr>
            <w:webHidden/>
          </w:rPr>
          <w:t>3</w:t>
        </w:r>
        <w:r w:rsidR="00AA17C5">
          <w:rPr>
            <w:webHidden/>
          </w:rPr>
          <w:fldChar w:fldCharType="end"/>
        </w:r>
      </w:hyperlink>
    </w:p>
    <w:p w14:paraId="6362E13B" w14:textId="0F08A825" w:rsidR="00AA17C5" w:rsidRDefault="00812FD4">
      <w:pPr>
        <w:pStyle w:val="TOC2"/>
        <w:rPr>
          <w:rFonts w:asciiTheme="minorHAnsi" w:eastAsiaTheme="minorEastAsia" w:hAnsiTheme="minorHAnsi" w:cstheme="minorBidi"/>
          <w:sz w:val="22"/>
          <w:szCs w:val="22"/>
          <w:lang w:eastAsia="en-AU"/>
        </w:rPr>
      </w:pPr>
      <w:hyperlink w:anchor="_Toc94705803" w:history="1">
        <w:r w:rsidR="00AA17C5" w:rsidRPr="00292191">
          <w:rPr>
            <w:rStyle w:val="Hyperlink"/>
          </w:rPr>
          <w:t>Active holding</w:t>
        </w:r>
        <w:r w:rsidR="00AA17C5">
          <w:rPr>
            <w:webHidden/>
          </w:rPr>
          <w:tab/>
        </w:r>
        <w:r w:rsidR="00AA17C5">
          <w:rPr>
            <w:webHidden/>
          </w:rPr>
          <w:fldChar w:fldCharType="begin"/>
        </w:r>
        <w:r w:rsidR="00AA17C5">
          <w:rPr>
            <w:webHidden/>
          </w:rPr>
          <w:instrText xml:space="preserve"> PAGEREF _Toc94705803 \h </w:instrText>
        </w:r>
        <w:r w:rsidR="00AA17C5">
          <w:rPr>
            <w:webHidden/>
          </w:rPr>
        </w:r>
        <w:r w:rsidR="00AA17C5">
          <w:rPr>
            <w:webHidden/>
          </w:rPr>
          <w:fldChar w:fldCharType="separate"/>
        </w:r>
        <w:r w:rsidR="00AA17C5">
          <w:rPr>
            <w:webHidden/>
          </w:rPr>
          <w:t>3</w:t>
        </w:r>
        <w:r w:rsidR="00AA17C5">
          <w:rPr>
            <w:webHidden/>
          </w:rPr>
          <w:fldChar w:fldCharType="end"/>
        </w:r>
      </w:hyperlink>
    </w:p>
    <w:p w14:paraId="63678BA5" w14:textId="436CBA51" w:rsidR="00AA17C5" w:rsidRDefault="00812FD4">
      <w:pPr>
        <w:pStyle w:val="TOC2"/>
        <w:rPr>
          <w:rFonts w:asciiTheme="minorHAnsi" w:eastAsiaTheme="minorEastAsia" w:hAnsiTheme="minorHAnsi" w:cstheme="minorBidi"/>
          <w:sz w:val="22"/>
          <w:szCs w:val="22"/>
          <w:lang w:eastAsia="en-AU"/>
        </w:rPr>
      </w:pPr>
      <w:hyperlink w:anchor="_Toc94705804" w:history="1">
        <w:r w:rsidR="00AA17C5" w:rsidRPr="00292191">
          <w:rPr>
            <w:rStyle w:val="Hyperlink"/>
            <w:rFonts w:eastAsia="Times"/>
          </w:rPr>
          <w:t>Family violence</w:t>
        </w:r>
        <w:r w:rsidR="00AA17C5">
          <w:rPr>
            <w:webHidden/>
          </w:rPr>
          <w:tab/>
        </w:r>
        <w:r w:rsidR="00AA17C5">
          <w:rPr>
            <w:webHidden/>
          </w:rPr>
          <w:fldChar w:fldCharType="begin"/>
        </w:r>
        <w:r w:rsidR="00AA17C5">
          <w:rPr>
            <w:webHidden/>
          </w:rPr>
          <w:instrText xml:space="preserve"> PAGEREF _Toc94705804 \h </w:instrText>
        </w:r>
        <w:r w:rsidR="00AA17C5">
          <w:rPr>
            <w:webHidden/>
          </w:rPr>
        </w:r>
        <w:r w:rsidR="00AA17C5">
          <w:rPr>
            <w:webHidden/>
          </w:rPr>
          <w:fldChar w:fldCharType="separate"/>
        </w:r>
        <w:r w:rsidR="00AA17C5">
          <w:rPr>
            <w:webHidden/>
          </w:rPr>
          <w:t>4</w:t>
        </w:r>
        <w:r w:rsidR="00AA17C5">
          <w:rPr>
            <w:webHidden/>
          </w:rPr>
          <w:fldChar w:fldCharType="end"/>
        </w:r>
      </w:hyperlink>
    </w:p>
    <w:p w14:paraId="16651269" w14:textId="60A6CD57" w:rsidR="00AA17C5" w:rsidRDefault="00812FD4">
      <w:pPr>
        <w:pStyle w:val="TOC2"/>
        <w:rPr>
          <w:rFonts w:asciiTheme="minorHAnsi" w:eastAsiaTheme="minorEastAsia" w:hAnsiTheme="minorHAnsi" w:cstheme="minorBidi"/>
          <w:sz w:val="22"/>
          <w:szCs w:val="22"/>
          <w:lang w:eastAsia="en-AU"/>
        </w:rPr>
      </w:pPr>
      <w:hyperlink w:anchor="_Toc94705805" w:history="1">
        <w:r w:rsidR="00AA17C5" w:rsidRPr="00292191">
          <w:rPr>
            <w:rStyle w:val="Hyperlink"/>
            <w:rFonts w:eastAsia="Times"/>
          </w:rPr>
          <w:t>Children who left care before 1990 (Forgotten Australians/care leavers)</w:t>
        </w:r>
        <w:r w:rsidR="00AA17C5">
          <w:rPr>
            <w:webHidden/>
          </w:rPr>
          <w:tab/>
        </w:r>
        <w:r w:rsidR="00AA17C5">
          <w:rPr>
            <w:webHidden/>
          </w:rPr>
          <w:fldChar w:fldCharType="begin"/>
        </w:r>
        <w:r w:rsidR="00AA17C5">
          <w:rPr>
            <w:webHidden/>
          </w:rPr>
          <w:instrText xml:space="preserve"> PAGEREF _Toc94705805 \h </w:instrText>
        </w:r>
        <w:r w:rsidR="00AA17C5">
          <w:rPr>
            <w:webHidden/>
          </w:rPr>
        </w:r>
        <w:r w:rsidR="00AA17C5">
          <w:rPr>
            <w:webHidden/>
          </w:rPr>
          <w:fldChar w:fldCharType="separate"/>
        </w:r>
        <w:r w:rsidR="00AA17C5">
          <w:rPr>
            <w:webHidden/>
          </w:rPr>
          <w:t>6</w:t>
        </w:r>
        <w:r w:rsidR="00AA17C5">
          <w:rPr>
            <w:webHidden/>
          </w:rPr>
          <w:fldChar w:fldCharType="end"/>
        </w:r>
      </w:hyperlink>
    </w:p>
    <w:p w14:paraId="3E7FF4FA" w14:textId="180AE2D7" w:rsidR="00AA17C5" w:rsidRDefault="00812FD4">
      <w:pPr>
        <w:pStyle w:val="TOC1"/>
        <w:rPr>
          <w:rFonts w:asciiTheme="minorHAnsi" w:eastAsiaTheme="minorEastAsia" w:hAnsiTheme="minorHAnsi" w:cstheme="minorBidi"/>
          <w:b w:val="0"/>
          <w:sz w:val="22"/>
          <w:szCs w:val="22"/>
          <w:lang w:eastAsia="en-AU"/>
        </w:rPr>
      </w:pPr>
      <w:hyperlink w:anchor="_Toc94705806" w:history="1">
        <w:r w:rsidR="00AA17C5" w:rsidRPr="00292191">
          <w:rPr>
            <w:rStyle w:val="Hyperlink"/>
          </w:rPr>
          <w:t>Funded activities</w:t>
        </w:r>
        <w:r w:rsidR="00AA17C5">
          <w:rPr>
            <w:webHidden/>
          </w:rPr>
          <w:tab/>
        </w:r>
        <w:r w:rsidR="00AA17C5">
          <w:rPr>
            <w:webHidden/>
          </w:rPr>
          <w:fldChar w:fldCharType="begin"/>
        </w:r>
        <w:r w:rsidR="00AA17C5">
          <w:rPr>
            <w:webHidden/>
          </w:rPr>
          <w:instrText xml:space="preserve"> PAGEREF _Toc94705806 \h </w:instrText>
        </w:r>
        <w:r w:rsidR="00AA17C5">
          <w:rPr>
            <w:webHidden/>
          </w:rPr>
        </w:r>
        <w:r w:rsidR="00AA17C5">
          <w:rPr>
            <w:webHidden/>
          </w:rPr>
          <w:fldChar w:fldCharType="separate"/>
        </w:r>
        <w:r w:rsidR="00AA17C5">
          <w:rPr>
            <w:webHidden/>
          </w:rPr>
          <w:t>7</w:t>
        </w:r>
        <w:r w:rsidR="00AA17C5">
          <w:rPr>
            <w:webHidden/>
          </w:rPr>
          <w:fldChar w:fldCharType="end"/>
        </w:r>
      </w:hyperlink>
    </w:p>
    <w:p w14:paraId="4DE5E274" w14:textId="7197F5F8" w:rsidR="00AA17C5" w:rsidRDefault="00812FD4">
      <w:pPr>
        <w:pStyle w:val="TOC2"/>
        <w:rPr>
          <w:rFonts w:asciiTheme="minorHAnsi" w:eastAsiaTheme="minorEastAsia" w:hAnsiTheme="minorHAnsi" w:cstheme="minorBidi"/>
          <w:sz w:val="22"/>
          <w:szCs w:val="22"/>
          <w:lang w:eastAsia="en-AU"/>
        </w:rPr>
      </w:pPr>
      <w:hyperlink w:anchor="_Toc94705807" w:history="1">
        <w:r w:rsidR="00AA17C5" w:rsidRPr="00292191">
          <w:rPr>
            <w:rStyle w:val="Hyperlink"/>
          </w:rPr>
          <w:t>Establish Successful Tenancies</w:t>
        </w:r>
        <w:r w:rsidR="00AA17C5">
          <w:rPr>
            <w:webHidden/>
          </w:rPr>
          <w:tab/>
        </w:r>
        <w:r w:rsidR="00AA17C5">
          <w:rPr>
            <w:webHidden/>
          </w:rPr>
          <w:fldChar w:fldCharType="begin"/>
        </w:r>
        <w:r w:rsidR="00AA17C5">
          <w:rPr>
            <w:webHidden/>
          </w:rPr>
          <w:instrText xml:space="preserve"> PAGEREF _Toc94705807 \h </w:instrText>
        </w:r>
        <w:r w:rsidR="00AA17C5">
          <w:rPr>
            <w:webHidden/>
          </w:rPr>
        </w:r>
        <w:r w:rsidR="00AA17C5">
          <w:rPr>
            <w:webHidden/>
          </w:rPr>
          <w:fldChar w:fldCharType="separate"/>
        </w:r>
        <w:r w:rsidR="00AA17C5">
          <w:rPr>
            <w:webHidden/>
          </w:rPr>
          <w:t>7</w:t>
        </w:r>
        <w:r w:rsidR="00AA17C5">
          <w:rPr>
            <w:webHidden/>
          </w:rPr>
          <w:fldChar w:fldCharType="end"/>
        </w:r>
      </w:hyperlink>
    </w:p>
    <w:p w14:paraId="072D487F" w14:textId="3C2998AF" w:rsidR="00AA17C5" w:rsidRDefault="00812FD4">
      <w:pPr>
        <w:pStyle w:val="TOC2"/>
        <w:rPr>
          <w:rFonts w:asciiTheme="minorHAnsi" w:eastAsiaTheme="minorEastAsia" w:hAnsiTheme="minorHAnsi" w:cstheme="minorBidi"/>
          <w:sz w:val="22"/>
          <w:szCs w:val="22"/>
          <w:lang w:eastAsia="en-AU"/>
        </w:rPr>
      </w:pPr>
      <w:hyperlink w:anchor="_Toc94705808" w:history="1">
        <w:r w:rsidR="00AA17C5" w:rsidRPr="00292191">
          <w:rPr>
            <w:rStyle w:val="Hyperlink"/>
          </w:rPr>
          <w:t>Intervene when tenancies are at risk</w:t>
        </w:r>
        <w:r w:rsidR="00AA17C5">
          <w:rPr>
            <w:webHidden/>
          </w:rPr>
          <w:tab/>
        </w:r>
        <w:r w:rsidR="00AA17C5">
          <w:rPr>
            <w:webHidden/>
          </w:rPr>
          <w:fldChar w:fldCharType="begin"/>
        </w:r>
        <w:r w:rsidR="00AA17C5">
          <w:rPr>
            <w:webHidden/>
          </w:rPr>
          <w:instrText xml:space="preserve"> PAGEREF _Toc94705808 \h </w:instrText>
        </w:r>
        <w:r w:rsidR="00AA17C5">
          <w:rPr>
            <w:webHidden/>
          </w:rPr>
        </w:r>
        <w:r w:rsidR="00AA17C5">
          <w:rPr>
            <w:webHidden/>
          </w:rPr>
          <w:fldChar w:fldCharType="separate"/>
        </w:r>
        <w:r w:rsidR="00AA17C5">
          <w:rPr>
            <w:webHidden/>
          </w:rPr>
          <w:t>8</w:t>
        </w:r>
        <w:r w:rsidR="00AA17C5">
          <w:rPr>
            <w:webHidden/>
          </w:rPr>
          <w:fldChar w:fldCharType="end"/>
        </w:r>
      </w:hyperlink>
    </w:p>
    <w:p w14:paraId="6F42E722" w14:textId="03245C60" w:rsidR="00AA17C5" w:rsidRDefault="00812FD4">
      <w:pPr>
        <w:pStyle w:val="TOC2"/>
        <w:rPr>
          <w:rFonts w:asciiTheme="minorHAnsi" w:eastAsiaTheme="minorEastAsia" w:hAnsiTheme="minorHAnsi" w:cstheme="minorBidi"/>
          <w:sz w:val="22"/>
          <w:szCs w:val="22"/>
          <w:lang w:eastAsia="en-AU"/>
        </w:rPr>
      </w:pPr>
      <w:hyperlink w:anchor="_Toc94705809" w:history="1">
        <w:r w:rsidR="00AA17C5" w:rsidRPr="00292191">
          <w:rPr>
            <w:rStyle w:val="Hyperlink"/>
          </w:rPr>
          <w:t>Assisting renters with priority transfer applications</w:t>
        </w:r>
        <w:r w:rsidR="00AA17C5">
          <w:rPr>
            <w:webHidden/>
          </w:rPr>
          <w:tab/>
        </w:r>
        <w:r w:rsidR="00AA17C5">
          <w:rPr>
            <w:webHidden/>
          </w:rPr>
          <w:fldChar w:fldCharType="begin"/>
        </w:r>
        <w:r w:rsidR="00AA17C5">
          <w:rPr>
            <w:webHidden/>
          </w:rPr>
          <w:instrText xml:space="preserve"> PAGEREF _Toc94705809 \h </w:instrText>
        </w:r>
        <w:r w:rsidR="00AA17C5">
          <w:rPr>
            <w:webHidden/>
          </w:rPr>
        </w:r>
        <w:r w:rsidR="00AA17C5">
          <w:rPr>
            <w:webHidden/>
          </w:rPr>
          <w:fldChar w:fldCharType="separate"/>
        </w:r>
        <w:r w:rsidR="00AA17C5">
          <w:rPr>
            <w:webHidden/>
          </w:rPr>
          <w:t>8</w:t>
        </w:r>
        <w:r w:rsidR="00AA17C5">
          <w:rPr>
            <w:webHidden/>
          </w:rPr>
          <w:fldChar w:fldCharType="end"/>
        </w:r>
      </w:hyperlink>
    </w:p>
    <w:p w14:paraId="74A9E9A0" w14:textId="4DFA2675" w:rsidR="00AA17C5" w:rsidRDefault="00812FD4">
      <w:pPr>
        <w:pStyle w:val="TOC2"/>
        <w:rPr>
          <w:rFonts w:asciiTheme="minorHAnsi" w:eastAsiaTheme="minorEastAsia" w:hAnsiTheme="minorHAnsi" w:cstheme="minorBidi"/>
          <w:sz w:val="22"/>
          <w:szCs w:val="22"/>
          <w:lang w:eastAsia="en-AU"/>
        </w:rPr>
      </w:pPr>
      <w:hyperlink w:anchor="_Toc94705810" w:history="1">
        <w:r w:rsidR="00AA17C5" w:rsidRPr="00292191">
          <w:rPr>
            <w:rStyle w:val="Hyperlink"/>
          </w:rPr>
          <w:t>Advocacy</w:t>
        </w:r>
        <w:r w:rsidR="00AA17C5">
          <w:rPr>
            <w:webHidden/>
          </w:rPr>
          <w:tab/>
        </w:r>
        <w:r w:rsidR="00AA17C5">
          <w:rPr>
            <w:webHidden/>
          </w:rPr>
          <w:fldChar w:fldCharType="begin"/>
        </w:r>
        <w:r w:rsidR="00AA17C5">
          <w:rPr>
            <w:webHidden/>
          </w:rPr>
          <w:instrText xml:space="preserve"> PAGEREF _Toc94705810 \h </w:instrText>
        </w:r>
        <w:r w:rsidR="00AA17C5">
          <w:rPr>
            <w:webHidden/>
          </w:rPr>
        </w:r>
        <w:r w:rsidR="00AA17C5">
          <w:rPr>
            <w:webHidden/>
          </w:rPr>
          <w:fldChar w:fldCharType="separate"/>
        </w:r>
        <w:r w:rsidR="00AA17C5">
          <w:rPr>
            <w:webHidden/>
          </w:rPr>
          <w:t>8</w:t>
        </w:r>
        <w:r w:rsidR="00AA17C5">
          <w:rPr>
            <w:webHidden/>
          </w:rPr>
          <w:fldChar w:fldCharType="end"/>
        </w:r>
      </w:hyperlink>
    </w:p>
    <w:p w14:paraId="35749D15" w14:textId="0E088D02" w:rsidR="00AA17C5" w:rsidRDefault="00812FD4">
      <w:pPr>
        <w:pStyle w:val="TOC1"/>
        <w:rPr>
          <w:rFonts w:asciiTheme="minorHAnsi" w:eastAsiaTheme="minorEastAsia" w:hAnsiTheme="minorHAnsi" w:cstheme="minorBidi"/>
          <w:b w:val="0"/>
          <w:sz w:val="22"/>
          <w:szCs w:val="22"/>
          <w:lang w:eastAsia="en-AU"/>
        </w:rPr>
      </w:pPr>
      <w:hyperlink w:anchor="_Toc94705811" w:history="1">
        <w:r w:rsidR="00AA17C5" w:rsidRPr="00292191">
          <w:rPr>
            <w:rStyle w:val="Hyperlink"/>
          </w:rPr>
          <w:t>Staff training</w:t>
        </w:r>
        <w:r w:rsidR="00AA17C5">
          <w:rPr>
            <w:webHidden/>
          </w:rPr>
          <w:tab/>
        </w:r>
        <w:r w:rsidR="00AA17C5">
          <w:rPr>
            <w:webHidden/>
          </w:rPr>
          <w:fldChar w:fldCharType="begin"/>
        </w:r>
        <w:r w:rsidR="00AA17C5">
          <w:rPr>
            <w:webHidden/>
          </w:rPr>
          <w:instrText xml:space="preserve"> PAGEREF _Toc94705811 \h </w:instrText>
        </w:r>
        <w:r w:rsidR="00AA17C5">
          <w:rPr>
            <w:webHidden/>
          </w:rPr>
        </w:r>
        <w:r w:rsidR="00AA17C5">
          <w:rPr>
            <w:webHidden/>
          </w:rPr>
          <w:fldChar w:fldCharType="separate"/>
        </w:r>
        <w:r w:rsidR="00AA17C5">
          <w:rPr>
            <w:webHidden/>
          </w:rPr>
          <w:t>9</w:t>
        </w:r>
        <w:r w:rsidR="00AA17C5">
          <w:rPr>
            <w:webHidden/>
          </w:rPr>
          <w:fldChar w:fldCharType="end"/>
        </w:r>
      </w:hyperlink>
    </w:p>
    <w:p w14:paraId="55BAEF24" w14:textId="51DF133D" w:rsidR="00AA17C5" w:rsidRDefault="00812FD4">
      <w:pPr>
        <w:pStyle w:val="TOC1"/>
        <w:rPr>
          <w:rFonts w:asciiTheme="minorHAnsi" w:eastAsiaTheme="minorEastAsia" w:hAnsiTheme="minorHAnsi" w:cstheme="minorBidi"/>
          <w:b w:val="0"/>
          <w:sz w:val="22"/>
          <w:szCs w:val="22"/>
          <w:lang w:eastAsia="en-AU"/>
        </w:rPr>
      </w:pPr>
      <w:hyperlink w:anchor="_Toc94705812" w:history="1">
        <w:r w:rsidR="00AA17C5" w:rsidRPr="00292191">
          <w:rPr>
            <w:rStyle w:val="Hyperlink"/>
          </w:rPr>
          <w:t>Program Unit pricing</w:t>
        </w:r>
        <w:r w:rsidR="00AA17C5">
          <w:rPr>
            <w:webHidden/>
          </w:rPr>
          <w:tab/>
        </w:r>
        <w:r w:rsidR="00AA17C5">
          <w:rPr>
            <w:webHidden/>
          </w:rPr>
          <w:fldChar w:fldCharType="begin"/>
        </w:r>
        <w:r w:rsidR="00AA17C5">
          <w:rPr>
            <w:webHidden/>
          </w:rPr>
          <w:instrText xml:space="preserve"> PAGEREF _Toc94705812 \h </w:instrText>
        </w:r>
        <w:r w:rsidR="00AA17C5">
          <w:rPr>
            <w:webHidden/>
          </w:rPr>
        </w:r>
        <w:r w:rsidR="00AA17C5">
          <w:rPr>
            <w:webHidden/>
          </w:rPr>
          <w:fldChar w:fldCharType="separate"/>
        </w:r>
        <w:r w:rsidR="00AA17C5">
          <w:rPr>
            <w:webHidden/>
          </w:rPr>
          <w:t>9</w:t>
        </w:r>
        <w:r w:rsidR="00AA17C5">
          <w:rPr>
            <w:webHidden/>
          </w:rPr>
          <w:fldChar w:fldCharType="end"/>
        </w:r>
      </w:hyperlink>
    </w:p>
    <w:p w14:paraId="7F7520F9" w14:textId="1B76EFA3" w:rsidR="00AA17C5" w:rsidRDefault="00812FD4">
      <w:pPr>
        <w:pStyle w:val="TOC1"/>
        <w:rPr>
          <w:rFonts w:asciiTheme="minorHAnsi" w:eastAsiaTheme="minorEastAsia" w:hAnsiTheme="minorHAnsi" w:cstheme="minorBidi"/>
          <w:b w:val="0"/>
          <w:sz w:val="22"/>
          <w:szCs w:val="22"/>
          <w:lang w:eastAsia="en-AU"/>
        </w:rPr>
      </w:pPr>
      <w:hyperlink w:anchor="_Toc94705813" w:history="1">
        <w:r w:rsidR="00AA17C5" w:rsidRPr="00292191">
          <w:rPr>
            <w:rStyle w:val="Hyperlink"/>
          </w:rPr>
          <w:t>Data collection and privacy</w:t>
        </w:r>
        <w:r w:rsidR="00AA17C5">
          <w:rPr>
            <w:webHidden/>
          </w:rPr>
          <w:tab/>
        </w:r>
        <w:r w:rsidR="00AA17C5">
          <w:rPr>
            <w:webHidden/>
          </w:rPr>
          <w:fldChar w:fldCharType="begin"/>
        </w:r>
        <w:r w:rsidR="00AA17C5">
          <w:rPr>
            <w:webHidden/>
          </w:rPr>
          <w:instrText xml:space="preserve"> PAGEREF _Toc94705813 \h </w:instrText>
        </w:r>
        <w:r w:rsidR="00AA17C5">
          <w:rPr>
            <w:webHidden/>
          </w:rPr>
        </w:r>
        <w:r w:rsidR="00AA17C5">
          <w:rPr>
            <w:webHidden/>
          </w:rPr>
          <w:fldChar w:fldCharType="separate"/>
        </w:r>
        <w:r w:rsidR="00AA17C5">
          <w:rPr>
            <w:webHidden/>
          </w:rPr>
          <w:t>9</w:t>
        </w:r>
        <w:r w:rsidR="00AA17C5">
          <w:rPr>
            <w:webHidden/>
          </w:rPr>
          <w:fldChar w:fldCharType="end"/>
        </w:r>
      </w:hyperlink>
    </w:p>
    <w:p w14:paraId="4B7EFC0C" w14:textId="1E11E3A2" w:rsidR="00AA17C5" w:rsidRDefault="00812FD4">
      <w:pPr>
        <w:pStyle w:val="TOC1"/>
        <w:rPr>
          <w:rFonts w:asciiTheme="minorHAnsi" w:eastAsiaTheme="minorEastAsia" w:hAnsiTheme="minorHAnsi" w:cstheme="minorBidi"/>
          <w:b w:val="0"/>
          <w:sz w:val="22"/>
          <w:szCs w:val="22"/>
          <w:lang w:eastAsia="en-AU"/>
        </w:rPr>
      </w:pPr>
      <w:hyperlink w:anchor="_Toc94705814" w:history="1">
        <w:r w:rsidR="00AA17C5" w:rsidRPr="00292191">
          <w:rPr>
            <w:rStyle w:val="Hyperlink"/>
          </w:rPr>
          <w:t>Data collection and reporting</w:t>
        </w:r>
        <w:r w:rsidR="00AA17C5">
          <w:rPr>
            <w:webHidden/>
          </w:rPr>
          <w:tab/>
        </w:r>
        <w:r w:rsidR="00AA17C5">
          <w:rPr>
            <w:webHidden/>
          </w:rPr>
          <w:fldChar w:fldCharType="begin"/>
        </w:r>
        <w:r w:rsidR="00AA17C5">
          <w:rPr>
            <w:webHidden/>
          </w:rPr>
          <w:instrText xml:space="preserve"> PAGEREF _Toc94705814 \h </w:instrText>
        </w:r>
        <w:r w:rsidR="00AA17C5">
          <w:rPr>
            <w:webHidden/>
          </w:rPr>
        </w:r>
        <w:r w:rsidR="00AA17C5">
          <w:rPr>
            <w:webHidden/>
          </w:rPr>
          <w:fldChar w:fldCharType="separate"/>
        </w:r>
        <w:r w:rsidR="00AA17C5">
          <w:rPr>
            <w:webHidden/>
          </w:rPr>
          <w:t>10</w:t>
        </w:r>
        <w:r w:rsidR="00AA17C5">
          <w:rPr>
            <w:webHidden/>
          </w:rPr>
          <w:fldChar w:fldCharType="end"/>
        </w:r>
      </w:hyperlink>
    </w:p>
    <w:p w14:paraId="6198417B" w14:textId="40845CB5" w:rsidR="00AA17C5" w:rsidRDefault="00812FD4">
      <w:pPr>
        <w:pStyle w:val="TOC2"/>
        <w:rPr>
          <w:rFonts w:asciiTheme="minorHAnsi" w:eastAsiaTheme="minorEastAsia" w:hAnsiTheme="minorHAnsi" w:cstheme="minorBidi"/>
          <w:sz w:val="22"/>
          <w:szCs w:val="22"/>
          <w:lang w:eastAsia="en-AU"/>
        </w:rPr>
      </w:pPr>
      <w:hyperlink w:anchor="_Toc94705815" w:history="1">
        <w:r w:rsidR="00AA17C5" w:rsidRPr="00292191">
          <w:rPr>
            <w:rStyle w:val="Hyperlink"/>
          </w:rPr>
          <w:t>Data collection</w:t>
        </w:r>
        <w:r w:rsidR="00AA17C5">
          <w:rPr>
            <w:webHidden/>
          </w:rPr>
          <w:tab/>
        </w:r>
        <w:r w:rsidR="00AA17C5">
          <w:rPr>
            <w:webHidden/>
          </w:rPr>
          <w:fldChar w:fldCharType="begin"/>
        </w:r>
        <w:r w:rsidR="00AA17C5">
          <w:rPr>
            <w:webHidden/>
          </w:rPr>
          <w:instrText xml:space="preserve"> PAGEREF _Toc94705815 \h </w:instrText>
        </w:r>
        <w:r w:rsidR="00AA17C5">
          <w:rPr>
            <w:webHidden/>
          </w:rPr>
        </w:r>
        <w:r w:rsidR="00AA17C5">
          <w:rPr>
            <w:webHidden/>
          </w:rPr>
          <w:fldChar w:fldCharType="separate"/>
        </w:r>
        <w:r w:rsidR="00AA17C5">
          <w:rPr>
            <w:webHidden/>
          </w:rPr>
          <w:t>10</w:t>
        </w:r>
        <w:r w:rsidR="00AA17C5">
          <w:rPr>
            <w:webHidden/>
          </w:rPr>
          <w:fldChar w:fldCharType="end"/>
        </w:r>
      </w:hyperlink>
    </w:p>
    <w:p w14:paraId="291505D2" w14:textId="41A999F1" w:rsidR="00AA17C5" w:rsidRDefault="00812FD4">
      <w:pPr>
        <w:pStyle w:val="TOC2"/>
        <w:rPr>
          <w:rFonts w:asciiTheme="minorHAnsi" w:eastAsiaTheme="minorEastAsia" w:hAnsiTheme="minorHAnsi" w:cstheme="minorBidi"/>
          <w:sz w:val="22"/>
          <w:szCs w:val="22"/>
          <w:lang w:eastAsia="en-AU"/>
        </w:rPr>
      </w:pPr>
      <w:hyperlink w:anchor="_Toc94705816" w:history="1">
        <w:r w:rsidR="00AA17C5" w:rsidRPr="00292191">
          <w:rPr>
            <w:rStyle w:val="Hyperlink"/>
          </w:rPr>
          <w:t>Reporting</w:t>
        </w:r>
        <w:r w:rsidR="00AA17C5">
          <w:rPr>
            <w:webHidden/>
          </w:rPr>
          <w:tab/>
        </w:r>
        <w:r w:rsidR="00AA17C5">
          <w:rPr>
            <w:webHidden/>
          </w:rPr>
          <w:fldChar w:fldCharType="begin"/>
        </w:r>
        <w:r w:rsidR="00AA17C5">
          <w:rPr>
            <w:webHidden/>
          </w:rPr>
          <w:instrText xml:space="preserve"> PAGEREF _Toc94705816 \h </w:instrText>
        </w:r>
        <w:r w:rsidR="00AA17C5">
          <w:rPr>
            <w:webHidden/>
          </w:rPr>
        </w:r>
        <w:r w:rsidR="00AA17C5">
          <w:rPr>
            <w:webHidden/>
          </w:rPr>
          <w:fldChar w:fldCharType="separate"/>
        </w:r>
        <w:r w:rsidR="00AA17C5">
          <w:rPr>
            <w:webHidden/>
          </w:rPr>
          <w:t>10</w:t>
        </w:r>
        <w:r w:rsidR="00AA17C5">
          <w:rPr>
            <w:webHidden/>
          </w:rPr>
          <w:fldChar w:fldCharType="end"/>
        </w:r>
      </w:hyperlink>
    </w:p>
    <w:p w14:paraId="268CFF9D" w14:textId="3AA1F77C" w:rsidR="00AA17C5" w:rsidRDefault="00812FD4">
      <w:pPr>
        <w:pStyle w:val="TOC1"/>
        <w:rPr>
          <w:rFonts w:asciiTheme="minorHAnsi" w:eastAsiaTheme="minorEastAsia" w:hAnsiTheme="minorHAnsi" w:cstheme="minorBidi"/>
          <w:b w:val="0"/>
          <w:sz w:val="22"/>
          <w:szCs w:val="22"/>
          <w:lang w:eastAsia="en-AU"/>
        </w:rPr>
      </w:pPr>
      <w:hyperlink w:anchor="_Toc94705817" w:history="1">
        <w:r w:rsidR="00AA17C5" w:rsidRPr="00292191">
          <w:rPr>
            <w:rStyle w:val="Hyperlink"/>
          </w:rPr>
          <w:t>Programs/initiatives that can be accessed to assist renters</w:t>
        </w:r>
        <w:r w:rsidR="00AA17C5">
          <w:rPr>
            <w:webHidden/>
          </w:rPr>
          <w:tab/>
        </w:r>
        <w:r w:rsidR="00AA17C5">
          <w:rPr>
            <w:webHidden/>
          </w:rPr>
          <w:fldChar w:fldCharType="begin"/>
        </w:r>
        <w:r w:rsidR="00AA17C5">
          <w:rPr>
            <w:webHidden/>
          </w:rPr>
          <w:instrText xml:space="preserve"> PAGEREF _Toc94705817 \h </w:instrText>
        </w:r>
        <w:r w:rsidR="00AA17C5">
          <w:rPr>
            <w:webHidden/>
          </w:rPr>
        </w:r>
        <w:r w:rsidR="00AA17C5">
          <w:rPr>
            <w:webHidden/>
          </w:rPr>
          <w:fldChar w:fldCharType="separate"/>
        </w:r>
        <w:r w:rsidR="00AA17C5">
          <w:rPr>
            <w:webHidden/>
          </w:rPr>
          <w:t>11</w:t>
        </w:r>
        <w:r w:rsidR="00AA17C5">
          <w:rPr>
            <w:webHidden/>
          </w:rPr>
          <w:fldChar w:fldCharType="end"/>
        </w:r>
      </w:hyperlink>
    </w:p>
    <w:p w14:paraId="0A36F7F7" w14:textId="4CAC9710" w:rsidR="00AA17C5" w:rsidRDefault="00812FD4">
      <w:pPr>
        <w:pStyle w:val="TOC2"/>
        <w:rPr>
          <w:rFonts w:asciiTheme="minorHAnsi" w:eastAsiaTheme="minorEastAsia" w:hAnsiTheme="minorHAnsi" w:cstheme="minorBidi"/>
          <w:sz w:val="22"/>
          <w:szCs w:val="22"/>
          <w:lang w:eastAsia="en-AU"/>
        </w:rPr>
      </w:pPr>
      <w:hyperlink w:anchor="_Toc94705818" w:history="1">
        <w:r w:rsidR="00AA17C5" w:rsidRPr="00292191">
          <w:rPr>
            <w:rStyle w:val="Hyperlink"/>
          </w:rPr>
          <w:t>The Multiple and Complex Needs Initiative</w:t>
        </w:r>
        <w:r w:rsidR="00AA17C5">
          <w:rPr>
            <w:webHidden/>
          </w:rPr>
          <w:tab/>
        </w:r>
        <w:r w:rsidR="00AA17C5">
          <w:rPr>
            <w:webHidden/>
          </w:rPr>
          <w:fldChar w:fldCharType="begin"/>
        </w:r>
        <w:r w:rsidR="00AA17C5">
          <w:rPr>
            <w:webHidden/>
          </w:rPr>
          <w:instrText xml:space="preserve"> PAGEREF _Toc94705818 \h </w:instrText>
        </w:r>
        <w:r w:rsidR="00AA17C5">
          <w:rPr>
            <w:webHidden/>
          </w:rPr>
        </w:r>
        <w:r w:rsidR="00AA17C5">
          <w:rPr>
            <w:webHidden/>
          </w:rPr>
          <w:fldChar w:fldCharType="separate"/>
        </w:r>
        <w:r w:rsidR="00AA17C5">
          <w:rPr>
            <w:webHidden/>
          </w:rPr>
          <w:t>11</w:t>
        </w:r>
        <w:r w:rsidR="00AA17C5">
          <w:rPr>
            <w:webHidden/>
          </w:rPr>
          <w:fldChar w:fldCharType="end"/>
        </w:r>
      </w:hyperlink>
    </w:p>
    <w:p w14:paraId="79D36E9B" w14:textId="255F3E0D" w:rsidR="00AA17C5" w:rsidRDefault="00812FD4">
      <w:pPr>
        <w:pStyle w:val="TOC2"/>
        <w:rPr>
          <w:rFonts w:asciiTheme="minorHAnsi" w:eastAsiaTheme="minorEastAsia" w:hAnsiTheme="minorHAnsi" w:cstheme="minorBidi"/>
          <w:sz w:val="22"/>
          <w:szCs w:val="22"/>
          <w:lang w:eastAsia="en-AU"/>
        </w:rPr>
      </w:pPr>
      <w:hyperlink w:anchor="_Toc94705819" w:history="1">
        <w:r w:rsidR="00AA17C5" w:rsidRPr="00292191">
          <w:rPr>
            <w:rStyle w:val="Hyperlink"/>
          </w:rPr>
          <w:t>The Support for High Risk Tenancies Program</w:t>
        </w:r>
        <w:r w:rsidR="00AA17C5">
          <w:rPr>
            <w:webHidden/>
          </w:rPr>
          <w:tab/>
        </w:r>
        <w:r w:rsidR="00AA17C5">
          <w:rPr>
            <w:webHidden/>
          </w:rPr>
          <w:fldChar w:fldCharType="begin"/>
        </w:r>
        <w:r w:rsidR="00AA17C5">
          <w:rPr>
            <w:webHidden/>
          </w:rPr>
          <w:instrText xml:space="preserve"> PAGEREF _Toc94705819 \h </w:instrText>
        </w:r>
        <w:r w:rsidR="00AA17C5">
          <w:rPr>
            <w:webHidden/>
          </w:rPr>
        </w:r>
        <w:r w:rsidR="00AA17C5">
          <w:rPr>
            <w:webHidden/>
          </w:rPr>
          <w:fldChar w:fldCharType="separate"/>
        </w:r>
        <w:r w:rsidR="00AA17C5">
          <w:rPr>
            <w:webHidden/>
          </w:rPr>
          <w:t>11</w:t>
        </w:r>
        <w:r w:rsidR="00AA17C5">
          <w:rPr>
            <w:webHidden/>
          </w:rPr>
          <w:fldChar w:fldCharType="end"/>
        </w:r>
      </w:hyperlink>
    </w:p>
    <w:p w14:paraId="3F473322" w14:textId="3237AD41" w:rsidR="00AA17C5" w:rsidRDefault="00812FD4">
      <w:pPr>
        <w:pStyle w:val="TOC2"/>
        <w:rPr>
          <w:rFonts w:asciiTheme="minorHAnsi" w:eastAsiaTheme="minorEastAsia" w:hAnsiTheme="minorHAnsi" w:cstheme="minorBidi"/>
          <w:sz w:val="22"/>
          <w:szCs w:val="22"/>
          <w:lang w:eastAsia="en-AU"/>
        </w:rPr>
      </w:pPr>
      <w:hyperlink w:anchor="_Toc94705820" w:history="1">
        <w:r w:rsidR="00AA17C5" w:rsidRPr="00292191">
          <w:rPr>
            <w:rStyle w:val="Hyperlink"/>
          </w:rPr>
          <w:t>Complex Needs Coordinators and the central team</w:t>
        </w:r>
        <w:r w:rsidR="00AA17C5">
          <w:rPr>
            <w:webHidden/>
          </w:rPr>
          <w:tab/>
        </w:r>
        <w:r w:rsidR="00AA17C5">
          <w:rPr>
            <w:webHidden/>
          </w:rPr>
          <w:fldChar w:fldCharType="begin"/>
        </w:r>
        <w:r w:rsidR="00AA17C5">
          <w:rPr>
            <w:webHidden/>
          </w:rPr>
          <w:instrText xml:space="preserve"> PAGEREF _Toc94705820 \h </w:instrText>
        </w:r>
        <w:r w:rsidR="00AA17C5">
          <w:rPr>
            <w:webHidden/>
          </w:rPr>
        </w:r>
        <w:r w:rsidR="00AA17C5">
          <w:rPr>
            <w:webHidden/>
          </w:rPr>
          <w:fldChar w:fldCharType="separate"/>
        </w:r>
        <w:r w:rsidR="00AA17C5">
          <w:rPr>
            <w:webHidden/>
          </w:rPr>
          <w:t>12</w:t>
        </w:r>
        <w:r w:rsidR="00AA17C5">
          <w:rPr>
            <w:webHidden/>
          </w:rPr>
          <w:fldChar w:fldCharType="end"/>
        </w:r>
      </w:hyperlink>
    </w:p>
    <w:p w14:paraId="29817EE3" w14:textId="60EA831E" w:rsidR="00AA17C5" w:rsidRDefault="00812FD4">
      <w:pPr>
        <w:pStyle w:val="TOC2"/>
        <w:rPr>
          <w:rFonts w:asciiTheme="minorHAnsi" w:eastAsiaTheme="minorEastAsia" w:hAnsiTheme="minorHAnsi" w:cstheme="minorBidi"/>
          <w:sz w:val="22"/>
          <w:szCs w:val="22"/>
          <w:lang w:eastAsia="en-AU"/>
        </w:rPr>
      </w:pPr>
      <w:hyperlink w:anchor="_Toc94705821" w:history="1">
        <w:r w:rsidR="00AA17C5" w:rsidRPr="00292191">
          <w:rPr>
            <w:rStyle w:val="Hyperlink"/>
          </w:rPr>
          <w:t>Public Tenant Employment Program</w:t>
        </w:r>
        <w:r w:rsidR="00AA17C5">
          <w:rPr>
            <w:webHidden/>
          </w:rPr>
          <w:tab/>
        </w:r>
        <w:r w:rsidR="00AA17C5">
          <w:rPr>
            <w:webHidden/>
          </w:rPr>
          <w:fldChar w:fldCharType="begin"/>
        </w:r>
        <w:r w:rsidR="00AA17C5">
          <w:rPr>
            <w:webHidden/>
          </w:rPr>
          <w:instrText xml:space="preserve"> PAGEREF _Toc94705821 \h </w:instrText>
        </w:r>
        <w:r w:rsidR="00AA17C5">
          <w:rPr>
            <w:webHidden/>
          </w:rPr>
        </w:r>
        <w:r w:rsidR="00AA17C5">
          <w:rPr>
            <w:webHidden/>
          </w:rPr>
          <w:fldChar w:fldCharType="separate"/>
        </w:r>
        <w:r w:rsidR="00AA17C5">
          <w:rPr>
            <w:webHidden/>
          </w:rPr>
          <w:t>12</w:t>
        </w:r>
        <w:r w:rsidR="00AA17C5">
          <w:rPr>
            <w:webHidden/>
          </w:rPr>
          <w:fldChar w:fldCharType="end"/>
        </w:r>
      </w:hyperlink>
    </w:p>
    <w:p w14:paraId="692AE6BE" w14:textId="317467A1" w:rsidR="00C11EAF" w:rsidRDefault="00C11EAF">
      <w:pPr>
        <w:pStyle w:val="TOC1"/>
        <w:rPr>
          <w:rFonts w:asciiTheme="minorHAnsi" w:eastAsiaTheme="minorEastAsia" w:hAnsiTheme="minorHAnsi" w:cstheme="minorBidi"/>
          <w:b w:val="0"/>
          <w:sz w:val="22"/>
          <w:szCs w:val="22"/>
          <w:lang w:eastAsia="en-AU"/>
        </w:rPr>
      </w:pPr>
      <w:r>
        <w:rPr>
          <w:rFonts w:asciiTheme="minorHAnsi" w:eastAsiaTheme="minorEastAsia" w:hAnsiTheme="minorHAnsi" w:cstheme="minorBidi"/>
          <w:b w:val="0"/>
          <w:sz w:val="22"/>
          <w:szCs w:val="22"/>
          <w:lang w:eastAsia="en-AU"/>
        </w:rPr>
        <w:br w:type="page"/>
      </w:r>
    </w:p>
    <w:p w14:paraId="59B84CF9" w14:textId="454AEAF9" w:rsidR="00AA17C5" w:rsidRPr="00C11EAF" w:rsidRDefault="00C11EAF">
      <w:pPr>
        <w:pStyle w:val="TOC1"/>
        <w:rPr>
          <w:rFonts w:eastAsiaTheme="minorEastAsia" w:cs="Arial"/>
          <w:b w:val="0"/>
          <w:sz w:val="28"/>
          <w:szCs w:val="28"/>
          <w:lang w:eastAsia="en-AU"/>
        </w:rPr>
      </w:pPr>
      <w:r w:rsidRPr="00C11EAF">
        <w:rPr>
          <w:rFonts w:eastAsiaTheme="minorEastAsia" w:cs="Arial"/>
          <w:b w:val="0"/>
          <w:sz w:val="22"/>
          <w:szCs w:val="22"/>
          <w:lang w:eastAsia="en-AU"/>
        </w:rPr>
        <w:lastRenderedPageBreak/>
        <w:t xml:space="preserve">Left blank intentionally </w:t>
      </w:r>
    </w:p>
    <w:p w14:paraId="67F3D154" w14:textId="4A62A828" w:rsidR="007173CA" w:rsidRPr="0047472F" w:rsidRDefault="0047472F" w:rsidP="00C11EAF">
      <w:pPr>
        <w:pStyle w:val="TOC1"/>
        <w:rPr>
          <w:b w:val="0"/>
          <w:bCs/>
        </w:rPr>
      </w:pPr>
      <w:r>
        <w:rPr>
          <w:b w:val="0"/>
        </w:rPr>
        <w:fldChar w:fldCharType="end"/>
      </w:r>
      <w:r>
        <w:rPr>
          <w:bCs/>
        </w:rPr>
        <w:t xml:space="preserve">                                           </w:t>
      </w:r>
      <w:r w:rsidR="00004CB1" w:rsidRPr="0047472F">
        <w:rPr>
          <w:bCs/>
        </w:rPr>
        <w:t xml:space="preserve">                                                                 </w:t>
      </w:r>
    </w:p>
    <w:p w14:paraId="0FB26141" w14:textId="77777777" w:rsidR="00580394" w:rsidRPr="00B519CD" w:rsidRDefault="00580394" w:rsidP="007173CA">
      <w:pPr>
        <w:pStyle w:val="Body"/>
        <w:sectPr w:rsidR="00580394" w:rsidRPr="00B519CD" w:rsidSect="002C5B7C">
          <w:headerReference w:type="default" r:id="rId19"/>
          <w:footerReference w:type="even" r:id="rId20"/>
          <w:footerReference w:type="default" r:id="rId21"/>
          <w:footerReference w:type="first" r:id="rId22"/>
          <w:pgSz w:w="11906" w:h="16838" w:code="9"/>
          <w:pgMar w:top="1701" w:right="1304" w:bottom="1418" w:left="1304" w:header="680" w:footer="851" w:gutter="0"/>
          <w:cols w:space="340"/>
          <w:docGrid w:linePitch="360"/>
        </w:sectPr>
      </w:pPr>
    </w:p>
    <w:p w14:paraId="5F883DFD" w14:textId="608E5593" w:rsidR="00D45EF1" w:rsidRPr="00574406" w:rsidRDefault="00D45EF1" w:rsidP="00D45EF1">
      <w:pPr>
        <w:pStyle w:val="Heading1"/>
        <w:spacing w:before="0"/>
      </w:pPr>
      <w:bookmarkStart w:id="1" w:name="_Toc73714807"/>
      <w:bookmarkStart w:id="2" w:name="_Toc73715705"/>
      <w:bookmarkStart w:id="3" w:name="_Toc94705794"/>
      <w:r w:rsidRPr="00574406">
        <w:lastRenderedPageBreak/>
        <w:t>Purpose of these guidelines</w:t>
      </w:r>
      <w:bookmarkEnd w:id="1"/>
      <w:bookmarkEnd w:id="2"/>
      <w:bookmarkEnd w:id="3"/>
      <w:r w:rsidRPr="00574406">
        <w:t xml:space="preserve"> </w:t>
      </w:r>
    </w:p>
    <w:p w14:paraId="08BEEA94" w14:textId="77777777" w:rsidR="00D45EF1" w:rsidRPr="00E96937" w:rsidRDefault="00D45EF1" w:rsidP="00D45EF1">
      <w:pPr>
        <w:pStyle w:val="DHHSbody"/>
        <w:jc w:val="both"/>
        <w:rPr>
          <w:sz w:val="21"/>
          <w:szCs w:val="21"/>
        </w:rPr>
      </w:pPr>
      <w:r w:rsidRPr="00E96937">
        <w:rPr>
          <w:sz w:val="21"/>
          <w:szCs w:val="21"/>
        </w:rPr>
        <w:t>This document provides the Department of Families, Fairness and Housing (department) funded Tenancy plus – Tenancy support program (program) service providers with an understanding of the purpose, aims, target groups and key service requirements for the program. These guidelines are designed to be used in conjunction with other key documents that outline the range of responsibilities and requirements that apply to funded organisations, including department policy, policy and funding plans, service agreements and legislative and regulatory requirements.</w:t>
      </w:r>
    </w:p>
    <w:p w14:paraId="1F39F72D" w14:textId="77777777" w:rsidR="00D45EF1" w:rsidRPr="00E96937" w:rsidRDefault="00D45EF1" w:rsidP="00D45EF1">
      <w:pPr>
        <w:pStyle w:val="DHHSbody"/>
        <w:jc w:val="both"/>
        <w:rPr>
          <w:sz w:val="21"/>
          <w:szCs w:val="21"/>
        </w:rPr>
      </w:pPr>
      <w:r w:rsidRPr="00E96937">
        <w:rPr>
          <w:sz w:val="21"/>
          <w:szCs w:val="21"/>
        </w:rPr>
        <w:t>These guidelines detail the program framework, funded activities and funding guidelines, and are designed to assist the program’s service providers to be aware of and understand:</w:t>
      </w:r>
    </w:p>
    <w:p w14:paraId="0DCC30CC" w14:textId="77777777" w:rsidR="00D45EF1" w:rsidRPr="00E96937" w:rsidRDefault="00D45EF1" w:rsidP="00A278C1">
      <w:pPr>
        <w:pStyle w:val="DHHSbody"/>
        <w:numPr>
          <w:ilvl w:val="0"/>
          <w:numId w:val="13"/>
        </w:numPr>
        <w:ind w:left="567" w:hanging="567"/>
        <w:jc w:val="both"/>
        <w:rPr>
          <w:sz w:val="21"/>
          <w:szCs w:val="21"/>
        </w:rPr>
      </w:pPr>
      <w:r w:rsidRPr="00E96937">
        <w:rPr>
          <w:sz w:val="21"/>
          <w:szCs w:val="21"/>
        </w:rPr>
        <w:t>the program’s aims and structure</w:t>
      </w:r>
    </w:p>
    <w:p w14:paraId="6D78C578" w14:textId="77777777" w:rsidR="00D45EF1" w:rsidRPr="00E96937" w:rsidRDefault="00D45EF1" w:rsidP="00A278C1">
      <w:pPr>
        <w:pStyle w:val="DHHSbody"/>
        <w:numPr>
          <w:ilvl w:val="0"/>
          <w:numId w:val="13"/>
        </w:numPr>
        <w:ind w:left="567" w:hanging="567"/>
        <w:jc w:val="both"/>
        <w:rPr>
          <w:sz w:val="21"/>
          <w:szCs w:val="21"/>
        </w:rPr>
      </w:pPr>
      <w:r w:rsidRPr="00E96937">
        <w:rPr>
          <w:sz w:val="21"/>
          <w:szCs w:val="21"/>
        </w:rPr>
        <w:t>how the program is managed at the government level</w:t>
      </w:r>
    </w:p>
    <w:p w14:paraId="4D3C71BF" w14:textId="77777777" w:rsidR="00D45EF1" w:rsidRPr="00E96937" w:rsidRDefault="00D45EF1" w:rsidP="00A278C1">
      <w:pPr>
        <w:pStyle w:val="DHHSbody"/>
        <w:numPr>
          <w:ilvl w:val="0"/>
          <w:numId w:val="13"/>
        </w:numPr>
        <w:ind w:left="567" w:hanging="567"/>
        <w:jc w:val="both"/>
        <w:rPr>
          <w:sz w:val="21"/>
          <w:szCs w:val="21"/>
        </w:rPr>
      </w:pPr>
      <w:r w:rsidRPr="00E96937">
        <w:rPr>
          <w:sz w:val="21"/>
          <w:szCs w:val="21"/>
        </w:rPr>
        <w:t>how the program relates to other key department initiatives</w:t>
      </w:r>
    </w:p>
    <w:p w14:paraId="22E48E9F" w14:textId="77777777" w:rsidR="00D45EF1" w:rsidRPr="00E96937" w:rsidRDefault="00D45EF1" w:rsidP="00A278C1">
      <w:pPr>
        <w:pStyle w:val="DHHSbody"/>
        <w:numPr>
          <w:ilvl w:val="0"/>
          <w:numId w:val="13"/>
        </w:numPr>
        <w:ind w:left="567" w:hanging="567"/>
        <w:jc w:val="both"/>
        <w:rPr>
          <w:sz w:val="21"/>
          <w:szCs w:val="21"/>
        </w:rPr>
      </w:pPr>
      <w:r w:rsidRPr="00E96937">
        <w:rPr>
          <w:sz w:val="21"/>
          <w:szCs w:val="21"/>
        </w:rPr>
        <w:t>expectations of continuous development, data collection, planning and review</w:t>
      </w:r>
    </w:p>
    <w:p w14:paraId="35402242" w14:textId="77777777" w:rsidR="00D45EF1" w:rsidRPr="00E96937" w:rsidRDefault="00D45EF1" w:rsidP="00A278C1">
      <w:pPr>
        <w:pStyle w:val="DHHSbody"/>
        <w:numPr>
          <w:ilvl w:val="0"/>
          <w:numId w:val="13"/>
        </w:numPr>
        <w:ind w:left="567" w:hanging="567"/>
        <w:jc w:val="both"/>
        <w:rPr>
          <w:sz w:val="21"/>
          <w:szCs w:val="21"/>
        </w:rPr>
      </w:pPr>
      <w:r w:rsidRPr="00E96937">
        <w:rPr>
          <w:sz w:val="21"/>
          <w:szCs w:val="21"/>
        </w:rPr>
        <w:t>standards of service delivery and active partnerships with department and sector services</w:t>
      </w:r>
    </w:p>
    <w:p w14:paraId="786F162A" w14:textId="77777777" w:rsidR="00D45EF1" w:rsidRPr="00E96937" w:rsidRDefault="00D45EF1" w:rsidP="00A278C1">
      <w:pPr>
        <w:pStyle w:val="DHHSbody"/>
        <w:numPr>
          <w:ilvl w:val="0"/>
          <w:numId w:val="13"/>
        </w:numPr>
        <w:ind w:left="567" w:hanging="567"/>
        <w:jc w:val="both"/>
        <w:rPr>
          <w:sz w:val="21"/>
          <w:szCs w:val="21"/>
        </w:rPr>
      </w:pPr>
      <w:r w:rsidRPr="00E96937">
        <w:rPr>
          <w:sz w:val="21"/>
          <w:szCs w:val="21"/>
        </w:rPr>
        <w:t>activities funded under the program</w:t>
      </w:r>
    </w:p>
    <w:p w14:paraId="58B24171" w14:textId="77777777" w:rsidR="00D45EF1" w:rsidRPr="00E96937" w:rsidRDefault="00D45EF1" w:rsidP="00A278C1">
      <w:pPr>
        <w:pStyle w:val="DHHSbody"/>
        <w:numPr>
          <w:ilvl w:val="0"/>
          <w:numId w:val="13"/>
        </w:numPr>
        <w:ind w:left="567" w:hanging="567"/>
        <w:jc w:val="both"/>
        <w:rPr>
          <w:sz w:val="21"/>
          <w:szCs w:val="21"/>
        </w:rPr>
      </w:pPr>
      <w:r w:rsidRPr="00E96937">
        <w:rPr>
          <w:sz w:val="21"/>
          <w:szCs w:val="21"/>
        </w:rPr>
        <w:t>the basis upon which funding levels are determined.</w:t>
      </w:r>
    </w:p>
    <w:p w14:paraId="49857360" w14:textId="77777777" w:rsidR="00D45EF1" w:rsidRPr="00B57329" w:rsidRDefault="00D45EF1" w:rsidP="00D45EF1">
      <w:pPr>
        <w:pStyle w:val="Heading1"/>
      </w:pPr>
      <w:bookmarkStart w:id="4" w:name="_PART_2:_Detailed"/>
      <w:bookmarkStart w:id="5" w:name="_The_Alcohol_and"/>
      <w:bookmarkStart w:id="6" w:name="_Toc20822642"/>
      <w:bookmarkStart w:id="7" w:name="_Toc21085227"/>
      <w:bookmarkStart w:id="8" w:name="_Toc73714808"/>
      <w:bookmarkStart w:id="9" w:name="_Toc73715706"/>
      <w:bookmarkStart w:id="10" w:name="_Toc94705795"/>
      <w:bookmarkStart w:id="11" w:name="_Toc459117770"/>
      <w:bookmarkEnd w:id="4"/>
      <w:bookmarkEnd w:id="5"/>
      <w:r w:rsidRPr="00574406">
        <w:t>Tenancy plus – Tenancy support program</w:t>
      </w:r>
      <w:bookmarkEnd w:id="6"/>
      <w:bookmarkEnd w:id="7"/>
      <w:bookmarkEnd w:id="8"/>
      <w:bookmarkEnd w:id="9"/>
      <w:bookmarkEnd w:id="10"/>
      <w:r>
        <w:t xml:space="preserve"> </w:t>
      </w:r>
      <w:bookmarkStart w:id="12" w:name="_Hlk63948051"/>
    </w:p>
    <w:bookmarkEnd w:id="12"/>
    <w:p w14:paraId="1FA81639" w14:textId="77777777" w:rsidR="00D45EF1" w:rsidRPr="00C80A83" w:rsidRDefault="00D45EF1" w:rsidP="00D45EF1">
      <w:pPr>
        <w:pStyle w:val="DHHSbody"/>
        <w:jc w:val="both"/>
        <w:rPr>
          <w:sz w:val="21"/>
          <w:szCs w:val="21"/>
        </w:rPr>
      </w:pPr>
      <w:r w:rsidRPr="00C80A83">
        <w:rPr>
          <w:sz w:val="21"/>
          <w:szCs w:val="21"/>
        </w:rPr>
        <w:t xml:space="preserve">Many people rely on support to sustain their housing tenancy and live independently. The ability to engage </w:t>
      </w:r>
      <w:r>
        <w:rPr>
          <w:sz w:val="21"/>
          <w:szCs w:val="21"/>
        </w:rPr>
        <w:t xml:space="preserve">renters </w:t>
      </w:r>
      <w:r w:rsidRPr="00C80A83">
        <w:rPr>
          <w:sz w:val="21"/>
          <w:szCs w:val="21"/>
        </w:rPr>
        <w:t xml:space="preserve">in their community and link </w:t>
      </w:r>
      <w:r>
        <w:rPr>
          <w:sz w:val="21"/>
          <w:szCs w:val="21"/>
        </w:rPr>
        <w:t xml:space="preserve">renters </w:t>
      </w:r>
      <w:r w:rsidRPr="00C80A83">
        <w:rPr>
          <w:sz w:val="21"/>
          <w:szCs w:val="21"/>
        </w:rPr>
        <w:t>to support when required, underpins successful tenancies.</w:t>
      </w:r>
    </w:p>
    <w:p w14:paraId="0E695536" w14:textId="77777777" w:rsidR="00D45EF1" w:rsidRPr="00C80A83" w:rsidRDefault="00D45EF1" w:rsidP="00D45EF1">
      <w:pPr>
        <w:pStyle w:val="DHHSbody"/>
        <w:jc w:val="both"/>
        <w:rPr>
          <w:sz w:val="21"/>
          <w:szCs w:val="21"/>
        </w:rPr>
      </w:pPr>
      <w:r w:rsidRPr="00C80A83">
        <w:rPr>
          <w:sz w:val="21"/>
          <w:szCs w:val="21"/>
        </w:rPr>
        <w:t xml:space="preserve">The program responds to the Victorian Government’s commitment to ensuring that social housing </w:t>
      </w:r>
      <w:r>
        <w:rPr>
          <w:sz w:val="21"/>
          <w:szCs w:val="21"/>
        </w:rPr>
        <w:t>renters</w:t>
      </w:r>
      <w:r w:rsidRPr="00C80A83">
        <w:rPr>
          <w:sz w:val="21"/>
          <w:szCs w:val="21"/>
        </w:rPr>
        <w:t xml:space="preserve"> are supported to maintain their tenancy. Social housing is the generic term for public and community housing.</w:t>
      </w:r>
    </w:p>
    <w:p w14:paraId="79F6BD8C" w14:textId="77777777" w:rsidR="00D45EF1" w:rsidRPr="00574406" w:rsidRDefault="00D45EF1" w:rsidP="00D45EF1">
      <w:pPr>
        <w:pStyle w:val="Heading1"/>
      </w:pPr>
      <w:bookmarkStart w:id="13" w:name="_Toc471223449"/>
      <w:bookmarkStart w:id="14" w:name="_Toc471223957"/>
      <w:bookmarkStart w:id="15" w:name="_Toc471224617"/>
      <w:bookmarkStart w:id="16" w:name="_Toc476822356"/>
      <w:bookmarkStart w:id="17" w:name="_Toc20822643"/>
      <w:bookmarkStart w:id="18" w:name="_Toc21085228"/>
      <w:bookmarkStart w:id="19" w:name="_Toc73714809"/>
      <w:bookmarkStart w:id="20" w:name="_Toc73715707"/>
      <w:bookmarkStart w:id="21" w:name="_Toc94705796"/>
      <w:r w:rsidRPr="00574406">
        <w:t>Program aim</w:t>
      </w:r>
      <w:bookmarkEnd w:id="13"/>
      <w:bookmarkEnd w:id="14"/>
      <w:bookmarkEnd w:id="15"/>
      <w:bookmarkEnd w:id="16"/>
      <w:bookmarkEnd w:id="17"/>
      <w:bookmarkEnd w:id="18"/>
      <w:bookmarkEnd w:id="19"/>
      <w:bookmarkEnd w:id="20"/>
      <w:bookmarkEnd w:id="21"/>
    </w:p>
    <w:p w14:paraId="09D2A843" w14:textId="77777777" w:rsidR="00D45EF1" w:rsidRPr="00C80A83" w:rsidRDefault="00D45EF1" w:rsidP="00D45EF1">
      <w:pPr>
        <w:pStyle w:val="DHHSBody0"/>
        <w:jc w:val="both"/>
        <w:rPr>
          <w:sz w:val="21"/>
          <w:szCs w:val="21"/>
        </w:rPr>
      </w:pPr>
      <w:bookmarkStart w:id="22" w:name="_Toc471223450"/>
      <w:r w:rsidRPr="00C80A83">
        <w:rPr>
          <w:sz w:val="21"/>
          <w:szCs w:val="21"/>
        </w:rPr>
        <w:t xml:space="preserve">The aim of the program is to provide early intervention to support social housing </w:t>
      </w:r>
      <w:r>
        <w:rPr>
          <w:sz w:val="21"/>
          <w:szCs w:val="21"/>
        </w:rPr>
        <w:t>renters</w:t>
      </w:r>
      <w:r w:rsidRPr="00C80A83">
        <w:rPr>
          <w:sz w:val="21"/>
          <w:szCs w:val="21"/>
        </w:rPr>
        <w:t xml:space="preserve"> to sustain their tenancy and reduce the risk of homelessness.</w:t>
      </w:r>
      <w:bookmarkEnd w:id="22"/>
    </w:p>
    <w:p w14:paraId="718DC450" w14:textId="77777777" w:rsidR="00D45EF1" w:rsidRPr="00C80A83" w:rsidRDefault="00D45EF1" w:rsidP="00D45EF1">
      <w:pPr>
        <w:pStyle w:val="DHHSbody"/>
        <w:jc w:val="both"/>
        <w:rPr>
          <w:b/>
          <w:sz w:val="21"/>
          <w:szCs w:val="21"/>
        </w:rPr>
      </w:pPr>
      <w:bookmarkStart w:id="23" w:name="_Toc471223451"/>
      <w:r w:rsidRPr="00C80A83">
        <w:rPr>
          <w:sz w:val="21"/>
          <w:szCs w:val="21"/>
        </w:rPr>
        <w:t xml:space="preserve">To be successful program service providers require a partnership approach between the department’s housing program, other department program areas, community housing agencies participating in the Victorian Housing Register and the general service sector. These partnerships will focus on achieving outcomes for </w:t>
      </w:r>
      <w:r>
        <w:rPr>
          <w:sz w:val="21"/>
          <w:szCs w:val="21"/>
        </w:rPr>
        <w:t>renters</w:t>
      </w:r>
      <w:r w:rsidRPr="00C80A83">
        <w:rPr>
          <w:sz w:val="21"/>
          <w:szCs w:val="21"/>
        </w:rPr>
        <w:t xml:space="preserve"> through early intervention and integrated service delivery. This partnership approach should be characterised by collaboration, information exchange, and engagement with </w:t>
      </w:r>
      <w:r>
        <w:rPr>
          <w:sz w:val="21"/>
          <w:szCs w:val="21"/>
        </w:rPr>
        <w:t>renters</w:t>
      </w:r>
      <w:r w:rsidRPr="00C80A83">
        <w:rPr>
          <w:sz w:val="21"/>
          <w:szCs w:val="21"/>
        </w:rPr>
        <w:t>.</w:t>
      </w:r>
      <w:bookmarkEnd w:id="23"/>
    </w:p>
    <w:p w14:paraId="66B1372F" w14:textId="77777777" w:rsidR="00D45EF1" w:rsidRPr="00C80A83" w:rsidRDefault="00D45EF1" w:rsidP="00D45EF1">
      <w:pPr>
        <w:pStyle w:val="DHHSbody"/>
        <w:jc w:val="both"/>
        <w:rPr>
          <w:b/>
          <w:sz w:val="21"/>
          <w:szCs w:val="21"/>
        </w:rPr>
      </w:pPr>
      <w:bookmarkStart w:id="24" w:name="_Toc471223452"/>
      <w:r w:rsidRPr="00C80A83">
        <w:rPr>
          <w:sz w:val="21"/>
          <w:szCs w:val="21"/>
        </w:rPr>
        <w:t>The relationship between the department’s housing program, community housing providers and service providers should be professional and able to accommodate the robustness of the landlord and support roles.</w:t>
      </w:r>
      <w:bookmarkEnd w:id="24"/>
    </w:p>
    <w:p w14:paraId="379EE54F" w14:textId="77777777" w:rsidR="00D45EF1" w:rsidRPr="00C80A83" w:rsidRDefault="00D45EF1" w:rsidP="00D45EF1">
      <w:pPr>
        <w:pStyle w:val="DHHSbody"/>
        <w:jc w:val="both"/>
        <w:rPr>
          <w:sz w:val="21"/>
          <w:szCs w:val="21"/>
        </w:rPr>
      </w:pPr>
      <w:r w:rsidRPr="00C80A83">
        <w:rPr>
          <w:sz w:val="21"/>
          <w:szCs w:val="21"/>
        </w:rPr>
        <w:t>Specifically, service providers will achieve the program aim by:</w:t>
      </w:r>
    </w:p>
    <w:p w14:paraId="65CFDC5E" w14:textId="77777777" w:rsidR="00D45EF1" w:rsidRPr="00C80A83" w:rsidRDefault="00D45EF1" w:rsidP="00A278C1">
      <w:pPr>
        <w:pStyle w:val="DHHSbody"/>
        <w:numPr>
          <w:ilvl w:val="0"/>
          <w:numId w:val="13"/>
        </w:numPr>
        <w:ind w:left="567" w:hanging="567"/>
        <w:jc w:val="both"/>
        <w:rPr>
          <w:sz w:val="21"/>
          <w:szCs w:val="21"/>
        </w:rPr>
      </w:pPr>
      <w:r w:rsidRPr="00C80A83">
        <w:rPr>
          <w:sz w:val="21"/>
          <w:szCs w:val="21"/>
        </w:rPr>
        <w:t xml:space="preserve">assisting new </w:t>
      </w:r>
      <w:r>
        <w:rPr>
          <w:sz w:val="21"/>
          <w:szCs w:val="21"/>
        </w:rPr>
        <w:t>renters</w:t>
      </w:r>
      <w:r w:rsidRPr="00C80A83">
        <w:rPr>
          <w:sz w:val="21"/>
          <w:szCs w:val="21"/>
        </w:rPr>
        <w:t xml:space="preserve"> with a high level of complexity, including people who left care before 1990 (care leavers) and those fleeing family violence with support to establish and sustain their tenancy</w:t>
      </w:r>
    </w:p>
    <w:p w14:paraId="7245E5BA" w14:textId="0719D0C1" w:rsidR="00D45EF1" w:rsidRPr="00C80A83" w:rsidRDefault="00D45EF1" w:rsidP="00A278C1">
      <w:pPr>
        <w:pStyle w:val="DHHSbody"/>
        <w:numPr>
          <w:ilvl w:val="0"/>
          <w:numId w:val="13"/>
        </w:numPr>
        <w:ind w:left="567" w:hanging="567"/>
        <w:jc w:val="both"/>
        <w:rPr>
          <w:sz w:val="21"/>
          <w:szCs w:val="21"/>
        </w:rPr>
      </w:pPr>
      <w:r w:rsidRPr="00C80A83">
        <w:rPr>
          <w:sz w:val="21"/>
          <w:szCs w:val="21"/>
        </w:rPr>
        <w:lastRenderedPageBreak/>
        <w:t xml:space="preserve">intervening when social housing tenancies are at risk by providing individual support to stabilise the tenancy and reduce the risk of the tenancy breaking down </w:t>
      </w:r>
    </w:p>
    <w:p w14:paraId="7E8AF9C4" w14:textId="316E6132" w:rsidR="00D45EF1" w:rsidRPr="00C80A83" w:rsidRDefault="00D45EF1" w:rsidP="00A278C1">
      <w:pPr>
        <w:pStyle w:val="DHHSbody"/>
        <w:numPr>
          <w:ilvl w:val="0"/>
          <w:numId w:val="13"/>
        </w:numPr>
        <w:ind w:left="567" w:hanging="567"/>
        <w:jc w:val="both"/>
        <w:rPr>
          <w:sz w:val="21"/>
          <w:szCs w:val="21"/>
        </w:rPr>
      </w:pPr>
      <w:r w:rsidRPr="00C80A83">
        <w:rPr>
          <w:sz w:val="21"/>
          <w:szCs w:val="21"/>
        </w:rPr>
        <w:t xml:space="preserve">providing support to </w:t>
      </w:r>
      <w:r>
        <w:rPr>
          <w:sz w:val="21"/>
          <w:szCs w:val="21"/>
        </w:rPr>
        <w:t>renters</w:t>
      </w:r>
      <w:r w:rsidRPr="00C80A83">
        <w:rPr>
          <w:sz w:val="21"/>
          <w:szCs w:val="21"/>
        </w:rPr>
        <w:t xml:space="preserve"> whose tenancies are at risk due to unsuitable housing (this could be </w:t>
      </w:r>
      <w:r w:rsidR="00543E46" w:rsidRPr="00C80A83">
        <w:rPr>
          <w:sz w:val="21"/>
          <w:szCs w:val="21"/>
        </w:rPr>
        <w:t>locational,</w:t>
      </w:r>
      <w:r w:rsidRPr="00C80A83">
        <w:rPr>
          <w:sz w:val="21"/>
          <w:szCs w:val="21"/>
        </w:rPr>
        <w:t xml:space="preserve"> or property based) and </w:t>
      </w:r>
      <w:r>
        <w:rPr>
          <w:sz w:val="21"/>
          <w:szCs w:val="21"/>
        </w:rPr>
        <w:t>renters</w:t>
      </w:r>
      <w:r w:rsidRPr="00C80A83">
        <w:rPr>
          <w:sz w:val="21"/>
          <w:szCs w:val="21"/>
        </w:rPr>
        <w:t xml:space="preserve"> who are fleeing, have fled family violence or are under direct threat to apply for a transfer</w:t>
      </w:r>
    </w:p>
    <w:p w14:paraId="349CD54E" w14:textId="77777777" w:rsidR="00D45EF1" w:rsidRPr="00C80A83" w:rsidRDefault="00D45EF1" w:rsidP="00A278C1">
      <w:pPr>
        <w:pStyle w:val="DHHSbody"/>
        <w:numPr>
          <w:ilvl w:val="0"/>
          <w:numId w:val="13"/>
        </w:numPr>
        <w:ind w:left="567" w:hanging="567"/>
        <w:jc w:val="both"/>
        <w:rPr>
          <w:sz w:val="21"/>
          <w:szCs w:val="21"/>
        </w:rPr>
      </w:pPr>
      <w:r w:rsidRPr="00C80A83">
        <w:rPr>
          <w:sz w:val="21"/>
          <w:szCs w:val="21"/>
        </w:rPr>
        <w:t xml:space="preserve">providing advocacy for social housing </w:t>
      </w:r>
      <w:r>
        <w:rPr>
          <w:sz w:val="21"/>
          <w:szCs w:val="21"/>
        </w:rPr>
        <w:t>renters</w:t>
      </w:r>
      <w:r w:rsidRPr="00C80A83">
        <w:rPr>
          <w:sz w:val="21"/>
          <w:szCs w:val="21"/>
        </w:rPr>
        <w:t xml:space="preserve"> with complex tenancy issues that place their tenancy at risk at the Victorian Civil and Administrative Tribunal (the tribunal)</w:t>
      </w:r>
    </w:p>
    <w:p w14:paraId="7FAFE9F9" w14:textId="77777777" w:rsidR="00D45EF1" w:rsidRPr="00C80A83" w:rsidRDefault="00D45EF1" w:rsidP="00A278C1">
      <w:pPr>
        <w:pStyle w:val="DHHSbody"/>
        <w:numPr>
          <w:ilvl w:val="0"/>
          <w:numId w:val="13"/>
        </w:numPr>
        <w:ind w:left="567" w:hanging="567"/>
        <w:jc w:val="both"/>
        <w:rPr>
          <w:sz w:val="21"/>
          <w:szCs w:val="21"/>
        </w:rPr>
      </w:pPr>
      <w:r w:rsidRPr="00C80A83">
        <w:rPr>
          <w:sz w:val="21"/>
          <w:szCs w:val="21"/>
        </w:rPr>
        <w:t xml:space="preserve">providing advocacy for persons requiring assistance and who may qualify as a department tenant under the department’s </w:t>
      </w:r>
      <w:r w:rsidRPr="00C80A83">
        <w:rPr>
          <w:i/>
          <w:sz w:val="21"/>
          <w:szCs w:val="21"/>
        </w:rPr>
        <w:t>Transfer of Tenancy</w:t>
      </w:r>
      <w:r w:rsidRPr="00C80A83">
        <w:rPr>
          <w:sz w:val="21"/>
          <w:szCs w:val="21"/>
        </w:rPr>
        <w:t xml:space="preserve"> policy, for example persons known to be residing in the property and who have a reasonable claim to a tenancy under existing policy guidelines</w:t>
      </w:r>
    </w:p>
    <w:p w14:paraId="1AAFF117" w14:textId="77777777" w:rsidR="00D45EF1" w:rsidRPr="00C80A83" w:rsidRDefault="00D45EF1" w:rsidP="00A278C1">
      <w:pPr>
        <w:pStyle w:val="DHHSbody"/>
        <w:numPr>
          <w:ilvl w:val="0"/>
          <w:numId w:val="13"/>
        </w:numPr>
        <w:ind w:left="567" w:hanging="567"/>
        <w:jc w:val="both"/>
        <w:rPr>
          <w:sz w:val="21"/>
          <w:szCs w:val="21"/>
        </w:rPr>
      </w:pPr>
      <w:r w:rsidRPr="00C80A83">
        <w:rPr>
          <w:sz w:val="21"/>
          <w:szCs w:val="21"/>
        </w:rPr>
        <w:t xml:space="preserve">attending quarterly round tables with department housing, community housing, and support services at an Area level to promote active partnerships to streamline support to </w:t>
      </w:r>
      <w:r>
        <w:rPr>
          <w:sz w:val="21"/>
          <w:szCs w:val="21"/>
        </w:rPr>
        <w:t>renters</w:t>
      </w:r>
      <w:r w:rsidRPr="00C80A83">
        <w:rPr>
          <w:sz w:val="21"/>
          <w:szCs w:val="21"/>
        </w:rPr>
        <w:t>.</w:t>
      </w:r>
    </w:p>
    <w:p w14:paraId="6AC0CE1A" w14:textId="77777777" w:rsidR="00D45EF1" w:rsidRPr="00574406" w:rsidRDefault="00D45EF1" w:rsidP="00D45EF1">
      <w:pPr>
        <w:pStyle w:val="Heading1"/>
      </w:pPr>
      <w:bookmarkStart w:id="25" w:name="_Harm_Reduction"/>
      <w:bookmarkStart w:id="26" w:name="_Pharmacotherapy"/>
      <w:bookmarkStart w:id="27" w:name="_Toc471223453"/>
      <w:bookmarkStart w:id="28" w:name="_Toc471223958"/>
      <w:bookmarkStart w:id="29" w:name="_Toc471224618"/>
      <w:bookmarkStart w:id="30" w:name="_Toc476822357"/>
      <w:bookmarkStart w:id="31" w:name="_Toc20822644"/>
      <w:bookmarkStart w:id="32" w:name="_Toc21085229"/>
      <w:bookmarkStart w:id="33" w:name="_Toc73714810"/>
      <w:bookmarkStart w:id="34" w:name="_Toc73715708"/>
      <w:bookmarkStart w:id="35" w:name="_Toc94705797"/>
      <w:bookmarkEnd w:id="11"/>
      <w:bookmarkEnd w:id="25"/>
      <w:bookmarkEnd w:id="26"/>
      <w:r w:rsidRPr="00574406">
        <w:t>Target group</w:t>
      </w:r>
      <w:bookmarkEnd w:id="27"/>
      <w:bookmarkEnd w:id="28"/>
      <w:bookmarkEnd w:id="29"/>
      <w:bookmarkEnd w:id="30"/>
      <w:bookmarkEnd w:id="31"/>
      <w:bookmarkEnd w:id="32"/>
      <w:bookmarkEnd w:id="33"/>
      <w:bookmarkEnd w:id="34"/>
      <w:bookmarkEnd w:id="35"/>
    </w:p>
    <w:p w14:paraId="01AFB7FB" w14:textId="718D55B6" w:rsidR="00D45EF1" w:rsidRPr="00C80A83" w:rsidRDefault="00D45EF1" w:rsidP="00D45EF1">
      <w:pPr>
        <w:pStyle w:val="DHHSbody"/>
        <w:jc w:val="both"/>
        <w:rPr>
          <w:sz w:val="21"/>
          <w:szCs w:val="21"/>
          <w:lang w:eastAsia="en-AU"/>
        </w:rPr>
      </w:pPr>
      <w:r w:rsidRPr="00C80A83">
        <w:rPr>
          <w:sz w:val="21"/>
          <w:szCs w:val="21"/>
          <w:lang w:eastAsia="en-AU"/>
        </w:rPr>
        <w:t xml:space="preserve">The target group for the program are social housing </w:t>
      </w:r>
      <w:r>
        <w:rPr>
          <w:sz w:val="21"/>
          <w:szCs w:val="21"/>
          <w:lang w:eastAsia="en-AU"/>
        </w:rPr>
        <w:t>renters</w:t>
      </w:r>
      <w:r w:rsidRPr="00C80A83">
        <w:rPr>
          <w:sz w:val="21"/>
          <w:szCs w:val="21"/>
          <w:lang w:eastAsia="en-AU"/>
        </w:rPr>
        <w:t xml:space="preserve">, that is: </w:t>
      </w:r>
      <w:r>
        <w:rPr>
          <w:sz w:val="21"/>
          <w:szCs w:val="21"/>
          <w:lang w:eastAsia="en-AU"/>
        </w:rPr>
        <w:t>renters</w:t>
      </w:r>
      <w:r w:rsidRPr="00C80A83">
        <w:rPr>
          <w:sz w:val="21"/>
          <w:szCs w:val="21"/>
          <w:lang w:eastAsia="en-AU"/>
        </w:rPr>
        <w:t xml:space="preserve"> and residents who are either commencing a tenancy or residing in public housing or long-term community housing properties including rooming houses owned by the Department of </w:t>
      </w:r>
      <w:r w:rsidR="00A2583C">
        <w:rPr>
          <w:sz w:val="21"/>
          <w:szCs w:val="21"/>
          <w:lang w:eastAsia="en-AU"/>
        </w:rPr>
        <w:t>Families, Fairness</w:t>
      </w:r>
      <w:r w:rsidRPr="00C80A83">
        <w:rPr>
          <w:sz w:val="21"/>
          <w:szCs w:val="21"/>
          <w:lang w:eastAsia="en-AU"/>
        </w:rPr>
        <w:t xml:space="preserve"> </w:t>
      </w:r>
      <w:r w:rsidR="00A2583C">
        <w:rPr>
          <w:sz w:val="21"/>
          <w:szCs w:val="21"/>
          <w:lang w:eastAsia="en-AU"/>
        </w:rPr>
        <w:t xml:space="preserve">and Housing </w:t>
      </w:r>
      <w:r w:rsidRPr="00C80A83">
        <w:rPr>
          <w:sz w:val="21"/>
          <w:szCs w:val="21"/>
          <w:lang w:eastAsia="en-AU"/>
        </w:rPr>
        <w:t xml:space="preserve">or a Registered Housing Agency. A list of the registered providers will be published on the department’s web site as required under the </w:t>
      </w:r>
      <w:r w:rsidRPr="00C80A83">
        <w:rPr>
          <w:i/>
          <w:sz w:val="21"/>
          <w:szCs w:val="21"/>
          <w:lang w:eastAsia="en-AU"/>
        </w:rPr>
        <w:t xml:space="preserve">Housing Act 1983 - Part VIIIA - Social Housing’ Information sharing </w:t>
      </w:r>
      <w:r w:rsidRPr="00C80A83">
        <w:rPr>
          <w:sz w:val="21"/>
          <w:szCs w:val="21"/>
          <w:lang w:eastAsia="en-AU"/>
        </w:rPr>
        <w:t xml:space="preserve"> </w:t>
      </w:r>
    </w:p>
    <w:p w14:paraId="4D31C750" w14:textId="77777777" w:rsidR="00D45EF1" w:rsidRPr="00C80A83" w:rsidRDefault="00D45EF1" w:rsidP="00D45EF1">
      <w:pPr>
        <w:pStyle w:val="DHHSbody"/>
        <w:jc w:val="both"/>
        <w:rPr>
          <w:sz w:val="21"/>
          <w:szCs w:val="21"/>
          <w:lang w:eastAsia="en-AU"/>
        </w:rPr>
      </w:pPr>
      <w:r w:rsidRPr="00C80A83">
        <w:rPr>
          <w:sz w:val="21"/>
          <w:szCs w:val="21"/>
          <w:lang w:eastAsia="en-AU"/>
        </w:rPr>
        <w:t xml:space="preserve">Where a public housing resident would qualify as a </w:t>
      </w:r>
      <w:r>
        <w:rPr>
          <w:sz w:val="21"/>
          <w:szCs w:val="21"/>
          <w:lang w:eastAsia="en-AU"/>
        </w:rPr>
        <w:t>renter</w:t>
      </w:r>
      <w:r w:rsidRPr="00C80A83">
        <w:rPr>
          <w:sz w:val="21"/>
          <w:szCs w:val="21"/>
          <w:lang w:eastAsia="en-AU"/>
        </w:rPr>
        <w:t xml:space="preserve"> under the department’s </w:t>
      </w:r>
      <w:r w:rsidRPr="00C80A83">
        <w:rPr>
          <w:i/>
          <w:sz w:val="21"/>
          <w:szCs w:val="21"/>
          <w:lang w:eastAsia="en-AU"/>
        </w:rPr>
        <w:t xml:space="preserve">Transfer of Tenancy Policy </w:t>
      </w:r>
      <w:r w:rsidRPr="00C80A83">
        <w:rPr>
          <w:sz w:val="21"/>
          <w:szCs w:val="21"/>
          <w:lang w:eastAsia="en-AU"/>
        </w:rPr>
        <w:t xml:space="preserve">provide assistance to establish them as a </w:t>
      </w:r>
      <w:r>
        <w:rPr>
          <w:sz w:val="21"/>
          <w:szCs w:val="21"/>
          <w:lang w:eastAsia="en-AU"/>
        </w:rPr>
        <w:t>renter</w:t>
      </w:r>
      <w:r w:rsidRPr="00C80A83">
        <w:rPr>
          <w:sz w:val="21"/>
          <w:szCs w:val="21"/>
          <w:lang w:eastAsia="en-AU"/>
        </w:rPr>
        <w:t xml:space="preserve"> under the lease. The program does not provide services to </w:t>
      </w:r>
      <w:r>
        <w:rPr>
          <w:sz w:val="21"/>
          <w:szCs w:val="21"/>
          <w:lang w:eastAsia="en-AU"/>
        </w:rPr>
        <w:t>renters</w:t>
      </w:r>
      <w:r w:rsidRPr="00C80A83">
        <w:rPr>
          <w:sz w:val="21"/>
          <w:szCs w:val="21"/>
          <w:lang w:eastAsia="en-AU"/>
        </w:rPr>
        <w:t xml:space="preserve"> living in private rental.</w:t>
      </w:r>
    </w:p>
    <w:p w14:paraId="09B82B93" w14:textId="77777777" w:rsidR="00D45EF1" w:rsidRPr="00574406" w:rsidRDefault="00D45EF1" w:rsidP="00D45EF1">
      <w:pPr>
        <w:pStyle w:val="Heading1"/>
      </w:pPr>
      <w:bookmarkStart w:id="36" w:name="_Toc471223454"/>
      <w:bookmarkStart w:id="37" w:name="_Toc471223959"/>
      <w:bookmarkStart w:id="38" w:name="_Toc471224619"/>
      <w:bookmarkStart w:id="39" w:name="_Toc476822358"/>
      <w:bookmarkStart w:id="40" w:name="_Toc20822645"/>
      <w:bookmarkStart w:id="41" w:name="_Toc21085230"/>
      <w:bookmarkStart w:id="42" w:name="_Toc73714811"/>
      <w:bookmarkStart w:id="43" w:name="_Toc73715709"/>
      <w:bookmarkStart w:id="44" w:name="_Toc94705798"/>
      <w:r w:rsidRPr="00574406">
        <w:t>Service requirements</w:t>
      </w:r>
      <w:bookmarkEnd w:id="36"/>
      <w:bookmarkEnd w:id="37"/>
      <w:bookmarkEnd w:id="38"/>
      <w:bookmarkEnd w:id="39"/>
      <w:bookmarkEnd w:id="40"/>
      <w:bookmarkEnd w:id="41"/>
      <w:bookmarkEnd w:id="42"/>
      <w:bookmarkEnd w:id="43"/>
      <w:bookmarkEnd w:id="44"/>
    </w:p>
    <w:p w14:paraId="796C52E8" w14:textId="77777777" w:rsidR="00D45EF1" w:rsidRPr="00C80A83" w:rsidRDefault="00D45EF1" w:rsidP="00D45EF1">
      <w:pPr>
        <w:pStyle w:val="DHHSbody"/>
        <w:jc w:val="both"/>
        <w:rPr>
          <w:sz w:val="21"/>
          <w:szCs w:val="21"/>
          <w:lang w:eastAsia="en-AU"/>
        </w:rPr>
      </w:pPr>
      <w:r w:rsidRPr="00C80A83">
        <w:rPr>
          <w:sz w:val="21"/>
          <w:szCs w:val="21"/>
          <w:lang w:eastAsia="en-AU"/>
        </w:rPr>
        <w:t>Services are required to:</w:t>
      </w:r>
    </w:p>
    <w:p w14:paraId="4BB58A70" w14:textId="561E2020" w:rsidR="00D45EF1" w:rsidRPr="00C80A83" w:rsidRDefault="00D45EF1" w:rsidP="00A278C1">
      <w:pPr>
        <w:pStyle w:val="DHHSBullet"/>
        <w:numPr>
          <w:ilvl w:val="0"/>
          <w:numId w:val="2"/>
        </w:numPr>
        <w:rPr>
          <w:sz w:val="21"/>
          <w:szCs w:val="21"/>
        </w:rPr>
      </w:pPr>
      <w:r w:rsidRPr="00C80A83">
        <w:rPr>
          <w:sz w:val="21"/>
          <w:szCs w:val="21"/>
        </w:rPr>
        <w:t xml:space="preserve">ensure that staff are suitably skilled in tenancy matters and up to date regarding tenancy, housing and human rights legislation via training provided by </w:t>
      </w:r>
      <w:r>
        <w:rPr>
          <w:sz w:val="21"/>
          <w:szCs w:val="21"/>
        </w:rPr>
        <w:t xml:space="preserve">Tenants </w:t>
      </w:r>
      <w:r w:rsidRPr="00C80A83">
        <w:rPr>
          <w:sz w:val="21"/>
          <w:szCs w:val="21"/>
        </w:rPr>
        <w:t>Victoria</w:t>
      </w:r>
    </w:p>
    <w:p w14:paraId="0E8CC3C8" w14:textId="77777777" w:rsidR="00D45EF1" w:rsidRPr="00C80A83" w:rsidRDefault="00D45EF1" w:rsidP="00A278C1">
      <w:pPr>
        <w:pStyle w:val="DHHSBullet"/>
        <w:numPr>
          <w:ilvl w:val="0"/>
          <w:numId w:val="2"/>
        </w:numPr>
        <w:rPr>
          <w:sz w:val="21"/>
          <w:szCs w:val="21"/>
        </w:rPr>
      </w:pPr>
      <w:r w:rsidRPr="00C80A83">
        <w:rPr>
          <w:sz w:val="21"/>
          <w:szCs w:val="21"/>
        </w:rPr>
        <w:t>operate during standard business hours Monday to Friday excluding public holidays</w:t>
      </w:r>
    </w:p>
    <w:p w14:paraId="493F8202" w14:textId="77777777" w:rsidR="00D45EF1" w:rsidRPr="00C80A83" w:rsidRDefault="00D45EF1" w:rsidP="00A278C1">
      <w:pPr>
        <w:pStyle w:val="DHHSBullet"/>
        <w:numPr>
          <w:ilvl w:val="0"/>
          <w:numId w:val="2"/>
        </w:numPr>
        <w:rPr>
          <w:sz w:val="21"/>
          <w:szCs w:val="21"/>
        </w:rPr>
      </w:pPr>
      <w:r w:rsidRPr="00C80A83">
        <w:rPr>
          <w:sz w:val="21"/>
          <w:szCs w:val="21"/>
        </w:rPr>
        <w:t xml:space="preserve">develop client support plans with </w:t>
      </w:r>
      <w:r>
        <w:rPr>
          <w:sz w:val="21"/>
          <w:szCs w:val="21"/>
        </w:rPr>
        <w:t>renters</w:t>
      </w:r>
      <w:r w:rsidRPr="00C80A83">
        <w:rPr>
          <w:sz w:val="21"/>
          <w:szCs w:val="21"/>
        </w:rPr>
        <w:t xml:space="preserve"> tailored to meet their needs and aspirations in establishing and/or sustaining their tenancy</w:t>
      </w:r>
    </w:p>
    <w:p w14:paraId="246B62F7" w14:textId="77777777" w:rsidR="00D45EF1" w:rsidRPr="00C80A83" w:rsidRDefault="00D45EF1" w:rsidP="00A278C1">
      <w:pPr>
        <w:pStyle w:val="DHHSBullet"/>
        <w:numPr>
          <w:ilvl w:val="0"/>
          <w:numId w:val="2"/>
        </w:numPr>
        <w:rPr>
          <w:sz w:val="21"/>
          <w:szCs w:val="21"/>
        </w:rPr>
      </w:pPr>
      <w:r w:rsidRPr="00C80A83">
        <w:rPr>
          <w:sz w:val="21"/>
          <w:szCs w:val="21"/>
        </w:rPr>
        <w:t xml:space="preserve">refer </w:t>
      </w:r>
      <w:r>
        <w:rPr>
          <w:sz w:val="21"/>
          <w:szCs w:val="21"/>
        </w:rPr>
        <w:t>renters</w:t>
      </w:r>
      <w:r w:rsidRPr="00C80A83">
        <w:rPr>
          <w:sz w:val="21"/>
          <w:szCs w:val="21"/>
        </w:rPr>
        <w:t xml:space="preserve"> to services and coordinate the service response</w:t>
      </w:r>
    </w:p>
    <w:p w14:paraId="46C06836" w14:textId="77777777" w:rsidR="00D45EF1" w:rsidRPr="00C80A83" w:rsidRDefault="00D45EF1" w:rsidP="00A278C1">
      <w:pPr>
        <w:pStyle w:val="DHHSBullet"/>
        <w:numPr>
          <w:ilvl w:val="0"/>
          <w:numId w:val="2"/>
        </w:numPr>
        <w:rPr>
          <w:sz w:val="21"/>
          <w:szCs w:val="21"/>
        </w:rPr>
      </w:pPr>
      <w:r w:rsidRPr="00C80A83">
        <w:rPr>
          <w:sz w:val="21"/>
          <w:szCs w:val="21"/>
        </w:rPr>
        <w:t>provide advocacy at the Victorian Civil and Administrative Tribunal</w:t>
      </w:r>
    </w:p>
    <w:p w14:paraId="5E6AA839" w14:textId="046A3896" w:rsidR="00D45EF1" w:rsidRPr="00C80A83" w:rsidRDefault="00D45EF1" w:rsidP="00A278C1">
      <w:pPr>
        <w:pStyle w:val="DHHSBullet"/>
        <w:numPr>
          <w:ilvl w:val="0"/>
          <w:numId w:val="2"/>
        </w:numPr>
        <w:rPr>
          <w:sz w:val="21"/>
          <w:szCs w:val="21"/>
        </w:rPr>
      </w:pPr>
      <w:r w:rsidRPr="00C80A83">
        <w:rPr>
          <w:sz w:val="21"/>
          <w:szCs w:val="21"/>
        </w:rPr>
        <w:t xml:space="preserve">where the service is also the landlord develop </w:t>
      </w:r>
      <w:bookmarkStart w:id="45" w:name="_Toc471223455"/>
      <w:bookmarkStart w:id="46" w:name="_Toc471223960"/>
      <w:bookmarkStart w:id="47" w:name="_Toc471224620"/>
      <w:r w:rsidRPr="00C80A83">
        <w:rPr>
          <w:sz w:val="21"/>
          <w:szCs w:val="21"/>
        </w:rPr>
        <w:t>policy and procedures to mitigate any conflict of interest that may arise</w:t>
      </w:r>
    </w:p>
    <w:p w14:paraId="3CC46CEC" w14:textId="77777777" w:rsidR="00D45EF1" w:rsidRPr="00C80A83" w:rsidRDefault="00D45EF1" w:rsidP="00A278C1">
      <w:pPr>
        <w:pStyle w:val="DHHSBullet"/>
        <w:numPr>
          <w:ilvl w:val="0"/>
          <w:numId w:val="2"/>
        </w:numPr>
        <w:rPr>
          <w:sz w:val="21"/>
          <w:szCs w:val="21"/>
        </w:rPr>
      </w:pPr>
      <w:r w:rsidRPr="00C80A83">
        <w:rPr>
          <w:sz w:val="21"/>
          <w:szCs w:val="21"/>
        </w:rPr>
        <w:t>demonstrate a commitment to continuous improvement both at a service level and through broader networks to improve client outcomes.</w:t>
      </w:r>
    </w:p>
    <w:p w14:paraId="569367E2" w14:textId="77777777" w:rsidR="00D45EF1" w:rsidRPr="00574406" w:rsidRDefault="00D45EF1" w:rsidP="00D45EF1">
      <w:pPr>
        <w:pStyle w:val="Heading1"/>
      </w:pPr>
      <w:bookmarkStart w:id="48" w:name="_Toc476822359"/>
      <w:bookmarkStart w:id="49" w:name="_Toc20822646"/>
      <w:bookmarkStart w:id="50" w:name="_Toc21085231"/>
      <w:bookmarkStart w:id="51" w:name="_Toc73714812"/>
      <w:bookmarkStart w:id="52" w:name="_Toc73715710"/>
      <w:bookmarkStart w:id="53" w:name="_Toc94705799"/>
      <w:r w:rsidRPr="00574406">
        <w:t>Client support plans</w:t>
      </w:r>
      <w:bookmarkEnd w:id="48"/>
      <w:bookmarkEnd w:id="49"/>
      <w:bookmarkEnd w:id="50"/>
      <w:bookmarkEnd w:id="51"/>
      <w:bookmarkEnd w:id="52"/>
      <w:bookmarkEnd w:id="53"/>
    </w:p>
    <w:p w14:paraId="7005343F" w14:textId="77777777" w:rsidR="00D45EF1" w:rsidRPr="00C80A83" w:rsidRDefault="00D45EF1" w:rsidP="00D45EF1">
      <w:pPr>
        <w:pStyle w:val="DHHSbody"/>
        <w:jc w:val="both"/>
        <w:rPr>
          <w:sz w:val="21"/>
          <w:szCs w:val="21"/>
        </w:rPr>
      </w:pPr>
      <w:r w:rsidRPr="00C80A83">
        <w:rPr>
          <w:sz w:val="21"/>
          <w:szCs w:val="21"/>
        </w:rPr>
        <w:t xml:space="preserve">Service providers are required to develop client support plans with </w:t>
      </w:r>
      <w:r>
        <w:rPr>
          <w:sz w:val="21"/>
          <w:szCs w:val="21"/>
        </w:rPr>
        <w:t>renters</w:t>
      </w:r>
      <w:r w:rsidRPr="00C80A83">
        <w:rPr>
          <w:sz w:val="21"/>
          <w:szCs w:val="21"/>
        </w:rPr>
        <w:t xml:space="preserve"> to address the issues that are causing or have the potential to cause failure of their tenancy. Where the </w:t>
      </w:r>
      <w:r>
        <w:rPr>
          <w:sz w:val="21"/>
          <w:szCs w:val="21"/>
        </w:rPr>
        <w:t xml:space="preserve">renter </w:t>
      </w:r>
      <w:r w:rsidRPr="00C80A83">
        <w:rPr>
          <w:sz w:val="21"/>
          <w:szCs w:val="21"/>
        </w:rPr>
        <w:t xml:space="preserve">will not engage with the service or the service cannot gain support from department program areas or other service providers, the service should refer the </w:t>
      </w:r>
      <w:r>
        <w:rPr>
          <w:sz w:val="21"/>
          <w:szCs w:val="21"/>
        </w:rPr>
        <w:t>renter</w:t>
      </w:r>
      <w:r w:rsidRPr="00C80A83">
        <w:rPr>
          <w:sz w:val="21"/>
          <w:szCs w:val="21"/>
        </w:rPr>
        <w:t xml:space="preserve"> back to the referee for action.  </w:t>
      </w:r>
    </w:p>
    <w:p w14:paraId="12B24B5A" w14:textId="77777777" w:rsidR="00D45EF1" w:rsidRPr="00574406" w:rsidRDefault="00D45EF1" w:rsidP="00D45EF1">
      <w:pPr>
        <w:pStyle w:val="Heading1"/>
      </w:pPr>
      <w:bookmarkStart w:id="54" w:name="_Toc476822360"/>
      <w:bookmarkStart w:id="55" w:name="_Toc20822647"/>
      <w:bookmarkStart w:id="56" w:name="_Toc21085232"/>
      <w:bookmarkStart w:id="57" w:name="_Toc73714813"/>
      <w:bookmarkStart w:id="58" w:name="_Toc73715711"/>
      <w:bookmarkStart w:id="59" w:name="_Toc94705800"/>
      <w:r w:rsidRPr="00574406">
        <w:lastRenderedPageBreak/>
        <w:t>Sector Interface</w:t>
      </w:r>
      <w:bookmarkEnd w:id="45"/>
      <w:bookmarkEnd w:id="46"/>
      <w:bookmarkEnd w:id="47"/>
      <w:bookmarkEnd w:id="54"/>
      <w:bookmarkEnd w:id="55"/>
      <w:bookmarkEnd w:id="56"/>
      <w:bookmarkEnd w:id="57"/>
      <w:bookmarkEnd w:id="58"/>
      <w:bookmarkEnd w:id="59"/>
    </w:p>
    <w:p w14:paraId="5D0175EA" w14:textId="5820215E" w:rsidR="00D45EF1" w:rsidRPr="00C80A83" w:rsidRDefault="00D45EF1" w:rsidP="00D45EF1">
      <w:pPr>
        <w:pStyle w:val="DHHSbody"/>
        <w:jc w:val="both"/>
        <w:rPr>
          <w:sz w:val="21"/>
          <w:szCs w:val="21"/>
          <w:lang w:eastAsia="en-AU"/>
        </w:rPr>
      </w:pPr>
      <w:r w:rsidRPr="00C80A83">
        <w:rPr>
          <w:sz w:val="21"/>
          <w:szCs w:val="21"/>
          <w:lang w:eastAsia="en-AU"/>
        </w:rPr>
        <w:t>It is essential for service providers to ensure that active partnerships are maintained with homelessness and housing reform launch sites, Support and Safety Hubs, the</w:t>
      </w:r>
      <w:r w:rsidRPr="00C80A83">
        <w:rPr>
          <w:sz w:val="21"/>
          <w:szCs w:val="21"/>
          <w:lang w:val="en"/>
        </w:rPr>
        <w:t xml:space="preserve"> </w:t>
      </w:r>
      <w:r w:rsidRPr="00C80A83">
        <w:rPr>
          <w:sz w:val="21"/>
          <w:szCs w:val="21"/>
          <w:lang w:eastAsia="en-AU"/>
        </w:rPr>
        <w:t xml:space="preserve">community sector, </w:t>
      </w:r>
      <w:r w:rsidR="00543E46" w:rsidRPr="00C80A83">
        <w:rPr>
          <w:sz w:val="21"/>
          <w:szCs w:val="21"/>
          <w:lang w:eastAsia="en-AU"/>
        </w:rPr>
        <w:t>department,</w:t>
      </w:r>
      <w:r w:rsidRPr="00C80A83">
        <w:rPr>
          <w:sz w:val="21"/>
          <w:szCs w:val="21"/>
          <w:lang w:eastAsia="en-AU"/>
        </w:rPr>
        <w:t xml:space="preserve"> and other services in order to provide relevant and timely support and referrals to </w:t>
      </w:r>
      <w:r>
        <w:rPr>
          <w:sz w:val="21"/>
          <w:szCs w:val="21"/>
          <w:lang w:eastAsia="en-AU"/>
        </w:rPr>
        <w:t>renters</w:t>
      </w:r>
      <w:r w:rsidRPr="00C80A83">
        <w:rPr>
          <w:sz w:val="21"/>
          <w:szCs w:val="21"/>
          <w:lang w:eastAsia="en-AU"/>
        </w:rPr>
        <w:t xml:space="preserve">. The department will facilitate at the minimum quarterly Area based meetings of service providers, department program areas and community housing providers to develop active partnerships that provide seamless support to meet </w:t>
      </w:r>
      <w:r>
        <w:rPr>
          <w:sz w:val="21"/>
          <w:szCs w:val="21"/>
          <w:lang w:eastAsia="en-AU"/>
        </w:rPr>
        <w:t>renter</w:t>
      </w:r>
      <w:r w:rsidRPr="00C80A83">
        <w:rPr>
          <w:sz w:val="21"/>
          <w:szCs w:val="21"/>
          <w:lang w:eastAsia="en-AU"/>
        </w:rPr>
        <w:t xml:space="preserve"> need.</w:t>
      </w:r>
    </w:p>
    <w:p w14:paraId="1C157105" w14:textId="77777777" w:rsidR="00D45EF1" w:rsidRPr="00574406" w:rsidRDefault="00D45EF1" w:rsidP="00D45EF1">
      <w:pPr>
        <w:pStyle w:val="Heading1"/>
      </w:pPr>
      <w:bookmarkStart w:id="60" w:name="_Toc476822361"/>
      <w:bookmarkStart w:id="61" w:name="_Toc20822648"/>
      <w:bookmarkStart w:id="62" w:name="_Toc21085233"/>
      <w:bookmarkStart w:id="63" w:name="_Toc73714814"/>
      <w:bookmarkStart w:id="64" w:name="_Toc73715712"/>
      <w:bookmarkStart w:id="65" w:name="_Toc94705801"/>
      <w:r w:rsidRPr="00574406">
        <w:t>Screening and referral process</w:t>
      </w:r>
      <w:bookmarkEnd w:id="60"/>
      <w:bookmarkEnd w:id="61"/>
      <w:bookmarkEnd w:id="62"/>
      <w:bookmarkEnd w:id="63"/>
      <w:bookmarkEnd w:id="64"/>
      <w:bookmarkEnd w:id="65"/>
    </w:p>
    <w:p w14:paraId="7D9D8C94" w14:textId="77777777" w:rsidR="00D45EF1" w:rsidRPr="00C80A83" w:rsidRDefault="00D45EF1" w:rsidP="00D45EF1">
      <w:pPr>
        <w:pStyle w:val="DHHSbody"/>
        <w:jc w:val="both"/>
        <w:rPr>
          <w:sz w:val="21"/>
          <w:szCs w:val="21"/>
          <w:lang w:eastAsia="en-AU"/>
        </w:rPr>
      </w:pPr>
      <w:r w:rsidRPr="00C80A83">
        <w:rPr>
          <w:sz w:val="21"/>
          <w:szCs w:val="21"/>
          <w:lang w:eastAsia="en-AU"/>
        </w:rPr>
        <w:t xml:space="preserve">The primary point of entry into the program is through a </w:t>
      </w:r>
      <w:r>
        <w:rPr>
          <w:sz w:val="21"/>
          <w:szCs w:val="21"/>
          <w:lang w:eastAsia="en-AU"/>
        </w:rPr>
        <w:t>renter</w:t>
      </w:r>
      <w:r w:rsidRPr="00C80A83">
        <w:rPr>
          <w:sz w:val="21"/>
          <w:szCs w:val="21"/>
          <w:lang w:eastAsia="en-AU"/>
        </w:rPr>
        <w:t xml:space="preserve">’s social housing provider, that is either the department’s housing program, a community housing provider or a </w:t>
      </w:r>
      <w:r w:rsidRPr="00C80A83">
        <w:rPr>
          <w:rFonts w:cs="Arial"/>
          <w:sz w:val="21"/>
          <w:szCs w:val="21"/>
          <w:lang w:eastAsia="en-AU"/>
        </w:rPr>
        <w:t>Homeless with Support Case manager</w:t>
      </w:r>
      <w:r w:rsidRPr="00C80A83">
        <w:rPr>
          <w:sz w:val="21"/>
          <w:szCs w:val="21"/>
          <w:lang w:eastAsia="en-AU"/>
        </w:rPr>
        <w:t xml:space="preserve">. The referral pathway will enable </w:t>
      </w:r>
      <w:r>
        <w:rPr>
          <w:sz w:val="21"/>
          <w:szCs w:val="21"/>
          <w:lang w:eastAsia="en-AU"/>
        </w:rPr>
        <w:t>renters</w:t>
      </w:r>
      <w:r w:rsidRPr="00C80A83">
        <w:rPr>
          <w:sz w:val="21"/>
          <w:szCs w:val="21"/>
          <w:lang w:eastAsia="en-AU"/>
        </w:rPr>
        <w:t xml:space="preserve"> to self-refer or be referred from a range of different sources, including those from other services. Referral pathways should be streamlined so there are no barriers to access, and there is consistency in decisions about prioritisation.</w:t>
      </w:r>
    </w:p>
    <w:p w14:paraId="2026F9B6" w14:textId="77777777" w:rsidR="00D45EF1" w:rsidRPr="00C80A83" w:rsidRDefault="00D45EF1" w:rsidP="00D45EF1">
      <w:pPr>
        <w:pStyle w:val="DHHSbody"/>
        <w:jc w:val="both"/>
        <w:rPr>
          <w:sz w:val="21"/>
          <w:szCs w:val="21"/>
          <w:lang w:eastAsia="en-AU"/>
        </w:rPr>
      </w:pPr>
      <w:r w:rsidRPr="00C80A83">
        <w:rPr>
          <w:sz w:val="21"/>
          <w:szCs w:val="21"/>
          <w:lang w:eastAsia="en-AU"/>
        </w:rPr>
        <w:t xml:space="preserve">An initial screening process is to be conducted to inform the referral. Information gathered during the screening process should be captured on the Tenancy plus Risk Identification Tool template and Referral Form, </w:t>
      </w:r>
      <w:r w:rsidRPr="00C80A83">
        <w:rPr>
          <w:color w:val="000000" w:themeColor="text1"/>
          <w:sz w:val="21"/>
          <w:szCs w:val="21"/>
          <w:lang w:eastAsia="en-AU"/>
        </w:rPr>
        <w:t>see Appendix 2 and 3.</w:t>
      </w:r>
    </w:p>
    <w:p w14:paraId="12467CFB" w14:textId="77777777" w:rsidR="00D45EF1" w:rsidRPr="00574406" w:rsidRDefault="00D45EF1" w:rsidP="00D45EF1">
      <w:pPr>
        <w:pStyle w:val="Heading1"/>
      </w:pPr>
      <w:bookmarkStart w:id="66" w:name="_Toc476822362"/>
      <w:bookmarkStart w:id="67" w:name="_Toc20822649"/>
      <w:bookmarkStart w:id="68" w:name="_Toc21085234"/>
      <w:bookmarkStart w:id="69" w:name="_Toc73714815"/>
      <w:bookmarkStart w:id="70" w:name="_Toc73715713"/>
      <w:bookmarkStart w:id="71" w:name="_Toc94705802"/>
      <w:r w:rsidRPr="00574406">
        <w:t>Access and waiting list management</w:t>
      </w:r>
      <w:bookmarkEnd w:id="66"/>
      <w:bookmarkEnd w:id="67"/>
      <w:bookmarkEnd w:id="68"/>
      <w:bookmarkEnd w:id="69"/>
      <w:bookmarkEnd w:id="70"/>
      <w:bookmarkEnd w:id="71"/>
    </w:p>
    <w:p w14:paraId="35357610" w14:textId="77777777" w:rsidR="00D45EF1" w:rsidRPr="00C80A83" w:rsidRDefault="00D45EF1" w:rsidP="00D45EF1">
      <w:pPr>
        <w:pStyle w:val="DHHSbody"/>
        <w:jc w:val="both"/>
        <w:rPr>
          <w:sz w:val="21"/>
          <w:szCs w:val="21"/>
          <w:lang w:eastAsia="en-AU"/>
        </w:rPr>
      </w:pPr>
      <w:r w:rsidRPr="00C80A83">
        <w:rPr>
          <w:sz w:val="21"/>
          <w:szCs w:val="21"/>
          <w:lang w:eastAsia="en-AU"/>
        </w:rPr>
        <w:t xml:space="preserve">Tenancy plus – Tenancy support program service providers will manage access to the waiting list for their service prioritising duty of care, family violence and </w:t>
      </w:r>
      <w:r>
        <w:rPr>
          <w:sz w:val="21"/>
          <w:szCs w:val="21"/>
          <w:lang w:eastAsia="en-AU"/>
        </w:rPr>
        <w:t>renters</w:t>
      </w:r>
      <w:r w:rsidRPr="00C80A83">
        <w:rPr>
          <w:sz w:val="21"/>
          <w:szCs w:val="21"/>
          <w:lang w:eastAsia="en-AU"/>
        </w:rPr>
        <w:t xml:space="preserve"> who are identified as having left care before 1990 referrals. Refer to the following table for priority groups. Where the service provider is at capacity or overcapacity a waiting list will be developed and referrals prioritised in consultation with housing providers. These determinations should take place at least weekly.</w:t>
      </w:r>
    </w:p>
    <w:p w14:paraId="5EFF0539" w14:textId="77777777" w:rsidR="00D45EF1" w:rsidRPr="00C80A83" w:rsidRDefault="00D45EF1" w:rsidP="00D45EF1">
      <w:pPr>
        <w:pStyle w:val="DHHSbody"/>
        <w:jc w:val="both"/>
        <w:rPr>
          <w:sz w:val="21"/>
          <w:szCs w:val="21"/>
          <w:lang w:eastAsia="en-AU"/>
        </w:rPr>
      </w:pPr>
      <w:r w:rsidRPr="00C80A83">
        <w:rPr>
          <w:sz w:val="21"/>
          <w:szCs w:val="21"/>
          <w:lang w:eastAsia="en-AU"/>
        </w:rPr>
        <w:t>Decisions regarding prioritisation and allocation may take place during face to face meetings with the social housing landlord, by email, telephone or using any or all of these approaches.</w:t>
      </w:r>
    </w:p>
    <w:p w14:paraId="78784B7F" w14:textId="77777777" w:rsidR="00D45EF1" w:rsidRPr="00C80A83" w:rsidRDefault="00D45EF1" w:rsidP="00D45EF1">
      <w:pPr>
        <w:pStyle w:val="DHHSbody"/>
        <w:jc w:val="both"/>
        <w:rPr>
          <w:sz w:val="21"/>
          <w:szCs w:val="21"/>
          <w:lang w:eastAsia="en-AU"/>
        </w:rPr>
      </w:pPr>
      <w:r w:rsidRPr="00C80A83">
        <w:rPr>
          <w:sz w:val="21"/>
          <w:szCs w:val="21"/>
          <w:lang w:eastAsia="en-AU"/>
        </w:rPr>
        <w:t xml:space="preserve">Referrals, including high priority and duty of care referrals will be discussed and prioritised for access on a case by case basis. </w:t>
      </w:r>
    </w:p>
    <w:p w14:paraId="39F547A4" w14:textId="77777777" w:rsidR="00D45EF1" w:rsidRPr="00574406" w:rsidRDefault="00D45EF1" w:rsidP="00677D92">
      <w:pPr>
        <w:pStyle w:val="Heading2"/>
      </w:pPr>
      <w:bookmarkStart w:id="72" w:name="_Toc20822650"/>
      <w:bookmarkStart w:id="73" w:name="_Toc21085235"/>
      <w:bookmarkStart w:id="74" w:name="_Toc73714816"/>
      <w:bookmarkStart w:id="75" w:name="_Toc73715714"/>
      <w:bookmarkStart w:id="76" w:name="_Toc94705803"/>
      <w:r w:rsidRPr="00574406">
        <w:t>Active holding</w:t>
      </w:r>
      <w:bookmarkEnd w:id="72"/>
      <w:bookmarkEnd w:id="73"/>
      <w:bookmarkEnd w:id="74"/>
      <w:bookmarkEnd w:id="75"/>
      <w:bookmarkEnd w:id="76"/>
      <w:r w:rsidRPr="00574406">
        <w:t xml:space="preserve"> </w:t>
      </w:r>
    </w:p>
    <w:p w14:paraId="11CA25D7" w14:textId="77777777" w:rsidR="00D45EF1" w:rsidRDefault="00D45EF1" w:rsidP="00D45EF1">
      <w:pPr>
        <w:pStyle w:val="DHHSbody"/>
        <w:jc w:val="both"/>
        <w:rPr>
          <w:sz w:val="21"/>
          <w:szCs w:val="21"/>
          <w:lang w:eastAsia="en-AU"/>
        </w:rPr>
      </w:pPr>
      <w:r w:rsidRPr="00C80A83">
        <w:rPr>
          <w:rFonts w:cs="Arial"/>
          <w:sz w:val="21"/>
          <w:szCs w:val="21"/>
          <w:lang w:eastAsia="en-AU"/>
        </w:rPr>
        <w:t xml:space="preserve">In instances where providers have a waiting list, consideration may be given to providing active holding support. Active holding support may provide brief advocacy intervention to immediately settle and respond to the tenancy issue prior to the allocation of a case manager who will work with the </w:t>
      </w:r>
      <w:r>
        <w:rPr>
          <w:rFonts w:cs="Arial"/>
          <w:sz w:val="21"/>
          <w:szCs w:val="21"/>
          <w:lang w:eastAsia="en-AU"/>
        </w:rPr>
        <w:t xml:space="preserve">renter </w:t>
      </w:r>
      <w:r w:rsidRPr="00C80A83">
        <w:rPr>
          <w:rFonts w:cs="Arial"/>
          <w:sz w:val="21"/>
          <w:szCs w:val="21"/>
          <w:lang w:eastAsia="en-AU"/>
        </w:rPr>
        <w:t>in a more holistic capacity developing case management plans etc</w:t>
      </w:r>
      <w:r w:rsidRPr="00C80A83">
        <w:rPr>
          <w:sz w:val="21"/>
          <w:szCs w:val="21"/>
          <w:lang w:eastAsia="en-AU"/>
        </w:rPr>
        <w:t>.</w:t>
      </w:r>
    </w:p>
    <w:p w14:paraId="73E04300" w14:textId="77777777" w:rsidR="00D45EF1" w:rsidRPr="008C2985" w:rsidRDefault="00D45EF1" w:rsidP="00534A5D">
      <w:pPr>
        <w:pStyle w:val="Heading3"/>
      </w:pPr>
      <w:bookmarkStart w:id="77" w:name="_Toc476822363"/>
      <w:bookmarkStart w:id="78" w:name="_Toc20822651"/>
      <w:bookmarkStart w:id="79" w:name="_Toc21085236"/>
      <w:bookmarkStart w:id="80" w:name="_Toc73714817"/>
      <w:r w:rsidRPr="008C2985">
        <w:t>Prioritisation triggers/guidance</w:t>
      </w:r>
      <w:bookmarkEnd w:id="77"/>
      <w:bookmarkEnd w:id="78"/>
      <w:bookmarkEnd w:id="79"/>
      <w:bookmarkEnd w:id="80"/>
      <w:r w:rsidRPr="008C2985">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gridCol w:w="5036"/>
      </w:tblGrid>
      <w:tr w:rsidR="00D45EF1" w:rsidRPr="00386B29" w14:paraId="37A9F357" w14:textId="77777777" w:rsidTr="00A86A6F">
        <w:trPr>
          <w:tblHeader/>
        </w:trPr>
        <w:tc>
          <w:tcPr>
            <w:tcW w:w="4603" w:type="dxa"/>
            <w:shd w:val="clear" w:color="auto" w:fill="D9D9D9" w:themeFill="background1" w:themeFillShade="D9"/>
          </w:tcPr>
          <w:p w14:paraId="7D773B67" w14:textId="77777777" w:rsidR="00D45EF1" w:rsidRPr="00DD46EC" w:rsidRDefault="00D45EF1" w:rsidP="00A86A6F">
            <w:pPr>
              <w:pStyle w:val="DHHStablecolhead"/>
              <w:rPr>
                <w:color w:val="auto"/>
              </w:rPr>
            </w:pPr>
            <w:r w:rsidRPr="00DD46EC">
              <w:rPr>
                <w:color w:val="auto"/>
              </w:rPr>
              <w:t>Establishing successful tenancies</w:t>
            </w:r>
          </w:p>
        </w:tc>
        <w:tc>
          <w:tcPr>
            <w:tcW w:w="5036" w:type="dxa"/>
            <w:shd w:val="clear" w:color="auto" w:fill="D9D9D9" w:themeFill="background1" w:themeFillShade="D9"/>
          </w:tcPr>
          <w:p w14:paraId="622EC78A" w14:textId="77777777" w:rsidR="00D45EF1" w:rsidRPr="00DD46EC" w:rsidRDefault="00D45EF1" w:rsidP="00A86A6F">
            <w:pPr>
              <w:pStyle w:val="DHHStablecolhead"/>
              <w:rPr>
                <w:color w:val="auto"/>
              </w:rPr>
            </w:pPr>
            <w:r w:rsidRPr="00DD46EC">
              <w:rPr>
                <w:color w:val="auto"/>
              </w:rPr>
              <w:t>Intervening when tenancies are at risk</w:t>
            </w:r>
          </w:p>
        </w:tc>
      </w:tr>
      <w:tr w:rsidR="00D45EF1" w:rsidRPr="00386B29" w14:paraId="39533A0F" w14:textId="77777777" w:rsidTr="00A86A6F">
        <w:tc>
          <w:tcPr>
            <w:tcW w:w="4603" w:type="dxa"/>
            <w:shd w:val="clear" w:color="auto" w:fill="auto"/>
          </w:tcPr>
          <w:p w14:paraId="0DE93443" w14:textId="77777777" w:rsidR="00D45EF1" w:rsidRPr="00DD46EC" w:rsidRDefault="00D45EF1" w:rsidP="00A86A6F">
            <w:pPr>
              <w:pStyle w:val="DHHStabletext"/>
            </w:pPr>
            <w:r w:rsidRPr="00DD46EC">
              <w:t>Escaping family violence</w:t>
            </w:r>
          </w:p>
        </w:tc>
        <w:tc>
          <w:tcPr>
            <w:tcW w:w="5036" w:type="dxa"/>
          </w:tcPr>
          <w:p w14:paraId="4686B825" w14:textId="77777777" w:rsidR="00D45EF1" w:rsidRPr="00DD46EC" w:rsidRDefault="00D45EF1" w:rsidP="00A86A6F">
            <w:pPr>
              <w:pStyle w:val="DHHStabletext"/>
            </w:pPr>
            <w:r w:rsidRPr="00DD46EC">
              <w:t>Experiencing family violence, threats to safety</w:t>
            </w:r>
          </w:p>
        </w:tc>
      </w:tr>
      <w:tr w:rsidR="00D45EF1" w:rsidRPr="00386B29" w14:paraId="51343549" w14:textId="77777777" w:rsidTr="00A86A6F">
        <w:tc>
          <w:tcPr>
            <w:tcW w:w="4603" w:type="dxa"/>
            <w:shd w:val="clear" w:color="auto" w:fill="auto"/>
          </w:tcPr>
          <w:p w14:paraId="48E72A64" w14:textId="77777777" w:rsidR="00D45EF1" w:rsidRPr="00DD46EC" w:rsidRDefault="00D45EF1" w:rsidP="00A86A6F">
            <w:pPr>
              <w:pStyle w:val="DHHStabletext"/>
            </w:pPr>
            <w:r>
              <w:rPr>
                <w:lang w:eastAsia="en-AU"/>
              </w:rPr>
              <w:t>Renters</w:t>
            </w:r>
            <w:r w:rsidRPr="00DD46EC">
              <w:rPr>
                <w:lang w:eastAsia="en-AU"/>
              </w:rPr>
              <w:t xml:space="preserve"> who are identified as having left care before 1990 who have complex behaviours</w:t>
            </w:r>
          </w:p>
        </w:tc>
        <w:tc>
          <w:tcPr>
            <w:tcW w:w="5036" w:type="dxa"/>
          </w:tcPr>
          <w:p w14:paraId="6752091B" w14:textId="77777777" w:rsidR="00D45EF1" w:rsidRPr="00DD46EC" w:rsidRDefault="00D45EF1" w:rsidP="00A86A6F">
            <w:pPr>
              <w:pStyle w:val="DHHStabletext"/>
            </w:pPr>
            <w:r>
              <w:rPr>
                <w:lang w:eastAsia="en-AU"/>
              </w:rPr>
              <w:t>Renters</w:t>
            </w:r>
            <w:r w:rsidRPr="00DD46EC">
              <w:rPr>
                <w:lang w:eastAsia="en-AU"/>
              </w:rPr>
              <w:t xml:space="preserve"> who are identified as having left care before 1990 whose tenancy is at risk </w:t>
            </w:r>
          </w:p>
        </w:tc>
      </w:tr>
      <w:tr w:rsidR="00D45EF1" w:rsidRPr="00386B29" w14:paraId="70AA3DA2" w14:textId="77777777" w:rsidTr="00A86A6F">
        <w:tc>
          <w:tcPr>
            <w:tcW w:w="4603" w:type="dxa"/>
            <w:shd w:val="clear" w:color="auto" w:fill="auto"/>
          </w:tcPr>
          <w:p w14:paraId="5AED219C" w14:textId="77777777" w:rsidR="00D45EF1" w:rsidRPr="00DD46EC" w:rsidRDefault="00D45EF1" w:rsidP="00A86A6F">
            <w:pPr>
              <w:pStyle w:val="DHHStabletext"/>
            </w:pPr>
            <w:r w:rsidRPr="00DD46EC">
              <w:lastRenderedPageBreak/>
              <w:t>Prolonged history of homelessness (including previous tenancy concerns; debts, breaches)</w:t>
            </w:r>
          </w:p>
        </w:tc>
        <w:tc>
          <w:tcPr>
            <w:tcW w:w="5036" w:type="dxa"/>
          </w:tcPr>
          <w:p w14:paraId="562F53AF" w14:textId="77777777" w:rsidR="00D45EF1" w:rsidRPr="00DD46EC" w:rsidRDefault="00D45EF1" w:rsidP="00A86A6F">
            <w:pPr>
              <w:pStyle w:val="DHHStabletext"/>
            </w:pPr>
            <w:r w:rsidRPr="00DD46EC">
              <w:t>Eviction imminent or in process</w:t>
            </w:r>
          </w:p>
        </w:tc>
      </w:tr>
      <w:tr w:rsidR="00D45EF1" w:rsidRPr="00386B29" w14:paraId="32558843" w14:textId="77777777" w:rsidTr="00A86A6F">
        <w:tc>
          <w:tcPr>
            <w:tcW w:w="4603" w:type="dxa"/>
            <w:shd w:val="clear" w:color="auto" w:fill="auto"/>
          </w:tcPr>
          <w:p w14:paraId="4E0B609E" w14:textId="77777777" w:rsidR="00D45EF1" w:rsidRPr="00DD46EC" w:rsidRDefault="00D45EF1" w:rsidP="00A86A6F">
            <w:pPr>
              <w:pStyle w:val="DHHStabletext"/>
            </w:pPr>
            <w:r w:rsidRPr="00DD46EC">
              <w:t>Lack of supports and/or connection to area</w:t>
            </w:r>
          </w:p>
        </w:tc>
        <w:tc>
          <w:tcPr>
            <w:tcW w:w="5036" w:type="dxa"/>
          </w:tcPr>
          <w:p w14:paraId="2586757A" w14:textId="77777777" w:rsidR="00D45EF1" w:rsidRPr="00DD46EC" w:rsidRDefault="00D45EF1" w:rsidP="00A86A6F">
            <w:pPr>
              <w:pStyle w:val="DHHStabletext"/>
            </w:pPr>
            <w:r w:rsidRPr="00DD46EC">
              <w:t>V</w:t>
            </w:r>
            <w:r>
              <w:t xml:space="preserve">ictorian </w:t>
            </w:r>
            <w:r w:rsidRPr="00DD46EC">
              <w:t>C</w:t>
            </w:r>
            <w:r>
              <w:t xml:space="preserve">ivil and Administrative Tribunal </w:t>
            </w:r>
            <w:r w:rsidRPr="00DD46EC">
              <w:t>Hearing pending</w:t>
            </w:r>
          </w:p>
        </w:tc>
      </w:tr>
      <w:tr w:rsidR="00D45EF1" w:rsidRPr="00386B29" w14:paraId="0017FA9D" w14:textId="77777777" w:rsidTr="00A86A6F">
        <w:tc>
          <w:tcPr>
            <w:tcW w:w="4603" w:type="dxa"/>
            <w:shd w:val="clear" w:color="auto" w:fill="auto"/>
          </w:tcPr>
          <w:p w14:paraId="16593BFF" w14:textId="77777777" w:rsidR="00D45EF1" w:rsidRPr="00DD46EC" w:rsidRDefault="00D45EF1" w:rsidP="00A86A6F">
            <w:pPr>
              <w:pStyle w:val="DHHStabletext6pt"/>
            </w:pPr>
            <w:r w:rsidRPr="00DD46EC">
              <w:t>Poor engagement with support workers</w:t>
            </w:r>
          </w:p>
        </w:tc>
        <w:tc>
          <w:tcPr>
            <w:tcW w:w="5036" w:type="dxa"/>
          </w:tcPr>
          <w:p w14:paraId="785F6E50" w14:textId="77777777" w:rsidR="00D45EF1" w:rsidRPr="00DD46EC" w:rsidRDefault="00D45EF1" w:rsidP="00A86A6F">
            <w:pPr>
              <w:pStyle w:val="DHHStabletext"/>
            </w:pPr>
            <w:r w:rsidRPr="00DD46EC">
              <w:t>Condition of premises</w:t>
            </w:r>
            <w:r>
              <w:t xml:space="preserve"> </w:t>
            </w:r>
            <w:r w:rsidRPr="00DD46EC">
              <w:t xml:space="preserve">posing </w:t>
            </w:r>
            <w:r>
              <w:t xml:space="preserve">a </w:t>
            </w:r>
            <w:r w:rsidRPr="00DD46EC">
              <w:t>risk to health and safety</w:t>
            </w:r>
            <w:r>
              <w:t xml:space="preserve">, property condition only (hoarding and squalor must be referred to the Support for High Risk Tenancies program coordinator for action) </w:t>
            </w:r>
            <w:r w:rsidRPr="00DD46EC">
              <w:t xml:space="preserve"> </w:t>
            </w:r>
          </w:p>
        </w:tc>
      </w:tr>
    </w:tbl>
    <w:p w14:paraId="0DB48EEA" w14:textId="15FE9309" w:rsidR="00C300CC" w:rsidRDefault="00677D92" w:rsidP="006E0FBC">
      <w:pPr>
        <w:pStyle w:val="Heading2"/>
        <w:rPr>
          <w:rFonts w:eastAsia="Times"/>
        </w:rPr>
      </w:pPr>
      <w:bookmarkStart w:id="81" w:name="_Toc94705804"/>
      <w:bookmarkStart w:id="82" w:name="_Toc62942690"/>
      <w:bookmarkStart w:id="83" w:name="_Toc75181257"/>
      <w:bookmarkStart w:id="84" w:name="_Toc75182004"/>
      <w:bookmarkStart w:id="85" w:name="_Toc476822364"/>
      <w:bookmarkStart w:id="86" w:name="_Toc20822652"/>
      <w:bookmarkStart w:id="87" w:name="_Toc21085237"/>
      <w:bookmarkStart w:id="88" w:name="_Toc73714818"/>
      <w:bookmarkStart w:id="89" w:name="_Toc183834652"/>
      <w:bookmarkStart w:id="90" w:name="_Toc471223456"/>
      <w:bookmarkStart w:id="91" w:name="_Toc471223961"/>
      <w:bookmarkStart w:id="92" w:name="_Toc471224621"/>
      <w:r>
        <w:rPr>
          <w:rFonts w:eastAsia="Times"/>
        </w:rPr>
        <w:t>Family violence</w:t>
      </w:r>
      <w:bookmarkEnd w:id="81"/>
    </w:p>
    <w:p w14:paraId="0441B383" w14:textId="6A72FD7F" w:rsidR="00E016DC" w:rsidRDefault="00E016DC" w:rsidP="00E03CBD">
      <w:pPr>
        <w:pStyle w:val="Body"/>
        <w:rPr>
          <w:lang w:eastAsia="en-AU"/>
        </w:rPr>
      </w:pPr>
      <w:r>
        <w:rPr>
          <w:lang w:eastAsia="en-AU"/>
        </w:rPr>
        <w:t>Tenancy plus – Tenancy support providers should familiarise themselves with the accountabilities related to family violence.</w:t>
      </w:r>
    </w:p>
    <w:p w14:paraId="58D7BCB0" w14:textId="0A15E011" w:rsidR="00C300CC" w:rsidRPr="00C300CC" w:rsidRDefault="00C300CC" w:rsidP="00E03CBD">
      <w:pPr>
        <w:pStyle w:val="Body"/>
        <w:rPr>
          <w:lang w:eastAsia="en-AU"/>
        </w:rPr>
      </w:pPr>
      <w:r w:rsidRPr="00C300CC">
        <w:rPr>
          <w:lang w:eastAsia="en-AU"/>
        </w:rPr>
        <w:t xml:space="preserve">According to Victorian law, family violence is behaviour by a family member that: </w:t>
      </w:r>
    </w:p>
    <w:p w14:paraId="676E943D" w14:textId="219F145D" w:rsidR="00C300CC" w:rsidRPr="00C300CC" w:rsidRDefault="00C300CC" w:rsidP="00E03CBD">
      <w:pPr>
        <w:pStyle w:val="Bullet1"/>
        <w:rPr>
          <w:lang w:eastAsia="en-AU"/>
        </w:rPr>
      </w:pPr>
      <w:r w:rsidRPr="00C300CC">
        <w:rPr>
          <w:lang w:eastAsia="en-AU"/>
        </w:rPr>
        <w:t xml:space="preserve">is physically, sexually, economically, emotionally and/or psychologically abusive </w:t>
      </w:r>
    </w:p>
    <w:p w14:paraId="1839CA65" w14:textId="2BD1A4D1" w:rsidR="00C300CC" w:rsidRPr="00C300CC" w:rsidRDefault="00C300CC" w:rsidP="00E03CBD">
      <w:pPr>
        <w:pStyle w:val="Bullet1"/>
        <w:rPr>
          <w:lang w:eastAsia="en-AU"/>
        </w:rPr>
      </w:pPr>
      <w:r w:rsidRPr="00C300CC">
        <w:rPr>
          <w:lang w:eastAsia="en-AU"/>
        </w:rPr>
        <w:t xml:space="preserve">is threatening or coercive or that controls or dominates the family member and causes them to feel fear for their own safety or wellbeing or that of another family member or person  </w:t>
      </w:r>
    </w:p>
    <w:p w14:paraId="7C163D2F" w14:textId="3E5403A5" w:rsidR="00C300CC" w:rsidRPr="00C300CC" w:rsidRDefault="00C300CC" w:rsidP="00E03CBD">
      <w:pPr>
        <w:pStyle w:val="Bullet1"/>
        <w:spacing w:after="120"/>
        <w:rPr>
          <w:lang w:eastAsia="en-AU"/>
        </w:rPr>
      </w:pPr>
      <w:r w:rsidRPr="00C300CC">
        <w:rPr>
          <w:lang w:eastAsia="en-AU"/>
        </w:rPr>
        <w:t xml:space="preserve">that causes a child to hear or witness, or otherwise be exposed to the effects of such abuse. </w:t>
      </w:r>
    </w:p>
    <w:p w14:paraId="1C1B3A52" w14:textId="2B886C3D" w:rsidR="00C300CC" w:rsidRPr="00C62613" w:rsidRDefault="00C300CC" w:rsidP="00C300CC">
      <w:pPr>
        <w:pStyle w:val="Body"/>
        <w:rPr>
          <w:lang w:eastAsia="en-AU"/>
        </w:rPr>
      </w:pPr>
      <w:r w:rsidRPr="00C62613">
        <w:rPr>
          <w:lang w:eastAsia="en-AU"/>
        </w:rPr>
        <w:t xml:space="preserve">The </w:t>
      </w:r>
      <w:r w:rsidRPr="00E14653">
        <w:rPr>
          <w:i/>
          <w:iCs/>
          <w:lang w:eastAsia="en-AU"/>
        </w:rPr>
        <w:t>Family Violence Protection Act 2008</w:t>
      </w:r>
      <w:r w:rsidRPr="00C62613">
        <w:rPr>
          <w:lang w:eastAsia="en-AU"/>
        </w:rPr>
        <w:t xml:space="preserve"> — Section 5 Meaning of family violence, defines family violence as: </w:t>
      </w:r>
    </w:p>
    <w:p w14:paraId="5B990FCA" w14:textId="77777777" w:rsidR="00C300CC" w:rsidRPr="00C62613" w:rsidRDefault="00C300CC" w:rsidP="00C300CC">
      <w:pPr>
        <w:pStyle w:val="Bullet1"/>
        <w:rPr>
          <w:lang w:eastAsia="en-AU"/>
        </w:rPr>
      </w:pPr>
      <w:r w:rsidRPr="00C62613">
        <w:rPr>
          <w:lang w:eastAsia="en-AU"/>
        </w:rPr>
        <w:t>behaviour by a person towards a family member or person that is:</w:t>
      </w:r>
    </w:p>
    <w:p w14:paraId="19FF9479" w14:textId="77777777" w:rsidR="00C300CC" w:rsidRPr="00C62613" w:rsidRDefault="00C300CC" w:rsidP="00C300CC">
      <w:pPr>
        <w:pStyle w:val="Bullet2"/>
        <w:rPr>
          <w:lang w:eastAsia="en-AU"/>
        </w:rPr>
      </w:pPr>
      <w:r w:rsidRPr="00C62613">
        <w:rPr>
          <w:lang w:eastAsia="en-AU"/>
        </w:rPr>
        <w:t xml:space="preserve">physically or sexually abusive </w:t>
      </w:r>
    </w:p>
    <w:p w14:paraId="7CEFA27F" w14:textId="77777777" w:rsidR="00C300CC" w:rsidRPr="00C62613" w:rsidRDefault="00C300CC" w:rsidP="00C300CC">
      <w:pPr>
        <w:pStyle w:val="Bullet2"/>
        <w:rPr>
          <w:lang w:eastAsia="en-AU"/>
        </w:rPr>
      </w:pPr>
      <w:r w:rsidRPr="00C62613">
        <w:rPr>
          <w:lang w:eastAsia="en-AU"/>
        </w:rPr>
        <w:t>emotionally or psychologically abusive</w:t>
      </w:r>
    </w:p>
    <w:p w14:paraId="1039D95A" w14:textId="77777777" w:rsidR="00C300CC" w:rsidRPr="00C62613" w:rsidRDefault="00C300CC" w:rsidP="00C300CC">
      <w:pPr>
        <w:pStyle w:val="Bullet2"/>
        <w:rPr>
          <w:lang w:eastAsia="en-AU"/>
        </w:rPr>
      </w:pPr>
      <w:r w:rsidRPr="00C62613">
        <w:rPr>
          <w:lang w:eastAsia="en-AU"/>
        </w:rPr>
        <w:t xml:space="preserve">economically abusive </w:t>
      </w:r>
    </w:p>
    <w:p w14:paraId="165404E0" w14:textId="77777777" w:rsidR="00C300CC" w:rsidRPr="00C62613" w:rsidRDefault="00C300CC" w:rsidP="00C300CC">
      <w:pPr>
        <w:pStyle w:val="Bullet2"/>
        <w:rPr>
          <w:lang w:eastAsia="en-AU"/>
        </w:rPr>
      </w:pPr>
      <w:r w:rsidRPr="00C62613">
        <w:rPr>
          <w:lang w:eastAsia="en-AU"/>
        </w:rPr>
        <w:t>threatening</w:t>
      </w:r>
    </w:p>
    <w:p w14:paraId="304BBB2D" w14:textId="77777777" w:rsidR="00C300CC" w:rsidRPr="00C62613" w:rsidRDefault="00C300CC" w:rsidP="00C300CC">
      <w:pPr>
        <w:pStyle w:val="Bullet2"/>
        <w:rPr>
          <w:lang w:eastAsia="en-AU"/>
        </w:rPr>
      </w:pPr>
      <w:r w:rsidRPr="00C62613">
        <w:rPr>
          <w:lang w:eastAsia="en-AU"/>
        </w:rPr>
        <w:t>coercive</w:t>
      </w:r>
    </w:p>
    <w:p w14:paraId="645870DB" w14:textId="77777777" w:rsidR="00C300CC" w:rsidRPr="00C62613" w:rsidRDefault="00C300CC" w:rsidP="00C300CC">
      <w:pPr>
        <w:pStyle w:val="Bullet2"/>
        <w:rPr>
          <w:lang w:eastAsia="en-AU"/>
        </w:rPr>
      </w:pPr>
      <w:r w:rsidRPr="00C62613">
        <w:rPr>
          <w:lang w:eastAsia="en-AU"/>
        </w:rPr>
        <w:t>in any other way controls or dominates the family member and causes that family member to feel fear for the safety or wellbeing of that family member or another person.</w:t>
      </w:r>
    </w:p>
    <w:p w14:paraId="2FEE74A6" w14:textId="61DB4031" w:rsidR="00C300CC" w:rsidRPr="002A0DD7" w:rsidRDefault="00C300CC" w:rsidP="000C274E">
      <w:pPr>
        <w:pStyle w:val="Bullet1"/>
        <w:spacing w:after="120"/>
        <w:rPr>
          <w:rFonts w:cs="Arial"/>
          <w:szCs w:val="21"/>
          <w:lang w:eastAsia="en-AU"/>
        </w:rPr>
      </w:pPr>
      <w:r w:rsidRPr="00C62613">
        <w:rPr>
          <w:lang w:eastAsia="en-AU"/>
        </w:rPr>
        <w:t>behaviour</w:t>
      </w:r>
      <w:r w:rsidRPr="00C62613">
        <w:t xml:space="preserve"> by a person that causes a child to hear or witness, or otherwise be exposed to the effects of, behaviour referred to above. </w:t>
      </w:r>
    </w:p>
    <w:p w14:paraId="333A86EC" w14:textId="2364C067" w:rsidR="002A0DD7" w:rsidRPr="00C62613" w:rsidRDefault="00E530A0" w:rsidP="002A0DD7">
      <w:pPr>
        <w:pStyle w:val="Heading3"/>
        <w:rPr>
          <w:rFonts w:cs="Arial"/>
          <w:szCs w:val="21"/>
          <w:lang w:eastAsia="en-AU"/>
        </w:rPr>
      </w:pPr>
      <w:r>
        <w:t xml:space="preserve">Family Violence </w:t>
      </w:r>
      <w:r w:rsidR="002A0DD7" w:rsidRPr="00C62613">
        <w:t>Multi-Agency Risk Assessment and Management Framework (MARAM)</w:t>
      </w:r>
    </w:p>
    <w:bookmarkEnd w:id="82"/>
    <w:bookmarkEnd w:id="83"/>
    <w:bookmarkEnd w:id="84"/>
    <w:p w14:paraId="23D97449" w14:textId="37002D0D" w:rsidR="00405CE8" w:rsidRDefault="00ED1773" w:rsidP="00ED1773">
      <w:pPr>
        <w:pStyle w:val="Body"/>
      </w:pPr>
      <w:r>
        <w:t xml:space="preserve">The MARAM framework </w:t>
      </w:r>
      <w:r w:rsidR="0031219A">
        <w:t xml:space="preserve">is </w:t>
      </w:r>
      <w:r>
        <w:t>establishe</w:t>
      </w:r>
      <w:r w:rsidR="0031219A">
        <w:t>d</w:t>
      </w:r>
      <w:r>
        <w:t xml:space="preserve"> </w:t>
      </w:r>
      <w:r w:rsidR="0031219A" w:rsidRPr="00123DB7">
        <w:rPr>
          <w:rStyle w:val="normaltextrun"/>
        </w:rPr>
        <w:t xml:space="preserve">in law under Part 11 of the </w:t>
      </w:r>
      <w:r w:rsidR="0031219A" w:rsidRPr="00123DB7">
        <w:rPr>
          <w:rStyle w:val="normaltextrun"/>
          <w:i/>
          <w:iCs/>
        </w:rPr>
        <w:t>Family Violence Protection Act 2008</w:t>
      </w:r>
      <w:r w:rsidR="0031219A" w:rsidRPr="00123DB7">
        <w:rPr>
          <w:rStyle w:val="normaltextrun"/>
          <w:rFonts w:eastAsia="MS Gothic" w:cs="Arial"/>
          <w:i/>
          <w:szCs w:val="21"/>
        </w:rPr>
        <w:t>.</w:t>
      </w:r>
      <w:r w:rsidR="0031219A" w:rsidRPr="00123DB7">
        <w:rPr>
          <w:rStyle w:val="normaltextrun"/>
          <w:rFonts w:eastAsia="MS Gothic" w:cs="Arial"/>
          <w:szCs w:val="21"/>
        </w:rPr>
        <w:t xml:space="preserve"> </w:t>
      </w:r>
      <w:r>
        <w:t>It provides policy and practice guidance to organisations that have responsibilities in identifying, assessing and managing family violence risk, including those that have been prescribed under regulation as framework organisations.</w:t>
      </w:r>
      <w:r w:rsidRPr="00702BFA">
        <w:t xml:space="preserve"> </w:t>
      </w:r>
      <w:r w:rsidRPr="00BD700E">
        <w:t xml:space="preserve">A framework organisation </w:t>
      </w:r>
      <w:r>
        <w:t>is required to progressively align</w:t>
      </w:r>
      <w:r w:rsidRPr="00BD700E">
        <w:t xml:space="preserve"> </w:t>
      </w:r>
      <w:r>
        <w:t>its</w:t>
      </w:r>
      <w:r w:rsidRPr="00BD700E">
        <w:t xml:space="preserve"> policies, procedures, practice guidance and tools </w:t>
      </w:r>
      <w:r>
        <w:t>to MARAM</w:t>
      </w:r>
      <w:r w:rsidRPr="00BD700E">
        <w:t>.</w:t>
      </w:r>
      <w:r w:rsidR="00663A07">
        <w:t xml:space="preserve"> </w:t>
      </w:r>
    </w:p>
    <w:p w14:paraId="034E95AA" w14:textId="1CCD10EC" w:rsidR="0031219A" w:rsidRDefault="0031219A" w:rsidP="0031219A">
      <w:r>
        <w:t>MARAM is one of three interrelated reforms to reduce family violence and promote child wellbeing and safety. The Child Information Sharing Scheme (CISS) enables prescribed Information Sharing Entities (ISEs) to share information to promote the wellbeing and safety of children. The Family Violence Information Sharing Scheme (FVISS) enables ISEs to share information to facilitate assessment and management of family violence risk. MARAM guides information sharing under both schemes wherever family violence is present.</w:t>
      </w:r>
    </w:p>
    <w:p w14:paraId="3042EECC" w14:textId="020EEA95" w:rsidR="00B40EC5" w:rsidRPr="00B40EC5" w:rsidRDefault="00405CE8" w:rsidP="00B40EC5">
      <w:pPr>
        <w:rPr>
          <w:rStyle w:val="eop"/>
        </w:rPr>
      </w:pPr>
      <w:r w:rsidRPr="00123DB7">
        <w:rPr>
          <w:rStyle w:val="normaltextrun"/>
        </w:rPr>
        <w:lastRenderedPageBreak/>
        <w:t>MARAM describes best practice for family violence risk assessment and management</w:t>
      </w:r>
      <w:r w:rsidR="00C707E1">
        <w:rPr>
          <w:rStyle w:val="normaltextrun"/>
        </w:rPr>
        <w:t xml:space="preserve"> that is</w:t>
      </w:r>
      <w:r w:rsidRPr="00123DB7">
        <w:rPr>
          <w:rStyle w:val="normaltextrun"/>
        </w:rPr>
        <w:t xml:space="preserve"> based on current evidence and research.</w:t>
      </w:r>
      <w:r>
        <w:rPr>
          <w:rStyle w:val="normaltextrun"/>
        </w:rPr>
        <w:t xml:space="preserve"> </w:t>
      </w:r>
      <w:r w:rsidR="00B40EC5">
        <w:rPr>
          <w:rStyle w:val="normaltextrun"/>
        </w:rPr>
        <w:t>For example, MARAM acknowledges children as victim survivors in their own right, and provides specific evidence-based risk factors, and tools, to support the identification and assessment of family violence risk in children</w:t>
      </w:r>
    </w:p>
    <w:p w14:paraId="2BA0394B" w14:textId="442F1201" w:rsidR="00004814" w:rsidRDefault="00B40EC5" w:rsidP="00405CE8">
      <w:pPr>
        <w:pStyle w:val="Body"/>
        <w:rPr>
          <w:rStyle w:val="normaltextrun"/>
        </w:rPr>
      </w:pPr>
      <w:r>
        <w:rPr>
          <w:rStyle w:val="normaltextrun"/>
        </w:rPr>
        <w:t>MARAM</w:t>
      </w:r>
      <w:r w:rsidR="00405CE8" w:rsidRPr="00123DB7">
        <w:rPr>
          <w:rStyle w:val="normaltextrun"/>
        </w:rPr>
        <w:t xml:space="preserve"> sets out</w:t>
      </w:r>
      <w:r w:rsidR="00405CE8">
        <w:rPr>
          <w:rStyle w:val="normaltextrun"/>
        </w:rPr>
        <w:t xml:space="preserve"> 10</w:t>
      </w:r>
      <w:r w:rsidR="00405CE8" w:rsidRPr="00123DB7">
        <w:rPr>
          <w:rStyle w:val="normaltextrun"/>
        </w:rPr>
        <w:t xml:space="preserve"> principles </w:t>
      </w:r>
      <w:r w:rsidR="00405CE8">
        <w:rPr>
          <w:rStyle w:val="normaltextrun"/>
        </w:rPr>
        <w:t>to guide the service system response to family violence,</w:t>
      </w:r>
      <w:r w:rsidR="00405CE8" w:rsidRPr="00123DB7">
        <w:rPr>
          <w:rStyle w:val="normaltextrun"/>
        </w:rPr>
        <w:t xml:space="preserve"> </w:t>
      </w:r>
      <w:r w:rsidR="00405CE8">
        <w:rPr>
          <w:rStyle w:val="normaltextrun"/>
        </w:rPr>
        <w:t xml:space="preserve">four </w:t>
      </w:r>
      <w:r w:rsidR="00405CE8" w:rsidRPr="00123DB7">
        <w:rPr>
          <w:rStyle w:val="normaltextrun"/>
        </w:rPr>
        <w:t xml:space="preserve">pillars </w:t>
      </w:r>
      <w:r w:rsidR="00405CE8">
        <w:rPr>
          <w:rStyle w:val="normaltextrun"/>
        </w:rPr>
        <w:t>to</w:t>
      </w:r>
      <w:r w:rsidR="00405CE8" w:rsidRPr="00123DB7">
        <w:rPr>
          <w:rStyle w:val="normaltextrun"/>
        </w:rPr>
        <w:t xml:space="preserve"> embed</w:t>
      </w:r>
      <w:r w:rsidR="00405CE8">
        <w:rPr>
          <w:rStyle w:val="normaltextrun"/>
        </w:rPr>
        <w:t xml:space="preserve"> </w:t>
      </w:r>
      <w:r w:rsidR="00405CE8" w:rsidRPr="00123DB7">
        <w:rPr>
          <w:rStyle w:val="normaltextrun"/>
        </w:rPr>
        <w:t xml:space="preserve">into policies, procedures, </w:t>
      </w:r>
      <w:r w:rsidR="00405CE8">
        <w:rPr>
          <w:rStyle w:val="normaltextrun"/>
        </w:rPr>
        <w:t xml:space="preserve">practice guidance </w:t>
      </w:r>
      <w:r w:rsidR="00405CE8" w:rsidRPr="00123DB7">
        <w:rPr>
          <w:rStyle w:val="normaltextrun"/>
        </w:rPr>
        <w:t xml:space="preserve">and </w:t>
      </w:r>
      <w:r w:rsidR="00405CE8">
        <w:rPr>
          <w:rStyle w:val="normaltextrun"/>
        </w:rPr>
        <w:t xml:space="preserve">tools, and </w:t>
      </w:r>
      <w:r w:rsidR="00405CE8">
        <w:t xml:space="preserve">10 </w:t>
      </w:r>
      <w:r w:rsidR="00852CF9">
        <w:t>r</w:t>
      </w:r>
      <w:r w:rsidR="00405CE8">
        <w:t xml:space="preserve">esponsibilities for </w:t>
      </w:r>
      <w:r w:rsidR="00405CE8">
        <w:rPr>
          <w:rStyle w:val="normaltextrun"/>
        </w:rPr>
        <w:t>family violence risk assessment and management</w:t>
      </w:r>
      <w:r w:rsidR="00405CE8" w:rsidRPr="00123DB7">
        <w:rPr>
          <w:rStyle w:val="normaltextrun"/>
        </w:rPr>
        <w:t xml:space="preserve">. </w:t>
      </w:r>
      <w:r w:rsidR="00245DD0">
        <w:t>F</w:t>
      </w:r>
      <w:r w:rsidR="00AF6C21">
        <w:t>ramework organisations are required to understand which of the 10 responsibilities apply to them, and ensure their workforces have the necessary tools, resources and training to meet those responsibilities.</w:t>
      </w:r>
    </w:p>
    <w:p w14:paraId="684ED4BB" w14:textId="7E44ACA5" w:rsidR="00405CE8" w:rsidRDefault="00405CE8" w:rsidP="00405CE8">
      <w:pPr>
        <w:pStyle w:val="Body"/>
        <w:rPr>
          <w:rStyle w:val="normaltextrun"/>
        </w:rPr>
      </w:pPr>
      <w:r w:rsidRPr="00123DB7">
        <w:t>T</w:t>
      </w:r>
      <w:r>
        <w:t>aken together, t</w:t>
      </w:r>
      <w:r w:rsidRPr="00123DB7">
        <w:t>h</w:t>
      </w:r>
      <w:r>
        <w:t>e</w:t>
      </w:r>
      <w:r w:rsidRPr="00123DB7">
        <w:t xml:space="preserve"> principles</w:t>
      </w:r>
      <w:r>
        <w:t>, pillars and responsibilities</w:t>
      </w:r>
      <w:r w:rsidRPr="00123DB7">
        <w:t xml:space="preserve"> </w:t>
      </w:r>
      <w:r>
        <w:t>address</w:t>
      </w:r>
      <w:r w:rsidRPr="00123DB7">
        <w:t xml:space="preserve"> the right of all people to live free from family violence. </w:t>
      </w:r>
      <w:r>
        <w:t xml:space="preserve">The figure below provides a summary of the MARAM Framework components, the full text for each </w:t>
      </w:r>
      <w:r w:rsidRPr="00123DB7">
        <w:t xml:space="preserve">principle </w:t>
      </w:r>
      <w:r>
        <w:t>is</w:t>
      </w:r>
      <w:r w:rsidRPr="00123DB7">
        <w:t xml:space="preserve"> </w:t>
      </w:r>
      <w:r>
        <w:t>at</w:t>
      </w:r>
      <w:r w:rsidRPr="00123DB7">
        <w:t xml:space="preserve"> Appendix </w:t>
      </w:r>
      <w:r>
        <w:t>2</w:t>
      </w:r>
      <w:r w:rsidRPr="00123DB7">
        <w:t>.</w:t>
      </w:r>
    </w:p>
    <w:p w14:paraId="525A2880" w14:textId="77777777" w:rsidR="00405CE8" w:rsidRDefault="00405CE8" w:rsidP="00405CE8">
      <w:pPr>
        <w:pStyle w:val="Body"/>
      </w:pPr>
      <w:r>
        <w:rPr>
          <w:noProof/>
        </w:rPr>
        <w:drawing>
          <wp:inline distT="0" distB="0" distL="0" distR="0" wp14:anchorId="35465A68" wp14:editId="67071B40">
            <wp:extent cx="5731510" cy="2989580"/>
            <wp:effectExtent l="0" t="0" r="254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731510" cy="2989580"/>
                    </a:xfrm>
                    <a:prstGeom prst="rect">
                      <a:avLst/>
                    </a:prstGeom>
                  </pic:spPr>
                </pic:pic>
              </a:graphicData>
            </a:graphic>
          </wp:inline>
        </w:drawing>
      </w:r>
    </w:p>
    <w:p w14:paraId="4E53ABFB" w14:textId="77777777" w:rsidR="0053088D" w:rsidRDefault="0053088D" w:rsidP="00946326">
      <w:pPr>
        <w:rPr>
          <w:rStyle w:val="normaltextrun"/>
        </w:rPr>
      </w:pPr>
    </w:p>
    <w:p w14:paraId="0A02158A" w14:textId="3C98D5ED" w:rsidR="00946326" w:rsidRDefault="00A577D9" w:rsidP="00946326">
      <w:pPr>
        <w:rPr>
          <w:rStyle w:val="BodyChar"/>
        </w:rPr>
      </w:pPr>
      <w:r w:rsidRPr="000A0254">
        <w:rPr>
          <w:rStyle w:val="normaltextrun"/>
        </w:rPr>
        <w:t xml:space="preserve"> </w:t>
      </w:r>
      <w:r w:rsidR="00946326">
        <w:rPr>
          <w:rStyle w:val="BodyChar"/>
        </w:rPr>
        <w:t xml:space="preserve">How </w:t>
      </w:r>
      <w:r w:rsidR="000A0254">
        <w:rPr>
          <w:rStyle w:val="BodyChar"/>
        </w:rPr>
        <w:t xml:space="preserve">Tenancy plus – Tenancy support providers are </w:t>
      </w:r>
      <w:r w:rsidR="002B07DB">
        <w:rPr>
          <w:rStyle w:val="BodyChar"/>
        </w:rPr>
        <w:t xml:space="preserve">prescribed as a MARAM framework organisation </w:t>
      </w:r>
      <w:r w:rsidR="00946326">
        <w:rPr>
          <w:rStyle w:val="BodyChar"/>
        </w:rPr>
        <w:t xml:space="preserve">and as an ISE under FVISS and CISS is provided in the table below. </w:t>
      </w:r>
    </w:p>
    <w:tbl>
      <w:tblPr>
        <w:tblStyle w:val="TableGrid"/>
        <w:tblW w:w="9215" w:type="dxa"/>
        <w:tblInd w:w="-431" w:type="dxa"/>
        <w:tblLook w:val="04A0" w:firstRow="1" w:lastRow="0" w:firstColumn="1" w:lastColumn="0" w:noHBand="0" w:noVBand="1"/>
      </w:tblPr>
      <w:tblGrid>
        <w:gridCol w:w="2411"/>
        <w:gridCol w:w="1559"/>
        <w:gridCol w:w="5245"/>
      </w:tblGrid>
      <w:tr w:rsidR="00C56959" w:rsidRPr="00422DC3" w14:paraId="43C3D01D" w14:textId="77777777" w:rsidTr="00C56959">
        <w:trPr>
          <w:trHeight w:val="585"/>
        </w:trPr>
        <w:tc>
          <w:tcPr>
            <w:tcW w:w="2411" w:type="dxa"/>
            <w:shd w:val="clear" w:color="auto" w:fill="D9D9D9" w:themeFill="background1" w:themeFillShade="D9"/>
            <w:vAlign w:val="center"/>
          </w:tcPr>
          <w:p w14:paraId="38A7C8E5" w14:textId="34A22A58" w:rsidR="00C56959" w:rsidRPr="007571C2" w:rsidRDefault="00C56959" w:rsidP="00C56959">
            <w:pPr>
              <w:pStyle w:val="DHHSBody0"/>
            </w:pPr>
            <w:r w:rsidRPr="007571C2">
              <w:rPr>
                <w:b/>
              </w:rPr>
              <w:t>Type of prescription</w:t>
            </w:r>
          </w:p>
        </w:tc>
        <w:tc>
          <w:tcPr>
            <w:tcW w:w="1559" w:type="dxa"/>
            <w:tcBorders>
              <w:right w:val="single" w:sz="4" w:space="0" w:color="auto"/>
            </w:tcBorders>
            <w:shd w:val="clear" w:color="auto" w:fill="D9D9D9" w:themeFill="background1" w:themeFillShade="D9"/>
            <w:vAlign w:val="center"/>
          </w:tcPr>
          <w:p w14:paraId="17D2BE81" w14:textId="02E33224" w:rsidR="00C56959" w:rsidRPr="007571C2" w:rsidRDefault="00C56959" w:rsidP="00C56959">
            <w:pPr>
              <w:pStyle w:val="DHHSBody0"/>
              <w:rPr>
                <w:rStyle w:val="BodyChar"/>
                <w:sz w:val="20"/>
              </w:rPr>
            </w:pPr>
            <w:r w:rsidRPr="007571C2">
              <w:rPr>
                <w:b/>
              </w:rPr>
              <w:t>Regulations</w:t>
            </w:r>
          </w:p>
        </w:tc>
        <w:tc>
          <w:tcPr>
            <w:tcW w:w="5245" w:type="dxa"/>
            <w:tcBorders>
              <w:left w:val="single" w:sz="4" w:space="0" w:color="auto"/>
            </w:tcBorders>
            <w:shd w:val="clear" w:color="auto" w:fill="D9D9D9" w:themeFill="background1" w:themeFillShade="D9"/>
            <w:vAlign w:val="center"/>
          </w:tcPr>
          <w:p w14:paraId="0AE30F04" w14:textId="5F95D2CE" w:rsidR="00C56959" w:rsidRPr="00C56959" w:rsidRDefault="00C56959" w:rsidP="00C56959">
            <w:pPr>
              <w:pStyle w:val="DHHSBody0"/>
              <w:rPr>
                <w:b/>
                <w:bCs/>
              </w:rPr>
            </w:pPr>
            <w:r w:rsidRPr="00C56959">
              <w:rPr>
                <w:b/>
              </w:rPr>
              <w:t>Regulations web site link</w:t>
            </w:r>
          </w:p>
        </w:tc>
      </w:tr>
      <w:tr w:rsidR="00C56959" w:rsidRPr="00422DC3" w14:paraId="710C25A3" w14:textId="77777777" w:rsidTr="00C56959">
        <w:trPr>
          <w:trHeight w:val="585"/>
        </w:trPr>
        <w:tc>
          <w:tcPr>
            <w:tcW w:w="2411" w:type="dxa"/>
          </w:tcPr>
          <w:p w14:paraId="52C94D75" w14:textId="77777777" w:rsidR="00C56959" w:rsidRPr="007571C2" w:rsidRDefault="00C56959" w:rsidP="00C56959">
            <w:pPr>
              <w:pStyle w:val="DHHSBody0"/>
              <w:spacing w:after="0"/>
            </w:pPr>
            <w:r w:rsidRPr="007571C2">
              <w:t>As a MARAM framework organisation</w:t>
            </w:r>
          </w:p>
        </w:tc>
        <w:tc>
          <w:tcPr>
            <w:tcW w:w="1559" w:type="dxa"/>
            <w:tcBorders>
              <w:right w:val="single" w:sz="4" w:space="0" w:color="auto"/>
            </w:tcBorders>
            <w:vAlign w:val="center"/>
          </w:tcPr>
          <w:p w14:paraId="0FAD6829" w14:textId="77777777" w:rsidR="00C56959" w:rsidRPr="007571C2" w:rsidRDefault="00C56959" w:rsidP="00C56959">
            <w:pPr>
              <w:pStyle w:val="DHHSBody0"/>
              <w:spacing w:after="0"/>
              <w:rPr>
                <w:rStyle w:val="BodyChar"/>
                <w:sz w:val="20"/>
              </w:rPr>
            </w:pPr>
            <w:r w:rsidRPr="007571C2">
              <w:rPr>
                <w:rStyle w:val="BodyChar"/>
                <w:sz w:val="20"/>
              </w:rPr>
              <w:t>Schedule 3</w:t>
            </w:r>
          </w:p>
          <w:p w14:paraId="0A819A88" w14:textId="77777777" w:rsidR="00C56959" w:rsidRPr="007571C2" w:rsidRDefault="00C56959" w:rsidP="00C56959">
            <w:pPr>
              <w:pStyle w:val="DHHSBody0"/>
              <w:spacing w:after="0"/>
              <w:rPr>
                <w:rStyle w:val="BodyChar"/>
                <w:sz w:val="20"/>
              </w:rPr>
            </w:pPr>
            <w:r w:rsidRPr="007571C2">
              <w:rPr>
                <w:rStyle w:val="BodyChar"/>
                <w:sz w:val="20"/>
              </w:rPr>
              <w:t>Regulation 17</w:t>
            </w:r>
          </w:p>
          <w:p w14:paraId="2911F846" w14:textId="77777777" w:rsidR="00C56959" w:rsidRPr="007571C2" w:rsidRDefault="00C56959" w:rsidP="00C56959">
            <w:pPr>
              <w:pStyle w:val="DHHSBody0"/>
              <w:spacing w:after="0"/>
            </w:pPr>
            <w:r w:rsidRPr="007571C2">
              <w:rPr>
                <w:rStyle w:val="BodyChar"/>
                <w:sz w:val="20"/>
              </w:rPr>
              <w:t>Item 18</w:t>
            </w:r>
          </w:p>
        </w:tc>
        <w:tc>
          <w:tcPr>
            <w:tcW w:w="5245" w:type="dxa"/>
            <w:tcBorders>
              <w:left w:val="single" w:sz="4" w:space="0" w:color="auto"/>
            </w:tcBorders>
            <w:vAlign w:val="center"/>
          </w:tcPr>
          <w:p w14:paraId="316E56FE" w14:textId="6DE5771D" w:rsidR="00C56959" w:rsidRPr="007571C2" w:rsidRDefault="00812FD4" w:rsidP="00C56959">
            <w:pPr>
              <w:pStyle w:val="DHHSBody0"/>
              <w:spacing w:after="60"/>
            </w:pPr>
            <w:hyperlink r:id="rId24" w:history="1">
              <w:r w:rsidR="00C56959" w:rsidRPr="00812FD4">
                <w:rPr>
                  <w:rStyle w:val="Hyperlink"/>
                  <w:rFonts w:eastAsia="Times"/>
                  <w:i/>
                  <w:iCs/>
                </w:rPr>
                <w:t>Family Violence Protection (Information Sharing and Risk Management) Regulations 2008</w:t>
              </w:r>
            </w:hyperlink>
            <w:r w:rsidR="00C56959">
              <w:rPr>
                <w:rStyle w:val="Hyperlink"/>
                <w:rFonts w:eastAsia="Times"/>
              </w:rPr>
              <w:t xml:space="preserve"> </w:t>
            </w:r>
            <w:r w:rsidR="0053088D">
              <w:t xml:space="preserve"> </w:t>
            </w:r>
            <w:r>
              <w:t>&lt;</w:t>
            </w:r>
            <w:r w:rsidR="0053088D" w:rsidRPr="0053088D">
              <w:rPr>
                <w:rStyle w:val="Hyperlink"/>
                <w:rFonts w:eastAsia="Times"/>
                <w:color w:val="auto"/>
              </w:rPr>
              <w:t>https://www.legislation.vic.gov.au/in-force/statutory-rules/family-violence-protection-information-sharing-and-risk-management/003</w:t>
            </w:r>
            <w:r w:rsidR="0053088D" w:rsidRPr="005A71D5">
              <w:t xml:space="preserve"> </w:t>
            </w:r>
            <w:r w:rsidR="00C56959" w:rsidRPr="005A71D5">
              <w:t>&gt;</w:t>
            </w:r>
          </w:p>
        </w:tc>
      </w:tr>
      <w:tr w:rsidR="00C56959" w:rsidRPr="00422DC3" w14:paraId="35EBE58E" w14:textId="77777777" w:rsidTr="00C56959">
        <w:tc>
          <w:tcPr>
            <w:tcW w:w="2411" w:type="dxa"/>
          </w:tcPr>
          <w:p w14:paraId="7A0CD679" w14:textId="77777777" w:rsidR="00C56959" w:rsidRPr="007571C2" w:rsidRDefault="00C56959" w:rsidP="00C56959">
            <w:pPr>
              <w:pStyle w:val="DHHSBody0"/>
              <w:spacing w:after="0"/>
            </w:pPr>
            <w:r w:rsidRPr="007571C2">
              <w:t>As a FVISS ISE</w:t>
            </w:r>
          </w:p>
        </w:tc>
        <w:tc>
          <w:tcPr>
            <w:tcW w:w="1559" w:type="dxa"/>
            <w:tcBorders>
              <w:right w:val="single" w:sz="4" w:space="0" w:color="auto"/>
            </w:tcBorders>
            <w:vAlign w:val="center"/>
          </w:tcPr>
          <w:p w14:paraId="598CCE53" w14:textId="77777777" w:rsidR="00C56959" w:rsidRPr="007571C2" w:rsidRDefault="00C56959" w:rsidP="00C56959">
            <w:pPr>
              <w:pStyle w:val="DHHSBody0"/>
              <w:spacing w:after="0"/>
              <w:rPr>
                <w:rStyle w:val="BodyChar"/>
                <w:sz w:val="20"/>
              </w:rPr>
            </w:pPr>
            <w:r w:rsidRPr="007571C2">
              <w:rPr>
                <w:rStyle w:val="BodyChar"/>
                <w:sz w:val="20"/>
              </w:rPr>
              <w:t>Schedule 1</w:t>
            </w:r>
          </w:p>
          <w:p w14:paraId="09D4356D" w14:textId="77777777" w:rsidR="00C56959" w:rsidRPr="007571C2" w:rsidRDefault="00C56959" w:rsidP="00C56959">
            <w:pPr>
              <w:pStyle w:val="DHHSBody0"/>
              <w:spacing w:after="0"/>
              <w:rPr>
                <w:rStyle w:val="BodyChar"/>
                <w:sz w:val="20"/>
              </w:rPr>
            </w:pPr>
            <w:r w:rsidRPr="007571C2">
              <w:rPr>
                <w:rStyle w:val="BodyChar"/>
                <w:sz w:val="20"/>
              </w:rPr>
              <w:t>Regulation 5</w:t>
            </w:r>
          </w:p>
          <w:p w14:paraId="2D123FF6" w14:textId="77777777" w:rsidR="00C56959" w:rsidRPr="007571C2" w:rsidRDefault="00C56959" w:rsidP="00C56959">
            <w:pPr>
              <w:pStyle w:val="DHHSBody0"/>
              <w:spacing w:after="0"/>
            </w:pPr>
            <w:r w:rsidRPr="007571C2">
              <w:rPr>
                <w:rStyle w:val="BodyChar"/>
                <w:sz w:val="20"/>
              </w:rPr>
              <w:t>Item 24</w:t>
            </w:r>
          </w:p>
        </w:tc>
        <w:tc>
          <w:tcPr>
            <w:tcW w:w="5245" w:type="dxa"/>
            <w:tcBorders>
              <w:left w:val="single" w:sz="4" w:space="0" w:color="auto"/>
            </w:tcBorders>
            <w:vAlign w:val="center"/>
          </w:tcPr>
          <w:p w14:paraId="302C7E09" w14:textId="434A29AE" w:rsidR="00C56959" w:rsidRPr="007571C2" w:rsidRDefault="00812FD4" w:rsidP="00C56959">
            <w:pPr>
              <w:pStyle w:val="DHHSBody0"/>
              <w:spacing w:after="60"/>
            </w:pPr>
            <w:hyperlink r:id="rId25" w:history="1">
              <w:r w:rsidR="00C56959" w:rsidRPr="00812FD4">
                <w:rPr>
                  <w:rStyle w:val="Hyperlink"/>
                  <w:rFonts w:eastAsia="Times"/>
                  <w:i/>
                  <w:iCs/>
                </w:rPr>
                <w:t>Family Violence Protection (Information Sharing and Risk Management) Regulations 2008</w:t>
              </w:r>
            </w:hyperlink>
            <w:r w:rsidR="00C56959" w:rsidRPr="00812FD4">
              <w:rPr>
                <w:rStyle w:val="Hyperlink"/>
                <w:rFonts w:eastAsia="Times"/>
                <w:i/>
                <w:iCs/>
              </w:rPr>
              <w:t xml:space="preserve"> </w:t>
            </w:r>
            <w:r w:rsidR="0053088D">
              <w:t xml:space="preserve"> </w:t>
            </w:r>
            <w:r>
              <w:t>&lt;</w:t>
            </w:r>
            <w:r w:rsidR="0053088D" w:rsidRPr="0053088D">
              <w:rPr>
                <w:u w:val="single"/>
              </w:rPr>
              <w:t>https://www.legislation.vic.gov.au/in-force/statutory-rules/family-violence-protection-information-sharing-and-risk-management/003</w:t>
            </w:r>
            <w:r w:rsidR="00C56959" w:rsidRPr="005A71D5">
              <w:t>&gt;</w:t>
            </w:r>
          </w:p>
        </w:tc>
      </w:tr>
      <w:tr w:rsidR="00C56959" w:rsidRPr="00422DC3" w14:paraId="69A933AA" w14:textId="77777777" w:rsidTr="00C56959">
        <w:trPr>
          <w:trHeight w:val="914"/>
        </w:trPr>
        <w:tc>
          <w:tcPr>
            <w:tcW w:w="2411" w:type="dxa"/>
          </w:tcPr>
          <w:p w14:paraId="35D23A99" w14:textId="77777777" w:rsidR="00C56959" w:rsidRPr="007571C2" w:rsidRDefault="00C56959" w:rsidP="00C56959">
            <w:pPr>
              <w:pStyle w:val="DHHSBody0"/>
              <w:spacing w:after="0"/>
            </w:pPr>
            <w:r w:rsidRPr="007571C2">
              <w:t>As a CISS ISE</w:t>
            </w:r>
          </w:p>
        </w:tc>
        <w:tc>
          <w:tcPr>
            <w:tcW w:w="1559" w:type="dxa"/>
            <w:tcBorders>
              <w:right w:val="single" w:sz="4" w:space="0" w:color="auto"/>
            </w:tcBorders>
            <w:vAlign w:val="center"/>
          </w:tcPr>
          <w:p w14:paraId="5D1EDA65" w14:textId="77777777" w:rsidR="00C56959" w:rsidRPr="007571C2" w:rsidRDefault="00C56959" w:rsidP="00C56959">
            <w:pPr>
              <w:pStyle w:val="DHHSBody0"/>
              <w:spacing w:after="0"/>
              <w:rPr>
                <w:rStyle w:val="BodyChar"/>
                <w:sz w:val="20"/>
              </w:rPr>
            </w:pPr>
            <w:r w:rsidRPr="007571C2">
              <w:rPr>
                <w:rStyle w:val="BodyChar"/>
                <w:sz w:val="20"/>
              </w:rPr>
              <w:t>Schedule 1</w:t>
            </w:r>
          </w:p>
          <w:p w14:paraId="03AD343B" w14:textId="77777777" w:rsidR="00C56959" w:rsidRPr="007571C2" w:rsidRDefault="00C56959" w:rsidP="00C56959">
            <w:pPr>
              <w:pStyle w:val="DHHSBody0"/>
              <w:spacing w:after="0"/>
              <w:rPr>
                <w:rStyle w:val="BodyChar"/>
                <w:sz w:val="20"/>
              </w:rPr>
            </w:pPr>
            <w:r w:rsidRPr="007571C2">
              <w:rPr>
                <w:rStyle w:val="BodyChar"/>
                <w:sz w:val="20"/>
              </w:rPr>
              <w:t>Regulation 5</w:t>
            </w:r>
          </w:p>
          <w:p w14:paraId="26B95F40" w14:textId="77777777" w:rsidR="00C56959" w:rsidRPr="007571C2" w:rsidRDefault="00C56959" w:rsidP="00C56959">
            <w:pPr>
              <w:pStyle w:val="DHHSBody0"/>
              <w:spacing w:after="0"/>
            </w:pPr>
            <w:r w:rsidRPr="007571C2">
              <w:rPr>
                <w:rStyle w:val="BodyChar"/>
                <w:sz w:val="20"/>
              </w:rPr>
              <w:t>Item 48</w:t>
            </w:r>
          </w:p>
        </w:tc>
        <w:tc>
          <w:tcPr>
            <w:tcW w:w="5245" w:type="dxa"/>
            <w:tcBorders>
              <w:left w:val="single" w:sz="4" w:space="0" w:color="auto"/>
            </w:tcBorders>
            <w:vAlign w:val="center"/>
          </w:tcPr>
          <w:p w14:paraId="3087ED59" w14:textId="59814FB4" w:rsidR="00C56959" w:rsidRPr="007571C2" w:rsidRDefault="00812FD4" w:rsidP="00C56959">
            <w:pPr>
              <w:pStyle w:val="DHHSBody0"/>
              <w:spacing w:after="60"/>
            </w:pPr>
            <w:hyperlink r:id="rId26" w:history="1">
              <w:r w:rsidR="00C56959" w:rsidRPr="007571C2">
                <w:rPr>
                  <w:rStyle w:val="Hyperlink"/>
                  <w:rFonts w:eastAsia="Times"/>
                </w:rPr>
                <w:t>Child Wellbeing and Safety (Information Sharing) Regulations 2018</w:t>
              </w:r>
            </w:hyperlink>
            <w:r w:rsidR="00C56959">
              <w:rPr>
                <w:rStyle w:val="Hyperlink"/>
                <w:rFonts w:eastAsia="Times"/>
              </w:rPr>
              <w:t xml:space="preserve"> </w:t>
            </w:r>
            <w:r w:rsidR="00C56959" w:rsidRPr="005A71D5">
              <w:rPr>
                <w:rStyle w:val="Hyperlink"/>
                <w:rFonts w:eastAsia="Times"/>
                <w:color w:val="auto"/>
              </w:rPr>
              <w:t>&lt;</w:t>
            </w:r>
            <w:r w:rsidR="0053088D">
              <w:t xml:space="preserve"> </w:t>
            </w:r>
            <w:r w:rsidR="0053088D" w:rsidRPr="0053088D">
              <w:rPr>
                <w:rStyle w:val="Hyperlink"/>
                <w:rFonts w:eastAsia="Times"/>
                <w:color w:val="auto"/>
              </w:rPr>
              <w:t>https://www.legislation.vic.gov.au/in-force/statutory-rules/child-wellbeing-and-safety-information-sharing-regulations-2018/002</w:t>
            </w:r>
            <w:hyperlink r:id="rId27" w:history="1"/>
            <w:r w:rsidR="00C56959" w:rsidRPr="005A71D5">
              <w:t>&gt;</w:t>
            </w:r>
          </w:p>
        </w:tc>
      </w:tr>
    </w:tbl>
    <w:p w14:paraId="1B2FF3C6" w14:textId="6AFD11BA" w:rsidR="00946326" w:rsidRDefault="00946326" w:rsidP="00946326"/>
    <w:p w14:paraId="325539CC" w14:textId="66ED1D3C" w:rsidR="008A1DC6" w:rsidRDefault="00A56D37" w:rsidP="00377F16">
      <w:pPr>
        <w:pStyle w:val="Heading4"/>
      </w:pPr>
      <w:r>
        <w:lastRenderedPageBreak/>
        <w:t>MARAM responsibilities</w:t>
      </w:r>
    </w:p>
    <w:p w14:paraId="2B15276F" w14:textId="77777777" w:rsidR="00F27055" w:rsidRPr="00123DB7" w:rsidRDefault="00F27055" w:rsidP="00F27055">
      <w:pPr>
        <w:pStyle w:val="Body"/>
        <w:rPr>
          <w:rStyle w:val="eop"/>
        </w:rPr>
      </w:pPr>
      <w:r w:rsidRPr="00123DB7">
        <w:rPr>
          <w:rStyle w:val="normaltextrun"/>
        </w:rPr>
        <w:t>MARAM requires that all staff in prescribed organisations have a shared understanding of family violence</w:t>
      </w:r>
      <w:r>
        <w:rPr>
          <w:rStyle w:val="normaltextrun"/>
        </w:rPr>
        <w:t xml:space="preserve"> risk and impact</w:t>
      </w:r>
      <w:r w:rsidRPr="00123DB7">
        <w:rPr>
          <w:rStyle w:val="normaltextrun"/>
        </w:rPr>
        <w:t xml:space="preserve">. As such, all Complex Needs Coordinators must have an understanding of </w:t>
      </w:r>
      <w:r>
        <w:rPr>
          <w:rStyle w:val="normaltextrun"/>
        </w:rPr>
        <w:t xml:space="preserve">the spectrum of </w:t>
      </w:r>
      <w:r w:rsidRPr="00123DB7">
        <w:rPr>
          <w:rStyle w:val="normaltextrun"/>
        </w:rPr>
        <w:t xml:space="preserve">family violence </w:t>
      </w:r>
      <w:r>
        <w:rPr>
          <w:rStyle w:val="normaltextrun"/>
        </w:rPr>
        <w:t>types, the evidence-based risk factors used to determine risk, and the complexity of experiences across the community. This foundational knowledge promotes</w:t>
      </w:r>
      <w:r>
        <w:t xml:space="preserve"> an effective and integrated service response to family violence.</w:t>
      </w:r>
    </w:p>
    <w:p w14:paraId="6596A331" w14:textId="77777777" w:rsidR="00F27055" w:rsidRPr="00960EF3" w:rsidRDefault="00F27055" w:rsidP="00F27055">
      <w:pPr>
        <w:pStyle w:val="Body"/>
        <w:rPr>
          <w:rFonts w:ascii="Segoe UI" w:hAnsi="Segoe UI" w:cs="Segoe UI"/>
          <w:szCs w:val="21"/>
        </w:rPr>
      </w:pPr>
      <w:r>
        <w:rPr>
          <w:rStyle w:val="normaltextrun"/>
        </w:rPr>
        <w:t xml:space="preserve">The third </w:t>
      </w:r>
      <w:r w:rsidRPr="00123DB7">
        <w:rPr>
          <w:rStyle w:val="normaltextrun"/>
        </w:rPr>
        <w:t xml:space="preserve">MARAM </w:t>
      </w:r>
      <w:r>
        <w:rPr>
          <w:rStyle w:val="normaltextrun"/>
        </w:rPr>
        <w:t xml:space="preserve">Pillar </w:t>
      </w:r>
      <w:r w:rsidRPr="00123DB7">
        <w:rPr>
          <w:rStyle w:val="normaltextrun"/>
        </w:rPr>
        <w:t xml:space="preserve">establishes </w:t>
      </w:r>
      <w:r>
        <w:rPr>
          <w:rStyle w:val="normaltextrun"/>
        </w:rPr>
        <w:t xml:space="preserve">three levels of </w:t>
      </w:r>
      <w:r w:rsidRPr="00123DB7">
        <w:rPr>
          <w:rStyle w:val="normaltextrun"/>
        </w:rPr>
        <w:t>responsibilities for family violence identification, risk assessment and risk management.</w:t>
      </w:r>
      <w:r>
        <w:rPr>
          <w:rStyle w:val="normaltextrun"/>
        </w:rPr>
        <w:t xml:space="preserve">: </w:t>
      </w:r>
    </w:p>
    <w:p w14:paraId="5EFF6EC8" w14:textId="77777777" w:rsidR="00F27055" w:rsidRPr="007F0D09" w:rsidRDefault="00F27055" w:rsidP="00F27055">
      <w:pPr>
        <w:pStyle w:val="Bullet1"/>
        <w:tabs>
          <w:tab w:val="num" w:pos="360"/>
        </w:tabs>
      </w:pPr>
      <w:r w:rsidRPr="007F0D09">
        <w:t xml:space="preserve">Responsibilities for </w:t>
      </w:r>
      <w:r w:rsidRPr="002D7675">
        <w:rPr>
          <w:b/>
          <w:bCs/>
        </w:rPr>
        <w:t>Screening and Identification</w:t>
      </w:r>
      <w:r>
        <w:t xml:space="preserve"> </w:t>
      </w:r>
      <w:r w:rsidRPr="007F0D09">
        <w:t>of family violence, which applies to Framework organisations that deliver services addressing the universal needs of service users</w:t>
      </w:r>
    </w:p>
    <w:p w14:paraId="0849E2A6" w14:textId="77777777" w:rsidR="00F27055" w:rsidRPr="007F0D09" w:rsidRDefault="00F27055" w:rsidP="00F27055">
      <w:pPr>
        <w:pStyle w:val="Bullet1"/>
        <w:tabs>
          <w:tab w:val="num" w:pos="360"/>
        </w:tabs>
      </w:pPr>
      <w:r w:rsidRPr="007F0D09">
        <w:t xml:space="preserve">Responsibilities for </w:t>
      </w:r>
      <w:r w:rsidRPr="002D7675">
        <w:rPr>
          <w:b/>
          <w:bCs/>
        </w:rPr>
        <w:t>Brief and Intermediate</w:t>
      </w:r>
      <w:r w:rsidRPr="007F0D09">
        <w:t xml:space="preserve"> family violence risk assessment and management, which applies to Framework organisations that deliver services that intersect with family violence risk, but is not focused on family violence risk, and</w:t>
      </w:r>
    </w:p>
    <w:p w14:paraId="1588B4AD" w14:textId="77777777" w:rsidR="00F27055" w:rsidRPr="00123DB7" w:rsidRDefault="00F27055" w:rsidP="00F27055">
      <w:pPr>
        <w:pStyle w:val="Bullet1"/>
        <w:tabs>
          <w:tab w:val="num" w:pos="360"/>
        </w:tabs>
        <w:spacing w:after="120"/>
        <w:rPr>
          <w:rStyle w:val="normaltextrun"/>
        </w:rPr>
      </w:pPr>
      <w:r w:rsidRPr="007F0D09">
        <w:t xml:space="preserve">Responsibilities for </w:t>
      </w:r>
      <w:r w:rsidRPr="002D7675">
        <w:rPr>
          <w:b/>
          <w:bCs/>
        </w:rPr>
        <w:t>Comprehensive</w:t>
      </w:r>
      <w:r w:rsidRPr="007F0D09">
        <w:t xml:space="preserve"> family violence risk assessment and management, which applies to specialist family violence services whose sole focus is to support people experiencing family violence, as victim survivors, perpetrators, or both.</w:t>
      </w:r>
    </w:p>
    <w:p w14:paraId="142F5E79" w14:textId="040992DC" w:rsidR="001B1E3A" w:rsidRDefault="00F27055" w:rsidP="001B1E3A">
      <w:pPr>
        <w:pStyle w:val="Body"/>
        <w:rPr>
          <w:rStyle w:val="normaltextrun"/>
          <w:rFonts w:eastAsia="MS Gothic" w:cs="Arial"/>
          <w:szCs w:val="21"/>
        </w:rPr>
      </w:pPr>
      <w:r>
        <w:t xml:space="preserve">Your </w:t>
      </w:r>
      <w:r w:rsidR="00F92962">
        <w:t>organisation</w:t>
      </w:r>
      <w:r>
        <w:t xml:space="preserve"> determines which level </w:t>
      </w:r>
      <w:r w:rsidR="00DC6D43">
        <w:t xml:space="preserve">of responsibilities </w:t>
      </w:r>
      <w:r w:rsidR="00B36CE0">
        <w:t>for family violence risk assessment and management</w:t>
      </w:r>
      <w:r w:rsidR="0098077C">
        <w:t xml:space="preserve"> </w:t>
      </w:r>
      <w:r w:rsidR="007940B3">
        <w:t xml:space="preserve">is </w:t>
      </w:r>
      <w:r w:rsidR="00CB2A0B">
        <w:t xml:space="preserve">most relevant to </w:t>
      </w:r>
      <w:r w:rsidR="00DC6D43">
        <w:t>you</w:t>
      </w:r>
      <w:r w:rsidR="00CB2A0B">
        <w:t>r work</w:t>
      </w:r>
      <w:r w:rsidR="00DC6D43">
        <w:t>.</w:t>
      </w:r>
      <w:r w:rsidR="00333901">
        <w:t xml:space="preserve"> </w:t>
      </w:r>
      <w:r w:rsidR="00DC6D43">
        <w:t>There is training and resources available to support their decision making, and to support your</w:t>
      </w:r>
      <w:r w:rsidR="00D2059A">
        <w:t xml:space="preserve"> understanding of and confidence using the MARAM tools. </w:t>
      </w:r>
      <w:r w:rsidR="007940B3">
        <w:t>Note that m</w:t>
      </w:r>
      <w:r w:rsidR="00B26A66">
        <w:t>ost Tenancy plus workforce</w:t>
      </w:r>
      <w:r w:rsidR="00045C86">
        <w:t>s</w:t>
      </w:r>
      <w:r w:rsidR="00B26A66">
        <w:t xml:space="preserve"> </w:t>
      </w:r>
      <w:r w:rsidR="005A7BD1">
        <w:t xml:space="preserve">will </w:t>
      </w:r>
      <w:r w:rsidR="00B26A66">
        <w:t xml:space="preserve">likely have responsibilities at the Screening and Identification level, </w:t>
      </w:r>
      <w:r w:rsidR="00CF4896">
        <w:t>therefore</w:t>
      </w:r>
      <w:r w:rsidR="00B26A66">
        <w:t xml:space="preserve"> </w:t>
      </w:r>
      <w:r w:rsidR="00CF4896">
        <w:t>p</w:t>
      </w:r>
      <w:r w:rsidR="008C7533">
        <w:t xml:space="preserve">ractitioners </w:t>
      </w:r>
      <w:r w:rsidR="007D7035" w:rsidRPr="00123DB7">
        <w:rPr>
          <w:rStyle w:val="normaltextrun"/>
          <w:rFonts w:eastAsia="MS Gothic" w:cs="Arial"/>
          <w:szCs w:val="21"/>
        </w:rPr>
        <w:t>must undertake the training in </w:t>
      </w:r>
      <w:r w:rsidR="007D7035" w:rsidRPr="00123DB7">
        <w:rPr>
          <w:rStyle w:val="normaltextrun"/>
          <w:rFonts w:eastAsia="MS Gothic" w:cs="Arial"/>
          <w:i/>
          <w:szCs w:val="21"/>
        </w:rPr>
        <w:t>Screening and Identification</w:t>
      </w:r>
      <w:r w:rsidR="007D7035" w:rsidRPr="00123DB7">
        <w:rPr>
          <w:rStyle w:val="normaltextrun"/>
          <w:rFonts w:eastAsia="MS Gothic" w:cs="Arial"/>
          <w:szCs w:val="21"/>
        </w:rPr>
        <w:t> before using any of the MARAM tools. </w:t>
      </w:r>
    </w:p>
    <w:p w14:paraId="7CA4D725" w14:textId="77777777" w:rsidR="00D50A57" w:rsidRPr="005464CF" w:rsidRDefault="00D50A57" w:rsidP="00D50A57">
      <w:pPr>
        <w:pStyle w:val="Heading4"/>
      </w:pPr>
      <w:r>
        <w:t>MARAM and information sharing</w:t>
      </w:r>
      <w:r w:rsidRPr="00C707E1">
        <w:t xml:space="preserve"> resources</w:t>
      </w:r>
    </w:p>
    <w:p w14:paraId="5ADE9FC0" w14:textId="77777777" w:rsidR="00D50A57" w:rsidRPr="009565BF" w:rsidRDefault="00D50A57" w:rsidP="00D50A57">
      <w:pPr>
        <w:pStyle w:val="Bullet1"/>
      </w:pPr>
      <w:r w:rsidRPr="009565BF">
        <w:t>For resources to support a better understand</w:t>
      </w:r>
      <w:r>
        <w:t>ing of</w:t>
      </w:r>
      <w:r w:rsidRPr="009565BF">
        <w:t xml:space="preserve"> the MARAM framework go to </w:t>
      </w:r>
      <w:hyperlink r:id="rId28" w:history="1">
        <w:r w:rsidRPr="009565BF">
          <w:rPr>
            <w:rStyle w:val="Hyperlink"/>
            <w:color w:val="auto"/>
            <w:u w:val="none"/>
          </w:rPr>
          <w:t>www.vic.gov.au/family-violence-multi-agency-risk-assessment-and-management</w:t>
        </w:r>
      </w:hyperlink>
      <w:r w:rsidRPr="009565BF">
        <w:t xml:space="preserve">. </w:t>
      </w:r>
    </w:p>
    <w:p w14:paraId="315A9F7A" w14:textId="1F6A17F4" w:rsidR="00D50A57" w:rsidRPr="00E14653" w:rsidRDefault="00D50A57" w:rsidP="00E14653">
      <w:pPr>
        <w:pStyle w:val="Bullet1"/>
      </w:pPr>
      <w:r w:rsidRPr="009565BF">
        <w:t xml:space="preserve">For resources to support information sharing under FVISS and CISS go to </w:t>
      </w:r>
      <w:hyperlink r:id="rId29" w:history="1">
        <w:r w:rsidRPr="009565BF">
          <w:rPr>
            <w:rStyle w:val="Hyperlink"/>
            <w:color w:val="auto"/>
            <w:u w:val="none"/>
          </w:rPr>
          <w:t>www.vic.gov.au/guides-templates-tools-for-information-sharing</w:t>
        </w:r>
      </w:hyperlink>
      <w:r w:rsidRPr="009565BF">
        <w:t xml:space="preserve">. </w:t>
      </w:r>
    </w:p>
    <w:p w14:paraId="75D918C8" w14:textId="70D904E6" w:rsidR="00D0112A" w:rsidRPr="00D0112A" w:rsidRDefault="00D0112A" w:rsidP="00D0112A">
      <w:pPr>
        <w:pStyle w:val="Heading2"/>
        <w:rPr>
          <w:rFonts w:eastAsia="Times"/>
        </w:rPr>
      </w:pPr>
      <w:bookmarkStart w:id="93" w:name="_Toc94705805"/>
      <w:bookmarkStart w:id="94" w:name="_Hlk89081671"/>
      <w:r>
        <w:rPr>
          <w:rFonts w:eastAsia="Times"/>
        </w:rPr>
        <w:t>C</w:t>
      </w:r>
      <w:r w:rsidRPr="00D0112A">
        <w:rPr>
          <w:rFonts w:eastAsia="Times"/>
        </w:rPr>
        <w:t>hildren who left care before 1990 (Forgotten Australians/care leavers)</w:t>
      </w:r>
      <w:bookmarkEnd w:id="93"/>
    </w:p>
    <w:bookmarkEnd w:id="94"/>
    <w:p w14:paraId="32F5FCC7" w14:textId="295AAE4A" w:rsidR="00D45EF1" w:rsidRPr="005A2521" w:rsidRDefault="00D45EF1" w:rsidP="00D0112A">
      <w:pPr>
        <w:pStyle w:val="Heading3"/>
      </w:pPr>
      <w:r w:rsidRPr="00D0112A">
        <w:t>Why prioritise children who left care before 1990 (Forgotten Australians/care leavers)</w:t>
      </w:r>
      <w:bookmarkEnd w:id="85"/>
      <w:bookmarkEnd w:id="86"/>
      <w:bookmarkEnd w:id="87"/>
      <w:bookmarkEnd w:id="88"/>
      <w:r w:rsidR="005A2521">
        <w:t>?</w:t>
      </w:r>
    </w:p>
    <w:p w14:paraId="651724AD" w14:textId="77777777" w:rsidR="00805D5E" w:rsidRPr="005F5A2A" w:rsidRDefault="00805D5E" w:rsidP="00805D5E">
      <w:pPr>
        <w:shd w:val="clear" w:color="auto" w:fill="FFFFFF"/>
        <w:spacing w:before="100" w:beforeAutospacing="1" w:after="100" w:afterAutospacing="1" w:line="240" w:lineRule="auto"/>
        <w:rPr>
          <w:rFonts w:cs="Arial"/>
          <w:color w:val="0A0A0A"/>
          <w:szCs w:val="21"/>
          <w:lang w:eastAsia="en-AU"/>
        </w:rPr>
      </w:pPr>
      <w:r w:rsidRPr="005F5A2A">
        <w:rPr>
          <w:rFonts w:cs="Arial"/>
          <w:color w:val="0A0A0A"/>
          <w:szCs w:val="21"/>
          <w:lang w:eastAsia="en-AU"/>
        </w:rPr>
        <w:t>The Victorian Government is committed to providing ongoing support to Pre-1990 Care Leavers to address the impact of past practices.  </w:t>
      </w:r>
    </w:p>
    <w:p w14:paraId="43E6F237" w14:textId="77777777" w:rsidR="00805D5E" w:rsidRPr="005F5A2A" w:rsidRDefault="00805D5E" w:rsidP="00805D5E">
      <w:pPr>
        <w:shd w:val="clear" w:color="auto" w:fill="FFFFFF"/>
        <w:spacing w:before="100" w:beforeAutospacing="1" w:after="100" w:afterAutospacing="1" w:line="240" w:lineRule="auto"/>
        <w:rPr>
          <w:rFonts w:cs="Arial"/>
          <w:color w:val="0A0A0A"/>
          <w:szCs w:val="21"/>
          <w:lang w:eastAsia="en-AU"/>
        </w:rPr>
      </w:pPr>
      <w:r w:rsidRPr="005F5A2A">
        <w:rPr>
          <w:rFonts w:cs="Arial"/>
          <w:color w:val="0A0A0A"/>
          <w:szCs w:val="21"/>
          <w:lang w:eastAsia="en-AU"/>
        </w:rPr>
        <w:t xml:space="preserve">It is </w:t>
      </w:r>
      <w:r w:rsidRPr="005F5A2A">
        <w:rPr>
          <w:rFonts w:cs="Arial"/>
          <w:szCs w:val="21"/>
          <w:lang w:eastAsia="en-AU"/>
        </w:rPr>
        <w:t>estimated</w:t>
      </w:r>
      <w:r w:rsidRPr="005F5A2A">
        <w:rPr>
          <w:rFonts w:cs="Arial"/>
          <w:color w:val="0A0A0A"/>
          <w:szCs w:val="21"/>
          <w:lang w:eastAsia="en-AU"/>
        </w:rPr>
        <w:t xml:space="preserve"> more than 90,000 children were placed in care in Victoria between 1928 and 1992. Many Pre-1990 Care Leavers experienced various forms of abuse such as physical, psychological, emotional and child sexual abuse during their time in care.</w:t>
      </w:r>
    </w:p>
    <w:p w14:paraId="0DE70678" w14:textId="1AD04197" w:rsidR="00805D5E" w:rsidRDefault="00805D5E" w:rsidP="00805D5E">
      <w:pPr>
        <w:shd w:val="clear" w:color="auto" w:fill="FFFFFF"/>
        <w:spacing w:line="240" w:lineRule="auto"/>
        <w:rPr>
          <w:rFonts w:eastAsia="Times"/>
          <w:lang w:eastAsia="en-AU"/>
        </w:rPr>
      </w:pPr>
      <w:r w:rsidRPr="005F5A2A">
        <w:rPr>
          <w:rFonts w:cs="Arial"/>
          <w:color w:val="0A0A0A"/>
          <w:szCs w:val="21"/>
          <w:lang w:eastAsia="en-AU"/>
        </w:rPr>
        <w:t xml:space="preserve">The challenges Pre-1990 Care Leavers faced have been documented in numerous inquiries </w:t>
      </w:r>
      <w:r w:rsidRPr="005F5A2A">
        <w:rPr>
          <w:rFonts w:eastAsia="Times"/>
          <w:lang w:eastAsia="en-AU"/>
        </w:rPr>
        <w:t>including:  </w:t>
      </w:r>
    </w:p>
    <w:p w14:paraId="10429C49" w14:textId="5521C3AB" w:rsidR="00805D5E" w:rsidRPr="00C56959" w:rsidRDefault="00812FD4" w:rsidP="005F5A2A">
      <w:pPr>
        <w:pStyle w:val="Bullet1"/>
        <w:rPr>
          <w:lang w:eastAsia="en-AU"/>
        </w:rPr>
      </w:pPr>
      <w:hyperlink r:id="rId30" w:history="1">
        <w:r w:rsidR="00805D5E" w:rsidRPr="00812FD4">
          <w:rPr>
            <w:rFonts w:eastAsia="Times New Roman"/>
            <w:i/>
            <w:iCs/>
            <w:color w:val="0066DB"/>
            <w:u w:val="single"/>
            <w:lang w:eastAsia="en-AU"/>
          </w:rPr>
          <w:t>Forgotten Australians: A report on Australians who experienced institutional or out-of-home care as children</w:t>
        </w:r>
      </w:hyperlink>
      <w:r w:rsidR="00805D5E" w:rsidRPr="00805D5E">
        <w:rPr>
          <w:rFonts w:ascii="Cambria" w:hAnsi="Cambria" w:cs="Cambria"/>
          <w:lang w:eastAsia="en-AU"/>
        </w:rPr>
        <w:t> </w:t>
      </w:r>
      <w:r w:rsidR="00805D5E" w:rsidRPr="00805D5E">
        <w:rPr>
          <w:lang w:eastAsia="en-AU"/>
        </w:rPr>
        <w:t>(2004)</w:t>
      </w:r>
      <w:r w:rsidR="00AA17C5">
        <w:rPr>
          <w:lang w:eastAsia="en-AU"/>
        </w:rPr>
        <w:t xml:space="preserve"> </w:t>
      </w:r>
      <w:r w:rsidR="0053088D" w:rsidRPr="0053088D">
        <w:t xml:space="preserve"> </w:t>
      </w:r>
      <w:r w:rsidR="0053088D">
        <w:t>&lt;</w:t>
      </w:r>
      <w:r w:rsidR="0053088D" w:rsidRPr="0053088D">
        <w:rPr>
          <w:lang w:eastAsia="en-AU"/>
        </w:rPr>
        <w:t>https://www.aph.gov.au/Parliamentary_Business/Committees/Senate/Community_Affairs/Completed_inquiries/2004-07/inst_care/report/index</w:t>
      </w:r>
      <w:r w:rsidR="00C56959">
        <w:rPr>
          <w:rFonts w:eastAsia="Times New Roman"/>
        </w:rPr>
        <w:t>&gt;</w:t>
      </w:r>
    </w:p>
    <w:p w14:paraId="66725251" w14:textId="5D55B8A1" w:rsidR="00805D5E" w:rsidRPr="00AA17C5" w:rsidRDefault="00812FD4" w:rsidP="005F5A2A">
      <w:pPr>
        <w:pStyle w:val="Bullet1"/>
        <w:rPr>
          <w:lang w:eastAsia="en-AU"/>
        </w:rPr>
      </w:pPr>
      <w:hyperlink r:id="rId31" w:history="1">
        <w:r w:rsidR="00805D5E" w:rsidRPr="00805D5E">
          <w:rPr>
            <w:rFonts w:eastAsia="Times New Roman"/>
            <w:color w:val="004EA8"/>
            <w:u w:val="single"/>
            <w:lang w:eastAsia="en-AU"/>
          </w:rPr>
          <w:t>Victorian Parliamentary Inquiry i</w:t>
        </w:r>
        <w:r w:rsidR="00805D5E" w:rsidRPr="00805D5E">
          <w:rPr>
            <w:rFonts w:eastAsia="Times New Roman"/>
            <w:color w:val="004EA8"/>
            <w:u w:val="single"/>
            <w:lang w:eastAsia="en-AU"/>
          </w:rPr>
          <w:t>nto the Handl</w:t>
        </w:r>
        <w:r w:rsidR="00805D5E" w:rsidRPr="00805D5E">
          <w:rPr>
            <w:rFonts w:eastAsia="Times New Roman"/>
            <w:color w:val="004EA8"/>
            <w:u w:val="single"/>
            <w:lang w:eastAsia="en-AU"/>
          </w:rPr>
          <w:t>i</w:t>
        </w:r>
        <w:r w:rsidR="00805D5E" w:rsidRPr="00805D5E">
          <w:rPr>
            <w:rFonts w:eastAsia="Times New Roman"/>
            <w:color w:val="004EA8"/>
            <w:u w:val="single"/>
            <w:lang w:eastAsia="en-AU"/>
          </w:rPr>
          <w:t>ng of Child Abuse by Religious and Other Non-Government Organisations (Betrayal of Trust)</w:t>
        </w:r>
      </w:hyperlink>
      <w:r w:rsidR="00805D5E" w:rsidRPr="00805D5E">
        <w:rPr>
          <w:rFonts w:ascii="Cambria" w:hAnsi="Cambria" w:cs="Cambria"/>
          <w:lang w:eastAsia="en-AU"/>
        </w:rPr>
        <w:t> </w:t>
      </w:r>
      <w:r w:rsidR="00805D5E" w:rsidRPr="00805D5E">
        <w:rPr>
          <w:lang w:eastAsia="en-AU"/>
        </w:rPr>
        <w:t>(2013)</w:t>
      </w:r>
      <w:r w:rsidR="00C56959">
        <w:rPr>
          <w:lang w:eastAsia="en-AU"/>
        </w:rPr>
        <w:t xml:space="preserve"> </w:t>
      </w:r>
      <w:r w:rsidR="0053088D">
        <w:rPr>
          <w:rFonts w:eastAsia="Times New Roman"/>
        </w:rPr>
        <w:t xml:space="preserve"> &lt;</w:t>
      </w:r>
      <w:r w:rsidR="0053088D" w:rsidRPr="0053088D">
        <w:rPr>
          <w:rFonts w:eastAsia="Times New Roman"/>
        </w:rPr>
        <w:t>https://www.parliament.vic.gov.au/fcdc/article/1788</w:t>
      </w:r>
      <w:r w:rsidR="0053088D">
        <w:rPr>
          <w:rFonts w:eastAsia="Times New Roman"/>
        </w:rPr>
        <w:t>&gt;</w:t>
      </w:r>
    </w:p>
    <w:p w14:paraId="7B1BA834" w14:textId="3F27AC0E" w:rsidR="0053088D" w:rsidRPr="0053088D" w:rsidRDefault="00812FD4" w:rsidP="00B0070D">
      <w:pPr>
        <w:pStyle w:val="Bullet1"/>
        <w:shd w:val="clear" w:color="auto" w:fill="FFFFFF"/>
        <w:spacing w:before="100" w:beforeAutospacing="1" w:after="100" w:afterAutospacing="1" w:line="240" w:lineRule="auto"/>
        <w:rPr>
          <w:rFonts w:cs="Arial"/>
          <w:color w:val="0A0A0A"/>
          <w:szCs w:val="21"/>
          <w:lang w:eastAsia="en-AU"/>
        </w:rPr>
      </w:pPr>
      <w:hyperlink r:id="rId32" w:history="1">
        <w:r w:rsidR="00805D5E" w:rsidRPr="0053088D">
          <w:rPr>
            <w:rFonts w:eastAsia="Times New Roman"/>
            <w:color w:val="004EA8"/>
            <w:u w:val="single"/>
            <w:lang w:eastAsia="en-AU"/>
          </w:rPr>
          <w:t>Royal Commission into Institutional Res</w:t>
        </w:r>
        <w:r w:rsidR="00805D5E" w:rsidRPr="0053088D">
          <w:rPr>
            <w:rFonts w:eastAsia="Times New Roman"/>
            <w:color w:val="004EA8"/>
            <w:u w:val="single"/>
            <w:lang w:eastAsia="en-AU"/>
          </w:rPr>
          <w:t>p</w:t>
        </w:r>
        <w:r w:rsidR="00805D5E" w:rsidRPr="0053088D">
          <w:rPr>
            <w:rFonts w:eastAsia="Times New Roman"/>
            <w:color w:val="004EA8"/>
            <w:u w:val="single"/>
            <w:lang w:eastAsia="en-AU"/>
          </w:rPr>
          <w:t>onses to Child Sexual Abuse Final Report</w:t>
        </w:r>
      </w:hyperlink>
      <w:r w:rsidR="00805D5E" w:rsidRPr="0053088D">
        <w:rPr>
          <w:rFonts w:ascii="Cambria" w:hAnsi="Cambria" w:cs="Cambria"/>
          <w:lang w:eastAsia="en-AU"/>
        </w:rPr>
        <w:t> </w:t>
      </w:r>
      <w:r w:rsidR="00805D5E" w:rsidRPr="00805D5E">
        <w:rPr>
          <w:lang w:eastAsia="en-AU"/>
        </w:rPr>
        <w:t>(2017)</w:t>
      </w:r>
      <w:r w:rsidR="00AA17C5">
        <w:rPr>
          <w:lang w:eastAsia="en-AU"/>
        </w:rPr>
        <w:t xml:space="preserve"> </w:t>
      </w:r>
      <w:r w:rsidR="00AA17C5" w:rsidRPr="00AA17C5">
        <w:rPr>
          <w:rFonts w:eastAsia="Times New Roman"/>
        </w:rPr>
        <w:t xml:space="preserve"> </w:t>
      </w:r>
      <w:r w:rsidR="0053088D">
        <w:rPr>
          <w:rFonts w:eastAsia="Times New Roman"/>
        </w:rPr>
        <w:t>&lt;</w:t>
      </w:r>
      <w:r w:rsidR="0053088D" w:rsidRPr="0053088D">
        <w:rPr>
          <w:rFonts w:eastAsia="Times New Roman"/>
        </w:rPr>
        <w:t>https://www.childabuseroyalcommission.gov.au/final-report</w:t>
      </w:r>
      <w:r w:rsidR="0053088D">
        <w:rPr>
          <w:rFonts w:eastAsia="Times New Roman"/>
        </w:rPr>
        <w:t xml:space="preserve">&gt; </w:t>
      </w:r>
    </w:p>
    <w:p w14:paraId="592CDCE6" w14:textId="6403A69C" w:rsidR="00805D5E" w:rsidRPr="0053088D" w:rsidRDefault="00805D5E" w:rsidP="0053088D">
      <w:pPr>
        <w:pStyle w:val="Bullet1"/>
        <w:numPr>
          <w:ilvl w:val="0"/>
          <w:numId w:val="0"/>
        </w:numPr>
        <w:shd w:val="clear" w:color="auto" w:fill="FFFFFF"/>
        <w:spacing w:before="100" w:beforeAutospacing="1" w:after="100" w:afterAutospacing="1" w:line="240" w:lineRule="auto"/>
        <w:rPr>
          <w:rFonts w:cs="Arial"/>
          <w:color w:val="0A0A0A"/>
          <w:szCs w:val="21"/>
          <w:lang w:eastAsia="en-AU"/>
        </w:rPr>
      </w:pPr>
      <w:r w:rsidRPr="0053088D">
        <w:rPr>
          <w:rFonts w:cs="Arial"/>
          <w:color w:val="0A0A0A"/>
          <w:szCs w:val="21"/>
          <w:lang w:eastAsia="en-AU"/>
        </w:rPr>
        <w:t>On 9 August 2006 the then Premier, Steve Bracks, issued a formal statement of acknowledgement and apology to ‘Forgotten Australians’ for past practices in Victoria and the enduring detrimental effect their care experience has had on their lives.</w:t>
      </w:r>
    </w:p>
    <w:p w14:paraId="292355E6" w14:textId="77777777" w:rsidR="00805D5E" w:rsidRPr="005F5A2A" w:rsidRDefault="00805D5E" w:rsidP="00805D5E">
      <w:pPr>
        <w:shd w:val="clear" w:color="auto" w:fill="FFFFFF"/>
        <w:spacing w:before="100" w:beforeAutospacing="1" w:after="100" w:afterAutospacing="1" w:line="240" w:lineRule="auto"/>
        <w:rPr>
          <w:rFonts w:cs="Arial"/>
          <w:color w:val="0A0A0A"/>
          <w:szCs w:val="21"/>
          <w:lang w:eastAsia="en-AU"/>
        </w:rPr>
      </w:pPr>
      <w:r w:rsidRPr="005F5A2A">
        <w:rPr>
          <w:rFonts w:cs="Arial"/>
          <w:color w:val="0A0A0A"/>
          <w:szCs w:val="21"/>
          <w:lang w:eastAsia="en-AU"/>
        </w:rPr>
        <w:t>On 16 November 2009 the then Prime Minister of Australia, Hon Kevin Rudd, issued a formal statement of acknowledgement and apology, on behalf of the nation, to ‘Forgotten Australians and Former Child Migrants’ for the abuse and neglect suffered by many children in institutional or other out-of-home care during the last century across Australia.  </w:t>
      </w:r>
    </w:p>
    <w:p w14:paraId="4BA31313" w14:textId="3AC820E9" w:rsidR="00805D5E" w:rsidRDefault="00805D5E" w:rsidP="00805D5E">
      <w:pPr>
        <w:shd w:val="clear" w:color="auto" w:fill="FFFFFF"/>
        <w:spacing w:before="100" w:beforeAutospacing="1" w:after="100" w:afterAutospacing="1" w:line="240" w:lineRule="auto"/>
        <w:rPr>
          <w:rFonts w:cs="Arial"/>
          <w:color w:val="0A0A0A"/>
          <w:szCs w:val="21"/>
          <w:lang w:eastAsia="en-AU"/>
        </w:rPr>
      </w:pPr>
      <w:r w:rsidRPr="005F5A2A">
        <w:rPr>
          <w:rFonts w:cs="Arial"/>
          <w:color w:val="0A0A0A"/>
          <w:szCs w:val="21"/>
          <w:lang w:eastAsia="en-AU"/>
        </w:rPr>
        <w:t>A ‘Forgotten Australians’ memorial was unveiled on 25 October 2010 at Southbank, Victoria as a lasting recognition of the experiences of Pre-1990 Care Leavers.</w:t>
      </w:r>
      <w:r>
        <w:rPr>
          <w:rFonts w:cs="Arial"/>
          <w:color w:val="0A0A0A"/>
          <w:szCs w:val="21"/>
          <w:lang w:eastAsia="en-AU"/>
        </w:rPr>
        <w:t xml:space="preserve"> </w:t>
      </w:r>
    </w:p>
    <w:p w14:paraId="33672DC3" w14:textId="77777777" w:rsidR="00D45EF1" w:rsidRPr="00574406" w:rsidRDefault="00D45EF1" w:rsidP="00D45EF1">
      <w:pPr>
        <w:pStyle w:val="Heading1"/>
      </w:pPr>
      <w:bookmarkStart w:id="95" w:name="_Toc476822365"/>
      <w:bookmarkStart w:id="96" w:name="_Toc20822653"/>
      <w:bookmarkStart w:id="97" w:name="_Toc21085238"/>
      <w:bookmarkStart w:id="98" w:name="_Toc73714819"/>
      <w:bookmarkStart w:id="99" w:name="_Toc73715715"/>
      <w:bookmarkStart w:id="100" w:name="_Toc94705806"/>
      <w:r w:rsidRPr="00574406">
        <w:t>Funded activities</w:t>
      </w:r>
      <w:bookmarkEnd w:id="95"/>
      <w:bookmarkEnd w:id="96"/>
      <w:bookmarkEnd w:id="97"/>
      <w:bookmarkEnd w:id="98"/>
      <w:bookmarkEnd w:id="99"/>
      <w:bookmarkEnd w:id="100"/>
    </w:p>
    <w:p w14:paraId="1853585A" w14:textId="77777777" w:rsidR="00D45EF1" w:rsidRPr="00C80A83" w:rsidRDefault="00D45EF1" w:rsidP="00D45EF1">
      <w:pPr>
        <w:pStyle w:val="DHHSbody"/>
        <w:rPr>
          <w:sz w:val="21"/>
          <w:szCs w:val="21"/>
        </w:rPr>
      </w:pPr>
      <w:r w:rsidRPr="00C80A83">
        <w:rPr>
          <w:sz w:val="21"/>
          <w:szCs w:val="21"/>
        </w:rPr>
        <w:t>There are two activities of support, long term and short term as follows:</w:t>
      </w:r>
    </w:p>
    <w:p w14:paraId="50712540" w14:textId="77777777" w:rsidR="00D45EF1" w:rsidRPr="00C80A83" w:rsidRDefault="00D45EF1" w:rsidP="00A278C1">
      <w:pPr>
        <w:pStyle w:val="DHHSBullet"/>
        <w:numPr>
          <w:ilvl w:val="0"/>
          <w:numId w:val="2"/>
        </w:numPr>
        <w:rPr>
          <w:sz w:val="21"/>
          <w:szCs w:val="21"/>
        </w:rPr>
      </w:pPr>
      <w:r w:rsidRPr="00C80A83">
        <w:rPr>
          <w:sz w:val="21"/>
          <w:szCs w:val="21"/>
        </w:rPr>
        <w:t xml:space="preserve">91424. Establish Successful Tenancies and Intervene when Tenancies are at Risk provides forty hours of intervention for establishment of or for intervention for at risk social housing tenancies </w:t>
      </w:r>
    </w:p>
    <w:p w14:paraId="1FAED6B4" w14:textId="77777777" w:rsidR="00D45EF1" w:rsidRPr="00661047" w:rsidRDefault="00D45EF1" w:rsidP="00A278C1">
      <w:pPr>
        <w:pStyle w:val="DHHSBullet"/>
        <w:numPr>
          <w:ilvl w:val="0"/>
          <w:numId w:val="2"/>
        </w:numPr>
      </w:pPr>
      <w:r w:rsidRPr="00C80A83">
        <w:rPr>
          <w:sz w:val="21"/>
          <w:szCs w:val="21"/>
        </w:rPr>
        <w:t>91423: Advocacy provides for ten hours of intervention for at risk social housing tenancies or w</w:t>
      </w:r>
      <w:r w:rsidRPr="00C80A83">
        <w:rPr>
          <w:sz w:val="21"/>
          <w:szCs w:val="21"/>
          <w:lang w:eastAsia="en-AU"/>
        </w:rPr>
        <w:t xml:space="preserve">here a public housing resident would qualify as a </w:t>
      </w:r>
      <w:r>
        <w:rPr>
          <w:sz w:val="21"/>
          <w:szCs w:val="21"/>
          <w:lang w:eastAsia="en-AU"/>
        </w:rPr>
        <w:t>renter</w:t>
      </w:r>
      <w:r w:rsidRPr="00C80A83">
        <w:rPr>
          <w:sz w:val="21"/>
          <w:szCs w:val="21"/>
          <w:lang w:eastAsia="en-AU"/>
        </w:rPr>
        <w:t xml:space="preserve"> under the department’s </w:t>
      </w:r>
      <w:r w:rsidRPr="00C80A83">
        <w:rPr>
          <w:i/>
          <w:sz w:val="21"/>
          <w:szCs w:val="21"/>
          <w:lang w:eastAsia="en-AU"/>
        </w:rPr>
        <w:t>Transfer of Tenancy Policy</w:t>
      </w:r>
      <w:r>
        <w:t xml:space="preserve">. </w:t>
      </w:r>
    </w:p>
    <w:p w14:paraId="116F71B0" w14:textId="77777777" w:rsidR="00D45EF1" w:rsidRPr="008C2985" w:rsidRDefault="00D45EF1" w:rsidP="00534A5D">
      <w:pPr>
        <w:pStyle w:val="Heading2"/>
      </w:pPr>
      <w:bookmarkStart w:id="101" w:name="_Toc476822366"/>
      <w:bookmarkStart w:id="102" w:name="_Toc20822654"/>
      <w:bookmarkStart w:id="103" w:name="_Toc21085239"/>
      <w:bookmarkStart w:id="104" w:name="_Toc73714820"/>
      <w:bookmarkStart w:id="105" w:name="_Toc73715716"/>
      <w:bookmarkStart w:id="106" w:name="_Toc94705807"/>
      <w:r w:rsidRPr="008C2985">
        <w:t>Establish Successful Tenancies</w:t>
      </w:r>
      <w:bookmarkEnd w:id="89"/>
      <w:bookmarkEnd w:id="90"/>
      <w:bookmarkEnd w:id="91"/>
      <w:bookmarkEnd w:id="92"/>
      <w:bookmarkEnd w:id="101"/>
      <w:bookmarkEnd w:id="102"/>
      <w:bookmarkEnd w:id="103"/>
      <w:bookmarkEnd w:id="104"/>
      <w:bookmarkEnd w:id="105"/>
      <w:bookmarkEnd w:id="106"/>
    </w:p>
    <w:p w14:paraId="7B692C8C" w14:textId="3A334F51" w:rsidR="00D45EF1" w:rsidRPr="00C80A83" w:rsidRDefault="00D45EF1" w:rsidP="00D45EF1">
      <w:pPr>
        <w:pStyle w:val="DHHSbody"/>
        <w:jc w:val="both"/>
        <w:rPr>
          <w:sz w:val="21"/>
          <w:szCs w:val="21"/>
          <w:lang w:eastAsia="en-AU"/>
        </w:rPr>
      </w:pPr>
      <w:r w:rsidRPr="00C80A83">
        <w:rPr>
          <w:sz w:val="21"/>
          <w:szCs w:val="21"/>
          <w:lang w:eastAsia="en-AU"/>
        </w:rPr>
        <w:t xml:space="preserve">The program service providers will promote successful social housing tenancies by providing new </w:t>
      </w:r>
      <w:r>
        <w:rPr>
          <w:sz w:val="21"/>
          <w:szCs w:val="21"/>
          <w:lang w:eastAsia="en-AU"/>
        </w:rPr>
        <w:t>renters</w:t>
      </w:r>
      <w:r w:rsidR="006E30BB">
        <w:rPr>
          <w:sz w:val="21"/>
          <w:szCs w:val="21"/>
          <w:lang w:eastAsia="en-AU"/>
        </w:rPr>
        <w:t>,</w:t>
      </w:r>
      <w:r w:rsidR="008D5D4B">
        <w:rPr>
          <w:sz w:val="21"/>
          <w:szCs w:val="21"/>
          <w:lang w:eastAsia="en-AU"/>
        </w:rPr>
        <w:t xml:space="preserve"> including renters transferred to another location</w:t>
      </w:r>
      <w:r w:rsidR="00016FAA">
        <w:rPr>
          <w:sz w:val="21"/>
          <w:szCs w:val="21"/>
          <w:lang w:eastAsia="en-AU"/>
        </w:rPr>
        <w:t xml:space="preserve"> or younger renters aged 15 </w:t>
      </w:r>
      <w:r w:rsidR="006D6394">
        <w:rPr>
          <w:sz w:val="21"/>
          <w:szCs w:val="21"/>
          <w:lang w:eastAsia="en-AU"/>
        </w:rPr>
        <w:t>to 18</w:t>
      </w:r>
      <w:r w:rsidR="00016FAA">
        <w:rPr>
          <w:sz w:val="21"/>
          <w:szCs w:val="21"/>
          <w:lang w:eastAsia="en-AU"/>
        </w:rPr>
        <w:t xml:space="preserve">  who have </w:t>
      </w:r>
      <w:r w:rsidR="006E30BB">
        <w:rPr>
          <w:sz w:val="21"/>
          <w:szCs w:val="21"/>
          <w:lang w:eastAsia="en-AU"/>
        </w:rPr>
        <w:t xml:space="preserve">taken on a </w:t>
      </w:r>
      <w:r w:rsidR="005978F0">
        <w:rPr>
          <w:sz w:val="21"/>
          <w:szCs w:val="21"/>
          <w:lang w:eastAsia="en-AU"/>
        </w:rPr>
        <w:t xml:space="preserve">new </w:t>
      </w:r>
      <w:r w:rsidR="006E30BB">
        <w:rPr>
          <w:sz w:val="21"/>
          <w:szCs w:val="21"/>
          <w:lang w:eastAsia="en-AU"/>
        </w:rPr>
        <w:t>tenancy for the property in which they were a resident/dependant</w:t>
      </w:r>
      <w:r w:rsidR="006D6394">
        <w:rPr>
          <w:sz w:val="21"/>
          <w:szCs w:val="21"/>
          <w:lang w:eastAsia="en-AU"/>
        </w:rPr>
        <w:t>,</w:t>
      </w:r>
      <w:r w:rsidR="006E30BB">
        <w:rPr>
          <w:sz w:val="21"/>
          <w:szCs w:val="21"/>
          <w:lang w:eastAsia="en-AU"/>
        </w:rPr>
        <w:t xml:space="preserve"> </w:t>
      </w:r>
      <w:r w:rsidRPr="00C80A83">
        <w:rPr>
          <w:sz w:val="21"/>
          <w:szCs w:val="21"/>
          <w:lang w:eastAsia="en-AU"/>
        </w:rPr>
        <w:t>identified by the department, housing association or community housing provider as having a high risk of tenancy failure with support to establish and sustain their tenancy.</w:t>
      </w:r>
    </w:p>
    <w:p w14:paraId="0CDEFF3B" w14:textId="77777777" w:rsidR="00D45EF1" w:rsidRPr="00C80A83" w:rsidRDefault="00D45EF1" w:rsidP="00D45EF1">
      <w:pPr>
        <w:pStyle w:val="DHHSbody"/>
        <w:jc w:val="both"/>
        <w:rPr>
          <w:sz w:val="21"/>
          <w:szCs w:val="21"/>
          <w:lang w:eastAsia="en-AU"/>
        </w:rPr>
      </w:pPr>
      <w:r w:rsidRPr="00C80A83">
        <w:rPr>
          <w:sz w:val="21"/>
          <w:szCs w:val="21"/>
          <w:lang w:eastAsia="en-AU"/>
        </w:rPr>
        <w:t xml:space="preserve">This will require the program service provider to be present at sign up so that the new </w:t>
      </w:r>
      <w:r>
        <w:rPr>
          <w:sz w:val="21"/>
          <w:szCs w:val="21"/>
          <w:lang w:eastAsia="en-AU"/>
        </w:rPr>
        <w:t>renter</w:t>
      </w:r>
      <w:r w:rsidRPr="00C80A83">
        <w:rPr>
          <w:sz w:val="21"/>
          <w:szCs w:val="21"/>
          <w:lang w:eastAsia="en-AU"/>
        </w:rPr>
        <w:t xml:space="preserve"> is supported from the start of their tenancy.</w:t>
      </w:r>
    </w:p>
    <w:p w14:paraId="61F24463" w14:textId="77777777" w:rsidR="00D45EF1" w:rsidRPr="00C80A83" w:rsidRDefault="00D45EF1" w:rsidP="00D45EF1">
      <w:pPr>
        <w:pStyle w:val="DHHSbody"/>
        <w:jc w:val="both"/>
        <w:rPr>
          <w:sz w:val="21"/>
          <w:szCs w:val="21"/>
          <w:lang w:eastAsia="en-AU"/>
        </w:rPr>
      </w:pPr>
      <w:r w:rsidRPr="00C80A83">
        <w:rPr>
          <w:sz w:val="21"/>
          <w:szCs w:val="21"/>
          <w:lang w:eastAsia="en-AU"/>
        </w:rPr>
        <w:t>Referrals to the program made prior to the commencement of a tenancy, where concerns are identified at the time of the six</w:t>
      </w:r>
      <w:r w:rsidRPr="00C80A83">
        <w:rPr>
          <w:sz w:val="21"/>
          <w:szCs w:val="21"/>
          <w:vertAlign w:val="superscript"/>
          <w:lang w:eastAsia="en-AU"/>
        </w:rPr>
        <w:t xml:space="preserve"> </w:t>
      </w:r>
      <w:r w:rsidRPr="00C80A83">
        <w:rPr>
          <w:sz w:val="21"/>
          <w:szCs w:val="21"/>
          <w:lang w:eastAsia="en-AU"/>
        </w:rPr>
        <w:t>weekly home visit, or at any time during the first six months of the tenancy will be considered a response to establish successful tenancy.</w:t>
      </w:r>
    </w:p>
    <w:p w14:paraId="26366E85" w14:textId="77777777" w:rsidR="00D45EF1" w:rsidRPr="00C80A83" w:rsidRDefault="00D45EF1" w:rsidP="00D45EF1">
      <w:pPr>
        <w:pStyle w:val="DHHSbody"/>
        <w:jc w:val="both"/>
        <w:rPr>
          <w:sz w:val="21"/>
          <w:szCs w:val="21"/>
          <w:lang w:eastAsia="en-AU"/>
        </w:rPr>
      </w:pPr>
      <w:r w:rsidRPr="00C80A83">
        <w:rPr>
          <w:sz w:val="21"/>
          <w:szCs w:val="21"/>
          <w:lang w:eastAsia="en-AU"/>
        </w:rPr>
        <w:t xml:space="preserve">Where no other Housing support service is actively involved Establishing Successful Tenancies will involve assisting the </w:t>
      </w:r>
      <w:r>
        <w:rPr>
          <w:sz w:val="21"/>
          <w:szCs w:val="21"/>
          <w:lang w:eastAsia="en-AU"/>
        </w:rPr>
        <w:t>renter</w:t>
      </w:r>
      <w:r w:rsidRPr="00C80A83">
        <w:rPr>
          <w:sz w:val="21"/>
          <w:szCs w:val="21"/>
          <w:lang w:eastAsia="en-AU"/>
        </w:rPr>
        <w:t xml:space="preserve"> to:</w:t>
      </w:r>
    </w:p>
    <w:p w14:paraId="113AB504" w14:textId="77777777" w:rsidR="00D45EF1" w:rsidRPr="00C80A83" w:rsidRDefault="00D45EF1" w:rsidP="006E0FBC">
      <w:pPr>
        <w:pStyle w:val="Bullet1"/>
        <w:rPr>
          <w:lang w:eastAsia="en-AU"/>
        </w:rPr>
      </w:pPr>
      <w:r w:rsidRPr="00C80A83">
        <w:rPr>
          <w:lang w:eastAsia="en-AU"/>
        </w:rPr>
        <w:t>acquire basic furniture and white goods</w:t>
      </w:r>
    </w:p>
    <w:p w14:paraId="143F25FC" w14:textId="77777777" w:rsidR="00D45EF1" w:rsidRPr="00C80A83" w:rsidRDefault="00D45EF1" w:rsidP="006E0FBC">
      <w:pPr>
        <w:pStyle w:val="Bullet1"/>
        <w:rPr>
          <w:lang w:eastAsia="en-AU"/>
        </w:rPr>
      </w:pPr>
      <w:r w:rsidRPr="00C80A83">
        <w:rPr>
          <w:lang w:eastAsia="en-AU"/>
        </w:rPr>
        <w:t>connect to services and utilities</w:t>
      </w:r>
    </w:p>
    <w:p w14:paraId="55A0EB9E" w14:textId="77777777" w:rsidR="00D45EF1" w:rsidRPr="00C80A83" w:rsidRDefault="00D45EF1" w:rsidP="006E0FBC">
      <w:pPr>
        <w:pStyle w:val="Bullet1"/>
        <w:rPr>
          <w:lang w:eastAsia="en-AU"/>
        </w:rPr>
      </w:pPr>
      <w:r w:rsidRPr="00C80A83">
        <w:rPr>
          <w:lang w:eastAsia="en-AU"/>
        </w:rPr>
        <w:t>enrol children at school</w:t>
      </w:r>
    </w:p>
    <w:p w14:paraId="197BF9A6" w14:textId="77777777" w:rsidR="00D45EF1" w:rsidRPr="00C80A83" w:rsidRDefault="00D45EF1" w:rsidP="008D5D4B">
      <w:pPr>
        <w:pStyle w:val="Bullet1"/>
        <w:spacing w:after="120"/>
        <w:rPr>
          <w:lang w:eastAsia="en-AU"/>
        </w:rPr>
      </w:pPr>
      <w:r w:rsidRPr="00C80A83">
        <w:rPr>
          <w:lang w:eastAsia="en-AU"/>
        </w:rPr>
        <w:t>become acquainted with the local area – that its: public transport, shops, schools, hospitals, community health centres, neighbourhood houses, parks and local government offices</w:t>
      </w:r>
      <w:bookmarkStart w:id="107" w:name="_Toc183834653"/>
      <w:bookmarkStart w:id="108" w:name="_Toc471223457"/>
      <w:bookmarkStart w:id="109" w:name="_Toc471223962"/>
      <w:bookmarkStart w:id="110" w:name="_Toc471224622"/>
    </w:p>
    <w:p w14:paraId="44250256" w14:textId="69A9B7A6" w:rsidR="00D45EF1" w:rsidRPr="00C80A83" w:rsidRDefault="00D45EF1" w:rsidP="00D45EF1">
      <w:pPr>
        <w:pStyle w:val="DHHSbody"/>
        <w:ind w:left="60"/>
        <w:jc w:val="both"/>
        <w:rPr>
          <w:sz w:val="21"/>
          <w:szCs w:val="21"/>
          <w:lang w:eastAsia="en-AU"/>
        </w:rPr>
      </w:pPr>
      <w:r w:rsidRPr="00C80A83">
        <w:rPr>
          <w:sz w:val="21"/>
          <w:szCs w:val="21"/>
          <w:lang w:eastAsia="en-AU"/>
        </w:rPr>
        <w:t xml:space="preserve">As soon as practicable the program service provider will engage the </w:t>
      </w:r>
      <w:r>
        <w:rPr>
          <w:sz w:val="21"/>
          <w:szCs w:val="21"/>
          <w:lang w:eastAsia="en-AU"/>
        </w:rPr>
        <w:t>renter</w:t>
      </w:r>
      <w:r w:rsidRPr="00C80A83">
        <w:rPr>
          <w:sz w:val="21"/>
          <w:szCs w:val="21"/>
          <w:lang w:eastAsia="en-AU"/>
        </w:rPr>
        <w:t xml:space="preserve"> in developing a client support plan. This could involve a coordinated response from the service provider, other relevant </w:t>
      </w:r>
      <w:r w:rsidRPr="00C80A83">
        <w:rPr>
          <w:sz w:val="21"/>
          <w:szCs w:val="21"/>
          <w:lang w:eastAsia="en-AU"/>
        </w:rPr>
        <w:lastRenderedPageBreak/>
        <w:t xml:space="preserve">support services and/or departmental program areas who will come together to identify their roles and responsibilities within the support plan developed with the new </w:t>
      </w:r>
      <w:r>
        <w:rPr>
          <w:sz w:val="21"/>
          <w:szCs w:val="21"/>
          <w:lang w:eastAsia="en-AU"/>
        </w:rPr>
        <w:t>renter</w:t>
      </w:r>
      <w:r w:rsidRPr="00C80A83">
        <w:rPr>
          <w:sz w:val="21"/>
          <w:szCs w:val="21"/>
          <w:lang w:eastAsia="en-AU"/>
        </w:rPr>
        <w:t>.</w:t>
      </w:r>
    </w:p>
    <w:p w14:paraId="5AD77D73" w14:textId="77777777" w:rsidR="00D45EF1" w:rsidRPr="008C2985" w:rsidRDefault="00D45EF1" w:rsidP="00534A5D">
      <w:pPr>
        <w:pStyle w:val="Heading2"/>
      </w:pPr>
      <w:bookmarkStart w:id="111" w:name="_Toc476822367"/>
      <w:bookmarkStart w:id="112" w:name="_Toc20822655"/>
      <w:bookmarkStart w:id="113" w:name="_Toc21085240"/>
      <w:bookmarkStart w:id="114" w:name="_Toc73714821"/>
      <w:bookmarkStart w:id="115" w:name="_Toc73715717"/>
      <w:bookmarkStart w:id="116" w:name="_Toc94705808"/>
      <w:r w:rsidRPr="008C2985">
        <w:t>Intervene when tenancies are at risk</w:t>
      </w:r>
      <w:bookmarkEnd w:id="107"/>
      <w:bookmarkEnd w:id="108"/>
      <w:bookmarkEnd w:id="109"/>
      <w:bookmarkEnd w:id="110"/>
      <w:bookmarkEnd w:id="111"/>
      <w:bookmarkEnd w:id="112"/>
      <w:bookmarkEnd w:id="113"/>
      <w:bookmarkEnd w:id="114"/>
      <w:bookmarkEnd w:id="115"/>
      <w:bookmarkEnd w:id="116"/>
    </w:p>
    <w:p w14:paraId="17F48750" w14:textId="77777777" w:rsidR="00D45EF1" w:rsidRPr="00C80A83" w:rsidRDefault="00D45EF1" w:rsidP="00D45EF1">
      <w:pPr>
        <w:pStyle w:val="DHHSbody"/>
        <w:jc w:val="both"/>
        <w:rPr>
          <w:sz w:val="21"/>
          <w:szCs w:val="21"/>
          <w:lang w:eastAsia="en-AU"/>
        </w:rPr>
      </w:pPr>
      <w:r w:rsidRPr="00C80A83">
        <w:rPr>
          <w:sz w:val="21"/>
          <w:szCs w:val="21"/>
          <w:lang w:eastAsia="en-AU"/>
        </w:rPr>
        <w:t xml:space="preserve">Service providers will intervene where a social housing tenancy is at risk to identify and </w:t>
      </w:r>
      <w:r w:rsidRPr="00C80A83">
        <w:rPr>
          <w:rFonts w:cs="Arial"/>
          <w:sz w:val="21"/>
          <w:szCs w:val="21"/>
          <w:lang w:eastAsia="en-AU"/>
        </w:rPr>
        <w:t xml:space="preserve">assist the </w:t>
      </w:r>
      <w:r>
        <w:rPr>
          <w:rFonts w:cs="Arial"/>
          <w:sz w:val="21"/>
          <w:szCs w:val="21"/>
          <w:lang w:eastAsia="en-AU"/>
        </w:rPr>
        <w:t>renter</w:t>
      </w:r>
      <w:r w:rsidRPr="00C80A83">
        <w:rPr>
          <w:rFonts w:cs="Arial"/>
          <w:sz w:val="21"/>
          <w:szCs w:val="21"/>
          <w:lang w:eastAsia="en-AU"/>
        </w:rPr>
        <w:t xml:space="preserve"> to address</w:t>
      </w:r>
      <w:r w:rsidRPr="00C80A83">
        <w:rPr>
          <w:sz w:val="21"/>
          <w:szCs w:val="21"/>
          <w:lang w:eastAsia="en-AU"/>
        </w:rPr>
        <w:t xml:space="preserve"> and resolve the underlying factors that are placing the tenancy at risk. This will include:</w:t>
      </w:r>
    </w:p>
    <w:p w14:paraId="1AF7B612" w14:textId="77777777" w:rsidR="00D45EF1" w:rsidRPr="00C80A83" w:rsidRDefault="00D45EF1" w:rsidP="006E0FBC">
      <w:pPr>
        <w:pStyle w:val="Bullet1"/>
        <w:rPr>
          <w:lang w:eastAsia="en-AU"/>
        </w:rPr>
      </w:pPr>
      <w:r w:rsidRPr="00C80A83">
        <w:rPr>
          <w:lang w:eastAsia="en-AU"/>
        </w:rPr>
        <w:t xml:space="preserve">developing a client support plan (plan) with the </w:t>
      </w:r>
      <w:r>
        <w:rPr>
          <w:lang w:eastAsia="en-AU"/>
        </w:rPr>
        <w:t>renter</w:t>
      </w:r>
      <w:r w:rsidRPr="00C80A83">
        <w:rPr>
          <w:lang w:eastAsia="en-AU"/>
        </w:rPr>
        <w:t xml:space="preserve">  </w:t>
      </w:r>
    </w:p>
    <w:p w14:paraId="2C10983F" w14:textId="77777777" w:rsidR="00D45EF1" w:rsidRPr="00C80A83" w:rsidRDefault="00D45EF1" w:rsidP="006E0FBC">
      <w:pPr>
        <w:pStyle w:val="Bullet1"/>
        <w:rPr>
          <w:lang w:eastAsia="en-AU"/>
        </w:rPr>
      </w:pPr>
      <w:r w:rsidRPr="00C80A83">
        <w:rPr>
          <w:lang w:eastAsia="en-AU"/>
        </w:rPr>
        <w:t xml:space="preserve">providing direct support to the </w:t>
      </w:r>
      <w:r>
        <w:rPr>
          <w:lang w:eastAsia="en-AU"/>
        </w:rPr>
        <w:t>renter</w:t>
      </w:r>
    </w:p>
    <w:p w14:paraId="13AD7C36" w14:textId="77777777" w:rsidR="00D45EF1" w:rsidRPr="00C80A83" w:rsidRDefault="00D45EF1" w:rsidP="006E0FBC">
      <w:pPr>
        <w:pStyle w:val="Bullet1"/>
        <w:rPr>
          <w:lang w:eastAsia="en-AU"/>
        </w:rPr>
      </w:pPr>
      <w:r w:rsidRPr="00C80A83">
        <w:rPr>
          <w:lang w:eastAsia="en-AU"/>
        </w:rPr>
        <w:t>actively engaging with appropriate organisations or department program areas to address the underlying issues that are causing the tenancy to be at risk</w:t>
      </w:r>
    </w:p>
    <w:p w14:paraId="0182D67F" w14:textId="77777777" w:rsidR="00D45EF1" w:rsidRPr="00C80A83" w:rsidRDefault="00D45EF1" w:rsidP="006E0FBC">
      <w:pPr>
        <w:pStyle w:val="Bullet1"/>
        <w:rPr>
          <w:lang w:eastAsia="en-AU"/>
        </w:rPr>
      </w:pPr>
      <w:r w:rsidRPr="00C80A83">
        <w:rPr>
          <w:lang w:eastAsia="en-AU"/>
        </w:rPr>
        <w:t>convening a meeting with support providers to determine who will be responsible for actions listed in the plan.</w:t>
      </w:r>
    </w:p>
    <w:p w14:paraId="136B866E" w14:textId="77777777" w:rsidR="00D45EF1" w:rsidRPr="00C80A83" w:rsidRDefault="00D45EF1" w:rsidP="006E0FBC">
      <w:pPr>
        <w:pStyle w:val="Bullet1"/>
        <w:spacing w:after="120"/>
        <w:rPr>
          <w:lang w:eastAsia="en-AU"/>
        </w:rPr>
      </w:pPr>
      <w:r w:rsidRPr="00C80A83">
        <w:rPr>
          <w:lang w:eastAsia="en-AU"/>
        </w:rPr>
        <w:t xml:space="preserve">oversight, coordination and implementation of the plan </w:t>
      </w:r>
    </w:p>
    <w:p w14:paraId="1F10D799" w14:textId="77777777" w:rsidR="00D45EF1" w:rsidRPr="00C80A83" w:rsidRDefault="00D45EF1" w:rsidP="00D45EF1">
      <w:pPr>
        <w:pStyle w:val="DHHSbody"/>
        <w:jc w:val="both"/>
        <w:rPr>
          <w:sz w:val="21"/>
          <w:szCs w:val="21"/>
          <w:lang w:eastAsia="en-AU"/>
        </w:rPr>
      </w:pPr>
      <w:bookmarkStart w:id="117" w:name="_Hlk536546923"/>
      <w:r w:rsidRPr="00C80A83">
        <w:rPr>
          <w:sz w:val="21"/>
          <w:szCs w:val="21"/>
          <w:lang w:eastAsia="en-AU"/>
        </w:rPr>
        <w:t xml:space="preserve">Social housing </w:t>
      </w:r>
      <w:r>
        <w:rPr>
          <w:sz w:val="21"/>
          <w:szCs w:val="21"/>
          <w:lang w:eastAsia="en-AU"/>
        </w:rPr>
        <w:t>renters</w:t>
      </w:r>
      <w:r w:rsidRPr="00C80A83">
        <w:rPr>
          <w:sz w:val="21"/>
          <w:szCs w:val="21"/>
          <w:lang w:eastAsia="en-AU"/>
        </w:rPr>
        <w:t xml:space="preserve"> experiencing difficulties in their tenancy, including for example</w:t>
      </w:r>
      <w:r>
        <w:rPr>
          <w:sz w:val="21"/>
          <w:szCs w:val="21"/>
          <w:lang w:eastAsia="en-AU"/>
        </w:rPr>
        <w:t>:</w:t>
      </w:r>
      <w:r w:rsidRPr="00C80A83">
        <w:rPr>
          <w:sz w:val="21"/>
          <w:szCs w:val="21"/>
          <w:lang w:eastAsia="en-AU"/>
        </w:rPr>
        <w:t xml:space="preserve"> a breach of their tenancy agreement, can approach the program providers directly to request assistance if their tenancy is at risk.  </w:t>
      </w:r>
    </w:p>
    <w:p w14:paraId="642BB8F2" w14:textId="77777777" w:rsidR="00D45EF1" w:rsidRPr="00C80A83" w:rsidRDefault="00D45EF1" w:rsidP="00D45EF1">
      <w:pPr>
        <w:pStyle w:val="DHHSbody"/>
        <w:jc w:val="both"/>
        <w:rPr>
          <w:sz w:val="21"/>
          <w:szCs w:val="21"/>
          <w:lang w:eastAsia="en-AU"/>
        </w:rPr>
      </w:pPr>
      <w:r w:rsidRPr="00C80A83">
        <w:rPr>
          <w:sz w:val="21"/>
          <w:szCs w:val="21"/>
          <w:lang w:eastAsia="en-AU"/>
        </w:rPr>
        <w:t xml:space="preserve">Referrals for hoarding and squalor in public housing properties should be directed from the Department’s Tenancy Manager to a Support for High Risk Tenancies program coordinator who will coordinate the response to hoarding and squalor with departmental program areas, external agencies and service providers. Once the hoarding/squalor issue is addressed and where the tenancy is considered to be at risk of failure, then the </w:t>
      </w:r>
      <w:r>
        <w:rPr>
          <w:sz w:val="21"/>
          <w:szCs w:val="21"/>
          <w:lang w:eastAsia="en-AU"/>
        </w:rPr>
        <w:t>renter</w:t>
      </w:r>
      <w:r w:rsidRPr="00C80A83">
        <w:rPr>
          <w:sz w:val="21"/>
          <w:szCs w:val="21"/>
          <w:lang w:eastAsia="en-AU"/>
        </w:rPr>
        <w:t xml:space="preserve"> can be referred to Tenancy plus.  </w:t>
      </w:r>
    </w:p>
    <w:p w14:paraId="7C63127C" w14:textId="77777777" w:rsidR="00D45EF1" w:rsidRPr="008C2985" w:rsidRDefault="00D45EF1" w:rsidP="00534A5D">
      <w:pPr>
        <w:pStyle w:val="Heading2"/>
      </w:pPr>
      <w:bookmarkStart w:id="118" w:name="_Toc476822368"/>
      <w:bookmarkStart w:id="119" w:name="_Toc20822656"/>
      <w:bookmarkStart w:id="120" w:name="_Toc21085241"/>
      <w:bookmarkStart w:id="121" w:name="_Toc73714822"/>
      <w:bookmarkStart w:id="122" w:name="_Toc73715718"/>
      <w:bookmarkStart w:id="123" w:name="_Toc94705809"/>
      <w:r w:rsidRPr="008C2985">
        <w:t>Assisting renters with priority transfer applications</w:t>
      </w:r>
      <w:bookmarkEnd w:id="118"/>
      <w:bookmarkEnd w:id="119"/>
      <w:bookmarkEnd w:id="120"/>
      <w:bookmarkEnd w:id="121"/>
      <w:bookmarkEnd w:id="122"/>
      <w:bookmarkEnd w:id="123"/>
    </w:p>
    <w:p w14:paraId="7FC91D39" w14:textId="4ADEAF0A" w:rsidR="00D45EF1" w:rsidRPr="002F6187" w:rsidRDefault="00D45EF1" w:rsidP="00D45EF1">
      <w:pPr>
        <w:pStyle w:val="DHHSbody"/>
        <w:jc w:val="both"/>
        <w:rPr>
          <w:sz w:val="21"/>
          <w:szCs w:val="21"/>
        </w:rPr>
      </w:pPr>
      <w:r w:rsidRPr="002F6187">
        <w:rPr>
          <w:sz w:val="21"/>
          <w:szCs w:val="21"/>
        </w:rPr>
        <w:t xml:space="preserve">Where Tenancy plus is engaged with a client, if the rental property is posing a risk to the client or household </w:t>
      </w:r>
      <w:r w:rsidR="006D6394" w:rsidRPr="002F6187">
        <w:rPr>
          <w:sz w:val="21"/>
          <w:szCs w:val="21"/>
        </w:rPr>
        <w:t>member the</w:t>
      </w:r>
      <w:r w:rsidRPr="002F6187">
        <w:rPr>
          <w:sz w:val="21"/>
          <w:szCs w:val="21"/>
        </w:rPr>
        <w:t xml:space="preserve"> Tenancy plus provider will assist the </w:t>
      </w:r>
      <w:r>
        <w:rPr>
          <w:sz w:val="21"/>
          <w:szCs w:val="21"/>
        </w:rPr>
        <w:t>renter</w:t>
      </w:r>
      <w:r w:rsidRPr="002F6187">
        <w:rPr>
          <w:sz w:val="21"/>
          <w:szCs w:val="21"/>
        </w:rPr>
        <w:t xml:space="preserve"> to lodge an application for transfer and undertake appropriate referrals as part of this process. </w:t>
      </w:r>
    </w:p>
    <w:p w14:paraId="61730F69" w14:textId="77777777" w:rsidR="00D45EF1" w:rsidRPr="008C2985" w:rsidRDefault="00D45EF1" w:rsidP="00534A5D">
      <w:pPr>
        <w:pStyle w:val="Heading2"/>
      </w:pPr>
      <w:bookmarkStart w:id="124" w:name="_Toc183834654"/>
      <w:bookmarkStart w:id="125" w:name="_Toc471223458"/>
      <w:bookmarkStart w:id="126" w:name="_Toc471223963"/>
      <w:bookmarkStart w:id="127" w:name="_Toc471224623"/>
      <w:bookmarkStart w:id="128" w:name="_Toc476822369"/>
      <w:bookmarkStart w:id="129" w:name="_Toc20822657"/>
      <w:bookmarkStart w:id="130" w:name="_Toc21085242"/>
      <w:bookmarkStart w:id="131" w:name="_Toc73714823"/>
      <w:bookmarkStart w:id="132" w:name="_Toc73715719"/>
      <w:bookmarkStart w:id="133" w:name="_Toc94705810"/>
      <w:r w:rsidRPr="008C2985">
        <w:t>Advocacy</w:t>
      </w:r>
      <w:bookmarkEnd w:id="124"/>
      <w:bookmarkEnd w:id="125"/>
      <w:bookmarkEnd w:id="126"/>
      <w:bookmarkEnd w:id="127"/>
      <w:bookmarkEnd w:id="128"/>
      <w:bookmarkEnd w:id="129"/>
      <w:bookmarkEnd w:id="130"/>
      <w:bookmarkEnd w:id="131"/>
      <w:bookmarkEnd w:id="132"/>
      <w:bookmarkEnd w:id="133"/>
    </w:p>
    <w:p w14:paraId="16232B27" w14:textId="77777777" w:rsidR="00D45EF1" w:rsidRPr="002F6187" w:rsidRDefault="00D45EF1" w:rsidP="00D45EF1">
      <w:pPr>
        <w:pStyle w:val="DHHSbody"/>
        <w:jc w:val="both"/>
        <w:rPr>
          <w:sz w:val="21"/>
          <w:szCs w:val="21"/>
          <w:lang w:eastAsia="en-AU"/>
        </w:rPr>
      </w:pPr>
      <w:r w:rsidRPr="002F6187">
        <w:rPr>
          <w:sz w:val="21"/>
          <w:szCs w:val="21"/>
          <w:lang w:eastAsia="en-AU"/>
        </w:rPr>
        <w:t xml:space="preserve">Advocacy will form part of the service provided under short term intervention or support. Services will include but not be limited to providing support at the Victorian Civil and Administrative Tribunal (tribunal), negotiating agreements with the social housing provider and supporting </w:t>
      </w:r>
      <w:r>
        <w:rPr>
          <w:sz w:val="21"/>
          <w:szCs w:val="21"/>
          <w:lang w:eastAsia="en-AU"/>
        </w:rPr>
        <w:t>renters</w:t>
      </w:r>
      <w:r w:rsidRPr="002F6187">
        <w:rPr>
          <w:sz w:val="21"/>
          <w:szCs w:val="21"/>
          <w:lang w:eastAsia="en-AU"/>
        </w:rPr>
        <w:t xml:space="preserve"> whose tenancies are at risk with short term interventions. This short-term intervention or support may include but not be limited to matters related to rental arrears, repairs and compensation.  </w:t>
      </w:r>
    </w:p>
    <w:p w14:paraId="5E3B423F" w14:textId="77777777" w:rsidR="00D45EF1" w:rsidRPr="002F6187" w:rsidRDefault="00D45EF1" w:rsidP="00D45EF1">
      <w:pPr>
        <w:pStyle w:val="DHHSbody"/>
        <w:jc w:val="both"/>
        <w:rPr>
          <w:sz w:val="21"/>
          <w:szCs w:val="21"/>
          <w:lang w:eastAsia="en-AU"/>
        </w:rPr>
      </w:pPr>
      <w:r w:rsidRPr="002F6187">
        <w:rPr>
          <w:sz w:val="21"/>
          <w:szCs w:val="21"/>
          <w:lang w:eastAsia="en-AU"/>
        </w:rPr>
        <w:t xml:space="preserve">Service providers should have appropriately skilled staff within their program to support </w:t>
      </w:r>
      <w:r>
        <w:rPr>
          <w:sz w:val="21"/>
          <w:szCs w:val="21"/>
          <w:lang w:eastAsia="en-AU"/>
        </w:rPr>
        <w:t>renters</w:t>
      </w:r>
      <w:r w:rsidRPr="002F6187">
        <w:rPr>
          <w:sz w:val="21"/>
          <w:szCs w:val="21"/>
          <w:lang w:eastAsia="en-AU"/>
        </w:rPr>
        <w:t xml:space="preserve"> at the tribunal. Where the appropriate staff are not available or where the support service is also the landlord it is recommended where practicable that the service provider, with the </w:t>
      </w:r>
      <w:r>
        <w:rPr>
          <w:sz w:val="21"/>
          <w:szCs w:val="21"/>
          <w:lang w:eastAsia="en-AU"/>
        </w:rPr>
        <w:t>renter</w:t>
      </w:r>
      <w:r w:rsidRPr="002F6187">
        <w:rPr>
          <w:sz w:val="21"/>
          <w:szCs w:val="21"/>
          <w:lang w:eastAsia="en-AU"/>
        </w:rPr>
        <w:t xml:space="preserve">’s consent, contact another suitably qualified organisation to assist the </w:t>
      </w:r>
      <w:r>
        <w:rPr>
          <w:sz w:val="21"/>
          <w:szCs w:val="21"/>
          <w:lang w:eastAsia="en-AU"/>
        </w:rPr>
        <w:t>renter</w:t>
      </w:r>
      <w:r w:rsidRPr="002F6187">
        <w:rPr>
          <w:sz w:val="21"/>
          <w:szCs w:val="21"/>
          <w:lang w:eastAsia="en-AU"/>
        </w:rPr>
        <w:t xml:space="preserve">. This is to ensure that the organisation will accept the referral and has the capacity to assist the </w:t>
      </w:r>
      <w:r>
        <w:rPr>
          <w:sz w:val="21"/>
          <w:szCs w:val="21"/>
          <w:lang w:eastAsia="en-AU"/>
        </w:rPr>
        <w:t>renter</w:t>
      </w:r>
      <w:r w:rsidRPr="002F6187">
        <w:rPr>
          <w:sz w:val="21"/>
          <w:szCs w:val="21"/>
          <w:lang w:eastAsia="en-AU"/>
        </w:rPr>
        <w:t xml:space="preserve"> at the tribunal. </w:t>
      </w:r>
    </w:p>
    <w:p w14:paraId="226944E1" w14:textId="77777777" w:rsidR="00D45EF1" w:rsidRPr="008C2985" w:rsidRDefault="00D45EF1" w:rsidP="00D45EF1">
      <w:pPr>
        <w:pStyle w:val="Heading1"/>
      </w:pPr>
      <w:bookmarkStart w:id="134" w:name="_Toc471223459"/>
      <w:bookmarkStart w:id="135" w:name="_Toc471223964"/>
      <w:bookmarkStart w:id="136" w:name="_Toc471224624"/>
      <w:bookmarkStart w:id="137" w:name="_Toc476822370"/>
      <w:bookmarkStart w:id="138" w:name="_Toc20822658"/>
      <w:bookmarkStart w:id="139" w:name="_Toc21085243"/>
      <w:bookmarkStart w:id="140" w:name="_Toc73714824"/>
      <w:bookmarkStart w:id="141" w:name="_Toc73715720"/>
      <w:bookmarkStart w:id="142" w:name="_Toc94705811"/>
      <w:r w:rsidRPr="008C2985">
        <w:t>Staff training</w:t>
      </w:r>
      <w:bookmarkEnd w:id="134"/>
      <w:bookmarkEnd w:id="135"/>
      <w:bookmarkEnd w:id="136"/>
      <w:bookmarkEnd w:id="137"/>
      <w:bookmarkEnd w:id="138"/>
      <w:bookmarkEnd w:id="139"/>
      <w:bookmarkEnd w:id="140"/>
      <w:bookmarkEnd w:id="141"/>
      <w:bookmarkEnd w:id="142"/>
    </w:p>
    <w:p w14:paraId="3B8424FC" w14:textId="2767B839" w:rsidR="00D45EF1" w:rsidRPr="002F6187" w:rsidRDefault="00D45EF1" w:rsidP="00D45EF1">
      <w:pPr>
        <w:pStyle w:val="DHHSbody"/>
        <w:jc w:val="both"/>
        <w:rPr>
          <w:sz w:val="21"/>
          <w:szCs w:val="21"/>
          <w:lang w:eastAsia="en-AU"/>
        </w:rPr>
      </w:pPr>
      <w:r w:rsidRPr="002F6187">
        <w:rPr>
          <w:sz w:val="21"/>
          <w:szCs w:val="21"/>
          <w:lang w:eastAsia="en-AU"/>
        </w:rPr>
        <w:t xml:space="preserve">Whilst it is the responsibility of the service provider to ensure that staff are suitably skilled for the role and have access to appropriate development opportunities, the department fund </w:t>
      </w:r>
      <w:r w:rsidR="000B56C5">
        <w:rPr>
          <w:sz w:val="21"/>
          <w:szCs w:val="21"/>
          <w:lang w:eastAsia="en-AU"/>
        </w:rPr>
        <w:t xml:space="preserve">Tenants </w:t>
      </w:r>
      <w:r w:rsidRPr="002F6187">
        <w:rPr>
          <w:sz w:val="21"/>
          <w:szCs w:val="21"/>
          <w:lang w:eastAsia="en-AU"/>
        </w:rPr>
        <w:t xml:space="preserve">Victoria to provide training to department funded tenancy support staff. The focus of this training is to ensure that those workers are informed about legislation and other requirements that will enable them to support </w:t>
      </w:r>
      <w:r>
        <w:rPr>
          <w:sz w:val="21"/>
          <w:szCs w:val="21"/>
          <w:lang w:eastAsia="en-AU"/>
        </w:rPr>
        <w:lastRenderedPageBreak/>
        <w:t>renters</w:t>
      </w:r>
      <w:r w:rsidRPr="002F6187">
        <w:rPr>
          <w:sz w:val="21"/>
          <w:szCs w:val="21"/>
          <w:lang w:eastAsia="en-AU"/>
        </w:rPr>
        <w:t xml:space="preserve"> whose tenancies are at risk including at the tribunal. It is required that all new staff attend this training and long-term staff attend periodically to refresh their knowledge.</w:t>
      </w:r>
    </w:p>
    <w:p w14:paraId="578BA8B1" w14:textId="77777777" w:rsidR="00D45EF1" w:rsidRPr="002F6187" w:rsidRDefault="00D45EF1" w:rsidP="00D45EF1">
      <w:pPr>
        <w:pStyle w:val="DHHSbody"/>
        <w:jc w:val="both"/>
        <w:rPr>
          <w:sz w:val="21"/>
          <w:szCs w:val="21"/>
          <w:lang w:eastAsia="en-AU"/>
        </w:rPr>
      </w:pPr>
      <w:r w:rsidRPr="002F6187">
        <w:rPr>
          <w:sz w:val="21"/>
          <w:szCs w:val="21"/>
          <w:lang w:eastAsia="en-AU"/>
        </w:rPr>
        <w:t>T</w:t>
      </w:r>
      <w:r>
        <w:rPr>
          <w:sz w:val="21"/>
          <w:szCs w:val="21"/>
          <w:lang w:eastAsia="en-AU"/>
        </w:rPr>
        <w:t>enants</w:t>
      </w:r>
      <w:r w:rsidRPr="002F6187">
        <w:rPr>
          <w:sz w:val="21"/>
          <w:szCs w:val="21"/>
          <w:lang w:eastAsia="en-AU"/>
        </w:rPr>
        <w:t xml:space="preserve"> Victoria is also funded to provide a state-wide telephone service, to assist with complex legal cases and secondary legal advice to program service providers.</w:t>
      </w:r>
    </w:p>
    <w:p w14:paraId="23D383A4" w14:textId="58FE0960" w:rsidR="00D45EF1" w:rsidRPr="002F6187" w:rsidRDefault="00D45EF1" w:rsidP="00D45EF1">
      <w:pPr>
        <w:pStyle w:val="DHHSbody"/>
        <w:jc w:val="both"/>
        <w:rPr>
          <w:sz w:val="21"/>
          <w:szCs w:val="21"/>
          <w:lang w:eastAsia="en-AU"/>
        </w:rPr>
      </w:pPr>
      <w:r w:rsidRPr="002F6187">
        <w:rPr>
          <w:sz w:val="21"/>
          <w:szCs w:val="21"/>
          <w:lang w:eastAsia="en-AU"/>
        </w:rPr>
        <w:t xml:space="preserve">The department also provides access to training via the </w:t>
      </w:r>
      <w:hyperlink r:id="rId33" w:history="1">
        <w:r w:rsidR="0053088D" w:rsidRPr="00DC6556">
          <w:rPr>
            <w:rStyle w:val="Hyperlink"/>
            <w:sz w:val="21"/>
            <w:szCs w:val="21"/>
            <w:lang w:eastAsia="en-AU"/>
          </w:rPr>
          <w:t>Specialist Homelessness Sector Training Calendar</w:t>
        </w:r>
      </w:hyperlink>
      <w:r w:rsidRPr="002F6187">
        <w:rPr>
          <w:sz w:val="21"/>
          <w:szCs w:val="21"/>
          <w:lang w:eastAsia="en-AU"/>
        </w:rPr>
        <w:t xml:space="preserve"> &lt;https://www.wodongatafe.edu.au/shs&gt; on the Wodonga TAFE website.</w:t>
      </w:r>
    </w:p>
    <w:p w14:paraId="046DEF4B" w14:textId="77777777" w:rsidR="00D45EF1" w:rsidRPr="008C2985" w:rsidRDefault="00D45EF1" w:rsidP="00D45EF1">
      <w:pPr>
        <w:pStyle w:val="Heading1"/>
      </w:pPr>
      <w:bookmarkStart w:id="143" w:name="_Toc183834655"/>
      <w:bookmarkStart w:id="144" w:name="_Toc471223460"/>
      <w:bookmarkStart w:id="145" w:name="_Toc471223965"/>
      <w:bookmarkStart w:id="146" w:name="_Toc471224625"/>
      <w:bookmarkStart w:id="147" w:name="_Toc476822371"/>
      <w:bookmarkStart w:id="148" w:name="_Toc20822659"/>
      <w:bookmarkStart w:id="149" w:name="_Toc21085244"/>
      <w:bookmarkStart w:id="150" w:name="_Toc73714825"/>
      <w:bookmarkStart w:id="151" w:name="_Toc73715721"/>
      <w:bookmarkStart w:id="152" w:name="_Toc94705812"/>
      <w:r w:rsidRPr="008C2985">
        <w:t>Program Unit pricing</w:t>
      </w:r>
      <w:bookmarkEnd w:id="143"/>
      <w:bookmarkEnd w:id="144"/>
      <w:bookmarkEnd w:id="145"/>
      <w:bookmarkEnd w:id="146"/>
      <w:bookmarkEnd w:id="147"/>
      <w:bookmarkEnd w:id="148"/>
      <w:bookmarkEnd w:id="149"/>
      <w:bookmarkEnd w:id="150"/>
      <w:bookmarkEnd w:id="151"/>
      <w:bookmarkEnd w:id="152"/>
    </w:p>
    <w:p w14:paraId="0881B304" w14:textId="77777777" w:rsidR="00D45EF1" w:rsidRPr="002F6187" w:rsidRDefault="00D45EF1" w:rsidP="00D45EF1">
      <w:pPr>
        <w:pStyle w:val="DHHSbody"/>
        <w:jc w:val="both"/>
        <w:rPr>
          <w:sz w:val="21"/>
          <w:szCs w:val="21"/>
          <w:lang w:eastAsia="en-AU"/>
        </w:rPr>
      </w:pPr>
      <w:r w:rsidRPr="002F6187">
        <w:rPr>
          <w:sz w:val="21"/>
          <w:szCs w:val="21"/>
          <w:lang w:eastAsia="en-AU"/>
        </w:rPr>
        <w:t xml:space="preserve">Unit pricing provides a focus on the program’s desired output of sustaining tenancies. It is expected that providers will support </w:t>
      </w:r>
      <w:r>
        <w:rPr>
          <w:sz w:val="21"/>
          <w:szCs w:val="21"/>
          <w:lang w:eastAsia="en-AU"/>
        </w:rPr>
        <w:t>renters</w:t>
      </w:r>
      <w:r w:rsidRPr="002F6187">
        <w:rPr>
          <w:sz w:val="21"/>
          <w:szCs w:val="21"/>
          <w:lang w:eastAsia="en-AU"/>
        </w:rPr>
        <w:t xml:space="preserve"> for up to six months to sustain their tenancy. This approach also ensures equity across the program providing service providers with like funds for the provision of like services.</w:t>
      </w:r>
    </w:p>
    <w:tbl>
      <w:tblPr>
        <w:tblStyle w:val="TableGrid"/>
        <w:tblW w:w="0" w:type="auto"/>
        <w:tblLook w:val="04A0" w:firstRow="1" w:lastRow="0" w:firstColumn="1" w:lastColumn="0" w:noHBand="0" w:noVBand="1"/>
      </w:tblPr>
      <w:tblGrid>
        <w:gridCol w:w="3544"/>
        <w:gridCol w:w="1276"/>
        <w:gridCol w:w="4586"/>
      </w:tblGrid>
      <w:tr w:rsidR="00D45EF1" w14:paraId="2D8EAC31" w14:textId="77777777" w:rsidTr="00A86A6F">
        <w:trPr>
          <w:tblHeader/>
        </w:trPr>
        <w:tc>
          <w:tcPr>
            <w:tcW w:w="3544" w:type="dxa"/>
            <w:shd w:val="clear" w:color="auto" w:fill="D9D9D9" w:themeFill="background1" w:themeFillShade="D9"/>
          </w:tcPr>
          <w:p w14:paraId="72BD5EB7" w14:textId="77777777" w:rsidR="00D45EF1" w:rsidRPr="00422DC3" w:rsidRDefault="00D45EF1" w:rsidP="00A86A6F">
            <w:pPr>
              <w:pStyle w:val="DHHSBody0"/>
              <w:rPr>
                <w:b/>
              </w:rPr>
            </w:pPr>
            <w:r w:rsidRPr="00422DC3">
              <w:rPr>
                <w:b/>
              </w:rPr>
              <w:t>Activit</w:t>
            </w:r>
            <w:r>
              <w:rPr>
                <w:b/>
              </w:rPr>
              <w:t>ies</w:t>
            </w:r>
          </w:p>
        </w:tc>
        <w:tc>
          <w:tcPr>
            <w:tcW w:w="1276" w:type="dxa"/>
            <w:shd w:val="clear" w:color="auto" w:fill="D9D9D9" w:themeFill="background1" w:themeFillShade="D9"/>
          </w:tcPr>
          <w:p w14:paraId="65E79082" w14:textId="77777777" w:rsidR="00D45EF1" w:rsidRPr="00422DC3" w:rsidRDefault="00D45EF1" w:rsidP="00A86A6F">
            <w:pPr>
              <w:pStyle w:val="DHHSBody0"/>
              <w:rPr>
                <w:b/>
              </w:rPr>
            </w:pPr>
            <w:r>
              <w:rPr>
                <w:b/>
              </w:rPr>
              <w:t>State-wide targets</w:t>
            </w:r>
          </w:p>
        </w:tc>
        <w:tc>
          <w:tcPr>
            <w:tcW w:w="4586" w:type="dxa"/>
            <w:shd w:val="clear" w:color="auto" w:fill="D9D9D9" w:themeFill="background1" w:themeFillShade="D9"/>
          </w:tcPr>
          <w:p w14:paraId="7F9FB925" w14:textId="77777777" w:rsidR="00D45EF1" w:rsidRPr="00422DC3" w:rsidRDefault="00D45EF1" w:rsidP="00A86A6F">
            <w:pPr>
              <w:pStyle w:val="DHHSBody0"/>
              <w:rPr>
                <w:b/>
              </w:rPr>
            </w:pPr>
            <w:r w:rsidRPr="00422DC3">
              <w:rPr>
                <w:b/>
              </w:rPr>
              <w:t>Outcome</w:t>
            </w:r>
            <w:r>
              <w:rPr>
                <w:b/>
              </w:rPr>
              <w:t>s</w:t>
            </w:r>
          </w:p>
        </w:tc>
      </w:tr>
      <w:tr w:rsidR="00D45EF1" w14:paraId="0D57CF0B" w14:textId="77777777" w:rsidTr="00A86A6F">
        <w:trPr>
          <w:trHeight w:val="585"/>
        </w:trPr>
        <w:tc>
          <w:tcPr>
            <w:tcW w:w="3544" w:type="dxa"/>
          </w:tcPr>
          <w:p w14:paraId="55708F11" w14:textId="77777777" w:rsidR="00D45EF1" w:rsidRPr="00422DC3" w:rsidRDefault="00D45EF1" w:rsidP="00A86A6F">
            <w:pPr>
              <w:pStyle w:val="DHHSBody0"/>
              <w:spacing w:after="0"/>
            </w:pPr>
            <w:r w:rsidRPr="00422DC3">
              <w:t xml:space="preserve">Establishing successful tenancies </w:t>
            </w:r>
          </w:p>
        </w:tc>
        <w:tc>
          <w:tcPr>
            <w:tcW w:w="1276" w:type="dxa"/>
          </w:tcPr>
          <w:p w14:paraId="5A2D7303" w14:textId="77777777" w:rsidR="00D45EF1" w:rsidRPr="00424F32" w:rsidRDefault="00D45EF1" w:rsidP="00E14653">
            <w:pPr>
              <w:pStyle w:val="DHHSBody0"/>
              <w:spacing w:after="0"/>
            </w:pPr>
            <w:r w:rsidRPr="00E14653">
              <w:t>2195</w:t>
            </w:r>
          </w:p>
          <w:p w14:paraId="1CA23340" w14:textId="77777777" w:rsidR="00D45EF1" w:rsidRPr="00422DC3" w:rsidRDefault="00D45EF1" w:rsidP="00A86A6F">
            <w:pPr>
              <w:pStyle w:val="DHHSBody0"/>
              <w:spacing w:after="0"/>
            </w:pPr>
            <w:r>
              <w:t xml:space="preserve">combined </w:t>
            </w:r>
          </w:p>
        </w:tc>
        <w:tc>
          <w:tcPr>
            <w:tcW w:w="4586" w:type="dxa"/>
          </w:tcPr>
          <w:p w14:paraId="1594ED14" w14:textId="77777777" w:rsidR="00D45EF1" w:rsidRPr="00422DC3" w:rsidRDefault="00D45EF1" w:rsidP="00A86A6F">
            <w:pPr>
              <w:pStyle w:val="DHHSBody0"/>
              <w:spacing w:after="60"/>
            </w:pPr>
            <w:r w:rsidRPr="00422DC3">
              <w:t xml:space="preserve">Tenancy </w:t>
            </w:r>
            <w:r>
              <w:t xml:space="preserve">established and </w:t>
            </w:r>
            <w:r w:rsidRPr="00422DC3">
              <w:t xml:space="preserve">sustained for six months </w:t>
            </w:r>
          </w:p>
        </w:tc>
      </w:tr>
      <w:tr w:rsidR="00D45EF1" w14:paraId="2262FAEC" w14:textId="77777777" w:rsidTr="00A86A6F">
        <w:tc>
          <w:tcPr>
            <w:tcW w:w="3544" w:type="dxa"/>
          </w:tcPr>
          <w:p w14:paraId="7CAE8400" w14:textId="77777777" w:rsidR="00D45EF1" w:rsidRPr="00422DC3" w:rsidRDefault="00D45EF1" w:rsidP="00A86A6F">
            <w:pPr>
              <w:pStyle w:val="DHHSBody0"/>
              <w:spacing w:after="0"/>
            </w:pPr>
            <w:r w:rsidRPr="00422DC3">
              <w:t xml:space="preserve">Intervening when tenancies are at risk </w:t>
            </w:r>
          </w:p>
        </w:tc>
        <w:tc>
          <w:tcPr>
            <w:tcW w:w="1276" w:type="dxa"/>
          </w:tcPr>
          <w:p w14:paraId="4E0AFE3E" w14:textId="77777777" w:rsidR="00D45EF1" w:rsidRPr="00422DC3" w:rsidRDefault="00D45EF1" w:rsidP="00A86A6F">
            <w:pPr>
              <w:pStyle w:val="DHHSBody0"/>
              <w:spacing w:after="0"/>
            </w:pPr>
            <w:r>
              <w:t xml:space="preserve">As above </w:t>
            </w:r>
          </w:p>
        </w:tc>
        <w:tc>
          <w:tcPr>
            <w:tcW w:w="4586" w:type="dxa"/>
          </w:tcPr>
          <w:p w14:paraId="16C86F50" w14:textId="77777777" w:rsidR="00D45EF1" w:rsidRPr="00422DC3" w:rsidRDefault="00D45EF1" w:rsidP="00A86A6F">
            <w:pPr>
              <w:pStyle w:val="DHHSBody0"/>
              <w:spacing w:after="60"/>
            </w:pPr>
            <w:r w:rsidRPr="00422DC3">
              <w:t xml:space="preserve">Issue resolved and tenancy stabilised for six months. </w:t>
            </w:r>
          </w:p>
        </w:tc>
      </w:tr>
      <w:tr w:rsidR="00D45EF1" w14:paraId="557B8585" w14:textId="77777777" w:rsidTr="00A86A6F">
        <w:tc>
          <w:tcPr>
            <w:tcW w:w="3544" w:type="dxa"/>
          </w:tcPr>
          <w:p w14:paraId="4A4105AD" w14:textId="77777777" w:rsidR="00D45EF1" w:rsidRPr="00422DC3" w:rsidRDefault="00D45EF1" w:rsidP="00A86A6F">
            <w:pPr>
              <w:pStyle w:val="DHHSBody0"/>
              <w:spacing w:after="0"/>
            </w:pPr>
            <w:r>
              <w:t xml:space="preserve">Advocacy </w:t>
            </w:r>
          </w:p>
        </w:tc>
        <w:tc>
          <w:tcPr>
            <w:tcW w:w="1276" w:type="dxa"/>
          </w:tcPr>
          <w:p w14:paraId="3B83A4CD" w14:textId="77777777" w:rsidR="00D45EF1" w:rsidRDefault="00D45EF1" w:rsidP="00A86A6F">
            <w:pPr>
              <w:pStyle w:val="DHHSBody0"/>
              <w:spacing w:after="0"/>
            </w:pPr>
            <w:r>
              <w:t>743</w:t>
            </w:r>
          </w:p>
          <w:p w14:paraId="445615FA" w14:textId="77777777" w:rsidR="00D45EF1" w:rsidRPr="00422DC3" w:rsidRDefault="00D45EF1" w:rsidP="00A86A6F">
            <w:pPr>
              <w:pStyle w:val="DHHSBody0"/>
              <w:spacing w:after="0"/>
            </w:pPr>
            <w:r>
              <w:t>combined</w:t>
            </w:r>
          </w:p>
        </w:tc>
        <w:tc>
          <w:tcPr>
            <w:tcW w:w="4586" w:type="dxa"/>
          </w:tcPr>
          <w:p w14:paraId="3595F8EE" w14:textId="77777777" w:rsidR="00D45EF1" w:rsidRPr="00422DC3" w:rsidRDefault="00D45EF1" w:rsidP="00A86A6F">
            <w:pPr>
              <w:pStyle w:val="DHHSBody0"/>
              <w:spacing w:after="60"/>
            </w:pPr>
            <w:r>
              <w:t xml:space="preserve">supported at the </w:t>
            </w:r>
            <w:r w:rsidRPr="00422DC3">
              <w:t>Victorian Ci</w:t>
            </w:r>
            <w:r>
              <w:t xml:space="preserve">vil and Administrative Tribunal, in negotiations with the social landlord and where their tenancy is at risk, including advocating for repairs and compensation.  Tenancy sustained for six months  </w:t>
            </w:r>
          </w:p>
        </w:tc>
      </w:tr>
      <w:tr w:rsidR="00D45EF1" w14:paraId="2F450442" w14:textId="77777777" w:rsidTr="00A86A6F">
        <w:tc>
          <w:tcPr>
            <w:tcW w:w="3544" w:type="dxa"/>
          </w:tcPr>
          <w:p w14:paraId="7EBE2EF5" w14:textId="77777777" w:rsidR="00D45EF1" w:rsidRDefault="00D45EF1" w:rsidP="00A86A6F">
            <w:pPr>
              <w:pStyle w:val="DHHSBody0"/>
              <w:spacing w:after="60"/>
            </w:pPr>
            <w:r>
              <w:t xml:space="preserve">Assisting renters with priority transfer applications </w:t>
            </w:r>
          </w:p>
        </w:tc>
        <w:tc>
          <w:tcPr>
            <w:tcW w:w="1276" w:type="dxa"/>
          </w:tcPr>
          <w:p w14:paraId="611C5F91" w14:textId="77777777" w:rsidR="00D45EF1" w:rsidRPr="00422DC3" w:rsidRDefault="00D45EF1" w:rsidP="00A86A6F">
            <w:pPr>
              <w:pStyle w:val="DHHSBody0"/>
              <w:spacing w:after="60"/>
            </w:pPr>
            <w:r>
              <w:t xml:space="preserve">As above </w:t>
            </w:r>
          </w:p>
        </w:tc>
        <w:tc>
          <w:tcPr>
            <w:tcW w:w="4586" w:type="dxa"/>
          </w:tcPr>
          <w:p w14:paraId="188B338A" w14:textId="77777777" w:rsidR="00D45EF1" w:rsidRPr="00422DC3" w:rsidRDefault="00D45EF1" w:rsidP="00A86A6F">
            <w:pPr>
              <w:pStyle w:val="DHHSBody0"/>
              <w:spacing w:after="60"/>
            </w:pPr>
            <w:r w:rsidRPr="00422DC3">
              <w:t>Where required transfer appl</w:t>
            </w:r>
            <w:r>
              <w:t>ication completed and approved.</w:t>
            </w:r>
          </w:p>
        </w:tc>
      </w:tr>
      <w:tr w:rsidR="00D45EF1" w14:paraId="00836939" w14:textId="77777777" w:rsidTr="00A86A6F">
        <w:tc>
          <w:tcPr>
            <w:tcW w:w="3544" w:type="dxa"/>
          </w:tcPr>
          <w:p w14:paraId="05C12AA0" w14:textId="77777777" w:rsidR="00D45EF1" w:rsidRDefault="00D45EF1" w:rsidP="00A86A6F">
            <w:pPr>
              <w:pStyle w:val="DHHSBody0"/>
            </w:pPr>
            <w:r>
              <w:rPr>
                <w:lang w:eastAsia="en-AU"/>
              </w:rPr>
              <w:t>Assisting w</w:t>
            </w:r>
            <w:r w:rsidRPr="00225960">
              <w:rPr>
                <w:lang w:eastAsia="en-AU"/>
              </w:rPr>
              <w:t xml:space="preserve">here a </w:t>
            </w:r>
            <w:r>
              <w:rPr>
                <w:lang w:eastAsia="en-AU"/>
              </w:rPr>
              <w:t xml:space="preserve">public housing </w:t>
            </w:r>
            <w:r w:rsidRPr="00225960">
              <w:rPr>
                <w:lang w:eastAsia="en-AU"/>
              </w:rPr>
              <w:t xml:space="preserve">resident would qualify as a </w:t>
            </w:r>
            <w:r>
              <w:rPr>
                <w:lang w:eastAsia="en-AU"/>
              </w:rPr>
              <w:t>renter</w:t>
            </w:r>
            <w:r w:rsidRPr="00225960">
              <w:rPr>
                <w:lang w:eastAsia="en-AU"/>
              </w:rPr>
              <w:t xml:space="preserve"> under the department’s </w:t>
            </w:r>
            <w:r w:rsidRPr="00225960">
              <w:rPr>
                <w:i/>
                <w:lang w:eastAsia="en-AU"/>
              </w:rPr>
              <w:t>Transfer of Tenancy Policy</w:t>
            </w:r>
          </w:p>
        </w:tc>
        <w:tc>
          <w:tcPr>
            <w:tcW w:w="1276" w:type="dxa"/>
          </w:tcPr>
          <w:p w14:paraId="5E8CFD03" w14:textId="77777777" w:rsidR="00D45EF1" w:rsidRDefault="00D45EF1" w:rsidP="00A86A6F">
            <w:pPr>
              <w:pStyle w:val="DHHSBody0"/>
            </w:pPr>
            <w:r>
              <w:t xml:space="preserve">As above </w:t>
            </w:r>
          </w:p>
        </w:tc>
        <w:tc>
          <w:tcPr>
            <w:tcW w:w="4586" w:type="dxa"/>
          </w:tcPr>
          <w:p w14:paraId="61D34177" w14:textId="77777777" w:rsidR="00D45EF1" w:rsidRPr="00422DC3" w:rsidRDefault="00D45EF1" w:rsidP="00A86A6F">
            <w:pPr>
              <w:pStyle w:val="DHHSBody0"/>
            </w:pPr>
            <w:r>
              <w:t>Resident assisted in negotiations with the department to establish a tenancy.</w:t>
            </w:r>
          </w:p>
        </w:tc>
      </w:tr>
    </w:tbl>
    <w:p w14:paraId="4C684DE7" w14:textId="77777777" w:rsidR="00D45EF1" w:rsidRPr="008C2985" w:rsidRDefault="00D45EF1" w:rsidP="00D45EF1">
      <w:pPr>
        <w:pStyle w:val="Heading1"/>
      </w:pPr>
      <w:bookmarkStart w:id="153" w:name="_Toc476822372"/>
      <w:bookmarkStart w:id="154" w:name="_Toc20822660"/>
      <w:bookmarkStart w:id="155" w:name="_Toc21085245"/>
      <w:bookmarkStart w:id="156" w:name="_Toc73714826"/>
      <w:bookmarkStart w:id="157" w:name="_Toc73715722"/>
      <w:bookmarkStart w:id="158" w:name="_Toc94705813"/>
      <w:r w:rsidRPr="008C2985">
        <w:t>Data collection and privacy</w:t>
      </w:r>
      <w:bookmarkEnd w:id="153"/>
      <w:bookmarkEnd w:id="154"/>
      <w:bookmarkEnd w:id="155"/>
      <w:bookmarkEnd w:id="156"/>
      <w:bookmarkEnd w:id="157"/>
      <w:bookmarkEnd w:id="158"/>
    </w:p>
    <w:p w14:paraId="58817879" w14:textId="77777777" w:rsidR="00D45EF1" w:rsidRPr="002F6187" w:rsidRDefault="00D45EF1" w:rsidP="00D45EF1">
      <w:pPr>
        <w:pStyle w:val="DHHSbody"/>
        <w:jc w:val="both"/>
        <w:rPr>
          <w:color w:val="000000" w:themeColor="text1"/>
          <w:sz w:val="21"/>
          <w:szCs w:val="21"/>
        </w:rPr>
      </w:pPr>
      <w:r w:rsidRPr="002F6187">
        <w:rPr>
          <w:color w:val="000000" w:themeColor="text1"/>
          <w:sz w:val="21"/>
          <w:szCs w:val="21"/>
        </w:rPr>
        <w:t xml:space="preserve">The department requires some personal </w:t>
      </w:r>
      <w:r>
        <w:rPr>
          <w:color w:val="000000" w:themeColor="text1"/>
          <w:sz w:val="21"/>
          <w:szCs w:val="21"/>
        </w:rPr>
        <w:t>renter</w:t>
      </w:r>
      <w:r w:rsidRPr="002F6187">
        <w:rPr>
          <w:color w:val="000000" w:themeColor="text1"/>
          <w:sz w:val="21"/>
          <w:szCs w:val="21"/>
        </w:rPr>
        <w:t xml:space="preserve"> information to be collected for the purpose of funding, monitoring, planning and evaluating services and the program overall. Wherever practicable, information collected for these purposes will be non-identifying for the </w:t>
      </w:r>
      <w:r>
        <w:rPr>
          <w:color w:val="000000" w:themeColor="text1"/>
          <w:sz w:val="21"/>
          <w:szCs w:val="21"/>
        </w:rPr>
        <w:t>renter</w:t>
      </w:r>
      <w:r w:rsidRPr="002F6187">
        <w:rPr>
          <w:color w:val="000000" w:themeColor="text1"/>
          <w:sz w:val="21"/>
          <w:szCs w:val="21"/>
        </w:rPr>
        <w:t>.</w:t>
      </w:r>
    </w:p>
    <w:p w14:paraId="79F7B24A" w14:textId="77777777" w:rsidR="00D45EF1" w:rsidRPr="002F6187" w:rsidRDefault="00D45EF1" w:rsidP="00D45EF1">
      <w:pPr>
        <w:pStyle w:val="DHHSbody"/>
        <w:jc w:val="both"/>
        <w:rPr>
          <w:color w:val="000000" w:themeColor="text1"/>
          <w:sz w:val="21"/>
          <w:szCs w:val="21"/>
        </w:rPr>
      </w:pPr>
      <w:r w:rsidRPr="002F6187">
        <w:rPr>
          <w:color w:val="000000" w:themeColor="text1"/>
          <w:sz w:val="21"/>
          <w:szCs w:val="21"/>
        </w:rPr>
        <w:t xml:space="preserve">The department and its funded programs will operate according to strict privacy protocols as set out in the </w:t>
      </w:r>
      <w:hyperlink r:id="rId34" w:history="1">
        <w:r w:rsidRPr="00812FD4">
          <w:rPr>
            <w:rStyle w:val="Hyperlink"/>
            <w:i/>
            <w:iCs/>
            <w:sz w:val="21"/>
            <w:szCs w:val="21"/>
          </w:rPr>
          <w:t>Health Records Act 2001</w:t>
        </w:r>
      </w:hyperlink>
      <w:r>
        <w:rPr>
          <w:color w:val="000000" w:themeColor="text1"/>
          <w:sz w:val="21"/>
          <w:szCs w:val="21"/>
        </w:rPr>
        <w:t xml:space="preserve">  &lt;</w:t>
      </w:r>
      <w:r w:rsidRPr="00374AAB">
        <w:rPr>
          <w:color w:val="000000" w:themeColor="text1"/>
          <w:sz w:val="21"/>
          <w:szCs w:val="21"/>
        </w:rPr>
        <w:t>https://www.legislation.vic.gov.au/in-force/acts/health-records-act-2001/045</w:t>
      </w:r>
      <w:r>
        <w:rPr>
          <w:color w:val="000000" w:themeColor="text1"/>
          <w:sz w:val="21"/>
          <w:szCs w:val="21"/>
        </w:rPr>
        <w:t xml:space="preserve">&gt;  </w:t>
      </w:r>
      <w:r w:rsidRPr="002F6187">
        <w:rPr>
          <w:color w:val="000000" w:themeColor="text1"/>
          <w:sz w:val="21"/>
          <w:szCs w:val="21"/>
        </w:rPr>
        <w:t xml:space="preserve">and the  </w:t>
      </w:r>
      <w:hyperlink r:id="rId35" w:history="1">
        <w:r w:rsidRPr="00812FD4">
          <w:rPr>
            <w:rStyle w:val="Hyperlink"/>
            <w:i/>
            <w:iCs/>
            <w:sz w:val="21"/>
            <w:szCs w:val="21"/>
          </w:rPr>
          <w:t>Privacy and Data Protection Act 2014</w:t>
        </w:r>
      </w:hyperlink>
      <w:r>
        <w:rPr>
          <w:color w:val="000000" w:themeColor="text1"/>
          <w:sz w:val="21"/>
          <w:szCs w:val="21"/>
        </w:rPr>
        <w:t xml:space="preserve"> &lt;</w:t>
      </w:r>
      <w:r w:rsidRPr="005E3BC8">
        <w:rPr>
          <w:color w:val="000000" w:themeColor="text1"/>
          <w:sz w:val="21"/>
          <w:szCs w:val="21"/>
        </w:rPr>
        <w:t>https://www.legislation.vic.gov.au/in-force/acts/privacy-and-data-protection-act-2014/027</w:t>
      </w:r>
      <w:r>
        <w:rPr>
          <w:color w:val="000000" w:themeColor="text1"/>
          <w:sz w:val="21"/>
          <w:szCs w:val="21"/>
        </w:rPr>
        <w:t>&gt;</w:t>
      </w:r>
    </w:p>
    <w:p w14:paraId="2E7FB626" w14:textId="77777777" w:rsidR="00D45EF1" w:rsidRPr="008C2985" w:rsidRDefault="00D45EF1" w:rsidP="00D45EF1">
      <w:pPr>
        <w:pStyle w:val="Heading1"/>
      </w:pPr>
      <w:bookmarkStart w:id="159" w:name="_Toc476822373"/>
      <w:bookmarkStart w:id="160" w:name="_Toc20822661"/>
      <w:bookmarkStart w:id="161" w:name="_Toc21085246"/>
      <w:bookmarkStart w:id="162" w:name="_Toc73714827"/>
      <w:bookmarkStart w:id="163" w:name="_Toc73715723"/>
      <w:bookmarkStart w:id="164" w:name="_Toc94705814"/>
      <w:r w:rsidRPr="008C2985">
        <w:lastRenderedPageBreak/>
        <w:t>Data collection and reporting</w:t>
      </w:r>
      <w:bookmarkEnd w:id="159"/>
      <w:bookmarkEnd w:id="160"/>
      <w:bookmarkEnd w:id="161"/>
      <w:bookmarkEnd w:id="162"/>
      <w:bookmarkEnd w:id="163"/>
      <w:bookmarkEnd w:id="164"/>
    </w:p>
    <w:p w14:paraId="747B8D9E" w14:textId="77777777" w:rsidR="00D45EF1" w:rsidRPr="008C2985" w:rsidRDefault="00D45EF1" w:rsidP="00534A5D">
      <w:pPr>
        <w:pStyle w:val="Heading2"/>
      </w:pPr>
      <w:bookmarkStart w:id="165" w:name="_Toc73714828"/>
      <w:bookmarkStart w:id="166" w:name="_Toc73715724"/>
      <w:bookmarkStart w:id="167" w:name="_Toc94705815"/>
      <w:r w:rsidRPr="008C2985">
        <w:t>Data collection</w:t>
      </w:r>
      <w:bookmarkEnd w:id="165"/>
      <w:bookmarkEnd w:id="166"/>
      <w:bookmarkEnd w:id="167"/>
      <w:r w:rsidRPr="008C2985">
        <w:t xml:space="preserve"> </w:t>
      </w:r>
    </w:p>
    <w:p w14:paraId="42F4E0FB" w14:textId="77777777" w:rsidR="00D45EF1" w:rsidRPr="002F6187" w:rsidRDefault="00D45EF1" w:rsidP="00D45EF1">
      <w:pPr>
        <w:shd w:val="clear" w:color="auto" w:fill="FFFFFF"/>
        <w:spacing w:after="240" w:line="281" w:lineRule="atLeast"/>
        <w:rPr>
          <w:rFonts w:cs="Arial"/>
          <w:color w:val="000000" w:themeColor="text1"/>
          <w:szCs w:val="21"/>
        </w:rPr>
      </w:pPr>
      <w:bookmarkStart w:id="168" w:name="_Hlk20749643"/>
      <w:r w:rsidRPr="002F6187">
        <w:rPr>
          <w:rFonts w:cs="Arial"/>
          <w:szCs w:val="21"/>
        </w:rPr>
        <w:t xml:space="preserve">As the department requires that program service providers keep their data secure, it is recommended that the Australian Institute of Health and Welfare’s (Institute) </w:t>
      </w:r>
      <w:hyperlink r:id="rId36" w:history="1">
        <w:r w:rsidRPr="002F6187">
          <w:rPr>
            <w:rStyle w:val="Hyperlink"/>
            <w:rFonts w:cs="Arial"/>
            <w:szCs w:val="21"/>
          </w:rPr>
          <w:t>Specialist Homelessness Information Platform (platform)</w:t>
        </w:r>
      </w:hyperlink>
      <w:r w:rsidRPr="002F6187">
        <w:rPr>
          <w:rFonts w:cs="Arial"/>
          <w:color w:val="000000" w:themeColor="text1"/>
          <w:szCs w:val="21"/>
        </w:rPr>
        <w:t xml:space="preserve"> &lt;https://www.aihw.gov.au/about-our-data/our-data-collections/specialist-homelessness-services-collection/specialist-homelessness-information-platform&gt; </w:t>
      </w:r>
      <w:r w:rsidRPr="002F6187">
        <w:rPr>
          <w:rFonts w:cs="Arial"/>
          <w:szCs w:val="21"/>
        </w:rPr>
        <w:t>be used for program data collection</w:t>
      </w:r>
      <w:r w:rsidRPr="002F6187">
        <w:rPr>
          <w:rFonts w:cs="Arial"/>
          <w:color w:val="1F497D" w:themeColor="text2"/>
          <w:szCs w:val="21"/>
        </w:rPr>
        <w:t>.</w:t>
      </w:r>
    </w:p>
    <w:bookmarkEnd w:id="168"/>
    <w:p w14:paraId="4767DD51" w14:textId="77777777" w:rsidR="00D45EF1" w:rsidRPr="002F6187" w:rsidRDefault="00D45EF1" w:rsidP="00D45EF1">
      <w:pPr>
        <w:shd w:val="clear" w:color="auto" w:fill="FFFFFF"/>
        <w:spacing w:after="240" w:line="281" w:lineRule="atLeast"/>
        <w:rPr>
          <w:rFonts w:cs="Arial"/>
          <w:color w:val="000000" w:themeColor="text1"/>
          <w:szCs w:val="21"/>
        </w:rPr>
      </w:pPr>
      <w:r w:rsidRPr="002F6187">
        <w:rPr>
          <w:rFonts w:cs="Arial"/>
          <w:color w:val="000000" w:themeColor="text1"/>
          <w:szCs w:val="21"/>
        </w:rPr>
        <w:t>The institute provides the platform to agencies free of charge. The platform is a web-based system hosted by Infoxchange Australia that offers a secure web link for every session while it is being used by agencies. All platform infrastructure hosted by Infoxchange will also be maintained in a secure environment which meets or exceeds the Australian Government Protective Security Protocols The platform will not be hosted in a public ‘cloud’ environment.</w:t>
      </w:r>
    </w:p>
    <w:p w14:paraId="76A247FC" w14:textId="77777777" w:rsidR="00D45EF1" w:rsidRPr="002F6187" w:rsidRDefault="00D45EF1" w:rsidP="00D45EF1">
      <w:pPr>
        <w:shd w:val="clear" w:color="auto" w:fill="FFFFFF"/>
        <w:spacing w:line="281" w:lineRule="atLeast"/>
        <w:rPr>
          <w:rFonts w:cs="Arial"/>
          <w:color w:val="000000" w:themeColor="text1"/>
          <w:szCs w:val="21"/>
        </w:rPr>
      </w:pPr>
      <w:r w:rsidRPr="002F6187">
        <w:rPr>
          <w:rFonts w:cs="Arial"/>
          <w:color w:val="000000" w:themeColor="text1"/>
          <w:szCs w:val="21"/>
        </w:rPr>
        <w:t>The platform makes sure all client data remains secure and confidential by using:</w:t>
      </w:r>
    </w:p>
    <w:p w14:paraId="4AB08D66" w14:textId="77777777" w:rsidR="00D45EF1" w:rsidRPr="00A278C1" w:rsidRDefault="00D45EF1" w:rsidP="00A278C1">
      <w:pPr>
        <w:pStyle w:val="DHHSbullet1lastline"/>
        <w:numPr>
          <w:ilvl w:val="1"/>
          <w:numId w:val="18"/>
        </w:numPr>
        <w:rPr>
          <w:sz w:val="21"/>
          <w:szCs w:val="21"/>
        </w:rPr>
      </w:pPr>
      <w:r w:rsidRPr="00A278C1">
        <w:rPr>
          <w:sz w:val="21"/>
          <w:szCs w:val="21"/>
        </w:rPr>
        <w:t>password protection</w:t>
      </w:r>
    </w:p>
    <w:p w14:paraId="722D6FD2" w14:textId="77777777" w:rsidR="00D45EF1" w:rsidRPr="002F6187" w:rsidRDefault="00D45EF1" w:rsidP="00A278C1">
      <w:pPr>
        <w:pStyle w:val="DHHSbullet1lastline"/>
        <w:numPr>
          <w:ilvl w:val="1"/>
          <w:numId w:val="18"/>
        </w:numPr>
        <w:rPr>
          <w:sz w:val="21"/>
          <w:szCs w:val="21"/>
        </w:rPr>
      </w:pPr>
      <w:r w:rsidRPr="002F6187">
        <w:rPr>
          <w:sz w:val="21"/>
          <w:szCs w:val="21"/>
        </w:rPr>
        <w:t>strict access restrictions appropriate for different agency staff</w:t>
      </w:r>
    </w:p>
    <w:p w14:paraId="5427CF76" w14:textId="77777777" w:rsidR="00D45EF1" w:rsidRPr="002F6187" w:rsidRDefault="00D45EF1" w:rsidP="00A278C1">
      <w:pPr>
        <w:pStyle w:val="DHHSbullet1lastline"/>
        <w:numPr>
          <w:ilvl w:val="1"/>
          <w:numId w:val="18"/>
        </w:numPr>
        <w:rPr>
          <w:sz w:val="21"/>
          <w:szCs w:val="21"/>
        </w:rPr>
      </w:pPr>
      <w:r w:rsidRPr="002F6187">
        <w:rPr>
          <w:sz w:val="21"/>
          <w:szCs w:val="21"/>
        </w:rPr>
        <w:t>comprehensive backup and disaster recovery facilities</w:t>
      </w:r>
    </w:p>
    <w:p w14:paraId="164ECB98" w14:textId="77777777" w:rsidR="00D45EF1" w:rsidRPr="002F6187" w:rsidRDefault="00D45EF1" w:rsidP="00A278C1">
      <w:pPr>
        <w:pStyle w:val="DHHSbullet1lastline"/>
        <w:numPr>
          <w:ilvl w:val="1"/>
          <w:numId w:val="18"/>
        </w:numPr>
        <w:rPr>
          <w:sz w:val="21"/>
          <w:szCs w:val="21"/>
        </w:rPr>
      </w:pPr>
      <w:r w:rsidRPr="002F6187">
        <w:rPr>
          <w:sz w:val="21"/>
          <w:szCs w:val="21"/>
        </w:rPr>
        <w:t>a time-out system if access is inactive for a period of time</w:t>
      </w:r>
    </w:p>
    <w:p w14:paraId="67E54502" w14:textId="77777777" w:rsidR="00D45EF1" w:rsidRPr="002F6187" w:rsidRDefault="00D45EF1" w:rsidP="00A278C1">
      <w:pPr>
        <w:pStyle w:val="DHHSbullet1lastline"/>
        <w:numPr>
          <w:ilvl w:val="1"/>
          <w:numId w:val="18"/>
        </w:numPr>
        <w:rPr>
          <w:sz w:val="21"/>
          <w:szCs w:val="21"/>
        </w:rPr>
      </w:pPr>
      <w:r w:rsidRPr="002F6187">
        <w:rPr>
          <w:sz w:val="21"/>
          <w:szCs w:val="21"/>
        </w:rPr>
        <w:t xml:space="preserve">24-hour security to protect servers as well as electronic surveillance, photo IDs to authorise entry </w:t>
      </w:r>
    </w:p>
    <w:p w14:paraId="61953FCE" w14:textId="77777777" w:rsidR="00D45EF1" w:rsidRPr="002F6187" w:rsidRDefault="00D45EF1" w:rsidP="00A278C1">
      <w:pPr>
        <w:pStyle w:val="DHHSbullet1lastline"/>
        <w:numPr>
          <w:ilvl w:val="1"/>
          <w:numId w:val="18"/>
        </w:numPr>
        <w:rPr>
          <w:sz w:val="21"/>
          <w:szCs w:val="21"/>
        </w:rPr>
      </w:pPr>
      <w:r w:rsidRPr="002F6187">
        <w:rPr>
          <w:sz w:val="21"/>
          <w:szCs w:val="21"/>
        </w:rPr>
        <w:t>battery and generator backup to mains power.</w:t>
      </w:r>
    </w:p>
    <w:p w14:paraId="35BDB91F" w14:textId="77777777" w:rsidR="00D45EF1" w:rsidRPr="002F6187" w:rsidRDefault="00D45EF1" w:rsidP="00A278C1">
      <w:pPr>
        <w:pStyle w:val="DHHSbullet1lastline"/>
        <w:numPr>
          <w:ilvl w:val="1"/>
          <w:numId w:val="18"/>
        </w:numPr>
        <w:rPr>
          <w:sz w:val="21"/>
          <w:szCs w:val="21"/>
        </w:rPr>
      </w:pPr>
      <w:r w:rsidRPr="002F6187">
        <w:rPr>
          <w:sz w:val="21"/>
          <w:szCs w:val="21"/>
        </w:rPr>
        <w:t>agency managers will also be able to run an audit to see who has accessed client records</w:t>
      </w:r>
    </w:p>
    <w:p w14:paraId="4A73BAB2" w14:textId="77777777" w:rsidR="00D45EF1" w:rsidRPr="008C2985" w:rsidRDefault="00D45EF1" w:rsidP="00534A5D">
      <w:pPr>
        <w:pStyle w:val="Heading2"/>
      </w:pPr>
      <w:bookmarkStart w:id="169" w:name="_Toc73714829"/>
      <w:bookmarkStart w:id="170" w:name="_Toc73715725"/>
      <w:bookmarkStart w:id="171" w:name="_Toc94705816"/>
      <w:r w:rsidRPr="008C2985">
        <w:t>Reporting</w:t>
      </w:r>
      <w:bookmarkEnd w:id="169"/>
      <w:bookmarkEnd w:id="170"/>
      <w:bookmarkEnd w:id="171"/>
      <w:r w:rsidRPr="008C2985">
        <w:t xml:space="preserve"> </w:t>
      </w:r>
    </w:p>
    <w:p w14:paraId="54CE0FBC" w14:textId="77777777" w:rsidR="00D45EF1" w:rsidRPr="002F6187" w:rsidRDefault="00D45EF1" w:rsidP="00D45EF1">
      <w:pPr>
        <w:pStyle w:val="DHHSBody0"/>
        <w:rPr>
          <w:rFonts w:ascii="Verdana" w:hAnsi="Verdana"/>
          <w:sz w:val="21"/>
          <w:szCs w:val="21"/>
          <w:shd w:val="clear" w:color="auto" w:fill="FFFFFF"/>
        </w:rPr>
      </w:pPr>
      <w:r w:rsidRPr="002F6187">
        <w:rPr>
          <w:sz w:val="21"/>
          <w:szCs w:val="21"/>
        </w:rPr>
        <w:t>Reporting is required to inform staff, manage, and plan capacity and allocation, and monitor performance against targets and standards.</w:t>
      </w:r>
      <w:r w:rsidRPr="002F6187">
        <w:rPr>
          <w:rFonts w:ascii="Verdana" w:hAnsi="Verdana"/>
          <w:sz w:val="21"/>
          <w:szCs w:val="21"/>
          <w:shd w:val="clear" w:color="auto" w:fill="FFFFFF"/>
        </w:rPr>
        <w:t xml:space="preserve">  </w:t>
      </w:r>
    </w:p>
    <w:p w14:paraId="003E8DAC" w14:textId="7AFC99B4" w:rsidR="00D45EF1" w:rsidRPr="002F6187" w:rsidRDefault="00D45EF1" w:rsidP="00D45EF1">
      <w:pPr>
        <w:pStyle w:val="DHHSBody0"/>
        <w:rPr>
          <w:sz w:val="21"/>
          <w:szCs w:val="21"/>
        </w:rPr>
      </w:pPr>
      <w:r w:rsidRPr="002F6187">
        <w:rPr>
          <w:sz w:val="21"/>
          <w:szCs w:val="21"/>
        </w:rPr>
        <w:t xml:space="preserve">The department will ensure that there is an appropriate level of accountability and that service providers are delivering what is intended by the program in terms of levels of </w:t>
      </w:r>
      <w:r w:rsidR="00AA17C5" w:rsidRPr="002F6187">
        <w:rPr>
          <w:sz w:val="21"/>
          <w:szCs w:val="21"/>
        </w:rPr>
        <w:t>service,</w:t>
      </w:r>
      <w:r w:rsidRPr="002F6187">
        <w:rPr>
          <w:sz w:val="21"/>
          <w:szCs w:val="21"/>
        </w:rPr>
        <w:t xml:space="preserve"> quality, quantity, efficiency and effectiveness</w:t>
      </w:r>
    </w:p>
    <w:bookmarkEnd w:id="117"/>
    <w:p w14:paraId="7ACDA1F3" w14:textId="36B879BA" w:rsidR="00D45EF1" w:rsidRPr="002F6187" w:rsidRDefault="00D45EF1" w:rsidP="00D45EF1">
      <w:pPr>
        <w:pStyle w:val="DHHSBody0"/>
        <w:rPr>
          <w:sz w:val="21"/>
          <w:szCs w:val="21"/>
        </w:rPr>
      </w:pPr>
      <w:r w:rsidRPr="002F6187">
        <w:rPr>
          <w:sz w:val="21"/>
          <w:szCs w:val="21"/>
        </w:rPr>
        <w:t xml:space="preserve">The department also requires that program providers provide monthly reports via an online service delivery tracking process which involves organisations accounting for monthly service delivery against their service agreement target. Organisations submit their performance data through the on-line Service delivery tracking tool on the Funded Agency Channel (My Agency). Information about service delivery tracking can be found </w:t>
      </w:r>
      <w:hyperlink r:id="rId37" w:history="1">
        <w:r w:rsidRPr="002F6187">
          <w:rPr>
            <w:rStyle w:val="Hyperlink"/>
            <w:color w:val="1F497D" w:themeColor="text2"/>
            <w:sz w:val="21"/>
            <w:szCs w:val="21"/>
          </w:rPr>
          <w:t>here</w:t>
        </w:r>
      </w:hyperlink>
      <w:r w:rsidR="00AA17C5">
        <w:rPr>
          <w:sz w:val="21"/>
          <w:szCs w:val="21"/>
        </w:rPr>
        <w:t xml:space="preserve"> &lt;</w:t>
      </w:r>
      <w:r w:rsidR="00AA17C5" w:rsidRPr="00AA17C5">
        <w:t xml:space="preserve"> </w:t>
      </w:r>
      <w:r w:rsidR="00AA17C5" w:rsidRPr="00AA17C5">
        <w:rPr>
          <w:sz w:val="21"/>
          <w:szCs w:val="21"/>
        </w:rPr>
        <w:t>https://fac.dffh.vic.gov.au/</w:t>
      </w:r>
      <w:r w:rsidR="00AA17C5">
        <w:rPr>
          <w:sz w:val="21"/>
          <w:szCs w:val="21"/>
        </w:rPr>
        <w:t>&gt;</w:t>
      </w:r>
    </w:p>
    <w:p w14:paraId="3DCAD666" w14:textId="25061365" w:rsidR="00D45EF1" w:rsidRPr="002F6187" w:rsidRDefault="00D45EF1" w:rsidP="00D45EF1">
      <w:pPr>
        <w:pStyle w:val="DHHSBody0"/>
        <w:rPr>
          <w:sz w:val="21"/>
          <w:szCs w:val="21"/>
        </w:rPr>
      </w:pPr>
      <w:r w:rsidRPr="00AA17C5">
        <w:rPr>
          <w:sz w:val="21"/>
          <w:szCs w:val="21"/>
        </w:rPr>
        <w:t xml:space="preserve">Service delivery tracking ensures </w:t>
      </w:r>
      <w:r w:rsidRPr="002F6187">
        <w:rPr>
          <w:sz w:val="21"/>
          <w:szCs w:val="21"/>
        </w:rPr>
        <w:t>that both the organisation and the department have a shared view of service delivery in a timely and regular manner. This supports organisations in managing their progress towards meeting agreed targets</w:t>
      </w:r>
      <w:r w:rsidR="00D374B1">
        <w:rPr>
          <w:sz w:val="21"/>
          <w:szCs w:val="21"/>
        </w:rPr>
        <w:t xml:space="preserve"> </w:t>
      </w:r>
      <w:r w:rsidRPr="002F6187">
        <w:rPr>
          <w:sz w:val="21"/>
          <w:szCs w:val="21"/>
        </w:rPr>
        <w:t>and assists the department to manage its reporting commitments.</w:t>
      </w:r>
    </w:p>
    <w:p w14:paraId="298FD74E" w14:textId="77777777" w:rsidR="00D45EF1" w:rsidRPr="002F6187" w:rsidRDefault="00D45EF1" w:rsidP="00D45EF1">
      <w:pPr>
        <w:pStyle w:val="DHHSBody0"/>
        <w:rPr>
          <w:sz w:val="21"/>
          <w:szCs w:val="21"/>
        </w:rPr>
      </w:pPr>
      <w:r w:rsidRPr="002F6187">
        <w:rPr>
          <w:sz w:val="21"/>
          <w:szCs w:val="21"/>
        </w:rPr>
        <w:t>Organisations submit their performance data on a monthly basis through the on-line Service delivery tracking tool on the Funded Agency Channel (My Agency).</w:t>
      </w:r>
    </w:p>
    <w:p w14:paraId="0E43936C" w14:textId="77777777" w:rsidR="00D45EF1" w:rsidRDefault="00D45EF1" w:rsidP="00D45EF1">
      <w:pPr>
        <w:pStyle w:val="DHHSBody0"/>
        <w:rPr>
          <w:sz w:val="21"/>
          <w:szCs w:val="21"/>
        </w:rPr>
      </w:pPr>
      <w:bookmarkStart w:id="172" w:name="_Hlk20749567"/>
      <w:r w:rsidRPr="002F6187">
        <w:rPr>
          <w:rFonts w:cs="Arial"/>
          <w:sz w:val="21"/>
          <w:szCs w:val="21"/>
        </w:rPr>
        <w:t xml:space="preserve">Program providers must also use the Institute’s </w:t>
      </w:r>
      <w:hyperlink r:id="rId38" w:history="1">
        <w:r w:rsidRPr="002F6187">
          <w:rPr>
            <w:rStyle w:val="Hyperlink"/>
            <w:rFonts w:cs="Arial"/>
            <w:sz w:val="21"/>
            <w:szCs w:val="21"/>
          </w:rPr>
          <w:t>Specialist Homelessness Online Reporting</w:t>
        </w:r>
      </w:hyperlink>
      <w:r w:rsidRPr="002F6187">
        <w:rPr>
          <w:rFonts w:cs="Arial"/>
          <w:sz w:val="21"/>
          <w:szCs w:val="21"/>
        </w:rPr>
        <w:t xml:space="preserve"> &lt;</w:t>
      </w:r>
      <w:r w:rsidRPr="002F6187">
        <w:rPr>
          <w:sz w:val="21"/>
          <w:szCs w:val="21"/>
        </w:rPr>
        <w:t xml:space="preserve">https://www.aihw.gov.au/about-our-data/our-data-collections/specialist-homelessness-services-collection/validata&gt; </w:t>
      </w:r>
      <w:r w:rsidRPr="002F6187">
        <w:rPr>
          <w:rFonts w:cs="Arial"/>
          <w:sz w:val="21"/>
          <w:szCs w:val="21"/>
        </w:rPr>
        <w:t>tool to provide monthly data reports to the Institute</w:t>
      </w:r>
      <w:r w:rsidRPr="002F6187">
        <w:rPr>
          <w:sz w:val="21"/>
          <w:szCs w:val="21"/>
        </w:rPr>
        <w:t>. </w:t>
      </w:r>
    </w:p>
    <w:p w14:paraId="517B3FAB" w14:textId="77777777" w:rsidR="00D45EF1" w:rsidRDefault="00D45EF1" w:rsidP="00D45EF1">
      <w:pPr>
        <w:pStyle w:val="Heading1"/>
      </w:pPr>
      <w:bookmarkStart w:id="173" w:name="_Toc476822374"/>
      <w:bookmarkStart w:id="174" w:name="_Toc20822662"/>
      <w:bookmarkStart w:id="175" w:name="_Toc21085247"/>
      <w:bookmarkStart w:id="176" w:name="_Toc73714830"/>
      <w:bookmarkStart w:id="177" w:name="_Toc73715726"/>
      <w:bookmarkStart w:id="178" w:name="_Toc94705817"/>
      <w:r w:rsidRPr="008C2985">
        <w:lastRenderedPageBreak/>
        <w:t>Programs/initiatives that can be accessed to assist renters</w:t>
      </w:r>
      <w:bookmarkEnd w:id="173"/>
      <w:bookmarkEnd w:id="174"/>
      <w:bookmarkEnd w:id="175"/>
      <w:bookmarkEnd w:id="176"/>
      <w:bookmarkEnd w:id="177"/>
      <w:bookmarkEnd w:id="178"/>
    </w:p>
    <w:p w14:paraId="00466E1F" w14:textId="77777777" w:rsidR="00D45EF1" w:rsidRPr="005E3BC8" w:rsidRDefault="00D45EF1" w:rsidP="00D45EF1">
      <w:pPr>
        <w:shd w:val="clear" w:color="auto" w:fill="FFFFFF"/>
        <w:spacing w:before="100" w:beforeAutospacing="1" w:after="100" w:afterAutospacing="1"/>
        <w:rPr>
          <w:rFonts w:cs="Arial"/>
          <w:color w:val="0A0A0A"/>
          <w:szCs w:val="21"/>
          <w:lang w:eastAsia="en-AU"/>
        </w:rPr>
      </w:pPr>
      <w:r w:rsidRPr="005E3BC8">
        <w:rPr>
          <w:rFonts w:cs="Arial"/>
          <w:color w:val="0A0A0A"/>
          <w:szCs w:val="21"/>
          <w:lang w:eastAsia="en-AU"/>
        </w:rPr>
        <w:t xml:space="preserve">The Department of </w:t>
      </w:r>
      <w:r w:rsidRPr="00D45EF1">
        <w:rPr>
          <w:rFonts w:cs="Arial"/>
          <w:color w:val="0A0A0A"/>
          <w:szCs w:val="21"/>
          <w:lang w:eastAsia="en-AU"/>
        </w:rPr>
        <w:t xml:space="preserve">Families Fairness and Housing </w:t>
      </w:r>
      <w:r w:rsidRPr="005E3BC8">
        <w:rPr>
          <w:rFonts w:cs="Arial"/>
          <w:color w:val="0A0A0A"/>
          <w:szCs w:val="21"/>
          <w:lang w:eastAsia="en-AU"/>
        </w:rPr>
        <w:t>(the department) leads several programs that seek to support the efforts of local areas to establish innovative, localised and timely responses for individuals with complex support and coordination needs.</w:t>
      </w:r>
    </w:p>
    <w:p w14:paraId="21091131" w14:textId="7ED277A3" w:rsidR="00D45EF1" w:rsidRPr="00D45EF1" w:rsidRDefault="00D45EF1" w:rsidP="00D45EF1">
      <w:pPr>
        <w:shd w:val="clear" w:color="auto" w:fill="FFFFFF"/>
        <w:spacing w:before="100" w:beforeAutospacing="1" w:after="100" w:afterAutospacing="1"/>
        <w:rPr>
          <w:rFonts w:cs="Arial"/>
          <w:color w:val="0A0A0A"/>
          <w:szCs w:val="21"/>
          <w:lang w:eastAsia="en-AU"/>
        </w:rPr>
      </w:pPr>
      <w:r w:rsidRPr="005E3BC8">
        <w:rPr>
          <w:rFonts w:cs="Arial"/>
          <w:color w:val="0A0A0A"/>
          <w:szCs w:val="21"/>
          <w:lang w:eastAsia="en-AU"/>
        </w:rPr>
        <w:t>Complex needs service responses include the Multiple and Complex Needs Initiative (MACNI), Support for High Risk Tenancies program and broader Complex Needs responses. </w:t>
      </w:r>
      <w:bookmarkStart w:id="179" w:name="_Toc476822378"/>
      <w:bookmarkStart w:id="180" w:name="_Toc20822664"/>
      <w:bookmarkStart w:id="181" w:name="_Toc21085249"/>
      <w:bookmarkStart w:id="182" w:name="_Hlk38987119"/>
      <w:bookmarkEnd w:id="172"/>
    </w:p>
    <w:p w14:paraId="28FB5D6D" w14:textId="359144CC" w:rsidR="00D45EF1" w:rsidRPr="008C2985" w:rsidRDefault="00D45EF1" w:rsidP="00534A5D">
      <w:pPr>
        <w:pStyle w:val="Heading2"/>
      </w:pPr>
      <w:bookmarkStart w:id="183" w:name="_Toc73714831"/>
      <w:bookmarkStart w:id="184" w:name="_Toc73715727"/>
      <w:bookmarkStart w:id="185" w:name="_Toc94705818"/>
      <w:r w:rsidRPr="008C2985">
        <w:t>The Multiple and Complex Needs Initiative</w:t>
      </w:r>
      <w:bookmarkEnd w:id="179"/>
      <w:bookmarkEnd w:id="180"/>
      <w:bookmarkEnd w:id="181"/>
      <w:bookmarkEnd w:id="183"/>
      <w:bookmarkEnd w:id="184"/>
      <w:bookmarkEnd w:id="185"/>
    </w:p>
    <w:p w14:paraId="4E3BE0FC" w14:textId="77777777" w:rsidR="00D45EF1" w:rsidRPr="00C301A0" w:rsidRDefault="00D45EF1" w:rsidP="00D45EF1">
      <w:pPr>
        <w:rPr>
          <w:rFonts w:cs="Arial"/>
          <w:color w:val="0A0A0A"/>
          <w:szCs w:val="21"/>
          <w:lang w:val="en" w:eastAsia="en-AU"/>
        </w:rPr>
      </w:pPr>
      <w:r w:rsidRPr="00C301A0">
        <w:rPr>
          <w:rFonts w:cs="Arial"/>
          <w:color w:val="0A0A0A"/>
          <w:szCs w:val="21"/>
          <w:lang w:val="en" w:eastAsia="en-AU"/>
        </w:rPr>
        <w:t>The Multiple and Complex Needs Initiative (MACNI) is a time-limited specialist service for people 16 years and older, who have been identified as having multiple and complex needs. This includes people with combinations of:</w:t>
      </w:r>
    </w:p>
    <w:p w14:paraId="6A330939" w14:textId="77777777" w:rsidR="00D45EF1" w:rsidRPr="00C301A0" w:rsidRDefault="00D45EF1" w:rsidP="00A278C1">
      <w:pPr>
        <w:pStyle w:val="DHHSbullet1lastline"/>
        <w:numPr>
          <w:ilvl w:val="1"/>
          <w:numId w:val="19"/>
        </w:numPr>
        <w:rPr>
          <w:rFonts w:cs="Arial"/>
          <w:sz w:val="21"/>
          <w:szCs w:val="21"/>
          <w:lang w:val="en" w:eastAsia="en-AU"/>
        </w:rPr>
      </w:pPr>
      <w:r w:rsidRPr="00C301A0">
        <w:rPr>
          <w:rFonts w:cs="Arial"/>
          <w:sz w:val="21"/>
          <w:szCs w:val="21"/>
          <w:lang w:val="en" w:eastAsia="en-AU"/>
        </w:rPr>
        <w:t>Mental illness</w:t>
      </w:r>
    </w:p>
    <w:p w14:paraId="42F5BC34" w14:textId="77777777" w:rsidR="00D45EF1" w:rsidRPr="00C301A0" w:rsidRDefault="00D45EF1" w:rsidP="00A278C1">
      <w:pPr>
        <w:pStyle w:val="DHHSbullet1lastline"/>
        <w:numPr>
          <w:ilvl w:val="1"/>
          <w:numId w:val="19"/>
        </w:numPr>
        <w:rPr>
          <w:rFonts w:cs="Arial"/>
          <w:sz w:val="21"/>
          <w:szCs w:val="21"/>
          <w:lang w:val="en" w:eastAsia="en-AU"/>
        </w:rPr>
      </w:pPr>
      <w:r w:rsidRPr="00C301A0">
        <w:rPr>
          <w:rFonts w:cs="Arial"/>
          <w:sz w:val="21"/>
          <w:szCs w:val="21"/>
          <w:lang w:val="en" w:eastAsia="en-AU"/>
        </w:rPr>
        <w:t>Substance abuse issues</w:t>
      </w:r>
    </w:p>
    <w:p w14:paraId="6841F154" w14:textId="77777777" w:rsidR="00D45EF1" w:rsidRPr="00C301A0" w:rsidRDefault="00D45EF1" w:rsidP="00A278C1">
      <w:pPr>
        <w:pStyle w:val="DHHSbullet1lastline"/>
        <w:numPr>
          <w:ilvl w:val="1"/>
          <w:numId w:val="19"/>
        </w:numPr>
        <w:rPr>
          <w:rFonts w:cs="Arial"/>
          <w:sz w:val="21"/>
          <w:szCs w:val="21"/>
          <w:lang w:val="en" w:eastAsia="en-AU"/>
        </w:rPr>
      </w:pPr>
      <w:r w:rsidRPr="00C301A0">
        <w:rPr>
          <w:rFonts w:cs="Arial"/>
          <w:sz w:val="21"/>
          <w:szCs w:val="21"/>
          <w:lang w:val="en" w:eastAsia="en-AU"/>
        </w:rPr>
        <w:t>Intellectual impairment</w:t>
      </w:r>
    </w:p>
    <w:p w14:paraId="44D40692" w14:textId="77777777" w:rsidR="00D45EF1" w:rsidRPr="00C301A0" w:rsidRDefault="00D45EF1" w:rsidP="00A278C1">
      <w:pPr>
        <w:pStyle w:val="DHHSbullet1lastline"/>
        <w:numPr>
          <w:ilvl w:val="1"/>
          <w:numId w:val="19"/>
        </w:numPr>
        <w:rPr>
          <w:rFonts w:cs="Arial"/>
          <w:sz w:val="21"/>
          <w:szCs w:val="21"/>
          <w:lang w:val="en" w:eastAsia="en-AU"/>
        </w:rPr>
      </w:pPr>
      <w:r w:rsidRPr="00C301A0">
        <w:rPr>
          <w:rFonts w:cs="Arial"/>
          <w:sz w:val="21"/>
          <w:szCs w:val="21"/>
          <w:lang w:val="en" w:eastAsia="en-AU"/>
        </w:rPr>
        <w:t>Acquired brain injury </w:t>
      </w:r>
    </w:p>
    <w:p w14:paraId="150CEDD4" w14:textId="77777777" w:rsidR="00D45EF1" w:rsidRPr="00C301A0" w:rsidRDefault="00D45EF1" w:rsidP="00A278C1">
      <w:pPr>
        <w:pStyle w:val="DHHSbullet1lastline"/>
        <w:numPr>
          <w:ilvl w:val="1"/>
          <w:numId w:val="19"/>
        </w:numPr>
        <w:rPr>
          <w:rFonts w:cs="Arial"/>
          <w:sz w:val="21"/>
          <w:szCs w:val="21"/>
          <w:lang w:val="en" w:eastAsia="en-AU"/>
        </w:rPr>
      </w:pPr>
      <w:r w:rsidRPr="00C301A0">
        <w:rPr>
          <w:rFonts w:cs="Arial"/>
          <w:sz w:val="21"/>
          <w:szCs w:val="21"/>
          <w:lang w:val="en" w:eastAsia="en-AU"/>
        </w:rPr>
        <w:t>Forensic issues.</w:t>
      </w:r>
    </w:p>
    <w:p w14:paraId="2C0C88E0" w14:textId="77777777" w:rsidR="00D45EF1" w:rsidRPr="005E3BC8" w:rsidRDefault="00D45EF1" w:rsidP="00D45EF1">
      <w:pPr>
        <w:rPr>
          <w:szCs w:val="21"/>
          <w:lang w:eastAsia="en-AU"/>
        </w:rPr>
      </w:pPr>
      <w:r w:rsidRPr="00C301A0">
        <w:rPr>
          <w:rFonts w:cs="Arial"/>
          <w:color w:val="0A0A0A"/>
          <w:szCs w:val="21"/>
          <w:lang w:val="en" w:eastAsia="en-AU"/>
        </w:rPr>
        <w:t>Often these individuals pose a risk to themselves and to the community.</w:t>
      </w:r>
      <w:r>
        <w:rPr>
          <w:rFonts w:cs="Arial"/>
          <w:color w:val="0A0A0A"/>
          <w:szCs w:val="21"/>
          <w:lang w:val="en" w:eastAsia="en-AU"/>
        </w:rPr>
        <w:t xml:space="preserve"> </w:t>
      </w:r>
      <w:r w:rsidRPr="00C301A0">
        <w:rPr>
          <w:rFonts w:cs="Arial"/>
          <w:color w:val="0A0A0A"/>
          <w:szCs w:val="21"/>
          <w:lang w:val="en" w:eastAsia="en-AU"/>
        </w:rPr>
        <w:t xml:space="preserve">MACNI's primary purpose is to facilitate better coordination of supports and services to people with complex needs, deliver </w:t>
      </w:r>
      <w:r w:rsidRPr="005E3BC8">
        <w:rPr>
          <w:szCs w:val="21"/>
          <w:lang w:eastAsia="en-AU"/>
        </w:rPr>
        <w:t>holistic care and prevent further escalation of need.  Participation in MACNI is voluntary.</w:t>
      </w:r>
    </w:p>
    <w:bookmarkStart w:id="186" w:name="_Toc20822663"/>
    <w:bookmarkStart w:id="187" w:name="_Toc21085248"/>
    <w:bookmarkStart w:id="188" w:name="_Toc73714832"/>
    <w:bookmarkStart w:id="189" w:name="_Toc73715728"/>
    <w:bookmarkStart w:id="190" w:name="_Toc94705819"/>
    <w:p w14:paraId="77EBCF51" w14:textId="77777777" w:rsidR="00D45EF1" w:rsidRPr="000550DF" w:rsidRDefault="00D45EF1" w:rsidP="000550DF">
      <w:pPr>
        <w:pStyle w:val="Heading2"/>
      </w:pPr>
      <w:r w:rsidRPr="000550DF">
        <w:rPr>
          <w:noProof/>
        </w:rPr>
        <mc:AlternateContent>
          <mc:Choice Requires="wps">
            <w:drawing>
              <wp:anchor distT="0" distB="0" distL="114300" distR="114300" simplePos="0" relativeHeight="251666432" behindDoc="0" locked="0" layoutInCell="0" allowOverlap="1" wp14:anchorId="76F4F8FB" wp14:editId="6A688EC4">
                <wp:simplePos x="0" y="0"/>
                <wp:positionH relativeFrom="page">
                  <wp:posOffset>-1684020</wp:posOffset>
                </wp:positionH>
                <wp:positionV relativeFrom="page">
                  <wp:posOffset>1356360</wp:posOffset>
                </wp:positionV>
                <wp:extent cx="510540" cy="2791460"/>
                <wp:effectExtent l="38100" t="38100" r="41910" b="46990"/>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2791460"/>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sdt>
                            <w:sdtPr>
                              <w:rPr>
                                <w:rFonts w:asciiTheme="majorHAnsi" w:eastAsiaTheme="majorEastAsia" w:hAnsiTheme="majorHAnsi" w:cstheme="majorBidi"/>
                                <w:i/>
                                <w:iCs/>
                                <w:sz w:val="28"/>
                                <w:szCs w:val="28"/>
                              </w:rPr>
                              <w:id w:val="-217357760"/>
                              <w:temporary/>
                              <w:showingPlcHdr/>
                            </w:sdtPr>
                            <w:sdtEndPr/>
                            <w:sdtContent>
                              <w:p w14:paraId="0897BB4D" w14:textId="77777777" w:rsidR="00A74244" w:rsidRDefault="00A74244" w:rsidP="00D45EF1">
                                <w:pPr>
                                  <w:spacing w:line="360" w:lineRule="auto"/>
                                  <w:jc w:val="center"/>
                                  <w:rPr>
                                    <w:rFonts w:asciiTheme="majorHAnsi" w:eastAsiaTheme="majorEastAsia" w:hAnsiTheme="majorHAnsi" w:cstheme="majorBidi"/>
                                    <w:i/>
                                    <w:iCs/>
                                    <w:sz w:val="28"/>
                                    <w:szCs w:val="28"/>
                                  </w:rPr>
                                </w:pPr>
                                <w:r>
                                  <w:rPr>
                                    <w:rFonts w:asciiTheme="majorHAnsi" w:eastAsiaTheme="majorEastAsia" w:hAnsiTheme="majorHAnsi" w:cstheme="majorBidi"/>
                                    <w:i/>
                                    <w:iCs/>
                                    <w:sz w:val="28"/>
                                    <w:szCs w:val="28"/>
                                  </w:rP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6F4F8FB" id="_x0000_t202" coordsize="21600,21600" o:spt="202" path="m,l,21600r21600,l21600,xe">
                <v:stroke joinstyle="miter"/>
                <v:path gradientshapeok="t" o:connecttype="rect"/>
              </v:shapetype>
              <v:shape id="Text Box 2" o:spid="_x0000_s1026" type="#_x0000_t202" style="position:absolute;margin-left:-132.6pt;margin-top:106.8pt;width:40.2pt;height:219.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" o:allowincell="f" filled="f" strokecolor="#622423" strokeweight="6pt">
                <v:stroke linestyle="thickThin"/>
                <v:textbox inset="10.8pt,7.2pt,10.8pt,7.2pt">
                  <w:txbxContent>
                    <w:sdt>
                      <w:sdtPr>
                        <w:rPr>
                          <w:rFonts w:asciiTheme="majorHAnsi" w:eastAsiaTheme="majorEastAsia" w:hAnsiTheme="majorHAnsi" w:cstheme="majorBidi"/>
                          <w:i/>
                          <w:iCs/>
                          <w:sz w:val="28"/>
                          <w:szCs w:val="28"/>
                        </w:rPr>
                        <w:id w:val="-217357760"/>
                        <w:temporary/>
                        <w:showingPlcHdr/>
                      </w:sdtPr>
                      <w:sdtEndPr/>
                      <w:sdtContent>
                        <w:p w14:paraId="0897BB4D" w14:textId="77777777" w:rsidR="00A74244" w:rsidRDefault="00A74244" w:rsidP="00D45EF1">
                          <w:pPr>
                            <w:spacing w:line="360" w:lineRule="auto"/>
                            <w:jc w:val="center"/>
                            <w:rPr>
                              <w:rFonts w:asciiTheme="majorHAnsi" w:eastAsiaTheme="majorEastAsia" w:hAnsiTheme="majorHAnsi" w:cstheme="majorBidi"/>
                              <w:i/>
                              <w:iCs/>
                              <w:sz w:val="28"/>
                              <w:szCs w:val="28"/>
                            </w:rPr>
                          </w:pPr>
                          <w:r>
                            <w:rPr>
                              <w:rFonts w:asciiTheme="majorHAnsi" w:eastAsiaTheme="majorEastAsia" w:hAnsiTheme="majorHAnsi" w:cstheme="majorBidi"/>
                              <w:i/>
                              <w:iCs/>
                              <w:sz w:val="28"/>
                              <w:szCs w:val="28"/>
                            </w:rPr>
                            <w:t>[Type a quote from the document or the summary of an interesting point. You can position the text box anywhere in the document. Use the Drawing Tools tab to change the formatting of the pull quote text box.]</w:t>
                          </w:r>
                        </w:p>
                      </w:sdtContent>
                    </w:sdt>
                  </w:txbxContent>
                </v:textbox>
                <w10:wrap type="square" anchorx="page" anchory="page"/>
              </v:shape>
            </w:pict>
          </mc:Fallback>
        </mc:AlternateContent>
      </w:r>
      <w:bookmarkStart w:id="191" w:name="_Toc476822376"/>
      <w:r w:rsidRPr="000550DF">
        <w:t>The Support for High Risk Tenancies Program</w:t>
      </w:r>
      <w:bookmarkEnd w:id="186"/>
      <w:bookmarkEnd w:id="187"/>
      <w:bookmarkEnd w:id="188"/>
      <w:bookmarkEnd w:id="189"/>
      <w:bookmarkEnd w:id="191"/>
      <w:bookmarkEnd w:id="190"/>
    </w:p>
    <w:p w14:paraId="2C7D3D61" w14:textId="53008CFE" w:rsidR="00D45EF1" w:rsidRPr="002F6187" w:rsidRDefault="00D45EF1" w:rsidP="00D45EF1">
      <w:pPr>
        <w:pStyle w:val="DHHSbullet1lastline"/>
        <w:ind w:left="0" w:firstLine="0"/>
        <w:rPr>
          <w:sz w:val="21"/>
          <w:szCs w:val="21"/>
          <w:lang w:eastAsia="en-AU"/>
        </w:rPr>
      </w:pPr>
      <w:r w:rsidRPr="002F6187">
        <w:rPr>
          <w:sz w:val="21"/>
          <w:szCs w:val="21"/>
          <w:lang w:eastAsia="en-AU"/>
        </w:rPr>
        <w:t xml:space="preserve">The </w:t>
      </w:r>
      <w:bookmarkStart w:id="192" w:name="_Hlk74129821"/>
      <w:r w:rsidRPr="002F6187">
        <w:rPr>
          <w:sz w:val="21"/>
          <w:szCs w:val="21"/>
          <w:lang w:eastAsia="en-AU"/>
        </w:rPr>
        <w:t xml:space="preserve">Support for High Risk Tenancies </w:t>
      </w:r>
      <w:bookmarkEnd w:id="192"/>
      <w:r w:rsidRPr="002F6187">
        <w:rPr>
          <w:sz w:val="21"/>
          <w:szCs w:val="21"/>
          <w:lang w:eastAsia="en-AU"/>
        </w:rPr>
        <w:t>program strengthens the service system response to</w:t>
      </w:r>
      <w:r>
        <w:rPr>
          <w:sz w:val="21"/>
          <w:szCs w:val="21"/>
          <w:lang w:eastAsia="en-AU"/>
        </w:rPr>
        <w:t xml:space="preserve"> </w:t>
      </w:r>
      <w:r w:rsidRPr="002F6187">
        <w:rPr>
          <w:sz w:val="21"/>
          <w:szCs w:val="21"/>
          <w:lang w:eastAsia="en-AU"/>
        </w:rPr>
        <w:t xml:space="preserve">public housing </w:t>
      </w:r>
      <w:r>
        <w:rPr>
          <w:sz w:val="21"/>
          <w:szCs w:val="21"/>
          <w:lang w:eastAsia="en-AU"/>
        </w:rPr>
        <w:t>renters</w:t>
      </w:r>
      <w:r w:rsidRPr="002F6187">
        <w:rPr>
          <w:sz w:val="21"/>
          <w:szCs w:val="21"/>
          <w:lang w:eastAsia="en-AU"/>
        </w:rPr>
        <w:t xml:space="preserve"> with complex needs through the integration and coordination of services to sustain tenancies that are at risk.</w:t>
      </w:r>
    </w:p>
    <w:p w14:paraId="5BA87BE4" w14:textId="295BD08C" w:rsidR="00D45EF1" w:rsidRPr="002F6187" w:rsidRDefault="00543E46" w:rsidP="00D45EF1">
      <w:pPr>
        <w:pStyle w:val="DHHSbullet1lastline"/>
        <w:ind w:left="0" w:firstLine="0"/>
        <w:rPr>
          <w:sz w:val="21"/>
          <w:szCs w:val="21"/>
          <w:lang w:eastAsia="en-AU"/>
        </w:rPr>
      </w:pPr>
      <w:r w:rsidRPr="002F6187">
        <w:rPr>
          <w:sz w:val="21"/>
          <w:szCs w:val="21"/>
          <w:lang w:eastAsia="en-AU"/>
        </w:rPr>
        <w:t xml:space="preserve">Support for High Risk Tenancies </w:t>
      </w:r>
      <w:r w:rsidR="00D45EF1" w:rsidRPr="002F6187">
        <w:rPr>
          <w:sz w:val="21"/>
          <w:szCs w:val="21"/>
          <w:lang w:eastAsia="en-AU"/>
        </w:rPr>
        <w:t xml:space="preserve">is a local area-based program providing a point for coordination, advocacy, </w:t>
      </w:r>
      <w:r w:rsidRPr="002F6187">
        <w:rPr>
          <w:sz w:val="21"/>
          <w:szCs w:val="21"/>
          <w:lang w:eastAsia="en-AU"/>
        </w:rPr>
        <w:t>brokerage,</w:t>
      </w:r>
      <w:r w:rsidR="00D45EF1" w:rsidRPr="002F6187">
        <w:rPr>
          <w:sz w:val="21"/>
          <w:szCs w:val="21"/>
          <w:lang w:eastAsia="en-AU"/>
        </w:rPr>
        <w:t xml:space="preserve"> and consultation to public housing teams and/or referrers.</w:t>
      </w:r>
    </w:p>
    <w:p w14:paraId="72E3F33E" w14:textId="77777777" w:rsidR="00A278C1" w:rsidRDefault="00A278C1" w:rsidP="00D45EF1">
      <w:pPr>
        <w:pStyle w:val="DHHSbullet1lastline"/>
        <w:ind w:left="0" w:firstLine="0"/>
        <w:rPr>
          <w:sz w:val="21"/>
          <w:szCs w:val="21"/>
          <w:lang w:eastAsia="en-AU"/>
        </w:rPr>
      </w:pPr>
    </w:p>
    <w:p w14:paraId="69A5C8DF" w14:textId="7928D8C5" w:rsidR="00D45EF1" w:rsidRPr="002F6187" w:rsidRDefault="00543E46" w:rsidP="00D45EF1">
      <w:pPr>
        <w:pStyle w:val="DHHSbullet1lastline"/>
        <w:ind w:left="0" w:firstLine="0"/>
        <w:rPr>
          <w:sz w:val="21"/>
          <w:szCs w:val="21"/>
          <w:lang w:eastAsia="en-AU"/>
        </w:rPr>
      </w:pPr>
      <w:r w:rsidRPr="002F6187">
        <w:rPr>
          <w:sz w:val="21"/>
          <w:szCs w:val="21"/>
          <w:lang w:eastAsia="en-AU"/>
        </w:rPr>
        <w:t xml:space="preserve">Support for High Risk Tenancies </w:t>
      </w:r>
      <w:r w:rsidR="00D45EF1" w:rsidRPr="002F6187">
        <w:rPr>
          <w:sz w:val="21"/>
          <w:szCs w:val="21"/>
          <w:lang w:eastAsia="en-AU"/>
        </w:rPr>
        <w:t>aims to:</w:t>
      </w:r>
      <w:r w:rsidR="00D45EF1" w:rsidRPr="002F6187">
        <w:rPr>
          <w:rFonts w:ascii="Cambria" w:hAnsi="Cambria" w:cs="Cambria"/>
          <w:sz w:val="21"/>
          <w:szCs w:val="21"/>
          <w:lang w:eastAsia="en-AU"/>
        </w:rPr>
        <w:t> </w:t>
      </w:r>
    </w:p>
    <w:p w14:paraId="1817F432" w14:textId="77777777" w:rsidR="00D45EF1" w:rsidRPr="002F6187" w:rsidRDefault="00D45EF1" w:rsidP="00A278C1">
      <w:pPr>
        <w:pStyle w:val="DHHSbullet1lastline"/>
        <w:numPr>
          <w:ilvl w:val="1"/>
          <w:numId w:val="20"/>
        </w:numPr>
        <w:rPr>
          <w:sz w:val="21"/>
          <w:szCs w:val="21"/>
          <w:lang w:eastAsia="en-AU"/>
        </w:rPr>
      </w:pPr>
      <w:r w:rsidRPr="002F6187">
        <w:rPr>
          <w:sz w:val="21"/>
          <w:szCs w:val="21"/>
          <w:lang w:eastAsia="en-AU"/>
        </w:rPr>
        <w:t>stabilise housing, health, social connection and safety issues</w:t>
      </w:r>
    </w:p>
    <w:p w14:paraId="69FFEC31" w14:textId="77777777" w:rsidR="00D45EF1" w:rsidRPr="002F6187" w:rsidRDefault="00D45EF1" w:rsidP="00A278C1">
      <w:pPr>
        <w:pStyle w:val="DHHSbullet1lastline"/>
        <w:numPr>
          <w:ilvl w:val="1"/>
          <w:numId w:val="20"/>
        </w:numPr>
        <w:rPr>
          <w:sz w:val="21"/>
          <w:szCs w:val="21"/>
          <w:lang w:eastAsia="en-AU"/>
        </w:rPr>
      </w:pPr>
      <w:r w:rsidRPr="002F6187">
        <w:rPr>
          <w:sz w:val="21"/>
          <w:szCs w:val="21"/>
          <w:lang w:eastAsia="en-AU"/>
        </w:rPr>
        <w:t>provide a platform for long-term engagement in the service system</w:t>
      </w:r>
    </w:p>
    <w:p w14:paraId="1A14FF53" w14:textId="77777777" w:rsidR="00D45EF1" w:rsidRPr="002F6187" w:rsidRDefault="00D45EF1" w:rsidP="00A278C1">
      <w:pPr>
        <w:pStyle w:val="DHHSbullet1lastline"/>
        <w:numPr>
          <w:ilvl w:val="1"/>
          <w:numId w:val="20"/>
        </w:numPr>
        <w:rPr>
          <w:sz w:val="21"/>
          <w:szCs w:val="21"/>
          <w:lang w:eastAsia="en-AU"/>
        </w:rPr>
      </w:pPr>
      <w:r w:rsidRPr="002F6187">
        <w:rPr>
          <w:sz w:val="21"/>
          <w:szCs w:val="21"/>
          <w:lang w:eastAsia="en-AU"/>
        </w:rPr>
        <w:t xml:space="preserve">develop a greater understanding of the needs of high-risk </w:t>
      </w:r>
      <w:r>
        <w:rPr>
          <w:sz w:val="21"/>
          <w:szCs w:val="21"/>
          <w:lang w:eastAsia="en-AU"/>
        </w:rPr>
        <w:t>renters</w:t>
      </w:r>
      <w:r w:rsidRPr="002F6187">
        <w:rPr>
          <w:sz w:val="21"/>
          <w:szCs w:val="21"/>
          <w:lang w:eastAsia="en-AU"/>
        </w:rPr>
        <w:t xml:space="preserve"> and service response options to promote learnings and develop good practice</w:t>
      </w:r>
    </w:p>
    <w:p w14:paraId="3293DFBB" w14:textId="77777777" w:rsidR="00D45EF1" w:rsidRPr="002F6187" w:rsidRDefault="00D45EF1" w:rsidP="00A278C1">
      <w:pPr>
        <w:pStyle w:val="DHHSbullet1lastline"/>
        <w:numPr>
          <w:ilvl w:val="1"/>
          <w:numId w:val="20"/>
        </w:numPr>
        <w:rPr>
          <w:sz w:val="21"/>
          <w:szCs w:val="21"/>
          <w:lang w:eastAsia="en-AU"/>
        </w:rPr>
      </w:pPr>
      <w:r w:rsidRPr="002F6187">
        <w:rPr>
          <w:sz w:val="21"/>
          <w:szCs w:val="21"/>
          <w:lang w:eastAsia="en-AU"/>
        </w:rPr>
        <w:t xml:space="preserve">identify gaps and service development opportunities and develop a strategic approach to address these gaps to improve service responses to </w:t>
      </w:r>
      <w:r>
        <w:rPr>
          <w:sz w:val="21"/>
          <w:szCs w:val="21"/>
          <w:lang w:eastAsia="en-AU"/>
        </w:rPr>
        <w:t>renter</w:t>
      </w:r>
      <w:r w:rsidRPr="002F6187">
        <w:rPr>
          <w:sz w:val="21"/>
          <w:szCs w:val="21"/>
          <w:lang w:eastAsia="en-AU"/>
        </w:rPr>
        <w:t xml:space="preserve"> need.</w:t>
      </w:r>
    </w:p>
    <w:p w14:paraId="6DFAD4D5" w14:textId="77777777" w:rsidR="00D45EF1" w:rsidRPr="008C2985" w:rsidRDefault="00D45EF1" w:rsidP="00534A5D">
      <w:pPr>
        <w:pStyle w:val="Heading2"/>
      </w:pPr>
      <w:bookmarkStart w:id="193" w:name="_Toc73714833"/>
      <w:bookmarkStart w:id="194" w:name="_Toc73715729"/>
      <w:bookmarkStart w:id="195" w:name="_Toc94705820"/>
      <w:r w:rsidRPr="008C2985">
        <w:t>Complex Needs Coordinators and the central team</w:t>
      </w:r>
      <w:bookmarkEnd w:id="193"/>
      <w:bookmarkEnd w:id="194"/>
      <w:bookmarkEnd w:id="195"/>
    </w:p>
    <w:p w14:paraId="4AC3EFA8" w14:textId="77777777" w:rsidR="00D45EF1" w:rsidRDefault="00D45EF1" w:rsidP="00D45EF1">
      <w:pPr>
        <w:pStyle w:val="DHHSbullet1"/>
        <w:ind w:left="0" w:firstLine="0"/>
        <w:rPr>
          <w:sz w:val="21"/>
          <w:szCs w:val="21"/>
        </w:rPr>
      </w:pPr>
      <w:r w:rsidRPr="00AF5735">
        <w:rPr>
          <w:sz w:val="21"/>
          <w:szCs w:val="21"/>
        </w:rPr>
        <w:t xml:space="preserve">Complex Needs Coordinators have operational responsibility at the area level for coordinating service responses for people with complex support and service coordination needs. Services are delivered </w:t>
      </w:r>
      <w:r w:rsidRPr="00AF5735">
        <w:rPr>
          <w:sz w:val="21"/>
          <w:szCs w:val="21"/>
        </w:rPr>
        <w:lastRenderedPageBreak/>
        <w:t>through the collaboration of government, Aboriginal community-controlled organisations and community service organisations.</w:t>
      </w:r>
    </w:p>
    <w:p w14:paraId="59CDD8AC" w14:textId="77777777" w:rsidR="00D45EF1" w:rsidRPr="00AF5735" w:rsidRDefault="00D45EF1" w:rsidP="00D45EF1">
      <w:pPr>
        <w:pStyle w:val="DHHSbullet1"/>
        <w:ind w:left="0" w:firstLine="0"/>
        <w:rPr>
          <w:sz w:val="21"/>
          <w:szCs w:val="21"/>
        </w:rPr>
      </w:pPr>
    </w:p>
    <w:p w14:paraId="48FE13C1" w14:textId="77777777" w:rsidR="00D45EF1" w:rsidRPr="00AF5735" w:rsidRDefault="00D45EF1" w:rsidP="00D45EF1">
      <w:pPr>
        <w:pStyle w:val="DHHSbullet1"/>
        <w:ind w:left="0" w:firstLine="0"/>
        <w:rPr>
          <w:sz w:val="21"/>
          <w:szCs w:val="21"/>
        </w:rPr>
      </w:pPr>
      <w:r w:rsidRPr="00AF5735">
        <w:rPr>
          <w:sz w:val="21"/>
          <w:szCs w:val="21"/>
        </w:rPr>
        <w:t>Complex Needs Coordinators are supported by the Disability and Complex Clients Practice Advice and Support team in central office who are focused on strengthening the overall service response by providing oversight, policy direction and practice guidance.</w:t>
      </w:r>
    </w:p>
    <w:p w14:paraId="5648A1B6" w14:textId="77777777" w:rsidR="00D45EF1" w:rsidRPr="00C301A0" w:rsidRDefault="00D45EF1" w:rsidP="00A278C1">
      <w:pPr>
        <w:shd w:val="clear" w:color="auto" w:fill="FFFFFF"/>
        <w:spacing w:before="100" w:beforeAutospacing="1"/>
        <w:outlineLvl w:val="2"/>
        <w:rPr>
          <w:rFonts w:cs="Arial"/>
          <w:color w:val="333333"/>
          <w:szCs w:val="21"/>
          <w:lang w:eastAsia="en-AU"/>
        </w:rPr>
      </w:pPr>
      <w:r w:rsidRPr="00C301A0">
        <w:rPr>
          <w:rFonts w:cs="Arial"/>
          <w:color w:val="333333"/>
          <w:szCs w:val="21"/>
          <w:lang w:eastAsia="en-AU"/>
        </w:rPr>
        <w:t>Complex Needs service responses are not</w:t>
      </w:r>
      <w:r>
        <w:rPr>
          <w:rFonts w:cs="Arial"/>
          <w:color w:val="333333"/>
          <w:szCs w:val="21"/>
          <w:lang w:eastAsia="en-AU"/>
        </w:rPr>
        <w:t>:</w:t>
      </w:r>
    </w:p>
    <w:p w14:paraId="3B70B1B6" w14:textId="77777777" w:rsidR="00D45EF1" w:rsidRPr="00C301A0" w:rsidRDefault="00D45EF1" w:rsidP="00A278C1">
      <w:pPr>
        <w:pStyle w:val="DHHSbullet1lastline"/>
        <w:numPr>
          <w:ilvl w:val="1"/>
          <w:numId w:val="17"/>
        </w:numPr>
        <w:rPr>
          <w:sz w:val="21"/>
          <w:szCs w:val="21"/>
          <w:lang w:eastAsia="en-AU"/>
        </w:rPr>
      </w:pPr>
      <w:r w:rsidRPr="00C301A0">
        <w:rPr>
          <w:sz w:val="21"/>
          <w:szCs w:val="21"/>
          <w:lang w:eastAsia="en-AU"/>
        </w:rPr>
        <w:t>a direct client contact service</w:t>
      </w:r>
    </w:p>
    <w:p w14:paraId="6D5E70DA" w14:textId="77777777" w:rsidR="00D45EF1" w:rsidRPr="00C301A0" w:rsidRDefault="00D45EF1" w:rsidP="00A278C1">
      <w:pPr>
        <w:pStyle w:val="DHHSbullet1lastline"/>
        <w:numPr>
          <w:ilvl w:val="1"/>
          <w:numId w:val="17"/>
        </w:numPr>
        <w:rPr>
          <w:sz w:val="21"/>
          <w:szCs w:val="21"/>
          <w:lang w:eastAsia="en-AU"/>
        </w:rPr>
      </w:pPr>
      <w:r w:rsidRPr="00C301A0">
        <w:rPr>
          <w:sz w:val="21"/>
          <w:szCs w:val="21"/>
          <w:lang w:eastAsia="en-AU"/>
        </w:rPr>
        <w:t>an emergency or crisis service</w:t>
      </w:r>
      <w:r w:rsidRPr="00C301A0">
        <w:rPr>
          <w:rFonts w:ascii="Cambria" w:hAnsi="Cambria" w:cs="Cambria"/>
          <w:sz w:val="21"/>
          <w:szCs w:val="21"/>
          <w:lang w:eastAsia="en-AU"/>
        </w:rPr>
        <w:t> </w:t>
      </w:r>
    </w:p>
    <w:p w14:paraId="5B1C3DF3" w14:textId="77777777" w:rsidR="00D45EF1" w:rsidRPr="00C301A0" w:rsidRDefault="00D45EF1" w:rsidP="00A278C1">
      <w:pPr>
        <w:pStyle w:val="DHHSbullet1lastline"/>
        <w:numPr>
          <w:ilvl w:val="1"/>
          <w:numId w:val="17"/>
        </w:numPr>
        <w:rPr>
          <w:sz w:val="21"/>
          <w:szCs w:val="21"/>
          <w:lang w:eastAsia="en-AU"/>
        </w:rPr>
      </w:pPr>
      <w:r w:rsidRPr="00C301A0">
        <w:rPr>
          <w:sz w:val="21"/>
          <w:szCs w:val="21"/>
          <w:lang w:eastAsia="en-AU"/>
        </w:rPr>
        <w:t>a housing service</w:t>
      </w:r>
      <w:r w:rsidRPr="00C301A0">
        <w:rPr>
          <w:rFonts w:ascii="Cambria" w:hAnsi="Cambria" w:cs="Cambria"/>
          <w:sz w:val="21"/>
          <w:szCs w:val="21"/>
          <w:lang w:eastAsia="en-AU"/>
        </w:rPr>
        <w:t> </w:t>
      </w:r>
    </w:p>
    <w:p w14:paraId="65817CB3" w14:textId="77777777" w:rsidR="00D45EF1" w:rsidRPr="00A278C1" w:rsidRDefault="00D45EF1" w:rsidP="00A278C1">
      <w:pPr>
        <w:pStyle w:val="DHHSbullet1lastline"/>
        <w:numPr>
          <w:ilvl w:val="1"/>
          <w:numId w:val="17"/>
        </w:numPr>
        <w:rPr>
          <w:sz w:val="21"/>
          <w:szCs w:val="21"/>
          <w:lang w:eastAsia="en-AU"/>
        </w:rPr>
      </w:pPr>
      <w:r w:rsidRPr="00A278C1">
        <w:rPr>
          <w:sz w:val="21"/>
          <w:szCs w:val="21"/>
          <w:lang w:eastAsia="en-AU"/>
        </w:rPr>
        <w:t>the Office of Housing</w:t>
      </w:r>
    </w:p>
    <w:p w14:paraId="3399CEAC" w14:textId="77777777" w:rsidR="00D45EF1" w:rsidRPr="00A278C1" w:rsidRDefault="00D45EF1" w:rsidP="00A278C1">
      <w:pPr>
        <w:pStyle w:val="DHHSbullet1lastline"/>
        <w:numPr>
          <w:ilvl w:val="1"/>
          <w:numId w:val="17"/>
        </w:numPr>
        <w:rPr>
          <w:sz w:val="21"/>
          <w:szCs w:val="21"/>
          <w:lang w:eastAsia="en-AU"/>
        </w:rPr>
      </w:pPr>
      <w:r w:rsidRPr="00A278C1">
        <w:rPr>
          <w:sz w:val="21"/>
          <w:szCs w:val="21"/>
          <w:lang w:eastAsia="en-AU"/>
        </w:rPr>
        <w:t>a case management service</w:t>
      </w:r>
    </w:p>
    <w:p w14:paraId="2E9A68B0" w14:textId="77777777" w:rsidR="00D45EF1" w:rsidRPr="00A278C1" w:rsidRDefault="00D45EF1" w:rsidP="00A278C1">
      <w:pPr>
        <w:pStyle w:val="DHHSbullet1lastline"/>
        <w:numPr>
          <w:ilvl w:val="1"/>
          <w:numId w:val="17"/>
        </w:numPr>
        <w:rPr>
          <w:sz w:val="21"/>
          <w:szCs w:val="21"/>
          <w:lang w:eastAsia="en-AU"/>
        </w:rPr>
      </w:pPr>
      <w:r w:rsidRPr="00A278C1">
        <w:rPr>
          <w:sz w:val="21"/>
          <w:szCs w:val="21"/>
          <w:lang w:eastAsia="en-AU"/>
        </w:rPr>
        <w:t>able to pay client debts</w:t>
      </w:r>
    </w:p>
    <w:p w14:paraId="74AEF75C" w14:textId="77777777" w:rsidR="00D45EF1" w:rsidRPr="00C301A0" w:rsidRDefault="00D45EF1" w:rsidP="00A278C1">
      <w:pPr>
        <w:pStyle w:val="DHHSbullet1lastline"/>
        <w:numPr>
          <w:ilvl w:val="1"/>
          <w:numId w:val="17"/>
        </w:numPr>
        <w:rPr>
          <w:lang w:eastAsia="en-AU"/>
        </w:rPr>
      </w:pPr>
      <w:r w:rsidRPr="00A278C1">
        <w:rPr>
          <w:sz w:val="21"/>
          <w:szCs w:val="21"/>
          <w:lang w:eastAsia="en-AU"/>
        </w:rPr>
        <w:t>designed to replace existing supports</w:t>
      </w:r>
      <w:r w:rsidRPr="00C301A0">
        <w:rPr>
          <w:lang w:eastAsia="en-AU"/>
        </w:rPr>
        <w:t>.</w:t>
      </w:r>
    </w:p>
    <w:p w14:paraId="775472F0" w14:textId="77777777" w:rsidR="00D45EF1" w:rsidRPr="00C301A0" w:rsidRDefault="00D45EF1" w:rsidP="00D45EF1">
      <w:pPr>
        <w:pStyle w:val="DHHSBody0"/>
        <w:rPr>
          <w:rFonts w:cs="Arial"/>
          <w:sz w:val="21"/>
          <w:szCs w:val="21"/>
          <w:lang w:eastAsia="en-AU"/>
        </w:rPr>
      </w:pPr>
      <w:r w:rsidRPr="00C301A0">
        <w:rPr>
          <w:sz w:val="21"/>
          <w:szCs w:val="21"/>
          <w:lang w:eastAsia="en-AU"/>
        </w:rPr>
        <w:t xml:space="preserve">For more information about </w:t>
      </w:r>
      <w:hyperlink r:id="rId39" w:history="1">
        <w:r w:rsidRPr="00C301A0">
          <w:rPr>
            <w:rStyle w:val="Hyperlink"/>
            <w:sz w:val="21"/>
            <w:szCs w:val="21"/>
            <w:lang w:eastAsia="en-AU"/>
          </w:rPr>
          <w:t>MACNI</w:t>
        </w:r>
      </w:hyperlink>
      <w:r w:rsidRPr="00C301A0">
        <w:rPr>
          <w:sz w:val="21"/>
          <w:szCs w:val="21"/>
          <w:lang w:eastAsia="en-AU"/>
        </w:rPr>
        <w:t xml:space="preserve"> </w:t>
      </w:r>
      <w:bookmarkEnd w:id="182"/>
      <w:r w:rsidRPr="00C301A0">
        <w:rPr>
          <w:sz w:val="21"/>
          <w:szCs w:val="21"/>
          <w:lang w:eastAsia="en-AU"/>
        </w:rPr>
        <w:t>&lt;https://providers.dffh.vic.gov.au/complex-needs-services&gt;</w:t>
      </w:r>
      <w:r>
        <w:rPr>
          <w:rFonts w:cs="Arial"/>
          <w:sz w:val="21"/>
          <w:szCs w:val="21"/>
          <w:lang w:eastAsia="en-AU"/>
        </w:rPr>
        <w:t>renters</w:t>
      </w:r>
    </w:p>
    <w:p w14:paraId="7DCA5E64" w14:textId="77777777" w:rsidR="00D45EF1" w:rsidRPr="008C2985" w:rsidRDefault="00D45EF1" w:rsidP="000550DF">
      <w:pPr>
        <w:pStyle w:val="Heading2"/>
      </w:pPr>
      <w:bookmarkStart w:id="196" w:name="_Toc476822379"/>
      <w:bookmarkStart w:id="197" w:name="_Toc20822665"/>
      <w:bookmarkStart w:id="198" w:name="_Toc21085250"/>
      <w:bookmarkStart w:id="199" w:name="_Toc73714834"/>
      <w:bookmarkStart w:id="200" w:name="_Toc73715730"/>
      <w:bookmarkStart w:id="201" w:name="_Toc94705821"/>
      <w:r w:rsidRPr="008C2985">
        <w:t>Public Tenant Employment Program</w:t>
      </w:r>
      <w:bookmarkEnd w:id="196"/>
      <w:bookmarkEnd w:id="197"/>
      <w:bookmarkEnd w:id="198"/>
      <w:bookmarkEnd w:id="199"/>
      <w:bookmarkEnd w:id="200"/>
      <w:bookmarkEnd w:id="201"/>
    </w:p>
    <w:p w14:paraId="5794103F" w14:textId="395486C8" w:rsidR="00D45EF1" w:rsidRPr="00AF5735" w:rsidRDefault="00D45EF1" w:rsidP="00D45EF1">
      <w:pPr>
        <w:shd w:val="clear" w:color="auto" w:fill="FFFFFF"/>
        <w:rPr>
          <w:rFonts w:cs="Arial"/>
          <w:color w:val="0A0A0A"/>
          <w:szCs w:val="21"/>
          <w:lang w:eastAsia="en-AU"/>
        </w:rPr>
      </w:pPr>
      <w:r w:rsidRPr="00AF5735">
        <w:rPr>
          <w:rFonts w:cs="Arial"/>
          <w:color w:val="0A0A0A"/>
          <w:szCs w:val="21"/>
          <w:lang w:eastAsia="en-AU"/>
        </w:rPr>
        <w:t>The Public Tenant Employment Program helps public housing residents across Victoria gain the hands-on experience and training they need to get into the workforce.</w:t>
      </w:r>
    </w:p>
    <w:p w14:paraId="66402CB5" w14:textId="77777777" w:rsidR="00D45EF1" w:rsidRPr="00AF5735" w:rsidRDefault="00D45EF1" w:rsidP="00D45EF1">
      <w:pPr>
        <w:shd w:val="clear" w:color="auto" w:fill="FFFFFF"/>
        <w:rPr>
          <w:rFonts w:cs="Arial"/>
          <w:color w:val="0A0A0A"/>
          <w:szCs w:val="21"/>
          <w:lang w:eastAsia="en-AU"/>
        </w:rPr>
      </w:pPr>
      <w:r w:rsidRPr="00AF5735">
        <w:rPr>
          <w:rFonts w:cs="Arial"/>
          <w:color w:val="0A0A0A"/>
          <w:szCs w:val="21"/>
          <w:lang w:eastAsia="en-AU"/>
        </w:rPr>
        <w:t>The program provides an important pathway for those who want to gain secure employment but may lack the skills or confidence to find work.</w:t>
      </w:r>
    </w:p>
    <w:p w14:paraId="47000434" w14:textId="77777777" w:rsidR="00D45EF1" w:rsidRPr="00AF5735" w:rsidRDefault="00D45EF1" w:rsidP="00D45EF1">
      <w:pPr>
        <w:shd w:val="clear" w:color="auto" w:fill="FFFFFF"/>
        <w:rPr>
          <w:rFonts w:cs="Arial"/>
          <w:color w:val="0A0A0A"/>
          <w:szCs w:val="21"/>
          <w:lang w:eastAsia="en-AU"/>
        </w:rPr>
      </w:pPr>
      <w:r w:rsidRPr="00AF5735">
        <w:rPr>
          <w:rFonts w:cs="Arial"/>
          <w:color w:val="0A0A0A"/>
          <w:szCs w:val="21"/>
          <w:lang w:eastAsia="en-AU"/>
        </w:rPr>
        <w:t>The program has had great success in matching hundreds of people looking for work with real jobs, apprenticeship and training.</w:t>
      </w:r>
    </w:p>
    <w:p w14:paraId="66AE20AC" w14:textId="77777777" w:rsidR="00D45EF1" w:rsidRPr="00AF5735" w:rsidRDefault="00D45EF1" w:rsidP="00D45EF1">
      <w:pPr>
        <w:shd w:val="clear" w:color="auto" w:fill="FFFFFF"/>
        <w:rPr>
          <w:rFonts w:cs="Arial"/>
          <w:color w:val="0A0A0A"/>
          <w:szCs w:val="21"/>
          <w:lang w:eastAsia="en-AU"/>
        </w:rPr>
      </w:pPr>
      <w:r w:rsidRPr="00AF5735">
        <w:rPr>
          <w:rFonts w:cs="Arial"/>
          <w:color w:val="0A0A0A"/>
          <w:szCs w:val="21"/>
          <w:lang w:eastAsia="en-AU"/>
        </w:rPr>
        <w:t>When people are helped into secure employment many aspects of their lives improve. This has a positive and far reaching impact on other local residents, neighbourhoods and the wider community.</w:t>
      </w:r>
    </w:p>
    <w:p w14:paraId="412841E6" w14:textId="06450FF3" w:rsidR="00D45EF1" w:rsidRPr="00AF5735" w:rsidRDefault="00543E46" w:rsidP="006E0FBC">
      <w:pPr>
        <w:shd w:val="clear" w:color="auto" w:fill="FFFFFF"/>
        <w:spacing w:before="100" w:beforeAutospacing="1"/>
        <w:rPr>
          <w:rFonts w:cs="Arial"/>
          <w:szCs w:val="21"/>
        </w:rPr>
        <w:sectPr w:rsidR="00D45EF1" w:rsidRPr="00AF5735" w:rsidSect="00253263">
          <w:headerReference w:type="even" r:id="rId40"/>
          <w:headerReference w:type="default" r:id="rId41"/>
          <w:footerReference w:type="even" r:id="rId42"/>
          <w:footerReference w:type="default" r:id="rId43"/>
          <w:footerReference w:type="first" r:id="rId44"/>
          <w:pgSz w:w="11906" w:h="16838" w:code="9"/>
          <w:pgMar w:top="1276" w:right="1133" w:bottom="992" w:left="1304" w:header="284" w:footer="284" w:gutter="0"/>
          <w:pgNumType w:start="1"/>
          <w:cols w:space="720"/>
          <w:docGrid w:linePitch="360"/>
        </w:sectPr>
      </w:pPr>
      <w:r>
        <w:rPr>
          <w:rFonts w:cs="Arial"/>
          <w:color w:val="0A0A0A"/>
          <w:szCs w:val="21"/>
          <w:lang w:eastAsia="en-AU"/>
        </w:rPr>
        <w:t xml:space="preserve">Click on the following link for more information about the  </w:t>
      </w:r>
      <w:hyperlink r:id="rId45" w:history="1">
        <w:r w:rsidRPr="00543E46">
          <w:rPr>
            <w:rStyle w:val="Hyperlink"/>
            <w:rFonts w:cs="Arial"/>
            <w:szCs w:val="21"/>
            <w:lang w:eastAsia="en-AU"/>
          </w:rPr>
          <w:t>Public Tenant Employment Program</w:t>
        </w:r>
      </w:hyperlink>
      <w:r w:rsidRPr="00AF5735">
        <w:rPr>
          <w:rFonts w:cs="Arial"/>
          <w:color w:val="0A0A0A"/>
          <w:szCs w:val="21"/>
          <w:lang w:eastAsia="en-AU"/>
        </w:rPr>
        <w:t xml:space="preserve"> </w:t>
      </w:r>
      <w:r w:rsidR="00D45EF1" w:rsidRPr="00AF5735">
        <w:rPr>
          <w:rFonts w:cs="Arial"/>
          <w:color w:val="0A0A0A"/>
          <w:szCs w:val="21"/>
          <w:lang w:eastAsia="en-AU"/>
        </w:rPr>
        <w:t>&lt;</w:t>
      </w:r>
      <w:r w:rsidR="00D45EF1" w:rsidRPr="00AF5735">
        <w:rPr>
          <w:rFonts w:cs="Arial"/>
          <w:szCs w:val="21"/>
        </w:rPr>
        <w:t>https://www.housing.vic.gov.au/public-tenant-employment-program&gt;</w:t>
      </w:r>
    </w:p>
    <w:p w14:paraId="0D226ECB" w14:textId="75583B29" w:rsidR="00D45EF1" w:rsidRDefault="00E14653" w:rsidP="00E14653">
      <w:pPr>
        <w:pStyle w:val="Heading1"/>
        <w:spacing w:before="240" w:after="0"/>
      </w:pPr>
      <w:bookmarkStart w:id="202" w:name="_Toc21085251"/>
      <w:bookmarkStart w:id="203" w:name="_Toc73714835"/>
      <w:bookmarkStart w:id="204" w:name="_Toc73715731"/>
      <w:r>
        <w:lastRenderedPageBreak/>
        <w:t xml:space="preserve"> </w:t>
      </w:r>
      <w:bookmarkStart w:id="205" w:name="_Toc94705822"/>
      <w:r w:rsidR="00EF1BA4">
        <w:t xml:space="preserve">Appendix 1: </w:t>
      </w:r>
      <w:r w:rsidR="00D45EF1" w:rsidRPr="008C2985">
        <w:t>Client suppo</w:t>
      </w:r>
      <w:r w:rsidR="00D45EF1" w:rsidRPr="008C2985">
        <w:rPr>
          <w:bCs w:val="0"/>
          <w:noProof/>
        </w:rPr>
        <w:drawing>
          <wp:anchor distT="0" distB="0" distL="114300" distR="114300" simplePos="0" relativeHeight="251660288" behindDoc="1" locked="1" layoutInCell="1" allowOverlap="1" wp14:anchorId="48FF0B81" wp14:editId="254568CD">
            <wp:simplePos x="0" y="0"/>
            <wp:positionH relativeFrom="page">
              <wp:align>right</wp:align>
            </wp:positionH>
            <wp:positionV relativeFrom="page">
              <wp:posOffset>-28575</wp:posOffset>
            </wp:positionV>
            <wp:extent cx="10687050" cy="990600"/>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46"/>
                    <a:stretch>
                      <a:fillRect/>
                    </a:stretch>
                  </pic:blipFill>
                  <pic:spPr>
                    <a:xfrm>
                      <a:off x="0" y="0"/>
                      <a:ext cx="10687050" cy="990600"/>
                    </a:xfrm>
                    <a:prstGeom prst="rect">
                      <a:avLst/>
                    </a:prstGeom>
                  </pic:spPr>
                </pic:pic>
              </a:graphicData>
            </a:graphic>
            <wp14:sizeRelH relativeFrom="margin">
              <wp14:pctWidth>0</wp14:pctWidth>
            </wp14:sizeRelH>
            <wp14:sizeRelV relativeFrom="margin">
              <wp14:pctHeight>0</wp14:pctHeight>
            </wp14:sizeRelV>
          </wp:anchor>
        </w:drawing>
      </w:r>
      <w:r w:rsidR="00D45EF1" w:rsidRPr="008C2985">
        <w:t xml:space="preserve">rt plan (example </w:t>
      </w:r>
      <w:r w:rsidR="00D374B1" w:rsidRPr="008C2985">
        <w:t>only</w:t>
      </w:r>
      <w:r w:rsidR="00D374B1">
        <w:t>)</w:t>
      </w:r>
      <w:bookmarkEnd w:id="202"/>
      <w:bookmarkEnd w:id="203"/>
      <w:bookmarkEnd w:id="204"/>
      <w:bookmarkEnd w:id="205"/>
    </w:p>
    <w:tbl>
      <w:tblPr>
        <w:tblStyle w:val="TableGrid"/>
        <w:tblpPr w:leftFromText="180" w:rightFromText="180" w:vertAnchor="text" w:horzAnchor="margin" w:tblpY="183"/>
        <w:tblW w:w="15730" w:type="dxa"/>
        <w:tblLayout w:type="fixed"/>
        <w:tblLook w:val="04A0" w:firstRow="1" w:lastRow="0" w:firstColumn="1" w:lastColumn="0" w:noHBand="0" w:noVBand="1"/>
      </w:tblPr>
      <w:tblGrid>
        <w:gridCol w:w="1980"/>
        <w:gridCol w:w="1984"/>
        <w:gridCol w:w="2410"/>
        <w:gridCol w:w="4111"/>
        <w:gridCol w:w="2381"/>
        <w:gridCol w:w="1417"/>
        <w:gridCol w:w="1447"/>
      </w:tblGrid>
      <w:tr w:rsidR="00E14653" w14:paraId="216905D2" w14:textId="77777777" w:rsidTr="00E14653">
        <w:trPr>
          <w:trHeight w:val="494"/>
        </w:trPr>
        <w:tc>
          <w:tcPr>
            <w:tcW w:w="1980" w:type="dxa"/>
            <w:vAlign w:val="center"/>
          </w:tcPr>
          <w:p w14:paraId="23F5FCD1" w14:textId="77777777" w:rsidR="00E14653" w:rsidRPr="00E557FC" w:rsidRDefault="00E14653" w:rsidP="00E14653">
            <w:pPr>
              <w:spacing w:after="0"/>
              <w:rPr>
                <w:rFonts w:cs="Arial"/>
                <w:sz w:val="24"/>
                <w:szCs w:val="24"/>
              </w:rPr>
            </w:pPr>
            <w:r>
              <w:rPr>
                <w:rFonts w:cs="Arial"/>
                <w:sz w:val="22"/>
                <w:szCs w:val="22"/>
              </w:rPr>
              <w:t>Client’s full n</w:t>
            </w:r>
            <w:r w:rsidRPr="00E557FC">
              <w:rPr>
                <w:rFonts w:cs="Arial"/>
                <w:sz w:val="22"/>
                <w:szCs w:val="22"/>
              </w:rPr>
              <w:t>ame</w:t>
            </w:r>
          </w:p>
        </w:tc>
        <w:tc>
          <w:tcPr>
            <w:tcW w:w="4394" w:type="dxa"/>
            <w:gridSpan w:val="2"/>
          </w:tcPr>
          <w:p w14:paraId="2EF0A748" w14:textId="77777777" w:rsidR="00E14653" w:rsidRPr="00BC2C51" w:rsidRDefault="00E14653" w:rsidP="00E14653">
            <w:pPr>
              <w:spacing w:after="0"/>
              <w:rPr>
                <w:rFonts w:cs="Arial"/>
                <w:b/>
                <w:u w:val="single"/>
              </w:rPr>
            </w:pPr>
          </w:p>
        </w:tc>
        <w:tc>
          <w:tcPr>
            <w:tcW w:w="4111" w:type="dxa"/>
          </w:tcPr>
          <w:p w14:paraId="614E4853" w14:textId="77777777" w:rsidR="00E14653" w:rsidRPr="00BC2C51" w:rsidRDefault="00E14653" w:rsidP="00E14653">
            <w:pPr>
              <w:spacing w:after="0"/>
              <w:rPr>
                <w:rFonts w:cs="Arial"/>
                <w:b/>
              </w:rPr>
            </w:pPr>
            <w:r>
              <w:rPr>
                <w:rFonts w:cs="Arial"/>
                <w:sz w:val="22"/>
                <w:szCs w:val="22"/>
              </w:rPr>
              <w:t>Organisations n</w:t>
            </w:r>
            <w:r w:rsidRPr="00E557FC">
              <w:rPr>
                <w:rFonts w:cs="Arial"/>
                <w:sz w:val="22"/>
                <w:szCs w:val="22"/>
              </w:rPr>
              <w:t>ame</w:t>
            </w:r>
          </w:p>
        </w:tc>
        <w:tc>
          <w:tcPr>
            <w:tcW w:w="5245" w:type="dxa"/>
            <w:gridSpan w:val="3"/>
          </w:tcPr>
          <w:p w14:paraId="133989D2" w14:textId="77777777" w:rsidR="00E14653" w:rsidRDefault="00E14653" w:rsidP="00E14653">
            <w:pPr>
              <w:tabs>
                <w:tab w:val="left" w:pos="3650"/>
              </w:tabs>
              <w:spacing w:after="0"/>
            </w:pPr>
          </w:p>
        </w:tc>
      </w:tr>
      <w:tr w:rsidR="00E14653" w14:paraId="3DCA3B2B" w14:textId="77777777" w:rsidTr="00E14653">
        <w:trPr>
          <w:trHeight w:val="415"/>
        </w:trPr>
        <w:tc>
          <w:tcPr>
            <w:tcW w:w="1980" w:type="dxa"/>
          </w:tcPr>
          <w:p w14:paraId="55111C89" w14:textId="77777777" w:rsidR="00E14653" w:rsidRPr="00E557FC" w:rsidRDefault="00E14653" w:rsidP="00E14653">
            <w:pPr>
              <w:spacing w:after="0"/>
              <w:rPr>
                <w:rFonts w:cs="Arial"/>
                <w:sz w:val="22"/>
                <w:szCs w:val="22"/>
              </w:rPr>
            </w:pPr>
            <w:r w:rsidRPr="00E557FC">
              <w:rPr>
                <w:rFonts w:cs="Arial"/>
                <w:sz w:val="22"/>
                <w:szCs w:val="22"/>
              </w:rPr>
              <w:t>Address</w:t>
            </w:r>
          </w:p>
        </w:tc>
        <w:tc>
          <w:tcPr>
            <w:tcW w:w="4394" w:type="dxa"/>
            <w:gridSpan w:val="2"/>
          </w:tcPr>
          <w:p w14:paraId="0C80860B" w14:textId="77777777" w:rsidR="00E14653" w:rsidRPr="00BC2C51" w:rsidRDefault="00E14653" w:rsidP="00E14653">
            <w:pPr>
              <w:spacing w:after="0"/>
              <w:rPr>
                <w:rFonts w:cs="Arial"/>
                <w:b/>
                <w:u w:val="single"/>
              </w:rPr>
            </w:pPr>
          </w:p>
        </w:tc>
        <w:tc>
          <w:tcPr>
            <w:tcW w:w="4111" w:type="dxa"/>
          </w:tcPr>
          <w:p w14:paraId="39A31868" w14:textId="77777777" w:rsidR="00E14653" w:rsidRDefault="00E14653" w:rsidP="00E14653">
            <w:pPr>
              <w:spacing w:after="0"/>
              <w:rPr>
                <w:rFonts w:cs="Arial"/>
                <w:sz w:val="22"/>
                <w:szCs w:val="22"/>
              </w:rPr>
            </w:pPr>
            <w:r>
              <w:rPr>
                <w:rFonts w:cs="Arial"/>
                <w:sz w:val="22"/>
                <w:szCs w:val="22"/>
              </w:rPr>
              <w:t>Contact</w:t>
            </w:r>
          </w:p>
        </w:tc>
        <w:tc>
          <w:tcPr>
            <w:tcW w:w="5245" w:type="dxa"/>
            <w:gridSpan w:val="3"/>
          </w:tcPr>
          <w:p w14:paraId="40EC2167" w14:textId="77777777" w:rsidR="00E14653" w:rsidRPr="00BC2C51" w:rsidRDefault="00E14653" w:rsidP="00E14653">
            <w:pPr>
              <w:spacing w:after="0"/>
              <w:rPr>
                <w:rFonts w:cs="Arial"/>
                <w:b/>
              </w:rPr>
            </w:pPr>
          </w:p>
        </w:tc>
      </w:tr>
      <w:tr w:rsidR="00E14653" w14:paraId="44F4C9F4" w14:textId="77777777" w:rsidTr="00E14653">
        <w:trPr>
          <w:trHeight w:val="415"/>
        </w:trPr>
        <w:tc>
          <w:tcPr>
            <w:tcW w:w="1980" w:type="dxa"/>
          </w:tcPr>
          <w:p w14:paraId="124CB6CB" w14:textId="77777777" w:rsidR="00E14653" w:rsidRPr="00E557FC" w:rsidRDefault="00E14653" w:rsidP="00E14653">
            <w:pPr>
              <w:spacing w:after="0"/>
              <w:rPr>
                <w:rFonts w:cs="Arial"/>
                <w:sz w:val="22"/>
                <w:szCs w:val="22"/>
              </w:rPr>
            </w:pPr>
            <w:r>
              <w:rPr>
                <w:rFonts w:cs="Arial"/>
                <w:sz w:val="22"/>
                <w:szCs w:val="22"/>
              </w:rPr>
              <w:t>Client #</w:t>
            </w:r>
          </w:p>
        </w:tc>
        <w:tc>
          <w:tcPr>
            <w:tcW w:w="4394" w:type="dxa"/>
            <w:gridSpan w:val="2"/>
          </w:tcPr>
          <w:p w14:paraId="240D38E1" w14:textId="77777777" w:rsidR="00E14653" w:rsidRPr="00BC2C51" w:rsidRDefault="00E14653" w:rsidP="00E14653">
            <w:pPr>
              <w:spacing w:after="0"/>
              <w:rPr>
                <w:rFonts w:cs="Arial"/>
                <w:b/>
                <w:u w:val="single"/>
              </w:rPr>
            </w:pPr>
          </w:p>
        </w:tc>
        <w:tc>
          <w:tcPr>
            <w:tcW w:w="4111" w:type="dxa"/>
          </w:tcPr>
          <w:p w14:paraId="2A4BCCE2" w14:textId="77777777" w:rsidR="00E14653" w:rsidRPr="00BC2C51" w:rsidRDefault="00E14653" w:rsidP="00E14653">
            <w:pPr>
              <w:spacing w:after="0"/>
              <w:rPr>
                <w:rFonts w:cs="Arial"/>
                <w:b/>
              </w:rPr>
            </w:pPr>
            <w:r>
              <w:rPr>
                <w:rFonts w:cs="Arial"/>
                <w:sz w:val="22"/>
                <w:szCs w:val="22"/>
              </w:rPr>
              <w:t>Telephone</w:t>
            </w:r>
          </w:p>
        </w:tc>
        <w:tc>
          <w:tcPr>
            <w:tcW w:w="5245" w:type="dxa"/>
            <w:gridSpan w:val="3"/>
          </w:tcPr>
          <w:p w14:paraId="38FFB5F8" w14:textId="77777777" w:rsidR="00E14653" w:rsidRPr="00BC2C51" w:rsidRDefault="00E14653" w:rsidP="00E14653">
            <w:pPr>
              <w:spacing w:after="0"/>
              <w:rPr>
                <w:rFonts w:cs="Arial"/>
                <w:b/>
              </w:rPr>
            </w:pPr>
          </w:p>
        </w:tc>
      </w:tr>
      <w:tr w:rsidR="00E14653" w14:paraId="1A8B6B31" w14:textId="77777777" w:rsidTr="00E14653">
        <w:tc>
          <w:tcPr>
            <w:tcW w:w="3964" w:type="dxa"/>
            <w:gridSpan w:val="2"/>
            <w:shd w:val="clear" w:color="auto" w:fill="8FDDD9"/>
          </w:tcPr>
          <w:p w14:paraId="7DF46DD4" w14:textId="77777777" w:rsidR="00E14653" w:rsidRPr="008F5F4E" w:rsidRDefault="00E14653" w:rsidP="00E14653">
            <w:pPr>
              <w:jc w:val="center"/>
              <w:rPr>
                <w:rFonts w:cs="Arial"/>
                <w:b/>
                <w:sz w:val="24"/>
                <w:szCs w:val="24"/>
              </w:rPr>
            </w:pPr>
            <w:r>
              <w:rPr>
                <w:rFonts w:cs="Arial"/>
                <w:b/>
                <w:sz w:val="24"/>
                <w:szCs w:val="24"/>
              </w:rPr>
              <w:t>Issue</w:t>
            </w:r>
          </w:p>
        </w:tc>
        <w:tc>
          <w:tcPr>
            <w:tcW w:w="2410" w:type="dxa"/>
            <w:shd w:val="clear" w:color="auto" w:fill="8FDDD9"/>
          </w:tcPr>
          <w:p w14:paraId="25265634" w14:textId="77777777" w:rsidR="00E14653" w:rsidRDefault="00E14653" w:rsidP="00E14653">
            <w:pPr>
              <w:rPr>
                <w:rFonts w:cs="Arial"/>
                <w:sz w:val="24"/>
                <w:szCs w:val="24"/>
              </w:rPr>
            </w:pPr>
            <w:r>
              <w:rPr>
                <w:rFonts w:cs="Arial"/>
                <w:sz w:val="24"/>
                <w:szCs w:val="24"/>
              </w:rPr>
              <w:t xml:space="preserve">Renter’s goals </w:t>
            </w:r>
          </w:p>
        </w:tc>
        <w:tc>
          <w:tcPr>
            <w:tcW w:w="4111" w:type="dxa"/>
            <w:shd w:val="clear" w:color="auto" w:fill="8FDDD9"/>
          </w:tcPr>
          <w:p w14:paraId="4AC5C9DA" w14:textId="77777777" w:rsidR="00E14653" w:rsidRDefault="00E14653" w:rsidP="00E14653">
            <w:pPr>
              <w:rPr>
                <w:rFonts w:cs="Arial"/>
                <w:sz w:val="24"/>
                <w:szCs w:val="24"/>
              </w:rPr>
            </w:pPr>
            <w:r>
              <w:rPr>
                <w:rFonts w:cs="Arial"/>
                <w:sz w:val="24"/>
                <w:szCs w:val="24"/>
              </w:rPr>
              <w:t>Actions to achieve this outcome</w:t>
            </w:r>
          </w:p>
        </w:tc>
        <w:tc>
          <w:tcPr>
            <w:tcW w:w="2381" w:type="dxa"/>
            <w:shd w:val="clear" w:color="auto" w:fill="8FDDD9"/>
          </w:tcPr>
          <w:p w14:paraId="20DD9C8B" w14:textId="77777777" w:rsidR="00E14653" w:rsidRPr="008F5F4E" w:rsidRDefault="00E14653" w:rsidP="00E14653">
            <w:pPr>
              <w:rPr>
                <w:rFonts w:cs="Arial"/>
                <w:sz w:val="24"/>
                <w:szCs w:val="24"/>
              </w:rPr>
            </w:pPr>
            <w:r>
              <w:rPr>
                <w:rFonts w:cs="Arial"/>
                <w:sz w:val="24"/>
                <w:szCs w:val="24"/>
              </w:rPr>
              <w:t>Involved service providers/department program/initiative</w:t>
            </w:r>
          </w:p>
        </w:tc>
        <w:tc>
          <w:tcPr>
            <w:tcW w:w="1417" w:type="dxa"/>
            <w:shd w:val="clear" w:color="auto" w:fill="8FDDD9"/>
          </w:tcPr>
          <w:p w14:paraId="70CB4CFF" w14:textId="77777777" w:rsidR="00E14653" w:rsidRDefault="00E14653" w:rsidP="00E14653">
            <w:pPr>
              <w:rPr>
                <w:rFonts w:cs="Arial"/>
                <w:sz w:val="24"/>
                <w:szCs w:val="24"/>
              </w:rPr>
            </w:pPr>
            <w:r>
              <w:rPr>
                <w:rFonts w:cs="Arial"/>
                <w:sz w:val="24"/>
                <w:szCs w:val="24"/>
              </w:rPr>
              <w:t>Review date</w:t>
            </w:r>
          </w:p>
        </w:tc>
        <w:tc>
          <w:tcPr>
            <w:tcW w:w="1447" w:type="dxa"/>
            <w:shd w:val="clear" w:color="auto" w:fill="8FDDD9"/>
          </w:tcPr>
          <w:p w14:paraId="4255BDEF" w14:textId="77777777" w:rsidR="00E14653" w:rsidRDefault="00E14653" w:rsidP="00E14653">
            <w:pPr>
              <w:rPr>
                <w:rFonts w:cs="Arial"/>
                <w:sz w:val="24"/>
                <w:szCs w:val="24"/>
              </w:rPr>
            </w:pPr>
            <w:r>
              <w:rPr>
                <w:rFonts w:cs="Arial"/>
                <w:sz w:val="24"/>
                <w:szCs w:val="24"/>
              </w:rPr>
              <w:t>Date outcome</w:t>
            </w:r>
          </w:p>
          <w:p w14:paraId="6E6457DB" w14:textId="77777777" w:rsidR="00E14653" w:rsidRPr="008F5F4E" w:rsidRDefault="00E14653" w:rsidP="00E14653">
            <w:pPr>
              <w:rPr>
                <w:rFonts w:cs="Arial"/>
                <w:sz w:val="24"/>
                <w:szCs w:val="24"/>
              </w:rPr>
            </w:pPr>
            <w:r>
              <w:rPr>
                <w:rFonts w:cs="Arial"/>
                <w:sz w:val="24"/>
                <w:szCs w:val="24"/>
              </w:rPr>
              <w:t>achieved</w:t>
            </w:r>
          </w:p>
        </w:tc>
      </w:tr>
      <w:tr w:rsidR="00E14653" w14:paraId="5796B90A" w14:textId="77777777" w:rsidTr="00E14653">
        <w:tc>
          <w:tcPr>
            <w:tcW w:w="3964" w:type="dxa"/>
            <w:gridSpan w:val="2"/>
          </w:tcPr>
          <w:p w14:paraId="719BE960" w14:textId="77777777" w:rsidR="00E14653" w:rsidRPr="00874D6C" w:rsidRDefault="00E14653" w:rsidP="00E14653">
            <w:pPr>
              <w:rPr>
                <w:rFonts w:cs="Arial"/>
                <w:b/>
              </w:rPr>
            </w:pPr>
            <w:r w:rsidRPr="00675680">
              <w:rPr>
                <w:rFonts w:cs="Arial"/>
              </w:rPr>
              <w:t>Outline the issue/s that is/are placing the tenancy at risk, separate the issue/s out to develop acti</w:t>
            </w:r>
            <w:r>
              <w:rPr>
                <w:rFonts w:cs="Arial"/>
              </w:rPr>
              <w:t xml:space="preserve">ons to resolve them for example: </w:t>
            </w:r>
            <w:r w:rsidRPr="00874D6C">
              <w:rPr>
                <w:rFonts w:cs="Arial"/>
                <w:i/>
              </w:rPr>
              <w:t>Poor living skills resulting in squalor and h</w:t>
            </w:r>
            <w:r>
              <w:rPr>
                <w:rFonts w:cs="Arial"/>
                <w:i/>
              </w:rPr>
              <w:t>ealth issues within the family</w:t>
            </w:r>
          </w:p>
        </w:tc>
        <w:tc>
          <w:tcPr>
            <w:tcW w:w="2410" w:type="dxa"/>
            <w:shd w:val="clear" w:color="auto" w:fill="auto"/>
          </w:tcPr>
          <w:p w14:paraId="0554F905" w14:textId="77777777" w:rsidR="00E14653" w:rsidRPr="00874D6C" w:rsidRDefault="00E14653" w:rsidP="00E14653">
            <w:pPr>
              <w:rPr>
                <w:rFonts w:cs="Arial"/>
                <w:i/>
              </w:rPr>
            </w:pPr>
            <w:r w:rsidRPr="00874D6C">
              <w:rPr>
                <w:rFonts w:cs="Arial"/>
                <w:i/>
              </w:rPr>
              <w:t>Keep the ho</w:t>
            </w:r>
            <w:r>
              <w:rPr>
                <w:rFonts w:cs="Arial"/>
                <w:i/>
              </w:rPr>
              <w:t>use tidy and cook healthy meals</w:t>
            </w:r>
          </w:p>
        </w:tc>
        <w:tc>
          <w:tcPr>
            <w:tcW w:w="4111" w:type="dxa"/>
            <w:shd w:val="clear" w:color="auto" w:fill="auto"/>
          </w:tcPr>
          <w:p w14:paraId="27E1F315" w14:textId="77777777" w:rsidR="00E14653" w:rsidRPr="00874D6C" w:rsidRDefault="00E14653" w:rsidP="00E14653">
            <w:pPr>
              <w:rPr>
                <w:rFonts w:cs="Arial"/>
                <w:i/>
              </w:rPr>
            </w:pPr>
            <w:r w:rsidRPr="00874D6C">
              <w:rPr>
                <w:rFonts w:cs="Arial"/>
                <w:i/>
              </w:rPr>
              <w:t xml:space="preserve">Mentoring/skills development. Apply for brokerage to engage Household Services Inc. to assist the </w:t>
            </w:r>
            <w:r>
              <w:rPr>
                <w:rFonts w:cs="Arial"/>
                <w:i/>
              </w:rPr>
              <w:t>renter</w:t>
            </w:r>
            <w:r w:rsidRPr="00874D6C">
              <w:rPr>
                <w:rFonts w:cs="Arial"/>
                <w:i/>
              </w:rPr>
              <w:t xml:space="preserve"> with cleaning their house and remove rubbish, provide mentoring skills development in household management and cooki</w:t>
            </w:r>
            <w:r>
              <w:rPr>
                <w:rFonts w:cs="Arial"/>
                <w:i/>
              </w:rPr>
              <w:t>ng</w:t>
            </w:r>
          </w:p>
        </w:tc>
        <w:tc>
          <w:tcPr>
            <w:tcW w:w="2381" w:type="dxa"/>
            <w:shd w:val="clear" w:color="auto" w:fill="auto"/>
          </w:tcPr>
          <w:p w14:paraId="2237444C" w14:textId="77777777" w:rsidR="00E14653" w:rsidRPr="00874D6C" w:rsidRDefault="00E14653" w:rsidP="00E14653">
            <w:pPr>
              <w:rPr>
                <w:rFonts w:cs="Arial"/>
                <w:i/>
              </w:rPr>
            </w:pPr>
            <w:r w:rsidRPr="00874D6C">
              <w:rPr>
                <w:rFonts w:cs="Arial"/>
                <w:i/>
              </w:rPr>
              <w:t>Support for High Risk</w:t>
            </w:r>
            <w:r>
              <w:rPr>
                <w:rFonts w:cs="Arial"/>
                <w:i/>
              </w:rPr>
              <w:t xml:space="preserve"> Tenancies Program (brokerage)</w:t>
            </w:r>
          </w:p>
          <w:p w14:paraId="3D43DF04" w14:textId="77777777" w:rsidR="00E14653" w:rsidRPr="00874D6C" w:rsidRDefault="00E14653" w:rsidP="00E14653">
            <w:pPr>
              <w:rPr>
                <w:rFonts w:cs="Arial"/>
                <w:i/>
              </w:rPr>
            </w:pPr>
            <w:r>
              <w:rPr>
                <w:rFonts w:cs="Arial"/>
                <w:i/>
              </w:rPr>
              <w:t>Household S</w:t>
            </w:r>
            <w:r w:rsidRPr="00874D6C">
              <w:rPr>
                <w:rFonts w:cs="Arial"/>
                <w:i/>
              </w:rPr>
              <w:t>ervices Inc.</w:t>
            </w:r>
          </w:p>
        </w:tc>
        <w:tc>
          <w:tcPr>
            <w:tcW w:w="1417" w:type="dxa"/>
          </w:tcPr>
          <w:p w14:paraId="6FCF7A43" w14:textId="77777777" w:rsidR="00E14653" w:rsidRPr="008F5F4E" w:rsidRDefault="00E14653" w:rsidP="00E14653">
            <w:pPr>
              <w:rPr>
                <w:rFonts w:cs="Arial"/>
                <w:sz w:val="24"/>
                <w:szCs w:val="24"/>
              </w:rPr>
            </w:pPr>
          </w:p>
        </w:tc>
        <w:tc>
          <w:tcPr>
            <w:tcW w:w="1447" w:type="dxa"/>
            <w:shd w:val="clear" w:color="auto" w:fill="auto"/>
          </w:tcPr>
          <w:p w14:paraId="05924611" w14:textId="77777777" w:rsidR="00E14653" w:rsidRPr="008F5F4E" w:rsidRDefault="00E14653" w:rsidP="00E14653">
            <w:pPr>
              <w:rPr>
                <w:rFonts w:cs="Arial"/>
                <w:sz w:val="24"/>
                <w:szCs w:val="24"/>
              </w:rPr>
            </w:pPr>
          </w:p>
        </w:tc>
      </w:tr>
      <w:tr w:rsidR="00E14653" w14:paraId="2CB1A16B" w14:textId="77777777" w:rsidTr="00E14653">
        <w:trPr>
          <w:trHeight w:val="484"/>
        </w:trPr>
        <w:tc>
          <w:tcPr>
            <w:tcW w:w="3964" w:type="dxa"/>
            <w:gridSpan w:val="2"/>
          </w:tcPr>
          <w:p w14:paraId="4C459DAF" w14:textId="77777777" w:rsidR="00E14653" w:rsidRDefault="00E14653" w:rsidP="00E14653">
            <w:pPr>
              <w:rPr>
                <w:rFonts w:cs="Arial"/>
                <w:b/>
                <w:sz w:val="24"/>
                <w:szCs w:val="24"/>
              </w:rPr>
            </w:pPr>
          </w:p>
        </w:tc>
        <w:tc>
          <w:tcPr>
            <w:tcW w:w="2410" w:type="dxa"/>
            <w:shd w:val="clear" w:color="auto" w:fill="auto"/>
          </w:tcPr>
          <w:p w14:paraId="25BF0F61" w14:textId="77777777" w:rsidR="00E14653" w:rsidRDefault="00E14653" w:rsidP="00E14653">
            <w:pPr>
              <w:rPr>
                <w:rFonts w:cs="Arial"/>
                <w:sz w:val="24"/>
                <w:szCs w:val="24"/>
              </w:rPr>
            </w:pPr>
          </w:p>
        </w:tc>
        <w:tc>
          <w:tcPr>
            <w:tcW w:w="4111" w:type="dxa"/>
            <w:shd w:val="clear" w:color="auto" w:fill="auto"/>
          </w:tcPr>
          <w:p w14:paraId="2DBDB6AF" w14:textId="77777777" w:rsidR="00E14653" w:rsidRDefault="00E14653" w:rsidP="00E14653">
            <w:pPr>
              <w:rPr>
                <w:rFonts w:cs="Arial"/>
                <w:sz w:val="24"/>
                <w:szCs w:val="24"/>
              </w:rPr>
            </w:pPr>
          </w:p>
        </w:tc>
        <w:tc>
          <w:tcPr>
            <w:tcW w:w="2381" w:type="dxa"/>
            <w:shd w:val="clear" w:color="auto" w:fill="auto"/>
          </w:tcPr>
          <w:p w14:paraId="62162520" w14:textId="77777777" w:rsidR="00E14653" w:rsidRDefault="00E14653" w:rsidP="00E14653">
            <w:pPr>
              <w:rPr>
                <w:rFonts w:cs="Arial"/>
                <w:sz w:val="24"/>
                <w:szCs w:val="24"/>
              </w:rPr>
            </w:pPr>
          </w:p>
        </w:tc>
        <w:tc>
          <w:tcPr>
            <w:tcW w:w="1417" w:type="dxa"/>
          </w:tcPr>
          <w:p w14:paraId="069B1665" w14:textId="77777777" w:rsidR="00E14653" w:rsidRDefault="00E14653" w:rsidP="00E14653">
            <w:pPr>
              <w:rPr>
                <w:rFonts w:cs="Arial"/>
                <w:sz w:val="24"/>
                <w:szCs w:val="24"/>
              </w:rPr>
            </w:pPr>
          </w:p>
        </w:tc>
        <w:tc>
          <w:tcPr>
            <w:tcW w:w="1447" w:type="dxa"/>
            <w:shd w:val="clear" w:color="auto" w:fill="auto"/>
          </w:tcPr>
          <w:p w14:paraId="06B6C509" w14:textId="77777777" w:rsidR="00E14653" w:rsidRDefault="00E14653" w:rsidP="00E14653">
            <w:pPr>
              <w:rPr>
                <w:rFonts w:cs="Arial"/>
                <w:sz w:val="24"/>
                <w:szCs w:val="24"/>
              </w:rPr>
            </w:pPr>
          </w:p>
        </w:tc>
      </w:tr>
      <w:tr w:rsidR="00E14653" w14:paraId="28B0284F" w14:textId="77777777" w:rsidTr="00E14653">
        <w:trPr>
          <w:trHeight w:val="563"/>
        </w:trPr>
        <w:tc>
          <w:tcPr>
            <w:tcW w:w="3964" w:type="dxa"/>
            <w:gridSpan w:val="2"/>
          </w:tcPr>
          <w:p w14:paraId="358A53B9" w14:textId="77777777" w:rsidR="00E14653" w:rsidRDefault="00E14653" w:rsidP="00E14653">
            <w:pPr>
              <w:rPr>
                <w:rFonts w:cs="Arial"/>
                <w:b/>
                <w:sz w:val="24"/>
                <w:szCs w:val="24"/>
              </w:rPr>
            </w:pPr>
          </w:p>
        </w:tc>
        <w:tc>
          <w:tcPr>
            <w:tcW w:w="2410" w:type="dxa"/>
            <w:shd w:val="clear" w:color="auto" w:fill="auto"/>
          </w:tcPr>
          <w:p w14:paraId="16BAAF7C" w14:textId="77777777" w:rsidR="00E14653" w:rsidRDefault="00E14653" w:rsidP="00E14653">
            <w:pPr>
              <w:rPr>
                <w:rFonts w:cs="Arial"/>
                <w:sz w:val="24"/>
                <w:szCs w:val="24"/>
              </w:rPr>
            </w:pPr>
          </w:p>
        </w:tc>
        <w:tc>
          <w:tcPr>
            <w:tcW w:w="4111" w:type="dxa"/>
            <w:shd w:val="clear" w:color="auto" w:fill="auto"/>
          </w:tcPr>
          <w:p w14:paraId="12EAE245" w14:textId="77777777" w:rsidR="00E14653" w:rsidRDefault="00E14653" w:rsidP="00E14653">
            <w:pPr>
              <w:rPr>
                <w:rFonts w:cs="Arial"/>
                <w:sz w:val="24"/>
                <w:szCs w:val="24"/>
              </w:rPr>
            </w:pPr>
          </w:p>
        </w:tc>
        <w:tc>
          <w:tcPr>
            <w:tcW w:w="2381" w:type="dxa"/>
            <w:shd w:val="clear" w:color="auto" w:fill="auto"/>
          </w:tcPr>
          <w:p w14:paraId="57F729B6" w14:textId="77777777" w:rsidR="00E14653" w:rsidRDefault="00E14653" w:rsidP="00E14653">
            <w:pPr>
              <w:rPr>
                <w:rFonts w:cs="Arial"/>
                <w:sz w:val="24"/>
                <w:szCs w:val="24"/>
              </w:rPr>
            </w:pPr>
          </w:p>
        </w:tc>
        <w:tc>
          <w:tcPr>
            <w:tcW w:w="1417" w:type="dxa"/>
          </w:tcPr>
          <w:p w14:paraId="4008113F" w14:textId="77777777" w:rsidR="00E14653" w:rsidRDefault="00E14653" w:rsidP="00E14653">
            <w:pPr>
              <w:rPr>
                <w:rFonts w:cs="Arial"/>
                <w:sz w:val="24"/>
                <w:szCs w:val="24"/>
              </w:rPr>
            </w:pPr>
          </w:p>
        </w:tc>
        <w:tc>
          <w:tcPr>
            <w:tcW w:w="1447" w:type="dxa"/>
            <w:shd w:val="clear" w:color="auto" w:fill="auto"/>
          </w:tcPr>
          <w:p w14:paraId="108A6778" w14:textId="77777777" w:rsidR="00E14653" w:rsidRDefault="00E14653" w:rsidP="00E14653">
            <w:pPr>
              <w:rPr>
                <w:rFonts w:cs="Arial"/>
                <w:sz w:val="24"/>
                <w:szCs w:val="24"/>
              </w:rPr>
            </w:pPr>
          </w:p>
        </w:tc>
      </w:tr>
      <w:tr w:rsidR="00E14653" w14:paraId="1DEF4092" w14:textId="77777777" w:rsidTr="00E14653">
        <w:trPr>
          <w:trHeight w:val="561"/>
        </w:trPr>
        <w:tc>
          <w:tcPr>
            <w:tcW w:w="3964" w:type="dxa"/>
            <w:gridSpan w:val="2"/>
          </w:tcPr>
          <w:p w14:paraId="09071DA5" w14:textId="77777777" w:rsidR="00E14653" w:rsidRDefault="00E14653" w:rsidP="00E14653">
            <w:pPr>
              <w:rPr>
                <w:rFonts w:cs="Arial"/>
                <w:b/>
                <w:sz w:val="24"/>
                <w:szCs w:val="24"/>
              </w:rPr>
            </w:pPr>
          </w:p>
        </w:tc>
        <w:tc>
          <w:tcPr>
            <w:tcW w:w="2410" w:type="dxa"/>
            <w:shd w:val="clear" w:color="auto" w:fill="auto"/>
          </w:tcPr>
          <w:p w14:paraId="7108E63B" w14:textId="77777777" w:rsidR="00E14653" w:rsidRDefault="00E14653" w:rsidP="00E14653">
            <w:pPr>
              <w:rPr>
                <w:rFonts w:cs="Arial"/>
                <w:sz w:val="24"/>
                <w:szCs w:val="24"/>
              </w:rPr>
            </w:pPr>
          </w:p>
        </w:tc>
        <w:tc>
          <w:tcPr>
            <w:tcW w:w="4111" w:type="dxa"/>
            <w:shd w:val="clear" w:color="auto" w:fill="auto"/>
          </w:tcPr>
          <w:p w14:paraId="7D755479" w14:textId="77777777" w:rsidR="00E14653" w:rsidRDefault="00E14653" w:rsidP="00E14653">
            <w:pPr>
              <w:rPr>
                <w:rFonts w:cs="Arial"/>
                <w:sz w:val="24"/>
                <w:szCs w:val="24"/>
              </w:rPr>
            </w:pPr>
          </w:p>
        </w:tc>
        <w:tc>
          <w:tcPr>
            <w:tcW w:w="2381" w:type="dxa"/>
            <w:shd w:val="clear" w:color="auto" w:fill="auto"/>
          </w:tcPr>
          <w:p w14:paraId="1936ADA8" w14:textId="77777777" w:rsidR="00E14653" w:rsidRDefault="00E14653" w:rsidP="00E14653">
            <w:pPr>
              <w:rPr>
                <w:rFonts w:cs="Arial"/>
                <w:sz w:val="24"/>
                <w:szCs w:val="24"/>
              </w:rPr>
            </w:pPr>
          </w:p>
        </w:tc>
        <w:tc>
          <w:tcPr>
            <w:tcW w:w="1417" w:type="dxa"/>
          </w:tcPr>
          <w:p w14:paraId="61B0B7B5" w14:textId="77777777" w:rsidR="00E14653" w:rsidRDefault="00E14653" w:rsidP="00E14653">
            <w:pPr>
              <w:rPr>
                <w:rFonts w:cs="Arial"/>
                <w:sz w:val="24"/>
                <w:szCs w:val="24"/>
              </w:rPr>
            </w:pPr>
          </w:p>
        </w:tc>
        <w:tc>
          <w:tcPr>
            <w:tcW w:w="1447" w:type="dxa"/>
            <w:shd w:val="clear" w:color="auto" w:fill="auto"/>
          </w:tcPr>
          <w:p w14:paraId="53848500" w14:textId="77777777" w:rsidR="00E14653" w:rsidRDefault="00E14653" w:rsidP="00E14653">
            <w:pPr>
              <w:rPr>
                <w:rFonts w:cs="Arial"/>
                <w:sz w:val="24"/>
                <w:szCs w:val="24"/>
              </w:rPr>
            </w:pPr>
          </w:p>
        </w:tc>
      </w:tr>
      <w:tr w:rsidR="00E14653" w14:paraId="08F61551" w14:textId="77777777" w:rsidTr="00E14653">
        <w:trPr>
          <w:trHeight w:val="395"/>
        </w:trPr>
        <w:tc>
          <w:tcPr>
            <w:tcW w:w="3964" w:type="dxa"/>
            <w:gridSpan w:val="2"/>
          </w:tcPr>
          <w:p w14:paraId="7E8CE645" w14:textId="77777777" w:rsidR="00E14653" w:rsidRDefault="00E14653" w:rsidP="00E14653">
            <w:pPr>
              <w:rPr>
                <w:rFonts w:cs="Arial"/>
                <w:b/>
                <w:sz w:val="24"/>
                <w:szCs w:val="24"/>
              </w:rPr>
            </w:pPr>
          </w:p>
        </w:tc>
        <w:tc>
          <w:tcPr>
            <w:tcW w:w="2410" w:type="dxa"/>
            <w:shd w:val="clear" w:color="auto" w:fill="auto"/>
          </w:tcPr>
          <w:p w14:paraId="7E6ADEF9" w14:textId="77777777" w:rsidR="00E14653" w:rsidRDefault="00E14653" w:rsidP="00E14653">
            <w:pPr>
              <w:rPr>
                <w:rFonts w:cs="Arial"/>
                <w:sz w:val="24"/>
                <w:szCs w:val="24"/>
              </w:rPr>
            </w:pPr>
          </w:p>
        </w:tc>
        <w:tc>
          <w:tcPr>
            <w:tcW w:w="4111" w:type="dxa"/>
            <w:shd w:val="clear" w:color="auto" w:fill="auto"/>
          </w:tcPr>
          <w:p w14:paraId="64F8E4AD" w14:textId="77777777" w:rsidR="00E14653" w:rsidRDefault="00E14653" w:rsidP="00E14653">
            <w:pPr>
              <w:rPr>
                <w:rFonts w:cs="Arial"/>
                <w:sz w:val="24"/>
                <w:szCs w:val="24"/>
              </w:rPr>
            </w:pPr>
          </w:p>
        </w:tc>
        <w:tc>
          <w:tcPr>
            <w:tcW w:w="2381" w:type="dxa"/>
            <w:shd w:val="clear" w:color="auto" w:fill="auto"/>
          </w:tcPr>
          <w:p w14:paraId="3B69A22E" w14:textId="77777777" w:rsidR="00E14653" w:rsidRDefault="00E14653" w:rsidP="00E14653">
            <w:pPr>
              <w:rPr>
                <w:rFonts w:cs="Arial"/>
                <w:sz w:val="24"/>
                <w:szCs w:val="24"/>
              </w:rPr>
            </w:pPr>
          </w:p>
        </w:tc>
        <w:tc>
          <w:tcPr>
            <w:tcW w:w="1417" w:type="dxa"/>
          </w:tcPr>
          <w:p w14:paraId="5E7F96AD" w14:textId="77777777" w:rsidR="00E14653" w:rsidRDefault="00E14653" w:rsidP="00E14653">
            <w:pPr>
              <w:rPr>
                <w:rFonts w:cs="Arial"/>
                <w:sz w:val="24"/>
                <w:szCs w:val="24"/>
              </w:rPr>
            </w:pPr>
          </w:p>
        </w:tc>
        <w:tc>
          <w:tcPr>
            <w:tcW w:w="1447" w:type="dxa"/>
            <w:shd w:val="clear" w:color="auto" w:fill="auto"/>
          </w:tcPr>
          <w:p w14:paraId="5FC44E20" w14:textId="77777777" w:rsidR="00E14653" w:rsidRDefault="00E14653" w:rsidP="00E14653">
            <w:pPr>
              <w:rPr>
                <w:rFonts w:cs="Arial"/>
                <w:sz w:val="24"/>
                <w:szCs w:val="24"/>
              </w:rPr>
            </w:pPr>
          </w:p>
        </w:tc>
      </w:tr>
      <w:tr w:rsidR="00E14653" w14:paraId="715791A3" w14:textId="77777777" w:rsidTr="00E14653">
        <w:trPr>
          <w:trHeight w:val="565"/>
        </w:trPr>
        <w:tc>
          <w:tcPr>
            <w:tcW w:w="3964" w:type="dxa"/>
            <w:gridSpan w:val="2"/>
          </w:tcPr>
          <w:p w14:paraId="639C8948" w14:textId="77777777" w:rsidR="00E14653" w:rsidRDefault="00E14653" w:rsidP="00E14653">
            <w:pPr>
              <w:rPr>
                <w:rFonts w:cs="Arial"/>
                <w:b/>
                <w:sz w:val="24"/>
                <w:szCs w:val="24"/>
              </w:rPr>
            </w:pPr>
          </w:p>
        </w:tc>
        <w:tc>
          <w:tcPr>
            <w:tcW w:w="2410" w:type="dxa"/>
            <w:shd w:val="clear" w:color="auto" w:fill="auto"/>
          </w:tcPr>
          <w:p w14:paraId="074B8C97" w14:textId="77777777" w:rsidR="00E14653" w:rsidRDefault="00E14653" w:rsidP="00E14653">
            <w:pPr>
              <w:rPr>
                <w:rFonts w:cs="Arial"/>
                <w:sz w:val="24"/>
                <w:szCs w:val="24"/>
              </w:rPr>
            </w:pPr>
          </w:p>
        </w:tc>
        <w:tc>
          <w:tcPr>
            <w:tcW w:w="4111" w:type="dxa"/>
            <w:shd w:val="clear" w:color="auto" w:fill="auto"/>
          </w:tcPr>
          <w:p w14:paraId="785D32E0" w14:textId="77777777" w:rsidR="00E14653" w:rsidRDefault="00E14653" w:rsidP="00E14653">
            <w:pPr>
              <w:rPr>
                <w:rFonts w:cs="Arial"/>
                <w:sz w:val="24"/>
                <w:szCs w:val="24"/>
              </w:rPr>
            </w:pPr>
          </w:p>
        </w:tc>
        <w:tc>
          <w:tcPr>
            <w:tcW w:w="2381" w:type="dxa"/>
            <w:shd w:val="clear" w:color="auto" w:fill="auto"/>
          </w:tcPr>
          <w:p w14:paraId="2A75BA28" w14:textId="77777777" w:rsidR="00E14653" w:rsidRDefault="00E14653" w:rsidP="00E14653">
            <w:pPr>
              <w:rPr>
                <w:rFonts w:cs="Arial"/>
                <w:sz w:val="24"/>
                <w:szCs w:val="24"/>
              </w:rPr>
            </w:pPr>
          </w:p>
        </w:tc>
        <w:tc>
          <w:tcPr>
            <w:tcW w:w="1417" w:type="dxa"/>
          </w:tcPr>
          <w:p w14:paraId="017350E6" w14:textId="77777777" w:rsidR="00E14653" w:rsidRDefault="00E14653" w:rsidP="00E14653">
            <w:pPr>
              <w:rPr>
                <w:rFonts w:cs="Arial"/>
                <w:sz w:val="24"/>
                <w:szCs w:val="24"/>
              </w:rPr>
            </w:pPr>
          </w:p>
        </w:tc>
        <w:tc>
          <w:tcPr>
            <w:tcW w:w="1447" w:type="dxa"/>
            <w:shd w:val="clear" w:color="auto" w:fill="auto"/>
          </w:tcPr>
          <w:p w14:paraId="3FF33C28" w14:textId="77777777" w:rsidR="00E14653" w:rsidRDefault="00E14653" w:rsidP="00E14653">
            <w:pPr>
              <w:rPr>
                <w:rFonts w:cs="Arial"/>
                <w:sz w:val="24"/>
                <w:szCs w:val="24"/>
              </w:rPr>
            </w:pPr>
          </w:p>
        </w:tc>
      </w:tr>
    </w:tbl>
    <w:p w14:paraId="04113592" w14:textId="0510077D" w:rsidR="008672E2" w:rsidRDefault="00D45EF1" w:rsidP="00E14653">
      <w:pPr>
        <w:spacing w:before="240" w:after="0"/>
        <w:ind w:right="-740"/>
      </w:pPr>
      <w:r>
        <w:t xml:space="preserve">I agree to work with </w:t>
      </w:r>
      <w:r>
        <w:rPr>
          <w:u w:val="single"/>
        </w:rPr>
        <w:t xml:space="preserve">                                                                  </w:t>
      </w:r>
      <w:r>
        <w:t xml:space="preserve"> to achieve the above outcomes. </w:t>
      </w:r>
      <w:r w:rsidR="00B423E2">
        <w:t>Client’s</w:t>
      </w:r>
      <w:r>
        <w:t xml:space="preserve"> signature  </w:t>
      </w:r>
      <w:r>
        <w:rPr>
          <w:u w:val="single"/>
        </w:rPr>
        <w:t xml:space="preserve">          </w:t>
      </w:r>
      <w:r w:rsidR="00B423E2">
        <w:rPr>
          <w:u w:val="single"/>
        </w:rPr>
        <w:t xml:space="preserve">     </w:t>
      </w:r>
      <w:r>
        <w:rPr>
          <w:u w:val="single"/>
        </w:rPr>
        <w:t xml:space="preserve">                                  </w:t>
      </w:r>
      <w:r w:rsidR="00B423E2">
        <w:t xml:space="preserve">   Date  </w:t>
      </w:r>
      <w:r>
        <w:rPr>
          <w:u w:val="single"/>
        </w:rPr>
        <w:t xml:space="preserve"> </w:t>
      </w:r>
      <w:r w:rsidR="00B423E2">
        <w:rPr>
          <w:u w:val="single"/>
        </w:rPr>
        <w:t xml:space="preserve">             </w:t>
      </w:r>
      <w:r>
        <w:rPr>
          <w:u w:val="single"/>
        </w:rPr>
        <w:t xml:space="preserve"> </w:t>
      </w:r>
      <w:r w:rsidR="00B423E2">
        <w:rPr>
          <w:u w:val="single"/>
        </w:rPr>
        <w:t xml:space="preserve">           </w:t>
      </w:r>
      <w:r>
        <w:rPr>
          <w:u w:val="single"/>
        </w:rPr>
        <w:t xml:space="preserve"> </w:t>
      </w:r>
      <w:r w:rsidRPr="00B423E2">
        <w:t xml:space="preserve"> </w:t>
      </w:r>
      <w:r w:rsidR="00B423E2" w:rsidRPr="00B423E2">
        <w:t xml:space="preserve">  </w:t>
      </w:r>
      <w:r w:rsidR="00B423E2" w:rsidRPr="00B423E2">
        <w:rPr>
          <w:sz w:val="2"/>
          <w:szCs w:val="2"/>
        </w:rPr>
        <w:t>e</w:t>
      </w:r>
      <w:r w:rsidR="00B423E2">
        <w:t xml:space="preserve"> </w:t>
      </w:r>
      <w:r w:rsidR="00B423E2">
        <w:rPr>
          <w:u w:val="single"/>
        </w:rPr>
        <w:t xml:space="preserve">     </w:t>
      </w:r>
      <w:r w:rsidR="00B423E2">
        <w:t xml:space="preserve">        </w:t>
      </w:r>
      <w:r w:rsidRPr="00B423E2">
        <w:t xml:space="preserve"> </w:t>
      </w:r>
      <w:r>
        <w:rPr>
          <w:u w:val="single"/>
        </w:rPr>
        <w:t xml:space="preserve">               </w:t>
      </w:r>
      <w:r>
        <w:t xml:space="preserve"> </w:t>
      </w:r>
      <w:r w:rsidR="00B423E2">
        <w:t xml:space="preserve">     </w:t>
      </w:r>
    </w:p>
    <w:p w14:paraId="668A99B6" w14:textId="7CDBC5A8" w:rsidR="00D45EF1" w:rsidRDefault="00D45EF1" w:rsidP="00B423E2">
      <w:pPr>
        <w:spacing w:after="0"/>
        <w:ind w:left="1440" w:right="-740"/>
        <w:rPr>
          <w:b/>
        </w:rPr>
      </w:pPr>
      <w:r w:rsidRPr="00675680">
        <w:rPr>
          <w:sz w:val="16"/>
          <w:szCs w:val="16"/>
        </w:rPr>
        <w:t xml:space="preserve">      </w:t>
      </w:r>
      <w:r>
        <w:rPr>
          <w:sz w:val="16"/>
          <w:szCs w:val="16"/>
        </w:rPr>
        <w:t xml:space="preserve">               </w:t>
      </w:r>
      <w:r w:rsidR="008672E2">
        <w:rPr>
          <w:sz w:val="16"/>
          <w:szCs w:val="16"/>
        </w:rPr>
        <w:t xml:space="preserve">    </w:t>
      </w:r>
      <w:r>
        <w:rPr>
          <w:sz w:val="16"/>
          <w:szCs w:val="16"/>
        </w:rPr>
        <w:t xml:space="preserve"> </w:t>
      </w:r>
      <w:r w:rsidRPr="004B208C">
        <w:rPr>
          <w:sz w:val="16"/>
          <w:szCs w:val="16"/>
        </w:rPr>
        <w:t xml:space="preserve"> (Insert agency name</w:t>
      </w:r>
      <w:r>
        <w:rPr>
          <w:sz w:val="16"/>
          <w:szCs w:val="16"/>
        </w:rPr>
        <w:t>)</w:t>
      </w:r>
    </w:p>
    <w:p w14:paraId="3827CFE2" w14:textId="77777777" w:rsidR="00E14653" w:rsidRDefault="00D45EF1" w:rsidP="00E14653">
      <w:pPr>
        <w:spacing w:before="60" w:after="60"/>
        <w:rPr>
          <w:b/>
        </w:rPr>
      </w:pPr>
      <w:r w:rsidRPr="00E557FC">
        <w:rPr>
          <w:b/>
        </w:rPr>
        <w:t xml:space="preserve">Manager ‘s endorsement </w:t>
      </w:r>
      <w:r>
        <w:rPr>
          <w:b/>
        </w:rPr>
        <w:t>of the plan</w:t>
      </w:r>
      <w:r w:rsidR="00E14653">
        <w:rPr>
          <w:b/>
        </w:rPr>
        <w:t xml:space="preserve">  </w:t>
      </w:r>
    </w:p>
    <w:p w14:paraId="6AAD0698" w14:textId="681D08EB" w:rsidR="00D45EF1" w:rsidRDefault="00D45EF1" w:rsidP="00E14653">
      <w:pPr>
        <w:spacing w:before="240" w:after="60"/>
      </w:pPr>
      <w:r w:rsidRPr="00316936">
        <w:t>Managers name</w:t>
      </w:r>
      <w:r>
        <w:rPr>
          <w:b/>
        </w:rPr>
        <w:t xml:space="preserve"> </w:t>
      </w:r>
      <w:r w:rsidRPr="00206604">
        <w:t xml:space="preserve">(please </w:t>
      </w:r>
      <w:r w:rsidR="00E14653" w:rsidRPr="00206604">
        <w:t>print)</w:t>
      </w:r>
      <w:r w:rsidR="00E14653">
        <w:rPr>
          <w:u w:val="single"/>
        </w:rPr>
        <w:t xml:space="preserve">  </w:t>
      </w:r>
      <w:r>
        <w:rPr>
          <w:u w:val="single"/>
        </w:rPr>
        <w:t xml:space="preserve">                                                         </w:t>
      </w:r>
      <w:r>
        <w:t xml:space="preserve"> </w:t>
      </w:r>
      <w:r w:rsidRPr="00316936">
        <w:t>Manager’s signature</w:t>
      </w:r>
      <w:r>
        <w:t xml:space="preserve"> </w:t>
      </w:r>
      <w:r>
        <w:rPr>
          <w:u w:val="single"/>
        </w:rPr>
        <w:t xml:space="preserve">      </w:t>
      </w:r>
      <w:r w:rsidR="00B423E2">
        <w:rPr>
          <w:u w:val="single"/>
        </w:rPr>
        <w:t xml:space="preserve">       </w:t>
      </w:r>
      <w:r>
        <w:rPr>
          <w:u w:val="single"/>
        </w:rPr>
        <w:t xml:space="preserve">        </w:t>
      </w:r>
      <w:r w:rsidR="00B423E2">
        <w:rPr>
          <w:u w:val="single"/>
        </w:rPr>
        <w:t xml:space="preserve">      </w:t>
      </w:r>
      <w:r>
        <w:rPr>
          <w:u w:val="single"/>
        </w:rPr>
        <w:t xml:space="preserve">            </w:t>
      </w:r>
      <w:r w:rsidR="00B423E2">
        <w:rPr>
          <w:u w:val="single"/>
        </w:rPr>
        <w:t xml:space="preserve">      </w:t>
      </w:r>
      <w:r>
        <w:rPr>
          <w:u w:val="single"/>
        </w:rPr>
        <w:t xml:space="preserve">              </w:t>
      </w:r>
      <w:r w:rsidR="00B423E2">
        <w:rPr>
          <w:u w:val="single"/>
        </w:rPr>
        <w:t xml:space="preserve">     </w:t>
      </w:r>
      <w:r>
        <w:rPr>
          <w:u w:val="single"/>
        </w:rPr>
        <w:t xml:space="preserve">   </w:t>
      </w:r>
      <w:r w:rsidR="00B423E2">
        <w:rPr>
          <w:u w:val="single"/>
        </w:rPr>
        <w:t xml:space="preserve">   </w:t>
      </w:r>
      <w:r w:rsidR="00B423E2">
        <w:t xml:space="preserve">     Date: </w:t>
      </w:r>
      <w:r>
        <w:rPr>
          <w:u w:val="single"/>
        </w:rPr>
        <w:t xml:space="preserve">                    </w:t>
      </w:r>
      <w:r w:rsidR="00B423E2">
        <w:rPr>
          <w:u w:val="single"/>
        </w:rPr>
        <w:t xml:space="preserve">                </w:t>
      </w:r>
      <w:r w:rsidRPr="00B423E2">
        <w:rPr>
          <w:color w:val="FFFFFF" w:themeColor="background1"/>
        </w:rPr>
        <w:t>:</w:t>
      </w:r>
      <w:r w:rsidRPr="00B423E2">
        <w:rPr>
          <w:b/>
          <w:color w:val="FFFFFF" w:themeColor="background1"/>
          <w:u w:val="single"/>
        </w:rPr>
        <w:t xml:space="preserve"> </w:t>
      </w:r>
      <w:r w:rsidR="008672E2" w:rsidRPr="00B423E2">
        <w:rPr>
          <w:color w:val="0F243E" w:themeColor="text2" w:themeShade="80"/>
          <w:u w:val="single"/>
        </w:rPr>
        <w:t xml:space="preserve">                                                </w:t>
      </w:r>
      <w:r w:rsidR="008672E2" w:rsidRPr="008672E2">
        <w:rPr>
          <w:color w:val="0F243E" w:themeColor="text2" w:themeShade="80"/>
          <w:u w:val="single"/>
        </w:rPr>
        <w:t xml:space="preserve">   </w:t>
      </w:r>
      <w:r w:rsidR="008672E2" w:rsidRPr="008672E2">
        <w:t xml:space="preserve">                     </w:t>
      </w:r>
      <w:r>
        <w:br w:type="page"/>
      </w:r>
    </w:p>
    <w:p w14:paraId="0AE2F32D" w14:textId="77777777" w:rsidR="00D45EF1" w:rsidRPr="007136A6" w:rsidRDefault="00D45EF1" w:rsidP="00D45EF1">
      <w:pPr>
        <w:spacing w:before="240"/>
        <w:rPr>
          <w:rFonts w:cs="Arial"/>
        </w:rPr>
      </w:pPr>
    </w:p>
    <w:p w14:paraId="3F97C5C9" w14:textId="77777777" w:rsidR="00D45EF1" w:rsidRPr="007136A6" w:rsidRDefault="00D45EF1" w:rsidP="00D45EF1">
      <w:pPr>
        <w:spacing w:before="240"/>
        <w:rPr>
          <w:rFonts w:cs="Arial"/>
        </w:rPr>
      </w:pPr>
      <w:r w:rsidRPr="007136A6">
        <w:rPr>
          <w:rFonts w:cs="Arial"/>
        </w:rPr>
        <w:t>This page left intenti</w:t>
      </w:r>
      <w:r>
        <w:rPr>
          <w:rFonts w:cs="Arial"/>
        </w:rPr>
        <w:t>onally</w:t>
      </w:r>
      <w:r w:rsidRPr="007136A6">
        <w:rPr>
          <w:rFonts w:cs="Arial"/>
        </w:rPr>
        <w:t xml:space="preserve"> blank</w:t>
      </w:r>
    </w:p>
    <w:p w14:paraId="3C8B91F4" w14:textId="77777777" w:rsidR="00D45EF1" w:rsidRPr="007136A6" w:rsidRDefault="00D45EF1" w:rsidP="00D45EF1">
      <w:pPr>
        <w:spacing w:before="240"/>
        <w:rPr>
          <w:rFonts w:cs="Arial"/>
        </w:rPr>
      </w:pPr>
    </w:p>
    <w:p w14:paraId="516B00A0" w14:textId="77777777" w:rsidR="00D45EF1" w:rsidRPr="007136A6" w:rsidRDefault="00D45EF1" w:rsidP="00D45EF1">
      <w:pPr>
        <w:spacing w:before="240"/>
        <w:rPr>
          <w:rFonts w:cs="Arial"/>
        </w:rPr>
      </w:pPr>
    </w:p>
    <w:p w14:paraId="1103E2CE" w14:textId="77777777" w:rsidR="00D45EF1" w:rsidRDefault="00D45EF1" w:rsidP="00D45EF1">
      <w:r>
        <w:br w:type="page"/>
      </w:r>
    </w:p>
    <w:p w14:paraId="5D20A2CB" w14:textId="77777777" w:rsidR="00D45EF1" w:rsidRDefault="00D45EF1" w:rsidP="00D45EF1">
      <w:pPr>
        <w:spacing w:before="240"/>
        <w:sectPr w:rsidR="00D45EF1" w:rsidSect="00E14653">
          <w:headerReference w:type="even" r:id="rId47"/>
          <w:headerReference w:type="default" r:id="rId48"/>
          <w:footerReference w:type="even" r:id="rId49"/>
          <w:footerReference w:type="default" r:id="rId50"/>
          <w:footerReference w:type="first" r:id="rId51"/>
          <w:pgSz w:w="16839" w:h="11907" w:orient="landscape" w:code="9"/>
          <w:pgMar w:top="720" w:right="396" w:bottom="720" w:left="720" w:header="57" w:footer="510" w:gutter="0"/>
          <w:pgNumType w:start="0"/>
          <w:cols w:space="720"/>
          <w:docGrid w:linePitch="360"/>
        </w:sectPr>
      </w:pPr>
    </w:p>
    <w:tbl>
      <w:tblPr>
        <w:tblpPr w:leftFromText="180" w:rightFromText="180" w:horzAnchor="margin" w:tblpX="-567" w:tblpY="-1044"/>
        <w:tblW w:w="11907" w:type="dxa"/>
        <w:tblLook w:val="04A0" w:firstRow="1" w:lastRow="0" w:firstColumn="1" w:lastColumn="0" w:noHBand="0" w:noVBand="1"/>
      </w:tblPr>
      <w:tblGrid>
        <w:gridCol w:w="11907"/>
      </w:tblGrid>
      <w:tr w:rsidR="00D45EF1" w14:paraId="358A5439" w14:textId="77777777" w:rsidTr="00A86A6F">
        <w:trPr>
          <w:trHeight w:val="56"/>
        </w:trPr>
        <w:tc>
          <w:tcPr>
            <w:tcW w:w="11907" w:type="dxa"/>
            <w:shd w:val="clear" w:color="auto" w:fill="auto"/>
            <w:vAlign w:val="bottom"/>
          </w:tcPr>
          <w:p w14:paraId="48123B29" w14:textId="1102BB3A" w:rsidR="00D45EF1" w:rsidRDefault="00D45EF1" w:rsidP="00C62B82">
            <w:pPr>
              <w:pStyle w:val="DHHSBody0"/>
            </w:pPr>
            <w:bookmarkStart w:id="206" w:name="_Toc21085252"/>
            <w:r>
              <w:lastRenderedPageBreak/>
              <w:t xml:space="preserve"> </w:t>
            </w:r>
            <w:bookmarkStart w:id="207" w:name="_Toc73714836"/>
            <w:bookmarkStart w:id="208" w:name="_Toc73715732"/>
            <w:bookmarkStart w:id="209" w:name="_Toc73717279"/>
            <w:bookmarkStart w:id="210" w:name="_Toc73718464"/>
            <w:r>
              <w:rPr>
                <w:noProof/>
              </w:rPr>
              <w:drawing>
                <wp:anchor distT="0" distB="0" distL="114300" distR="114300" simplePos="0" relativeHeight="251661312" behindDoc="1" locked="1" layoutInCell="1" allowOverlap="1" wp14:anchorId="0AC95E0F" wp14:editId="6A2A2F40">
                  <wp:simplePos x="0" y="0"/>
                  <wp:positionH relativeFrom="page">
                    <wp:posOffset>0</wp:posOffset>
                  </wp:positionH>
                  <wp:positionV relativeFrom="page">
                    <wp:posOffset>-56515</wp:posOffset>
                  </wp:positionV>
                  <wp:extent cx="7625080" cy="11811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46"/>
                          <a:stretch>
                            <a:fillRect/>
                          </a:stretch>
                        </pic:blipFill>
                        <pic:spPr>
                          <a:xfrm>
                            <a:off x="0" y="0"/>
                            <a:ext cx="7625080" cy="1181100"/>
                          </a:xfrm>
                          <a:prstGeom prst="rect">
                            <a:avLst/>
                          </a:prstGeom>
                        </pic:spPr>
                      </pic:pic>
                    </a:graphicData>
                  </a:graphic>
                  <wp14:sizeRelH relativeFrom="margin">
                    <wp14:pctWidth>0</wp14:pctWidth>
                  </wp14:sizeRelH>
                  <wp14:sizeRelV relativeFrom="margin">
                    <wp14:pctHeight>0</wp14:pctHeight>
                  </wp14:sizeRelV>
                </wp:anchor>
              </w:drawing>
            </w:r>
            <w:bookmarkEnd w:id="207"/>
            <w:bookmarkEnd w:id="208"/>
            <w:bookmarkEnd w:id="209"/>
            <w:bookmarkEnd w:id="210"/>
            <w:r>
              <w:t xml:space="preserve">   </w:t>
            </w:r>
          </w:p>
          <w:p w14:paraId="30D54E01" w14:textId="77777777" w:rsidR="00C62B82" w:rsidRDefault="00C62B82" w:rsidP="00E14653">
            <w:pPr>
              <w:pStyle w:val="DHHSBody0"/>
            </w:pPr>
          </w:p>
          <w:p w14:paraId="7E745F92" w14:textId="619D5696" w:rsidR="00D45EF1" w:rsidRPr="00446607" w:rsidRDefault="00D45EF1" w:rsidP="00A86A6F">
            <w:pPr>
              <w:pStyle w:val="Heading1"/>
              <w:spacing w:before="0" w:after="0"/>
            </w:pPr>
            <w:r>
              <w:rPr>
                <w:color w:val="FFFFFF" w:themeColor="background1"/>
              </w:rPr>
              <w:t xml:space="preserve">    </w:t>
            </w:r>
            <w:bookmarkStart w:id="211" w:name="_Toc73714837"/>
            <w:bookmarkStart w:id="212" w:name="_Toc73715733"/>
            <w:r w:rsidR="00EF1BA4">
              <w:t xml:space="preserve"> </w:t>
            </w:r>
            <w:bookmarkStart w:id="213" w:name="_Toc94705823"/>
            <w:r w:rsidR="00EF1BA4" w:rsidRPr="00E14653">
              <w:t xml:space="preserve">Appendix 2: </w:t>
            </w:r>
            <w:r w:rsidRPr="008C2985">
              <w:t>Risk identification tool</w:t>
            </w:r>
            <w:bookmarkEnd w:id="206"/>
            <w:bookmarkEnd w:id="211"/>
            <w:bookmarkEnd w:id="212"/>
            <w:bookmarkEnd w:id="213"/>
          </w:p>
          <w:bookmarkStart w:id="214" w:name="_Toc73714839"/>
          <w:bookmarkStart w:id="215" w:name="_Toc73715734"/>
          <w:bookmarkStart w:id="216" w:name="_Toc73717281"/>
          <w:bookmarkStart w:id="217" w:name="_Toc73718466"/>
          <w:p w14:paraId="51834F69" w14:textId="77777777" w:rsidR="00D45EF1" w:rsidRPr="009A2930" w:rsidRDefault="00D45EF1" w:rsidP="00E14653">
            <w:pPr>
              <w:pStyle w:val="DHHSBody0"/>
              <w:rPr>
                <w:sz w:val="16"/>
                <w:szCs w:val="16"/>
              </w:rPr>
            </w:pPr>
            <w:r w:rsidRPr="0060455E">
              <w:rPr>
                <w:noProof/>
              </w:rPr>
              <mc:AlternateContent>
                <mc:Choice Requires="wps">
                  <w:drawing>
                    <wp:anchor distT="45720" distB="45720" distL="114300" distR="114300" simplePos="0" relativeHeight="251665408" behindDoc="0" locked="0" layoutInCell="1" allowOverlap="1" wp14:anchorId="6F63A73A" wp14:editId="72FE94C4">
                      <wp:simplePos x="0" y="0"/>
                      <wp:positionH relativeFrom="margin">
                        <wp:posOffset>186690</wp:posOffset>
                      </wp:positionH>
                      <wp:positionV relativeFrom="paragraph">
                        <wp:posOffset>332105</wp:posOffset>
                      </wp:positionV>
                      <wp:extent cx="1800225" cy="342900"/>
                      <wp:effectExtent l="0" t="0" r="889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42900"/>
                              </a:xfrm>
                              <a:prstGeom prst="rect">
                                <a:avLst/>
                              </a:prstGeom>
                              <a:solidFill>
                                <a:srgbClr val="FFFFFF"/>
                              </a:solidFill>
                              <a:ln w="9525">
                                <a:noFill/>
                                <a:miter lim="800000"/>
                                <a:headEnd/>
                                <a:tailEnd/>
                              </a:ln>
                            </wps:spPr>
                            <wps:txbx>
                              <w:txbxContent>
                                <w:p w14:paraId="52F4C2ED" w14:textId="77777777" w:rsidR="00A74244" w:rsidRPr="00004CB1" w:rsidRDefault="00A74244" w:rsidP="00004CB1">
                                  <w:pPr>
                                    <w:pStyle w:val="Tablecolhead"/>
                                    <w:rPr>
                                      <w:sz w:val="24"/>
                                      <w:szCs w:val="24"/>
                                    </w:rPr>
                                  </w:pPr>
                                  <w:bookmarkStart w:id="218" w:name="_Toc73714838"/>
                                  <w:bookmarkStart w:id="219" w:name="_Toc73715735"/>
                                  <w:bookmarkStart w:id="220" w:name="_Toc73717282"/>
                                  <w:r w:rsidRPr="00004CB1">
                                    <w:rPr>
                                      <w:sz w:val="24"/>
                                      <w:szCs w:val="24"/>
                                    </w:rPr>
                                    <w:t>Client information</w:t>
                                  </w:r>
                                  <w:bookmarkEnd w:id="218"/>
                                  <w:bookmarkEnd w:id="219"/>
                                  <w:bookmarkEnd w:id="220"/>
                                  <w:r w:rsidRPr="00004CB1">
                                    <w:rPr>
                                      <w:sz w:val="24"/>
                                      <w:szCs w:val="24"/>
                                    </w:rPr>
                                    <w:t xml:space="preserve"> </w:t>
                                  </w:r>
                                </w:p>
                                <w:p w14:paraId="12E6DDB6" w14:textId="77777777" w:rsidR="00A74244" w:rsidRPr="0060455E" w:rsidRDefault="00A74244" w:rsidP="00D45EF1">
                                  <w:pPr>
                                    <w:rPr>
                                      <w14:textOutline w14:w="9525" w14:cap="rnd" w14:cmpd="sng" w14:algn="ctr">
                                        <w14:noFill/>
                                        <w14:prstDash w14:val="solid"/>
                                        <w14:bevel/>
                                      </w14:textOutline>
                                    </w:rPr>
                                  </w:pPr>
                                </w:p>
                                <w:p w14:paraId="3DD439E7" w14:textId="77777777" w:rsidR="00A74244" w:rsidRPr="0060455E" w:rsidRDefault="00A74244" w:rsidP="00D45EF1">
                                  <w:pPr>
                                    <w:rPr>
                                      <w14:textOutline w14:w="9525" w14:cap="rnd" w14:cmpd="sng" w14:algn="ctr">
                                        <w14:noFill/>
                                        <w14:prstDash w14:val="solid"/>
                                        <w14:bevel/>
                                      </w14:textOutline>
                                    </w:rPr>
                                  </w:pPr>
                                </w:p>
                              </w:txbxContent>
                            </wps:txbx>
                            <wps:bodyPr rot="0" vert="horz" wrap="non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F63A73A" id="_x0000_s1027" type="#_x0000_t202" style="position:absolute;margin-left:14.7pt;margin-top:26.15pt;width:141.75pt;height:27pt;z-index:25166540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" stroked="f">
                      <v:textbox inset=",0,,0">
                        <w:txbxContent>
                          <w:p w14:paraId="52F4C2ED" w14:textId="77777777" w:rsidR="00A74244" w:rsidRPr="00004CB1" w:rsidRDefault="00A74244" w:rsidP="00004CB1">
                            <w:pPr>
                              <w:pStyle w:val="Tablecolhead"/>
                              <w:rPr>
                                <w:sz w:val="24"/>
                                <w:szCs w:val="24"/>
                              </w:rPr>
                            </w:pPr>
                            <w:bookmarkStart w:id="221" w:name="_Toc73714838"/>
                            <w:bookmarkStart w:id="222" w:name="_Toc73715735"/>
                            <w:bookmarkStart w:id="223" w:name="_Toc73717282"/>
                            <w:r w:rsidRPr="00004CB1">
                              <w:rPr>
                                <w:sz w:val="24"/>
                                <w:szCs w:val="24"/>
                              </w:rPr>
                              <w:t>Client information</w:t>
                            </w:r>
                            <w:bookmarkEnd w:id="221"/>
                            <w:bookmarkEnd w:id="222"/>
                            <w:bookmarkEnd w:id="223"/>
                            <w:r w:rsidRPr="00004CB1">
                              <w:rPr>
                                <w:sz w:val="24"/>
                                <w:szCs w:val="24"/>
                              </w:rPr>
                              <w:t xml:space="preserve"> </w:t>
                            </w:r>
                          </w:p>
                          <w:p w14:paraId="12E6DDB6" w14:textId="77777777" w:rsidR="00A74244" w:rsidRPr="0060455E" w:rsidRDefault="00A74244" w:rsidP="00D45EF1">
                            <w:pPr>
                              <w:rPr>
                                <w14:textOutline w14:w="9525" w14:cap="rnd" w14:cmpd="sng" w14:algn="ctr">
                                  <w14:noFill/>
                                  <w14:prstDash w14:val="solid"/>
                                  <w14:bevel/>
                                </w14:textOutline>
                              </w:rPr>
                            </w:pPr>
                          </w:p>
                          <w:p w14:paraId="3DD439E7" w14:textId="77777777" w:rsidR="00A74244" w:rsidRPr="0060455E" w:rsidRDefault="00A74244" w:rsidP="00D45EF1">
                            <w:pPr>
                              <w:rPr>
                                <w14:textOutline w14:w="9525" w14:cap="rnd" w14:cmpd="sng" w14:algn="ctr">
                                  <w14:noFill/>
                                  <w14:prstDash w14:val="solid"/>
                                  <w14:bevel/>
                                </w14:textOutline>
                              </w:rPr>
                            </w:pPr>
                          </w:p>
                        </w:txbxContent>
                      </v:textbox>
                      <w10:wrap type="square" anchorx="margin"/>
                    </v:shape>
                  </w:pict>
                </mc:Fallback>
              </mc:AlternateContent>
            </w:r>
            <w:bookmarkEnd w:id="214"/>
            <w:bookmarkEnd w:id="215"/>
            <w:bookmarkEnd w:id="216"/>
            <w:bookmarkEnd w:id="217"/>
          </w:p>
        </w:tc>
      </w:tr>
    </w:tbl>
    <w:tbl>
      <w:tblPr>
        <w:tblpPr w:leftFromText="180" w:rightFromText="180" w:vertAnchor="page" w:horzAnchor="margin" w:tblpX="-147" w:tblpY="2476"/>
        <w:tblW w:w="1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000" w:firstRow="0" w:lastRow="0" w:firstColumn="0" w:lastColumn="0" w:noHBand="0" w:noVBand="0"/>
      </w:tblPr>
      <w:tblGrid>
        <w:gridCol w:w="1538"/>
        <w:gridCol w:w="4123"/>
        <w:gridCol w:w="1451"/>
        <w:gridCol w:w="1400"/>
        <w:gridCol w:w="2573"/>
      </w:tblGrid>
      <w:tr w:rsidR="00D45EF1" w:rsidRPr="005A3000" w14:paraId="195579EF" w14:textId="77777777" w:rsidTr="00A86A6F">
        <w:trPr>
          <w:trHeight w:val="193"/>
        </w:trPr>
        <w:tc>
          <w:tcPr>
            <w:tcW w:w="1538" w:type="dxa"/>
            <w:shd w:val="clear" w:color="auto" w:fill="auto"/>
          </w:tcPr>
          <w:p w14:paraId="16CDE9D3" w14:textId="77777777" w:rsidR="00D45EF1" w:rsidRPr="00674E9A" w:rsidRDefault="00D45EF1" w:rsidP="00A86A6F">
            <w:pPr>
              <w:pStyle w:val="Header"/>
              <w:spacing w:before="80" w:after="120"/>
              <w:jc w:val="both"/>
              <w:rPr>
                <w:bCs/>
                <w:sz w:val="20"/>
                <w:szCs w:val="20"/>
              </w:rPr>
            </w:pPr>
            <w:r>
              <w:rPr>
                <w:bCs/>
                <w:sz w:val="20"/>
                <w:szCs w:val="20"/>
              </w:rPr>
              <w:t>Full Name:</w:t>
            </w:r>
          </w:p>
        </w:tc>
        <w:tc>
          <w:tcPr>
            <w:tcW w:w="4123" w:type="dxa"/>
          </w:tcPr>
          <w:p w14:paraId="748FF254" w14:textId="77777777" w:rsidR="00D45EF1" w:rsidRPr="005A3000" w:rsidRDefault="00D45EF1" w:rsidP="00A86A6F">
            <w:pPr>
              <w:pStyle w:val="Header"/>
              <w:spacing w:before="80" w:after="120"/>
              <w:jc w:val="both"/>
              <w:rPr>
                <w:bCs/>
                <w:sz w:val="20"/>
                <w:szCs w:val="20"/>
              </w:rPr>
            </w:pPr>
          </w:p>
        </w:tc>
        <w:tc>
          <w:tcPr>
            <w:tcW w:w="5424" w:type="dxa"/>
            <w:gridSpan w:val="3"/>
            <w:shd w:val="clear" w:color="auto" w:fill="auto"/>
          </w:tcPr>
          <w:p w14:paraId="515086F0" w14:textId="77777777" w:rsidR="00D45EF1" w:rsidRPr="005A3000" w:rsidRDefault="00D45EF1" w:rsidP="00A86A6F">
            <w:pPr>
              <w:pStyle w:val="Header"/>
              <w:spacing w:before="80" w:after="120"/>
              <w:jc w:val="both"/>
              <w:rPr>
                <w:bCs/>
                <w:sz w:val="20"/>
                <w:szCs w:val="20"/>
              </w:rPr>
            </w:pPr>
          </w:p>
        </w:tc>
      </w:tr>
      <w:tr w:rsidR="00D45EF1" w:rsidRPr="003661A2" w14:paraId="6F14CF84" w14:textId="77777777" w:rsidTr="00A86A6F">
        <w:tblPrEx>
          <w:shd w:val="clear" w:color="auto" w:fill="auto"/>
          <w:tblLook w:val="04A0" w:firstRow="1" w:lastRow="0" w:firstColumn="1" w:lastColumn="0" w:noHBand="0" w:noVBand="1"/>
        </w:tblPrEx>
        <w:trPr>
          <w:trHeight w:val="332"/>
        </w:trPr>
        <w:tc>
          <w:tcPr>
            <w:tcW w:w="1538" w:type="dxa"/>
            <w:shd w:val="clear" w:color="auto" w:fill="auto"/>
          </w:tcPr>
          <w:p w14:paraId="7F338A01" w14:textId="77777777" w:rsidR="00D45EF1" w:rsidRPr="00674E9A" w:rsidRDefault="00D45EF1" w:rsidP="00A86A6F">
            <w:pPr>
              <w:pStyle w:val="Header"/>
              <w:spacing w:before="80" w:after="120"/>
              <w:jc w:val="both"/>
              <w:rPr>
                <w:bCs/>
                <w:sz w:val="20"/>
                <w:szCs w:val="20"/>
              </w:rPr>
            </w:pPr>
            <w:r>
              <w:rPr>
                <w:bCs/>
                <w:sz w:val="20"/>
                <w:szCs w:val="20"/>
              </w:rPr>
              <w:t>Date of Birth:</w:t>
            </w:r>
          </w:p>
        </w:tc>
        <w:tc>
          <w:tcPr>
            <w:tcW w:w="4123" w:type="dxa"/>
          </w:tcPr>
          <w:p w14:paraId="774253CD" w14:textId="77777777" w:rsidR="00D45EF1" w:rsidRPr="007C3978" w:rsidRDefault="00D45EF1" w:rsidP="00A86A6F">
            <w:pPr>
              <w:spacing w:before="80" w:after="60"/>
            </w:pPr>
          </w:p>
        </w:tc>
        <w:tc>
          <w:tcPr>
            <w:tcW w:w="1451" w:type="dxa"/>
          </w:tcPr>
          <w:p w14:paraId="4695E106" w14:textId="77777777" w:rsidR="00D45EF1" w:rsidRPr="007C3978" w:rsidRDefault="00D45EF1" w:rsidP="00A86A6F">
            <w:pPr>
              <w:spacing w:before="80" w:after="60"/>
            </w:pPr>
          </w:p>
        </w:tc>
        <w:tc>
          <w:tcPr>
            <w:tcW w:w="1400" w:type="dxa"/>
            <w:shd w:val="clear" w:color="auto" w:fill="auto"/>
          </w:tcPr>
          <w:p w14:paraId="7EE67F43" w14:textId="77777777" w:rsidR="00D45EF1" w:rsidRPr="00674E9A" w:rsidRDefault="00D45EF1" w:rsidP="00A86A6F">
            <w:pPr>
              <w:pStyle w:val="Header"/>
              <w:spacing w:before="80" w:after="120"/>
              <w:rPr>
                <w:bCs/>
                <w:sz w:val="20"/>
                <w:szCs w:val="20"/>
              </w:rPr>
            </w:pPr>
            <w:r>
              <w:rPr>
                <w:bCs/>
                <w:sz w:val="20"/>
                <w:szCs w:val="20"/>
              </w:rPr>
              <w:t>Gender:</w:t>
            </w:r>
          </w:p>
        </w:tc>
        <w:tc>
          <w:tcPr>
            <w:tcW w:w="2573" w:type="dxa"/>
          </w:tcPr>
          <w:p w14:paraId="6BAD369B" w14:textId="77777777" w:rsidR="00D45EF1" w:rsidRPr="003661A2" w:rsidRDefault="00812FD4" w:rsidP="00A86A6F">
            <w:pPr>
              <w:pStyle w:val="Header"/>
              <w:spacing w:before="80" w:after="120"/>
              <w:jc w:val="both"/>
              <w:rPr>
                <w:bCs/>
                <w:sz w:val="20"/>
                <w:szCs w:val="20"/>
              </w:rPr>
            </w:pPr>
            <w:sdt>
              <w:sdtPr>
                <w:rPr>
                  <w:bCs/>
                  <w:sz w:val="20"/>
                  <w:szCs w:val="20"/>
                </w:rPr>
                <w:id w:val="-694694285"/>
                <w14:checkbox>
                  <w14:checked w14:val="0"/>
                  <w14:checkedState w14:val="2612" w14:font="MS Gothic"/>
                  <w14:uncheckedState w14:val="2610" w14:font="MS Gothic"/>
                </w14:checkbox>
              </w:sdtPr>
              <w:sdtEndPr/>
              <w:sdtContent>
                <w:r w:rsidR="00D45EF1">
                  <w:rPr>
                    <w:rFonts w:ascii="MS Gothic" w:eastAsia="MS Gothic" w:hAnsi="MS Gothic" w:hint="eastAsia"/>
                    <w:bCs/>
                    <w:sz w:val="20"/>
                    <w:szCs w:val="20"/>
                  </w:rPr>
                  <w:t>☐</w:t>
                </w:r>
              </w:sdtContent>
            </w:sdt>
            <w:r w:rsidR="00D45EF1" w:rsidRPr="003661A2">
              <w:rPr>
                <w:bCs/>
                <w:sz w:val="20"/>
                <w:szCs w:val="20"/>
              </w:rPr>
              <w:t xml:space="preserve"> </w:t>
            </w:r>
            <w:r w:rsidR="00D45EF1">
              <w:rPr>
                <w:bCs/>
                <w:sz w:val="20"/>
                <w:szCs w:val="20"/>
              </w:rPr>
              <w:t>Female</w:t>
            </w:r>
            <w:r w:rsidR="00D45EF1" w:rsidRPr="003661A2">
              <w:rPr>
                <w:bCs/>
                <w:sz w:val="20"/>
                <w:szCs w:val="20"/>
              </w:rPr>
              <w:t xml:space="preserve">  </w:t>
            </w:r>
            <w:sdt>
              <w:sdtPr>
                <w:rPr>
                  <w:bCs/>
                  <w:sz w:val="20"/>
                  <w:szCs w:val="20"/>
                </w:rPr>
                <w:id w:val="2052345562"/>
                <w14:checkbox>
                  <w14:checked w14:val="0"/>
                  <w14:checkedState w14:val="2612" w14:font="MS Gothic"/>
                  <w14:uncheckedState w14:val="2610" w14:font="MS Gothic"/>
                </w14:checkbox>
              </w:sdtPr>
              <w:sdtEndPr/>
              <w:sdtContent>
                <w:r w:rsidR="00D45EF1">
                  <w:rPr>
                    <w:rFonts w:ascii="MS Gothic" w:eastAsia="MS Gothic" w:hAnsi="MS Gothic" w:hint="eastAsia"/>
                    <w:bCs/>
                    <w:sz w:val="20"/>
                    <w:szCs w:val="20"/>
                  </w:rPr>
                  <w:t>☐</w:t>
                </w:r>
              </w:sdtContent>
            </w:sdt>
            <w:r w:rsidR="00D45EF1">
              <w:rPr>
                <w:bCs/>
                <w:sz w:val="20"/>
                <w:szCs w:val="20"/>
              </w:rPr>
              <w:t xml:space="preserve"> Male</w:t>
            </w:r>
            <w:r w:rsidR="00D45EF1" w:rsidRPr="003661A2">
              <w:rPr>
                <w:bCs/>
                <w:sz w:val="20"/>
                <w:szCs w:val="20"/>
              </w:rPr>
              <w:t xml:space="preserve"> </w:t>
            </w:r>
            <w:sdt>
              <w:sdtPr>
                <w:rPr>
                  <w:bCs/>
                  <w:sz w:val="20"/>
                  <w:szCs w:val="20"/>
                </w:rPr>
                <w:id w:val="1137609599"/>
                <w14:checkbox>
                  <w14:checked w14:val="0"/>
                  <w14:checkedState w14:val="2612" w14:font="MS Gothic"/>
                  <w14:uncheckedState w14:val="2610" w14:font="MS Gothic"/>
                </w14:checkbox>
              </w:sdtPr>
              <w:sdtEndPr/>
              <w:sdtContent>
                <w:r w:rsidR="00D45EF1">
                  <w:rPr>
                    <w:rFonts w:ascii="MS Gothic" w:eastAsia="MS Gothic" w:hAnsi="MS Gothic" w:hint="eastAsia"/>
                    <w:bCs/>
                    <w:sz w:val="20"/>
                    <w:szCs w:val="20"/>
                  </w:rPr>
                  <w:t>☐</w:t>
                </w:r>
              </w:sdtContent>
            </w:sdt>
            <w:r w:rsidR="00D45EF1" w:rsidRPr="003661A2">
              <w:rPr>
                <w:bCs/>
                <w:sz w:val="20"/>
                <w:szCs w:val="20"/>
              </w:rPr>
              <w:t xml:space="preserve"> </w:t>
            </w:r>
            <w:r w:rsidR="00D45EF1" w:rsidRPr="007307B6">
              <w:rPr>
                <w:bCs/>
                <w:sz w:val="20"/>
                <w:szCs w:val="20"/>
              </w:rPr>
              <w:t>Indeterminate</w:t>
            </w:r>
            <w:r w:rsidR="00D45EF1">
              <w:rPr>
                <w:bCs/>
                <w:sz w:val="20"/>
                <w:szCs w:val="20"/>
              </w:rPr>
              <w:t xml:space="preserve">           </w:t>
            </w:r>
            <w:sdt>
              <w:sdtPr>
                <w:rPr>
                  <w:bCs/>
                  <w:sz w:val="20"/>
                  <w:szCs w:val="20"/>
                </w:rPr>
                <w:id w:val="196200311"/>
                <w14:checkbox>
                  <w14:checked w14:val="0"/>
                  <w14:checkedState w14:val="2612" w14:font="MS Gothic"/>
                  <w14:uncheckedState w14:val="2610" w14:font="MS Gothic"/>
                </w14:checkbox>
              </w:sdtPr>
              <w:sdtEndPr/>
              <w:sdtContent>
                <w:r w:rsidR="00D45EF1">
                  <w:rPr>
                    <w:rFonts w:ascii="MS Gothic" w:eastAsia="MS Gothic" w:hAnsi="MS Gothic" w:hint="eastAsia"/>
                    <w:bCs/>
                    <w:sz w:val="20"/>
                    <w:szCs w:val="20"/>
                  </w:rPr>
                  <w:t>☐</w:t>
                </w:r>
              </w:sdtContent>
            </w:sdt>
            <w:r w:rsidR="00D45EF1" w:rsidRPr="003661A2">
              <w:rPr>
                <w:bCs/>
                <w:sz w:val="20"/>
                <w:szCs w:val="20"/>
              </w:rPr>
              <w:t xml:space="preserve"> </w:t>
            </w:r>
            <w:r w:rsidR="00D45EF1" w:rsidRPr="007307B6">
              <w:rPr>
                <w:bCs/>
                <w:sz w:val="20"/>
                <w:szCs w:val="20"/>
              </w:rPr>
              <w:t>Intersex</w:t>
            </w:r>
            <w:r w:rsidR="00D45EF1">
              <w:rPr>
                <w:bCs/>
                <w:sz w:val="20"/>
                <w:szCs w:val="20"/>
              </w:rPr>
              <w:t xml:space="preserve"> </w:t>
            </w:r>
            <w:r w:rsidR="00D45EF1" w:rsidRPr="003661A2">
              <w:rPr>
                <w:bCs/>
                <w:sz w:val="20"/>
                <w:szCs w:val="20"/>
              </w:rPr>
              <w:t xml:space="preserve"> </w:t>
            </w:r>
            <w:sdt>
              <w:sdtPr>
                <w:rPr>
                  <w:bCs/>
                  <w:sz w:val="20"/>
                  <w:szCs w:val="20"/>
                </w:rPr>
                <w:id w:val="-395058502"/>
                <w14:checkbox>
                  <w14:checked w14:val="0"/>
                  <w14:checkedState w14:val="2612" w14:font="MS Gothic"/>
                  <w14:uncheckedState w14:val="2610" w14:font="MS Gothic"/>
                </w14:checkbox>
              </w:sdtPr>
              <w:sdtEndPr/>
              <w:sdtContent>
                <w:r w:rsidR="00D45EF1">
                  <w:rPr>
                    <w:rFonts w:ascii="MS Gothic" w:eastAsia="MS Gothic" w:hAnsi="MS Gothic" w:hint="eastAsia"/>
                    <w:bCs/>
                    <w:sz w:val="20"/>
                    <w:szCs w:val="20"/>
                  </w:rPr>
                  <w:t>☐</w:t>
                </w:r>
              </w:sdtContent>
            </w:sdt>
            <w:r w:rsidR="00D45EF1">
              <w:rPr>
                <w:bCs/>
                <w:sz w:val="20"/>
                <w:szCs w:val="20"/>
              </w:rPr>
              <w:t xml:space="preserve"> Other</w:t>
            </w:r>
          </w:p>
        </w:tc>
      </w:tr>
    </w:tbl>
    <w:p w14:paraId="0C69FADC" w14:textId="77777777" w:rsidR="00D45EF1" w:rsidRPr="00B35EE4" w:rsidRDefault="00D45EF1" w:rsidP="00D45EF1">
      <w:pPr>
        <w:pStyle w:val="NoSpacing"/>
        <w:spacing w:after="60"/>
        <w:rPr>
          <w:rFonts w:ascii="Arial" w:eastAsia="MS Gothic" w:hAnsi="Arial" w:cs="Arial"/>
          <w:b/>
          <w:bCs/>
          <w:sz w:val="24"/>
          <w:szCs w:val="24"/>
        </w:rPr>
      </w:pPr>
      <w:r w:rsidRPr="00B35EE4">
        <w:rPr>
          <w:rFonts w:ascii="Arial" w:eastAsia="MS Gothic" w:hAnsi="Arial" w:cs="Arial"/>
          <w:b/>
          <w:bCs/>
          <w:sz w:val="24"/>
          <w:szCs w:val="24"/>
        </w:rPr>
        <w:t>Risk Factors</w:t>
      </w:r>
    </w:p>
    <w:tbl>
      <w:tblPr>
        <w:tblW w:w="110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827"/>
        <w:gridCol w:w="3998"/>
      </w:tblGrid>
      <w:tr w:rsidR="00D45EF1" w:rsidRPr="006A5BE1" w14:paraId="08B06516" w14:textId="77777777" w:rsidTr="00A86A6F">
        <w:tc>
          <w:tcPr>
            <w:tcW w:w="3261" w:type="dxa"/>
            <w:shd w:val="clear" w:color="auto" w:fill="8FDDD9"/>
          </w:tcPr>
          <w:p w14:paraId="58C97FCB" w14:textId="77777777" w:rsidR="00D45EF1" w:rsidRPr="00375A08" w:rsidRDefault="00D45EF1" w:rsidP="00A86A6F">
            <w:pPr>
              <w:pStyle w:val="DHHStablecolhead"/>
              <w:rPr>
                <w:color w:val="auto"/>
              </w:rPr>
            </w:pPr>
            <w:r>
              <w:rPr>
                <w:color w:val="auto"/>
              </w:rPr>
              <w:t>Factor</w:t>
            </w:r>
          </w:p>
        </w:tc>
        <w:tc>
          <w:tcPr>
            <w:tcW w:w="3827" w:type="dxa"/>
            <w:shd w:val="clear" w:color="auto" w:fill="8FDDD9"/>
          </w:tcPr>
          <w:p w14:paraId="45387F97" w14:textId="77777777" w:rsidR="00D45EF1" w:rsidRPr="006A5BE1" w:rsidRDefault="00D45EF1" w:rsidP="00A86A6F">
            <w:pPr>
              <w:pStyle w:val="DHHStabletext"/>
              <w:rPr>
                <w:b/>
              </w:rPr>
            </w:pPr>
            <w:r>
              <w:rPr>
                <w:b/>
              </w:rPr>
              <w:t>Priority (Imminent risk)</w:t>
            </w:r>
          </w:p>
        </w:tc>
        <w:tc>
          <w:tcPr>
            <w:tcW w:w="3998" w:type="dxa"/>
            <w:shd w:val="clear" w:color="auto" w:fill="8FDDD9"/>
          </w:tcPr>
          <w:p w14:paraId="23838C77" w14:textId="77777777" w:rsidR="00D45EF1" w:rsidRPr="006A5BE1" w:rsidRDefault="00D45EF1" w:rsidP="00A86A6F">
            <w:pPr>
              <w:pStyle w:val="DHHStabletext"/>
              <w:rPr>
                <w:b/>
              </w:rPr>
            </w:pPr>
            <w:r>
              <w:rPr>
                <w:b/>
              </w:rPr>
              <w:t>Secondary</w:t>
            </w:r>
          </w:p>
        </w:tc>
      </w:tr>
      <w:tr w:rsidR="00D45EF1" w14:paraId="3B254E0E" w14:textId="77777777" w:rsidTr="00A86A6F">
        <w:tc>
          <w:tcPr>
            <w:tcW w:w="3261" w:type="dxa"/>
            <w:shd w:val="clear" w:color="auto" w:fill="auto"/>
          </w:tcPr>
          <w:p w14:paraId="7222A4C7" w14:textId="77777777" w:rsidR="00D45EF1" w:rsidRPr="00663211" w:rsidRDefault="00D45EF1" w:rsidP="00A86A6F">
            <w:pPr>
              <w:pStyle w:val="DHHStabletext"/>
            </w:pPr>
            <w:r w:rsidRPr="00663211">
              <w:t>Family Violence</w:t>
            </w:r>
          </w:p>
        </w:tc>
        <w:tc>
          <w:tcPr>
            <w:tcW w:w="3827" w:type="dxa"/>
          </w:tcPr>
          <w:p w14:paraId="36185171" w14:textId="77777777" w:rsidR="00D45EF1" w:rsidRDefault="00812FD4" w:rsidP="00A86A6F">
            <w:pPr>
              <w:pStyle w:val="DHHStabletext"/>
            </w:pPr>
            <w:sdt>
              <w:sdtPr>
                <w:id w:val="-2050446499"/>
                <w14:checkbox>
                  <w14:checked w14:val="0"/>
                  <w14:checkedState w14:val="2612" w14:font="MS Gothic"/>
                  <w14:uncheckedState w14:val="2610" w14:font="MS Gothic"/>
                </w14:checkbox>
              </w:sdtPr>
              <w:sdtEndPr/>
              <w:sdtContent>
                <w:r w:rsidR="00D45EF1">
                  <w:rPr>
                    <w:rFonts w:ascii="MS Gothic" w:eastAsia="MS Gothic" w:hAnsi="MS Gothic" w:hint="eastAsia"/>
                  </w:rPr>
                  <w:t>☐</w:t>
                </w:r>
              </w:sdtContent>
            </w:sdt>
            <w:r w:rsidR="00D45EF1">
              <w:t xml:space="preserve"> Escaping family violence</w:t>
            </w:r>
          </w:p>
        </w:tc>
        <w:tc>
          <w:tcPr>
            <w:tcW w:w="3998" w:type="dxa"/>
          </w:tcPr>
          <w:p w14:paraId="5DF92C4C" w14:textId="77777777" w:rsidR="00D45EF1" w:rsidRDefault="00812FD4" w:rsidP="00A86A6F">
            <w:pPr>
              <w:pStyle w:val="DHHStabletext"/>
            </w:pPr>
            <w:sdt>
              <w:sdtPr>
                <w:id w:val="-399438666"/>
                <w14:checkbox>
                  <w14:checked w14:val="0"/>
                  <w14:checkedState w14:val="2612" w14:font="MS Gothic"/>
                  <w14:uncheckedState w14:val="2610" w14:font="MS Gothic"/>
                </w14:checkbox>
              </w:sdtPr>
              <w:sdtEndPr/>
              <w:sdtContent>
                <w:r w:rsidR="00D45EF1">
                  <w:rPr>
                    <w:rFonts w:ascii="MS Gothic" w:eastAsia="MS Gothic" w:hAnsi="MS Gothic" w:hint="eastAsia"/>
                  </w:rPr>
                  <w:t>☐</w:t>
                </w:r>
              </w:sdtContent>
            </w:sdt>
            <w:r w:rsidR="00D45EF1">
              <w:t xml:space="preserve"> Threats from others, victim of violence and or abuse</w:t>
            </w:r>
          </w:p>
        </w:tc>
      </w:tr>
      <w:tr w:rsidR="00D45EF1" w14:paraId="327CD50F" w14:textId="77777777" w:rsidTr="00A86A6F">
        <w:tc>
          <w:tcPr>
            <w:tcW w:w="3261" w:type="dxa"/>
            <w:shd w:val="clear" w:color="auto" w:fill="auto"/>
          </w:tcPr>
          <w:p w14:paraId="21303EE3" w14:textId="77777777" w:rsidR="00D45EF1" w:rsidRPr="00663211" w:rsidRDefault="00D45EF1" w:rsidP="00A86A6F">
            <w:pPr>
              <w:pStyle w:val="DHHStabletext"/>
            </w:pPr>
            <w:r>
              <w:t>Child Safety</w:t>
            </w:r>
          </w:p>
        </w:tc>
        <w:tc>
          <w:tcPr>
            <w:tcW w:w="3827" w:type="dxa"/>
          </w:tcPr>
          <w:p w14:paraId="52E94F19" w14:textId="77777777" w:rsidR="00D45EF1" w:rsidRDefault="00812FD4" w:rsidP="00A86A6F">
            <w:pPr>
              <w:pStyle w:val="DHHStabletext"/>
            </w:pPr>
            <w:sdt>
              <w:sdtPr>
                <w:id w:val="-914006856"/>
                <w14:checkbox>
                  <w14:checked w14:val="0"/>
                  <w14:checkedState w14:val="2612" w14:font="MS Gothic"/>
                  <w14:uncheckedState w14:val="2610" w14:font="MS Gothic"/>
                </w14:checkbox>
              </w:sdtPr>
              <w:sdtEndPr/>
              <w:sdtContent>
                <w:r w:rsidR="00D45EF1">
                  <w:rPr>
                    <w:rFonts w:ascii="MS Gothic" w:eastAsia="MS Gothic" w:hAnsi="MS Gothic" w:hint="eastAsia"/>
                  </w:rPr>
                  <w:t>☐</w:t>
                </w:r>
              </w:sdtContent>
            </w:sdt>
            <w:r w:rsidR="00D45EF1">
              <w:t xml:space="preserve"> Child under 5 years and/or is pregnant</w:t>
            </w:r>
          </w:p>
        </w:tc>
        <w:tc>
          <w:tcPr>
            <w:tcW w:w="3998" w:type="dxa"/>
            <w:tcBorders>
              <w:bottom w:val="single" w:sz="4" w:space="0" w:color="auto"/>
            </w:tcBorders>
          </w:tcPr>
          <w:p w14:paraId="5B8C5A9B" w14:textId="77777777" w:rsidR="00D45EF1" w:rsidRDefault="00812FD4" w:rsidP="00A86A6F">
            <w:pPr>
              <w:pStyle w:val="DHHStabletext"/>
            </w:pPr>
            <w:sdt>
              <w:sdtPr>
                <w:id w:val="-264774119"/>
                <w14:checkbox>
                  <w14:checked w14:val="0"/>
                  <w14:checkedState w14:val="2612" w14:font="MS Gothic"/>
                  <w14:uncheckedState w14:val="2610" w14:font="MS Gothic"/>
                </w14:checkbox>
              </w:sdtPr>
              <w:sdtEndPr/>
              <w:sdtContent>
                <w:r w:rsidR="00D45EF1">
                  <w:rPr>
                    <w:rFonts w:ascii="MS Gothic" w:eastAsia="MS Gothic" w:hAnsi="MS Gothic" w:hint="eastAsia"/>
                  </w:rPr>
                  <w:t>☐</w:t>
                </w:r>
              </w:sdtContent>
            </w:sdt>
            <w:r w:rsidR="00D45EF1">
              <w:t xml:space="preserve"> Child is over 5 years</w:t>
            </w:r>
          </w:p>
        </w:tc>
      </w:tr>
      <w:tr w:rsidR="00D45EF1" w:rsidRPr="00E93F65" w14:paraId="1AB2C827" w14:textId="77777777" w:rsidTr="00A86A6F">
        <w:tc>
          <w:tcPr>
            <w:tcW w:w="3261" w:type="dxa"/>
            <w:shd w:val="clear" w:color="auto" w:fill="auto"/>
          </w:tcPr>
          <w:p w14:paraId="7A0677BD" w14:textId="77777777" w:rsidR="00D45EF1" w:rsidRPr="00663211" w:rsidRDefault="00D45EF1" w:rsidP="00A86A6F">
            <w:pPr>
              <w:pStyle w:val="DHHStabletext6pt"/>
            </w:pPr>
            <w:r>
              <w:t>Eviction</w:t>
            </w:r>
          </w:p>
        </w:tc>
        <w:tc>
          <w:tcPr>
            <w:tcW w:w="3827" w:type="dxa"/>
            <w:tcBorders>
              <w:bottom w:val="single" w:sz="4" w:space="0" w:color="auto"/>
            </w:tcBorders>
          </w:tcPr>
          <w:p w14:paraId="652C7EF3" w14:textId="77777777" w:rsidR="00D45EF1" w:rsidRDefault="00812FD4" w:rsidP="00A86A6F">
            <w:pPr>
              <w:pStyle w:val="DHHStabletext"/>
            </w:pPr>
            <w:sdt>
              <w:sdtPr>
                <w:id w:val="-595941386"/>
                <w14:checkbox>
                  <w14:checked w14:val="0"/>
                  <w14:checkedState w14:val="2612" w14:font="MS Gothic"/>
                  <w14:uncheckedState w14:val="2610" w14:font="MS Gothic"/>
                </w14:checkbox>
              </w:sdtPr>
              <w:sdtEndPr/>
              <w:sdtContent>
                <w:r w:rsidR="00D45EF1">
                  <w:rPr>
                    <w:rFonts w:ascii="MS Gothic" w:eastAsia="MS Gothic" w:hAnsi="MS Gothic" w:hint="eastAsia"/>
                  </w:rPr>
                  <w:t>☐</w:t>
                </w:r>
              </w:sdtContent>
            </w:sdt>
            <w:r w:rsidR="00D45EF1">
              <w:t xml:space="preserve"> Eviction imminent or in process</w:t>
            </w:r>
          </w:p>
        </w:tc>
        <w:tc>
          <w:tcPr>
            <w:tcW w:w="3998" w:type="dxa"/>
            <w:shd w:val="clear" w:color="auto" w:fill="BFBFBF" w:themeFill="background1" w:themeFillShade="BF"/>
          </w:tcPr>
          <w:p w14:paraId="770F22B1" w14:textId="77777777" w:rsidR="00D45EF1" w:rsidRPr="00E93F65" w:rsidRDefault="00D45EF1" w:rsidP="00A86A6F">
            <w:pPr>
              <w:pStyle w:val="DHHStabletext"/>
            </w:pPr>
          </w:p>
        </w:tc>
      </w:tr>
      <w:tr w:rsidR="00D45EF1" w14:paraId="69B8B47E" w14:textId="77777777" w:rsidTr="00A86A6F">
        <w:tc>
          <w:tcPr>
            <w:tcW w:w="3261" w:type="dxa"/>
            <w:shd w:val="clear" w:color="auto" w:fill="auto"/>
          </w:tcPr>
          <w:p w14:paraId="57B550B7" w14:textId="77777777" w:rsidR="00D45EF1" w:rsidRPr="00663211" w:rsidRDefault="00D45EF1" w:rsidP="00A86A6F">
            <w:pPr>
              <w:pStyle w:val="DHHStabletext"/>
            </w:pPr>
            <w:r>
              <w:t>Homelessness</w:t>
            </w:r>
          </w:p>
        </w:tc>
        <w:tc>
          <w:tcPr>
            <w:tcW w:w="3827" w:type="dxa"/>
            <w:shd w:val="clear" w:color="auto" w:fill="BFBFBF" w:themeFill="background1" w:themeFillShade="BF"/>
          </w:tcPr>
          <w:p w14:paraId="61E6606F" w14:textId="77777777" w:rsidR="00D45EF1" w:rsidRDefault="00D45EF1" w:rsidP="00A86A6F">
            <w:pPr>
              <w:pStyle w:val="DHHStabletext"/>
            </w:pPr>
          </w:p>
        </w:tc>
        <w:tc>
          <w:tcPr>
            <w:tcW w:w="3998" w:type="dxa"/>
          </w:tcPr>
          <w:p w14:paraId="5E0E6800" w14:textId="77777777" w:rsidR="00D45EF1" w:rsidRDefault="00812FD4" w:rsidP="00A86A6F">
            <w:pPr>
              <w:pStyle w:val="DHHStabletext"/>
            </w:pPr>
            <w:sdt>
              <w:sdtPr>
                <w:id w:val="-395127372"/>
                <w14:checkbox>
                  <w14:checked w14:val="0"/>
                  <w14:checkedState w14:val="2612" w14:font="MS Gothic"/>
                  <w14:uncheckedState w14:val="2610" w14:font="MS Gothic"/>
                </w14:checkbox>
              </w:sdtPr>
              <w:sdtEndPr/>
              <w:sdtContent>
                <w:r w:rsidR="00D45EF1">
                  <w:rPr>
                    <w:rFonts w:ascii="MS Gothic" w:eastAsia="MS Gothic" w:hAnsi="MS Gothic" w:hint="eastAsia"/>
                  </w:rPr>
                  <w:t>☐</w:t>
                </w:r>
              </w:sdtContent>
            </w:sdt>
            <w:r w:rsidR="00D45EF1">
              <w:t xml:space="preserve"> Client is at risk of homelessness</w:t>
            </w:r>
          </w:p>
        </w:tc>
      </w:tr>
      <w:tr w:rsidR="00D45EF1" w14:paraId="7A052AD8" w14:textId="77777777" w:rsidTr="00A86A6F">
        <w:tc>
          <w:tcPr>
            <w:tcW w:w="3261" w:type="dxa"/>
            <w:shd w:val="clear" w:color="auto" w:fill="auto"/>
          </w:tcPr>
          <w:p w14:paraId="6DF14693" w14:textId="77777777" w:rsidR="00D45EF1" w:rsidRPr="00663211" w:rsidRDefault="00D45EF1" w:rsidP="00A86A6F">
            <w:pPr>
              <w:pStyle w:val="DHHStabletext"/>
            </w:pPr>
            <w:r>
              <w:t>Breach of tenancy</w:t>
            </w:r>
          </w:p>
        </w:tc>
        <w:tc>
          <w:tcPr>
            <w:tcW w:w="3827" w:type="dxa"/>
          </w:tcPr>
          <w:p w14:paraId="5C2D5875" w14:textId="77777777" w:rsidR="00D45EF1" w:rsidRDefault="00812FD4" w:rsidP="00A86A6F">
            <w:pPr>
              <w:pStyle w:val="DHHStabletext"/>
            </w:pPr>
            <w:sdt>
              <w:sdtPr>
                <w:id w:val="-1240857840"/>
                <w14:checkbox>
                  <w14:checked w14:val="0"/>
                  <w14:checkedState w14:val="2612" w14:font="MS Gothic"/>
                  <w14:uncheckedState w14:val="2610" w14:font="MS Gothic"/>
                </w14:checkbox>
              </w:sdtPr>
              <w:sdtEndPr/>
              <w:sdtContent>
                <w:r w:rsidR="00D45EF1">
                  <w:rPr>
                    <w:rFonts w:ascii="MS Gothic" w:eastAsia="MS Gothic" w:hAnsi="MS Gothic" w:hint="eastAsia"/>
                  </w:rPr>
                  <w:t>☐</w:t>
                </w:r>
              </w:sdtContent>
            </w:sdt>
            <w:r w:rsidR="00D45EF1">
              <w:t xml:space="preserve"> Dangerous behaviour</w:t>
            </w:r>
          </w:p>
        </w:tc>
        <w:tc>
          <w:tcPr>
            <w:tcW w:w="3998" w:type="dxa"/>
          </w:tcPr>
          <w:p w14:paraId="52A75F70" w14:textId="77777777" w:rsidR="00D45EF1" w:rsidRDefault="00812FD4" w:rsidP="00A86A6F">
            <w:pPr>
              <w:pStyle w:val="DHHStabletext"/>
            </w:pPr>
            <w:sdt>
              <w:sdtPr>
                <w:id w:val="-1851326013"/>
                <w14:checkbox>
                  <w14:checked w14:val="0"/>
                  <w14:checkedState w14:val="2612" w14:font="MS Gothic"/>
                  <w14:uncheckedState w14:val="2610" w14:font="MS Gothic"/>
                </w14:checkbox>
              </w:sdtPr>
              <w:sdtEndPr/>
              <w:sdtContent>
                <w:r w:rsidR="00D45EF1">
                  <w:rPr>
                    <w:rFonts w:ascii="MS Gothic" w:eastAsia="MS Gothic" w:hAnsi="MS Gothic" w:hint="eastAsia"/>
                  </w:rPr>
                  <w:t>☐</w:t>
                </w:r>
              </w:sdtContent>
            </w:sdt>
            <w:r w:rsidR="00D45EF1">
              <w:t xml:space="preserve"> Anti-social / nuisance behaviour</w:t>
            </w:r>
          </w:p>
        </w:tc>
      </w:tr>
      <w:tr w:rsidR="00D45EF1" w14:paraId="31E36801" w14:textId="77777777" w:rsidTr="00A86A6F">
        <w:tc>
          <w:tcPr>
            <w:tcW w:w="3261" w:type="dxa"/>
            <w:shd w:val="clear" w:color="auto" w:fill="auto"/>
          </w:tcPr>
          <w:p w14:paraId="33499489" w14:textId="77777777" w:rsidR="00D45EF1" w:rsidRPr="00663211" w:rsidRDefault="00D45EF1" w:rsidP="00A86A6F">
            <w:pPr>
              <w:pStyle w:val="DHHStabletext"/>
            </w:pPr>
            <w:r>
              <w:t>Condition of premises (including history of property damage / uncleanliness / hoarding)</w:t>
            </w:r>
          </w:p>
        </w:tc>
        <w:tc>
          <w:tcPr>
            <w:tcW w:w="3827" w:type="dxa"/>
          </w:tcPr>
          <w:p w14:paraId="28D40D2F" w14:textId="77777777" w:rsidR="00D45EF1" w:rsidRDefault="00812FD4" w:rsidP="00A86A6F">
            <w:pPr>
              <w:pStyle w:val="DHHStabletext"/>
            </w:pPr>
            <w:sdt>
              <w:sdtPr>
                <w:id w:val="1116955429"/>
                <w14:checkbox>
                  <w14:checked w14:val="0"/>
                  <w14:checkedState w14:val="2612" w14:font="MS Gothic"/>
                  <w14:uncheckedState w14:val="2610" w14:font="MS Gothic"/>
                </w14:checkbox>
              </w:sdtPr>
              <w:sdtEndPr/>
              <w:sdtContent>
                <w:r w:rsidR="00D45EF1">
                  <w:rPr>
                    <w:rFonts w:ascii="MS Gothic" w:eastAsia="MS Gothic" w:hAnsi="MS Gothic" w:hint="eastAsia"/>
                  </w:rPr>
                  <w:t>☐</w:t>
                </w:r>
              </w:sdtContent>
            </w:sdt>
            <w:r w:rsidR="00D45EF1">
              <w:t xml:space="preserve"> Immediate risk to health and/or safety</w:t>
            </w:r>
          </w:p>
        </w:tc>
        <w:tc>
          <w:tcPr>
            <w:tcW w:w="3998" w:type="dxa"/>
          </w:tcPr>
          <w:p w14:paraId="6A0A8D80" w14:textId="77777777" w:rsidR="00D45EF1" w:rsidRDefault="00812FD4" w:rsidP="00A86A6F">
            <w:pPr>
              <w:pStyle w:val="DHHStabletext"/>
            </w:pPr>
            <w:sdt>
              <w:sdtPr>
                <w:id w:val="1508553968"/>
                <w14:checkbox>
                  <w14:checked w14:val="0"/>
                  <w14:checkedState w14:val="2612" w14:font="MS Gothic"/>
                  <w14:uncheckedState w14:val="2610" w14:font="MS Gothic"/>
                </w14:checkbox>
              </w:sdtPr>
              <w:sdtEndPr/>
              <w:sdtContent>
                <w:r w:rsidR="00D45EF1">
                  <w:rPr>
                    <w:rFonts w:ascii="MS Gothic" w:eastAsia="MS Gothic" w:hAnsi="MS Gothic" w:hint="eastAsia"/>
                  </w:rPr>
                  <w:t>☐</w:t>
                </w:r>
              </w:sdtContent>
            </w:sdt>
            <w:r w:rsidR="00D45EF1">
              <w:t xml:space="preserve"> Potential risk to health, safety and/or tenancy</w:t>
            </w:r>
          </w:p>
        </w:tc>
      </w:tr>
      <w:tr w:rsidR="00D45EF1" w14:paraId="24BBA200" w14:textId="77777777" w:rsidTr="00A86A6F">
        <w:tc>
          <w:tcPr>
            <w:tcW w:w="3261" w:type="dxa"/>
            <w:shd w:val="clear" w:color="auto" w:fill="auto"/>
          </w:tcPr>
          <w:p w14:paraId="7C19B58B" w14:textId="77777777" w:rsidR="00D45EF1" w:rsidRPr="00663211" w:rsidRDefault="00D45EF1" w:rsidP="00A86A6F">
            <w:pPr>
              <w:pStyle w:val="DHHStabletext6pt"/>
            </w:pPr>
            <w:r>
              <w:t>Mental Health</w:t>
            </w:r>
          </w:p>
        </w:tc>
        <w:tc>
          <w:tcPr>
            <w:tcW w:w="3827" w:type="dxa"/>
            <w:tcBorders>
              <w:bottom w:val="single" w:sz="4" w:space="0" w:color="auto"/>
            </w:tcBorders>
          </w:tcPr>
          <w:p w14:paraId="015684C5" w14:textId="77777777" w:rsidR="00D45EF1" w:rsidRDefault="00812FD4" w:rsidP="00A86A6F">
            <w:pPr>
              <w:pStyle w:val="DHHStabletext"/>
            </w:pPr>
            <w:sdt>
              <w:sdtPr>
                <w:id w:val="-261377387"/>
                <w14:checkbox>
                  <w14:checked w14:val="0"/>
                  <w14:checkedState w14:val="2612" w14:font="MS Gothic"/>
                  <w14:uncheckedState w14:val="2610" w14:font="MS Gothic"/>
                </w14:checkbox>
              </w:sdtPr>
              <w:sdtEndPr/>
              <w:sdtContent>
                <w:r w:rsidR="00D45EF1">
                  <w:rPr>
                    <w:rFonts w:ascii="MS Gothic" w:eastAsia="MS Gothic" w:hAnsi="MS Gothic" w:hint="eastAsia"/>
                  </w:rPr>
                  <w:t>☐</w:t>
                </w:r>
              </w:sdtContent>
            </w:sdt>
            <w:r w:rsidR="00D45EF1">
              <w:t xml:space="preserve"> Unmanaged, posing risk to the safety of self and/or others</w:t>
            </w:r>
          </w:p>
        </w:tc>
        <w:tc>
          <w:tcPr>
            <w:tcW w:w="3998" w:type="dxa"/>
          </w:tcPr>
          <w:p w14:paraId="6F302300" w14:textId="77777777" w:rsidR="00D45EF1" w:rsidRDefault="00812FD4" w:rsidP="00A86A6F">
            <w:pPr>
              <w:pStyle w:val="DHHStabletext"/>
            </w:pPr>
            <w:sdt>
              <w:sdtPr>
                <w:id w:val="1561823780"/>
                <w14:checkbox>
                  <w14:checked w14:val="0"/>
                  <w14:checkedState w14:val="2612" w14:font="MS Gothic"/>
                  <w14:uncheckedState w14:val="2610" w14:font="MS Gothic"/>
                </w14:checkbox>
              </w:sdtPr>
              <w:sdtEndPr/>
              <w:sdtContent>
                <w:r w:rsidR="00D45EF1">
                  <w:rPr>
                    <w:rFonts w:ascii="MS Gothic" w:eastAsia="MS Gothic" w:hAnsi="MS Gothic" w:hint="eastAsia"/>
                  </w:rPr>
                  <w:t>☐</w:t>
                </w:r>
              </w:sdtContent>
            </w:sdt>
            <w:r w:rsidR="00D45EF1">
              <w:t xml:space="preserve"> Requires ongoing support</w:t>
            </w:r>
          </w:p>
        </w:tc>
      </w:tr>
      <w:tr w:rsidR="00D45EF1" w14:paraId="2CE4F5F4" w14:textId="77777777" w:rsidTr="00A86A6F">
        <w:tc>
          <w:tcPr>
            <w:tcW w:w="3261" w:type="dxa"/>
            <w:shd w:val="clear" w:color="auto" w:fill="auto"/>
          </w:tcPr>
          <w:p w14:paraId="4D42A7B3" w14:textId="77777777" w:rsidR="00D45EF1" w:rsidRPr="00663211" w:rsidRDefault="00D45EF1" w:rsidP="00A86A6F">
            <w:pPr>
              <w:pStyle w:val="DHHStabletext"/>
            </w:pPr>
            <w:r>
              <w:t>Financial</w:t>
            </w:r>
          </w:p>
        </w:tc>
        <w:tc>
          <w:tcPr>
            <w:tcW w:w="3827" w:type="dxa"/>
            <w:shd w:val="clear" w:color="auto" w:fill="BFBFBF" w:themeFill="background1" w:themeFillShade="BF"/>
          </w:tcPr>
          <w:p w14:paraId="112865BB" w14:textId="77777777" w:rsidR="00D45EF1" w:rsidRDefault="00D45EF1" w:rsidP="00A86A6F">
            <w:pPr>
              <w:pStyle w:val="DHHStabletext"/>
            </w:pPr>
          </w:p>
        </w:tc>
        <w:tc>
          <w:tcPr>
            <w:tcW w:w="3998" w:type="dxa"/>
          </w:tcPr>
          <w:p w14:paraId="55D37965" w14:textId="77777777" w:rsidR="00D45EF1" w:rsidRDefault="00812FD4" w:rsidP="00A86A6F">
            <w:pPr>
              <w:pStyle w:val="DHHStabletext"/>
            </w:pPr>
            <w:sdt>
              <w:sdtPr>
                <w:id w:val="-406302755"/>
                <w14:checkbox>
                  <w14:checked w14:val="0"/>
                  <w14:checkedState w14:val="2612" w14:font="MS Gothic"/>
                  <w14:uncheckedState w14:val="2610" w14:font="MS Gothic"/>
                </w14:checkbox>
              </w:sdtPr>
              <w:sdtEndPr/>
              <w:sdtContent>
                <w:r w:rsidR="00D45EF1">
                  <w:rPr>
                    <w:rFonts w:ascii="MS Gothic" w:eastAsia="MS Gothic" w:hAnsi="MS Gothic" w:hint="eastAsia"/>
                  </w:rPr>
                  <w:t>☐</w:t>
                </w:r>
              </w:sdtContent>
            </w:sdt>
            <w:r w:rsidR="00D45EF1">
              <w:t xml:space="preserve"> Unpaid rent, electricity, bank etc</w:t>
            </w:r>
          </w:p>
        </w:tc>
      </w:tr>
      <w:tr w:rsidR="00D45EF1" w14:paraId="207CD981" w14:textId="77777777" w:rsidTr="00A86A6F">
        <w:tc>
          <w:tcPr>
            <w:tcW w:w="3261" w:type="dxa"/>
            <w:shd w:val="clear" w:color="auto" w:fill="auto"/>
          </w:tcPr>
          <w:p w14:paraId="66BC5872" w14:textId="77777777" w:rsidR="00D45EF1" w:rsidRDefault="00D45EF1" w:rsidP="00A86A6F">
            <w:pPr>
              <w:pStyle w:val="DHHStabletext"/>
            </w:pPr>
            <w:r>
              <w:t>Unsuitable housing</w:t>
            </w:r>
          </w:p>
        </w:tc>
        <w:tc>
          <w:tcPr>
            <w:tcW w:w="3827" w:type="dxa"/>
            <w:shd w:val="clear" w:color="auto" w:fill="auto"/>
          </w:tcPr>
          <w:p w14:paraId="629A0034" w14:textId="77777777" w:rsidR="00D45EF1" w:rsidRDefault="00812FD4" w:rsidP="00A86A6F">
            <w:pPr>
              <w:pStyle w:val="DHHStabletext"/>
              <w:tabs>
                <w:tab w:val="left" w:pos="762"/>
              </w:tabs>
            </w:pPr>
            <w:sdt>
              <w:sdtPr>
                <w:id w:val="686497857"/>
                <w14:checkbox>
                  <w14:checked w14:val="0"/>
                  <w14:checkedState w14:val="2612" w14:font="MS Gothic"/>
                  <w14:uncheckedState w14:val="2610" w14:font="MS Gothic"/>
                </w14:checkbox>
              </w:sdtPr>
              <w:sdtEndPr/>
              <w:sdtContent>
                <w:r w:rsidR="00D45EF1">
                  <w:rPr>
                    <w:rFonts w:ascii="MS Gothic" w:eastAsia="MS Gothic" w:hAnsi="MS Gothic" w:hint="eastAsia"/>
                  </w:rPr>
                  <w:t>☐</w:t>
                </w:r>
              </w:sdtContent>
            </w:sdt>
            <w:r w:rsidR="00D45EF1">
              <w:t xml:space="preserve"> Housing which requires major modifications, or level access, or is uninhabitable</w:t>
            </w:r>
          </w:p>
        </w:tc>
        <w:tc>
          <w:tcPr>
            <w:tcW w:w="3998" w:type="dxa"/>
          </w:tcPr>
          <w:p w14:paraId="4906AF38" w14:textId="77777777" w:rsidR="00D45EF1" w:rsidRDefault="00812FD4" w:rsidP="00A86A6F">
            <w:pPr>
              <w:pStyle w:val="DHHStabletext"/>
              <w:tabs>
                <w:tab w:val="left" w:pos="762"/>
              </w:tabs>
            </w:pPr>
            <w:sdt>
              <w:sdtPr>
                <w:id w:val="1888838801"/>
                <w14:checkbox>
                  <w14:checked w14:val="0"/>
                  <w14:checkedState w14:val="2612" w14:font="MS Gothic"/>
                  <w14:uncheckedState w14:val="2610" w14:font="MS Gothic"/>
                </w14:checkbox>
              </w:sdtPr>
              <w:sdtEndPr/>
              <w:sdtContent>
                <w:r w:rsidR="00D45EF1">
                  <w:rPr>
                    <w:rFonts w:ascii="MS Gothic" w:eastAsia="MS Gothic" w:hAnsi="MS Gothic" w:hint="eastAsia"/>
                  </w:rPr>
                  <w:t>☐</w:t>
                </w:r>
              </w:sdtContent>
            </w:sdt>
            <w:r w:rsidR="00D45EF1">
              <w:t xml:space="preserve"> Housing which requires additional bedrooms, or minor modifications, or a room for a carer</w:t>
            </w:r>
          </w:p>
        </w:tc>
      </w:tr>
      <w:tr w:rsidR="00D45EF1" w14:paraId="63826107" w14:textId="77777777" w:rsidTr="00A86A6F">
        <w:trPr>
          <w:trHeight w:val="362"/>
        </w:trPr>
        <w:tc>
          <w:tcPr>
            <w:tcW w:w="3261" w:type="dxa"/>
            <w:shd w:val="clear" w:color="auto" w:fill="auto"/>
          </w:tcPr>
          <w:p w14:paraId="70B0DB63" w14:textId="77777777" w:rsidR="00D45EF1" w:rsidRPr="00663211" w:rsidRDefault="00D45EF1" w:rsidP="00A86A6F">
            <w:pPr>
              <w:pStyle w:val="DHHStabletext6pt"/>
            </w:pPr>
            <w:r>
              <w:t>Other (please describe)</w:t>
            </w:r>
          </w:p>
        </w:tc>
        <w:tc>
          <w:tcPr>
            <w:tcW w:w="3827" w:type="dxa"/>
          </w:tcPr>
          <w:p w14:paraId="4BDD67A4" w14:textId="77777777" w:rsidR="00D45EF1" w:rsidRDefault="00812FD4" w:rsidP="00A86A6F">
            <w:pPr>
              <w:pStyle w:val="DHHStabletext"/>
            </w:pPr>
            <w:sdt>
              <w:sdtPr>
                <w:id w:val="-2122290550"/>
                <w14:checkbox>
                  <w14:checked w14:val="0"/>
                  <w14:checkedState w14:val="2612" w14:font="MS Gothic"/>
                  <w14:uncheckedState w14:val="2610" w14:font="MS Gothic"/>
                </w14:checkbox>
              </w:sdtPr>
              <w:sdtEndPr/>
              <w:sdtContent>
                <w:r w:rsidR="00D45EF1">
                  <w:rPr>
                    <w:rFonts w:ascii="MS Gothic" w:eastAsia="MS Gothic" w:hAnsi="MS Gothic" w:hint="eastAsia"/>
                  </w:rPr>
                  <w:t>☐</w:t>
                </w:r>
              </w:sdtContent>
            </w:sdt>
            <w:r w:rsidR="00D45EF1">
              <w:t xml:space="preserve"> </w:t>
            </w:r>
          </w:p>
        </w:tc>
        <w:tc>
          <w:tcPr>
            <w:tcW w:w="3998" w:type="dxa"/>
          </w:tcPr>
          <w:p w14:paraId="07DDD007" w14:textId="77777777" w:rsidR="00D45EF1" w:rsidRDefault="00812FD4" w:rsidP="00A86A6F">
            <w:pPr>
              <w:pStyle w:val="DHHStabletext"/>
            </w:pPr>
            <w:sdt>
              <w:sdtPr>
                <w:id w:val="-1750257512"/>
                <w14:checkbox>
                  <w14:checked w14:val="0"/>
                  <w14:checkedState w14:val="2612" w14:font="MS Gothic"/>
                  <w14:uncheckedState w14:val="2610" w14:font="MS Gothic"/>
                </w14:checkbox>
              </w:sdtPr>
              <w:sdtEndPr/>
              <w:sdtContent>
                <w:r w:rsidR="00D45EF1">
                  <w:rPr>
                    <w:rFonts w:ascii="MS Gothic" w:eastAsia="MS Gothic" w:hAnsi="MS Gothic" w:hint="eastAsia"/>
                  </w:rPr>
                  <w:t>☐</w:t>
                </w:r>
              </w:sdtContent>
            </w:sdt>
            <w:r w:rsidR="00D45EF1">
              <w:t xml:space="preserve"> </w:t>
            </w:r>
          </w:p>
        </w:tc>
      </w:tr>
    </w:tbl>
    <w:p w14:paraId="1BD12422" w14:textId="77777777" w:rsidR="00D45EF1" w:rsidRPr="00B35EE4" w:rsidRDefault="00D45EF1" w:rsidP="00D45EF1">
      <w:pPr>
        <w:pStyle w:val="NoSpacing"/>
        <w:spacing w:after="60"/>
        <w:rPr>
          <w:rFonts w:ascii="Arial" w:eastAsia="MS Gothic" w:hAnsi="Arial" w:cs="Arial"/>
          <w:b/>
          <w:bCs/>
          <w:sz w:val="24"/>
          <w:szCs w:val="24"/>
        </w:rPr>
      </w:pPr>
      <w:r w:rsidRPr="00B35EE4">
        <w:rPr>
          <w:rFonts w:ascii="Arial" w:eastAsia="MS Gothic" w:hAnsi="Arial" w:cs="Arial"/>
          <w:b/>
          <w:bCs/>
          <w:sz w:val="24"/>
          <w:szCs w:val="24"/>
        </w:rPr>
        <w:t>Additional issues to be considered</w:t>
      </w:r>
    </w:p>
    <w:tbl>
      <w:tblPr>
        <w:tblW w:w="110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8959"/>
      </w:tblGrid>
      <w:tr w:rsidR="00D45EF1" w:rsidRPr="00FC6DEF" w14:paraId="27A89E8B" w14:textId="77777777" w:rsidTr="00A86A6F">
        <w:sdt>
          <w:sdtPr>
            <w:id w:val="26687593"/>
            <w14:checkbox>
              <w14:checked w14:val="1"/>
              <w14:checkedState w14:val="2612" w14:font="MS Gothic"/>
              <w14:uncheckedState w14:val="2610" w14:font="MS Gothic"/>
            </w14:checkbox>
          </w:sdtPr>
          <w:sdtEndPr/>
          <w:sdtContent>
            <w:tc>
              <w:tcPr>
                <w:tcW w:w="2127" w:type="dxa"/>
                <w:shd w:val="clear" w:color="auto" w:fill="auto"/>
              </w:tcPr>
              <w:p w14:paraId="4163F6FB" w14:textId="77777777" w:rsidR="00D45EF1" w:rsidRPr="00FC6DEF" w:rsidRDefault="00D45EF1" w:rsidP="00A86A6F">
                <w:pPr>
                  <w:spacing w:before="40" w:after="40"/>
                  <w:jc w:val="center"/>
                </w:pPr>
                <w:r>
                  <w:rPr>
                    <w:rFonts w:ascii="MS Gothic" w:eastAsia="MS Gothic" w:hAnsi="MS Gothic" w:hint="eastAsia"/>
                  </w:rPr>
                  <w:t>☒</w:t>
                </w:r>
              </w:p>
            </w:tc>
          </w:sdtContent>
        </w:sdt>
        <w:tc>
          <w:tcPr>
            <w:tcW w:w="8959" w:type="dxa"/>
          </w:tcPr>
          <w:p w14:paraId="3306D1BA" w14:textId="77777777" w:rsidR="00D45EF1" w:rsidRPr="00FC6DEF" w:rsidRDefault="00D45EF1" w:rsidP="00A86A6F">
            <w:pPr>
              <w:spacing w:before="40" w:after="40"/>
            </w:pPr>
            <w:r>
              <w:t>Serious physical health condition/s</w:t>
            </w:r>
          </w:p>
        </w:tc>
      </w:tr>
      <w:tr w:rsidR="00D45EF1" w:rsidRPr="00FC6DEF" w14:paraId="18B89E5D" w14:textId="77777777" w:rsidTr="00A86A6F">
        <w:sdt>
          <w:sdtPr>
            <w:id w:val="-954019339"/>
            <w14:checkbox>
              <w14:checked w14:val="0"/>
              <w14:checkedState w14:val="2612" w14:font="MS Gothic"/>
              <w14:uncheckedState w14:val="2610" w14:font="MS Gothic"/>
            </w14:checkbox>
          </w:sdtPr>
          <w:sdtEndPr/>
          <w:sdtContent>
            <w:tc>
              <w:tcPr>
                <w:tcW w:w="2127" w:type="dxa"/>
                <w:shd w:val="clear" w:color="auto" w:fill="auto"/>
              </w:tcPr>
              <w:p w14:paraId="0AD70966" w14:textId="77777777" w:rsidR="00D45EF1" w:rsidRPr="00FC6DEF" w:rsidRDefault="00D45EF1" w:rsidP="00A86A6F">
                <w:pPr>
                  <w:spacing w:before="40" w:after="40"/>
                  <w:jc w:val="center"/>
                </w:pPr>
                <w:r>
                  <w:rPr>
                    <w:rFonts w:ascii="MS Gothic" w:eastAsia="MS Gothic" w:hAnsi="MS Gothic" w:hint="eastAsia"/>
                  </w:rPr>
                  <w:t>☐</w:t>
                </w:r>
              </w:p>
            </w:tc>
          </w:sdtContent>
        </w:sdt>
        <w:tc>
          <w:tcPr>
            <w:tcW w:w="8959" w:type="dxa"/>
          </w:tcPr>
          <w:p w14:paraId="76904BCB" w14:textId="77777777" w:rsidR="00D45EF1" w:rsidRPr="00FC6DEF" w:rsidRDefault="00D45EF1" w:rsidP="00A86A6F">
            <w:pPr>
              <w:spacing w:before="40" w:after="40"/>
            </w:pPr>
            <w:r>
              <w:t>Social isolation (lack of family support, family unreachable, estrangement)</w:t>
            </w:r>
          </w:p>
        </w:tc>
      </w:tr>
      <w:tr w:rsidR="00D45EF1" w:rsidRPr="00FC6DEF" w14:paraId="25D13253" w14:textId="77777777" w:rsidTr="00A86A6F">
        <w:sdt>
          <w:sdtPr>
            <w:id w:val="404729038"/>
            <w14:checkbox>
              <w14:checked w14:val="0"/>
              <w14:checkedState w14:val="2612" w14:font="MS Gothic"/>
              <w14:uncheckedState w14:val="2610" w14:font="MS Gothic"/>
            </w14:checkbox>
          </w:sdtPr>
          <w:sdtEndPr/>
          <w:sdtContent>
            <w:tc>
              <w:tcPr>
                <w:tcW w:w="2127" w:type="dxa"/>
                <w:shd w:val="clear" w:color="auto" w:fill="auto"/>
              </w:tcPr>
              <w:p w14:paraId="7DA013BF" w14:textId="77777777" w:rsidR="00D45EF1" w:rsidRPr="00FC6DEF" w:rsidRDefault="00D45EF1" w:rsidP="00A86A6F">
                <w:pPr>
                  <w:spacing w:before="40" w:after="40"/>
                  <w:jc w:val="center"/>
                </w:pPr>
                <w:r>
                  <w:rPr>
                    <w:rFonts w:ascii="MS Gothic" w:eastAsia="MS Gothic" w:hAnsi="MS Gothic" w:hint="eastAsia"/>
                  </w:rPr>
                  <w:t>☐</w:t>
                </w:r>
              </w:p>
            </w:tc>
          </w:sdtContent>
        </w:sdt>
        <w:tc>
          <w:tcPr>
            <w:tcW w:w="8959" w:type="dxa"/>
          </w:tcPr>
          <w:p w14:paraId="01228EE9" w14:textId="77777777" w:rsidR="00D45EF1" w:rsidRPr="00FC6DEF" w:rsidRDefault="00D45EF1" w:rsidP="00A86A6F">
            <w:pPr>
              <w:spacing w:before="40" w:after="40"/>
            </w:pPr>
            <w:r>
              <w:t>Drug and/or alcohol dependencies</w:t>
            </w:r>
          </w:p>
        </w:tc>
      </w:tr>
      <w:tr w:rsidR="00D45EF1" w:rsidRPr="00FC6DEF" w14:paraId="201A2F87" w14:textId="77777777" w:rsidTr="00A86A6F">
        <w:trPr>
          <w:trHeight w:val="413"/>
        </w:trPr>
        <w:sdt>
          <w:sdtPr>
            <w:id w:val="-1104338414"/>
            <w14:checkbox>
              <w14:checked w14:val="0"/>
              <w14:checkedState w14:val="2612" w14:font="MS Gothic"/>
              <w14:uncheckedState w14:val="2610" w14:font="MS Gothic"/>
            </w14:checkbox>
          </w:sdtPr>
          <w:sdtEndPr/>
          <w:sdtContent>
            <w:tc>
              <w:tcPr>
                <w:tcW w:w="2127" w:type="dxa"/>
                <w:shd w:val="clear" w:color="auto" w:fill="auto"/>
              </w:tcPr>
              <w:p w14:paraId="65845E09" w14:textId="77777777" w:rsidR="00D45EF1" w:rsidRPr="00FC6DEF" w:rsidRDefault="00D45EF1" w:rsidP="00A86A6F">
                <w:pPr>
                  <w:spacing w:before="40" w:after="40"/>
                  <w:jc w:val="center"/>
                </w:pPr>
                <w:r>
                  <w:rPr>
                    <w:rFonts w:ascii="MS Gothic" w:eastAsia="MS Gothic" w:hAnsi="MS Gothic" w:hint="eastAsia"/>
                  </w:rPr>
                  <w:t>☐</w:t>
                </w:r>
              </w:p>
            </w:tc>
          </w:sdtContent>
        </w:sdt>
        <w:tc>
          <w:tcPr>
            <w:tcW w:w="8959" w:type="dxa"/>
          </w:tcPr>
          <w:p w14:paraId="22187A57" w14:textId="77777777" w:rsidR="00D45EF1" w:rsidRPr="00FC6DEF" w:rsidRDefault="00D45EF1" w:rsidP="00A86A6F">
            <w:pPr>
              <w:spacing w:before="40" w:after="40"/>
            </w:pPr>
            <w:r>
              <w:t>CALD issues (including Aboriginal and Torres Strait Islanders)</w:t>
            </w:r>
          </w:p>
        </w:tc>
      </w:tr>
      <w:tr w:rsidR="00D45EF1" w:rsidRPr="00FC6DEF" w14:paraId="50DA96CF" w14:textId="77777777" w:rsidTr="00A86A6F">
        <w:sdt>
          <w:sdtPr>
            <w:id w:val="-981236099"/>
            <w14:checkbox>
              <w14:checked w14:val="0"/>
              <w14:checkedState w14:val="2612" w14:font="MS Gothic"/>
              <w14:uncheckedState w14:val="2610" w14:font="MS Gothic"/>
            </w14:checkbox>
          </w:sdtPr>
          <w:sdtEndPr/>
          <w:sdtContent>
            <w:tc>
              <w:tcPr>
                <w:tcW w:w="2127" w:type="dxa"/>
                <w:shd w:val="clear" w:color="auto" w:fill="auto"/>
              </w:tcPr>
              <w:p w14:paraId="279E124E" w14:textId="77777777" w:rsidR="00D45EF1" w:rsidRPr="00FC6DEF" w:rsidRDefault="00D45EF1" w:rsidP="00A86A6F">
                <w:pPr>
                  <w:spacing w:before="40" w:after="40"/>
                  <w:jc w:val="center"/>
                </w:pPr>
                <w:r>
                  <w:rPr>
                    <w:rFonts w:ascii="MS Gothic" w:eastAsia="MS Gothic" w:hAnsi="MS Gothic" w:hint="eastAsia"/>
                  </w:rPr>
                  <w:t>☐</w:t>
                </w:r>
              </w:p>
            </w:tc>
          </w:sdtContent>
        </w:sdt>
        <w:tc>
          <w:tcPr>
            <w:tcW w:w="8959" w:type="dxa"/>
          </w:tcPr>
          <w:p w14:paraId="76310004" w14:textId="77777777" w:rsidR="00D45EF1" w:rsidRPr="00FC6DEF" w:rsidRDefault="00D45EF1" w:rsidP="00A86A6F">
            <w:pPr>
              <w:spacing w:before="40" w:after="40"/>
            </w:pPr>
            <w:r>
              <w:t>Self-harm (recent threats, history, suicidal ideation)</w:t>
            </w:r>
          </w:p>
        </w:tc>
      </w:tr>
      <w:tr w:rsidR="00D45EF1" w:rsidRPr="00FC6DEF" w14:paraId="28E7FE12" w14:textId="77777777" w:rsidTr="00A86A6F">
        <w:sdt>
          <w:sdtPr>
            <w:id w:val="-1195833220"/>
            <w14:checkbox>
              <w14:checked w14:val="0"/>
              <w14:checkedState w14:val="2612" w14:font="MS Gothic"/>
              <w14:uncheckedState w14:val="2610" w14:font="MS Gothic"/>
            </w14:checkbox>
          </w:sdtPr>
          <w:sdtEndPr/>
          <w:sdtContent>
            <w:tc>
              <w:tcPr>
                <w:tcW w:w="2127" w:type="dxa"/>
                <w:shd w:val="clear" w:color="auto" w:fill="auto"/>
              </w:tcPr>
              <w:p w14:paraId="6CD858B1" w14:textId="77777777" w:rsidR="00D45EF1" w:rsidRPr="00FC6DEF" w:rsidRDefault="00D45EF1" w:rsidP="00A86A6F">
                <w:pPr>
                  <w:spacing w:before="40" w:after="40"/>
                  <w:jc w:val="center"/>
                </w:pPr>
                <w:r>
                  <w:rPr>
                    <w:rFonts w:ascii="MS Gothic" w:eastAsia="MS Gothic" w:hAnsi="MS Gothic" w:hint="eastAsia"/>
                  </w:rPr>
                  <w:t>☐</w:t>
                </w:r>
              </w:p>
            </w:tc>
          </w:sdtContent>
        </w:sdt>
        <w:tc>
          <w:tcPr>
            <w:tcW w:w="8959" w:type="dxa"/>
          </w:tcPr>
          <w:p w14:paraId="42CF61CE" w14:textId="77777777" w:rsidR="00D45EF1" w:rsidRPr="00FC6DEF" w:rsidRDefault="00D45EF1" w:rsidP="00A86A6F">
            <w:pPr>
              <w:spacing w:before="40" w:after="40"/>
            </w:pPr>
            <w:r>
              <w:t>Disability (physical, intellectual, acquired brain injury)</w:t>
            </w:r>
          </w:p>
        </w:tc>
      </w:tr>
      <w:tr w:rsidR="00D45EF1" w:rsidRPr="00FC6DEF" w14:paraId="659E46B0" w14:textId="77777777" w:rsidTr="00A86A6F">
        <w:sdt>
          <w:sdtPr>
            <w:id w:val="-987162268"/>
            <w14:checkbox>
              <w14:checked w14:val="0"/>
              <w14:checkedState w14:val="2612" w14:font="MS Gothic"/>
              <w14:uncheckedState w14:val="2610" w14:font="MS Gothic"/>
            </w14:checkbox>
          </w:sdtPr>
          <w:sdtEndPr/>
          <w:sdtContent>
            <w:tc>
              <w:tcPr>
                <w:tcW w:w="2127" w:type="dxa"/>
                <w:shd w:val="clear" w:color="auto" w:fill="auto"/>
              </w:tcPr>
              <w:p w14:paraId="670AB108" w14:textId="77777777" w:rsidR="00D45EF1" w:rsidRPr="00FC6DEF" w:rsidRDefault="00D45EF1" w:rsidP="00A86A6F">
                <w:pPr>
                  <w:spacing w:before="40" w:after="40"/>
                  <w:jc w:val="center"/>
                </w:pPr>
                <w:r>
                  <w:rPr>
                    <w:rFonts w:ascii="MS Gothic" w:eastAsia="MS Gothic" w:hAnsi="MS Gothic" w:hint="eastAsia"/>
                  </w:rPr>
                  <w:t>☐</w:t>
                </w:r>
              </w:p>
            </w:tc>
          </w:sdtContent>
        </w:sdt>
        <w:tc>
          <w:tcPr>
            <w:tcW w:w="8959" w:type="dxa"/>
          </w:tcPr>
          <w:p w14:paraId="20367E76" w14:textId="77777777" w:rsidR="00D45EF1" w:rsidRPr="00FC6DEF" w:rsidRDefault="00D45EF1" w:rsidP="00A86A6F">
            <w:pPr>
              <w:spacing w:before="40" w:after="40"/>
            </w:pPr>
            <w:r>
              <w:t>Age (reduced independence and mobility, social isolation, physical health)</w:t>
            </w:r>
          </w:p>
        </w:tc>
      </w:tr>
      <w:tr w:rsidR="00D45EF1" w:rsidRPr="00FC6DEF" w14:paraId="7A0BA770" w14:textId="77777777" w:rsidTr="00A86A6F">
        <w:sdt>
          <w:sdtPr>
            <w:id w:val="2112162170"/>
            <w14:checkbox>
              <w14:checked w14:val="0"/>
              <w14:checkedState w14:val="2612" w14:font="MS Gothic"/>
              <w14:uncheckedState w14:val="2610" w14:font="MS Gothic"/>
            </w14:checkbox>
          </w:sdtPr>
          <w:sdtEndPr/>
          <w:sdtContent>
            <w:tc>
              <w:tcPr>
                <w:tcW w:w="2127" w:type="dxa"/>
                <w:shd w:val="clear" w:color="auto" w:fill="auto"/>
              </w:tcPr>
              <w:p w14:paraId="040AB545" w14:textId="77777777" w:rsidR="00D45EF1" w:rsidRPr="00FC6DEF" w:rsidRDefault="00D45EF1" w:rsidP="00A86A6F">
                <w:pPr>
                  <w:spacing w:before="40" w:after="40"/>
                  <w:jc w:val="center"/>
                </w:pPr>
                <w:r>
                  <w:rPr>
                    <w:rFonts w:ascii="MS Gothic" w:eastAsia="MS Gothic" w:hAnsi="MS Gothic" w:hint="eastAsia"/>
                  </w:rPr>
                  <w:t>☐</w:t>
                </w:r>
              </w:p>
            </w:tc>
          </w:sdtContent>
        </w:sdt>
        <w:tc>
          <w:tcPr>
            <w:tcW w:w="8959" w:type="dxa"/>
          </w:tcPr>
          <w:p w14:paraId="29D8B7B0" w14:textId="77777777" w:rsidR="00D45EF1" w:rsidRPr="00FC6DEF" w:rsidRDefault="00D45EF1" w:rsidP="00A86A6F">
            <w:pPr>
              <w:spacing w:before="40" w:after="40"/>
            </w:pPr>
            <w:r>
              <w:t>Criminal justice issues (pending court date/s, history of offending</w:t>
            </w:r>
          </w:p>
        </w:tc>
      </w:tr>
      <w:tr w:rsidR="00D45EF1" w:rsidRPr="00FC6DEF" w14:paraId="66987764" w14:textId="77777777" w:rsidTr="00A86A6F">
        <w:sdt>
          <w:sdtPr>
            <w:id w:val="-717051803"/>
            <w14:checkbox>
              <w14:checked w14:val="0"/>
              <w14:checkedState w14:val="2612" w14:font="MS Gothic"/>
              <w14:uncheckedState w14:val="2610" w14:font="MS Gothic"/>
            </w14:checkbox>
          </w:sdtPr>
          <w:sdtEndPr/>
          <w:sdtContent>
            <w:tc>
              <w:tcPr>
                <w:tcW w:w="2127" w:type="dxa"/>
                <w:shd w:val="clear" w:color="auto" w:fill="auto"/>
              </w:tcPr>
              <w:p w14:paraId="2C235EFD" w14:textId="77777777" w:rsidR="00D45EF1" w:rsidRPr="00FC6DEF" w:rsidRDefault="00D45EF1" w:rsidP="00A86A6F">
                <w:pPr>
                  <w:spacing w:before="40" w:after="40"/>
                  <w:jc w:val="center"/>
                </w:pPr>
                <w:r>
                  <w:rPr>
                    <w:rFonts w:ascii="MS Gothic" w:eastAsia="MS Gothic" w:hAnsi="MS Gothic" w:hint="eastAsia"/>
                  </w:rPr>
                  <w:t>☐</w:t>
                </w:r>
              </w:p>
            </w:tc>
          </w:sdtContent>
        </w:sdt>
        <w:tc>
          <w:tcPr>
            <w:tcW w:w="8959" w:type="dxa"/>
          </w:tcPr>
          <w:p w14:paraId="63FFC794" w14:textId="77777777" w:rsidR="00D45EF1" w:rsidRPr="00FC6DEF" w:rsidRDefault="00D45EF1" w:rsidP="00A86A6F">
            <w:pPr>
              <w:spacing w:before="40" w:after="40"/>
            </w:pPr>
            <w:r>
              <w:t>Out of area allocation of housing</w:t>
            </w:r>
          </w:p>
        </w:tc>
      </w:tr>
      <w:tr w:rsidR="00D45EF1" w:rsidRPr="00FC6DEF" w14:paraId="04CEC431" w14:textId="77777777" w:rsidTr="00A86A6F">
        <w:sdt>
          <w:sdtPr>
            <w:id w:val="1070002474"/>
            <w14:checkbox>
              <w14:checked w14:val="0"/>
              <w14:checkedState w14:val="2612" w14:font="MS Gothic"/>
              <w14:uncheckedState w14:val="2610" w14:font="MS Gothic"/>
            </w14:checkbox>
          </w:sdtPr>
          <w:sdtEndPr/>
          <w:sdtContent>
            <w:tc>
              <w:tcPr>
                <w:tcW w:w="2127" w:type="dxa"/>
                <w:shd w:val="clear" w:color="auto" w:fill="auto"/>
              </w:tcPr>
              <w:p w14:paraId="0229367C" w14:textId="77777777" w:rsidR="00D45EF1" w:rsidRPr="00FC6DEF" w:rsidRDefault="00D45EF1" w:rsidP="00A86A6F">
                <w:pPr>
                  <w:spacing w:before="40" w:after="40"/>
                  <w:jc w:val="center"/>
                </w:pPr>
                <w:r>
                  <w:rPr>
                    <w:rFonts w:ascii="MS Gothic" w:eastAsia="MS Gothic" w:hAnsi="MS Gothic" w:hint="eastAsia"/>
                  </w:rPr>
                  <w:t>☐</w:t>
                </w:r>
              </w:p>
            </w:tc>
          </w:sdtContent>
        </w:sdt>
        <w:tc>
          <w:tcPr>
            <w:tcW w:w="8959" w:type="dxa"/>
          </w:tcPr>
          <w:p w14:paraId="021BEFE5" w14:textId="77777777" w:rsidR="00D45EF1" w:rsidRPr="00FC6DEF" w:rsidRDefault="00D45EF1" w:rsidP="00A86A6F">
            <w:pPr>
              <w:spacing w:before="40" w:after="40"/>
            </w:pPr>
            <w:r>
              <w:t>History of poor engagement with support services</w:t>
            </w:r>
          </w:p>
        </w:tc>
      </w:tr>
    </w:tbl>
    <w:p w14:paraId="0B49456B" w14:textId="77777777" w:rsidR="00D45EF1" w:rsidRPr="008F2242" w:rsidRDefault="00D45EF1" w:rsidP="00D45EF1">
      <w:pPr>
        <w:spacing w:before="80"/>
        <w:rPr>
          <w:rFonts w:cs="Arial"/>
        </w:rPr>
      </w:pPr>
      <w:r w:rsidRPr="008F2242">
        <w:rPr>
          <w:rFonts w:cs="Arial"/>
        </w:rPr>
        <w:t xml:space="preserve">Support required </w:t>
      </w:r>
      <w:sdt>
        <w:sdtPr>
          <w:rPr>
            <w:rFonts w:cs="Arial"/>
          </w:rPr>
          <w:id w:val="401180671"/>
          <w14:checkbox>
            <w14:checked w14:val="0"/>
            <w14:checkedState w14:val="2612" w14:font="MS Gothic"/>
            <w14:uncheckedState w14:val="2610" w14:font="MS Gothic"/>
          </w14:checkbox>
        </w:sdtPr>
        <w:sdtEndPr/>
        <w:sdtContent>
          <w:r w:rsidRPr="008F2242">
            <w:rPr>
              <w:rFonts w:ascii="MS Gothic" w:eastAsia="MS Gothic" w:hAnsi="MS Gothic" w:cs="MS Gothic" w:hint="eastAsia"/>
            </w:rPr>
            <w:t>☐</w:t>
          </w:r>
        </w:sdtContent>
      </w:sdt>
      <w:r w:rsidRPr="008F2242">
        <w:rPr>
          <w:rFonts w:cs="Arial"/>
        </w:rPr>
        <w:t xml:space="preserve"> Intervention </w:t>
      </w:r>
      <w:sdt>
        <w:sdtPr>
          <w:rPr>
            <w:rFonts w:cs="Arial"/>
            <w:bCs/>
          </w:rPr>
          <w:id w:val="-1034418021"/>
          <w14:checkbox>
            <w14:checked w14:val="0"/>
            <w14:checkedState w14:val="2612" w14:font="MS Gothic"/>
            <w14:uncheckedState w14:val="2610" w14:font="MS Gothic"/>
          </w14:checkbox>
        </w:sdtPr>
        <w:sdtEndPr/>
        <w:sdtContent>
          <w:r w:rsidRPr="008F2242">
            <w:rPr>
              <w:rFonts w:ascii="MS Gothic" w:eastAsia="MS Gothic" w:hAnsi="MS Gothic" w:cs="MS Gothic" w:hint="eastAsia"/>
              <w:bCs/>
            </w:rPr>
            <w:t>☐</w:t>
          </w:r>
        </w:sdtContent>
      </w:sdt>
      <w:r w:rsidRPr="008F2242">
        <w:rPr>
          <w:rFonts w:cs="Arial"/>
          <w:bCs/>
        </w:rPr>
        <w:t xml:space="preserve"> Establishment </w:t>
      </w:r>
      <w:sdt>
        <w:sdtPr>
          <w:rPr>
            <w:rFonts w:cs="Arial"/>
            <w:bCs/>
          </w:rPr>
          <w:id w:val="665676497"/>
          <w14:checkbox>
            <w14:checked w14:val="0"/>
            <w14:checkedState w14:val="2612" w14:font="MS Gothic"/>
            <w14:uncheckedState w14:val="2610" w14:font="MS Gothic"/>
          </w14:checkbox>
        </w:sdtPr>
        <w:sdtEndPr/>
        <w:sdtContent>
          <w:r w:rsidRPr="008F2242">
            <w:rPr>
              <w:rFonts w:ascii="MS Gothic" w:eastAsia="MS Gothic" w:hAnsi="MS Gothic" w:cs="MS Gothic" w:hint="eastAsia"/>
              <w:bCs/>
            </w:rPr>
            <w:t>☐</w:t>
          </w:r>
        </w:sdtContent>
      </w:sdt>
      <w:r w:rsidRPr="008F2242">
        <w:rPr>
          <w:rFonts w:cs="Arial"/>
          <w:bCs/>
        </w:rPr>
        <w:t xml:space="preserve"> Advocacy </w:t>
      </w:r>
    </w:p>
    <w:tbl>
      <w:tblPr>
        <w:tblW w:w="110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977"/>
        <w:gridCol w:w="1984"/>
        <w:gridCol w:w="3998"/>
      </w:tblGrid>
      <w:tr w:rsidR="00D45EF1" w:rsidRPr="00F9004B" w14:paraId="68557CEE" w14:textId="77777777" w:rsidTr="00A86A6F">
        <w:tc>
          <w:tcPr>
            <w:tcW w:w="2127" w:type="dxa"/>
            <w:shd w:val="clear" w:color="auto" w:fill="auto"/>
          </w:tcPr>
          <w:p w14:paraId="14F8DFDF" w14:textId="4FFF7A37" w:rsidR="00D45EF1" w:rsidRPr="00F9004B" w:rsidRDefault="00D45EF1" w:rsidP="00A86A6F">
            <w:pPr>
              <w:spacing w:before="80" w:after="60"/>
            </w:pPr>
            <w:r>
              <w:t>Date:</w:t>
            </w:r>
          </w:p>
        </w:tc>
        <w:tc>
          <w:tcPr>
            <w:tcW w:w="2977" w:type="dxa"/>
          </w:tcPr>
          <w:p w14:paraId="2AB12B0B" w14:textId="77777777" w:rsidR="00D45EF1" w:rsidRPr="00F9004B" w:rsidRDefault="00D45EF1" w:rsidP="00A86A6F">
            <w:pPr>
              <w:spacing w:before="80" w:after="60"/>
            </w:pPr>
          </w:p>
        </w:tc>
        <w:tc>
          <w:tcPr>
            <w:tcW w:w="1984" w:type="dxa"/>
            <w:shd w:val="clear" w:color="auto" w:fill="auto"/>
          </w:tcPr>
          <w:p w14:paraId="69CD0997" w14:textId="77777777" w:rsidR="00D45EF1" w:rsidRPr="00F9004B" w:rsidRDefault="00D45EF1" w:rsidP="00A86A6F">
            <w:pPr>
              <w:spacing w:before="80" w:after="60"/>
            </w:pPr>
            <w:r>
              <w:t>Completed by:</w:t>
            </w:r>
          </w:p>
        </w:tc>
        <w:tc>
          <w:tcPr>
            <w:tcW w:w="3998" w:type="dxa"/>
          </w:tcPr>
          <w:p w14:paraId="79F5DE13" w14:textId="77777777" w:rsidR="00D45EF1" w:rsidRPr="00F9004B" w:rsidRDefault="00D45EF1" w:rsidP="00A86A6F">
            <w:pPr>
              <w:spacing w:before="80" w:after="60"/>
            </w:pPr>
          </w:p>
        </w:tc>
      </w:tr>
      <w:tr w:rsidR="00D45EF1" w14:paraId="2F4E8D08" w14:textId="77777777" w:rsidTr="00A86A6F">
        <w:tc>
          <w:tcPr>
            <w:tcW w:w="2127" w:type="dxa"/>
            <w:shd w:val="clear" w:color="auto" w:fill="auto"/>
          </w:tcPr>
          <w:p w14:paraId="32A6A462" w14:textId="77777777" w:rsidR="00D45EF1" w:rsidRDefault="00D45EF1" w:rsidP="00A86A6F">
            <w:pPr>
              <w:pStyle w:val="DHHStabletext6pt"/>
            </w:pPr>
            <w:r>
              <w:t>Comments:</w:t>
            </w:r>
          </w:p>
        </w:tc>
        <w:tc>
          <w:tcPr>
            <w:tcW w:w="8959" w:type="dxa"/>
            <w:gridSpan w:val="3"/>
          </w:tcPr>
          <w:p w14:paraId="3DFD08FC" w14:textId="77777777" w:rsidR="00D45EF1" w:rsidRDefault="00D45EF1" w:rsidP="00A86A6F">
            <w:pPr>
              <w:pStyle w:val="DHHStabletext6pt"/>
            </w:pPr>
          </w:p>
        </w:tc>
      </w:tr>
    </w:tbl>
    <w:p w14:paraId="73852B71" w14:textId="77777777" w:rsidR="00D45EF1" w:rsidRPr="00823459" w:rsidRDefault="00D45EF1" w:rsidP="00D45EF1">
      <w:pPr>
        <w:spacing w:before="240"/>
        <w:rPr>
          <w:rFonts w:cs="Arial"/>
        </w:rPr>
      </w:pPr>
    </w:p>
    <w:p w14:paraId="56E08F73" w14:textId="77777777" w:rsidR="00D45EF1" w:rsidRPr="007136A6" w:rsidRDefault="00D45EF1" w:rsidP="00D45EF1">
      <w:pPr>
        <w:spacing w:before="240"/>
        <w:rPr>
          <w:rFonts w:cs="Arial"/>
        </w:rPr>
      </w:pPr>
      <w:r w:rsidRPr="007136A6">
        <w:rPr>
          <w:rFonts w:cs="Arial"/>
        </w:rPr>
        <w:t>This page left intenti</w:t>
      </w:r>
      <w:r>
        <w:rPr>
          <w:rFonts w:cs="Arial"/>
        </w:rPr>
        <w:t>onally</w:t>
      </w:r>
      <w:r w:rsidRPr="007136A6">
        <w:rPr>
          <w:rFonts w:cs="Arial"/>
        </w:rPr>
        <w:t xml:space="preserve"> blank</w:t>
      </w:r>
    </w:p>
    <w:p w14:paraId="7FEC234A" w14:textId="77777777" w:rsidR="00D45EF1" w:rsidRDefault="00D45EF1" w:rsidP="00D45EF1">
      <w:pPr>
        <w:spacing w:before="240"/>
      </w:pPr>
    </w:p>
    <w:p w14:paraId="2112B908" w14:textId="77777777" w:rsidR="00D45EF1" w:rsidRPr="004C6EEE" w:rsidRDefault="00D45EF1" w:rsidP="00D45EF1">
      <w:pPr>
        <w:sectPr w:rsidR="00D45EF1" w:rsidRPr="004C6EEE" w:rsidSect="00E14653">
          <w:headerReference w:type="even" r:id="rId52"/>
          <w:footerReference w:type="even" r:id="rId53"/>
          <w:footerReference w:type="default" r:id="rId54"/>
          <w:footerReference w:type="first" r:id="rId55"/>
          <w:pgSz w:w="11906" w:h="16838" w:code="9"/>
          <w:pgMar w:top="1134" w:right="567" w:bottom="567" w:left="567" w:header="397" w:footer="454" w:gutter="0"/>
          <w:pgNumType w:start="0"/>
          <w:cols w:space="720"/>
          <w:docGrid w:linePitch="360"/>
        </w:sectPr>
      </w:pPr>
    </w:p>
    <w:tbl>
      <w:tblPr>
        <w:tblpPr w:leftFromText="180" w:rightFromText="180" w:vertAnchor="text" w:horzAnchor="margin" w:tblpXSpec="center" w:tblpY="-971"/>
        <w:tblOverlap w:val="never"/>
        <w:tblW w:w="11199" w:type="dxa"/>
        <w:tblLook w:val="04A0" w:firstRow="1" w:lastRow="0" w:firstColumn="1" w:lastColumn="0" w:noHBand="0" w:noVBand="1"/>
      </w:tblPr>
      <w:tblGrid>
        <w:gridCol w:w="11199"/>
      </w:tblGrid>
      <w:tr w:rsidR="00D45EF1" w:rsidRPr="008C2985" w14:paraId="4F65A260" w14:textId="77777777" w:rsidTr="00C2104F">
        <w:trPr>
          <w:trHeight w:val="101"/>
        </w:trPr>
        <w:tc>
          <w:tcPr>
            <w:tcW w:w="11199" w:type="dxa"/>
            <w:shd w:val="clear" w:color="auto" w:fill="auto"/>
            <w:vAlign w:val="bottom"/>
          </w:tcPr>
          <w:p w14:paraId="0F4670B2" w14:textId="6C0FA822" w:rsidR="00C2104F" w:rsidRDefault="00EF1BA4" w:rsidP="00C2104F">
            <w:pPr>
              <w:pStyle w:val="Heading1"/>
            </w:pPr>
            <w:bookmarkStart w:id="221" w:name="_Toc479851836"/>
            <w:bookmarkStart w:id="222" w:name="_Toc21085254"/>
            <w:bookmarkStart w:id="223" w:name="_Toc73714840"/>
            <w:bookmarkStart w:id="224" w:name="_Toc73715736"/>
            <w:bookmarkStart w:id="225" w:name="_Toc94705824"/>
            <w:r w:rsidRPr="00E14653">
              <w:lastRenderedPageBreak/>
              <w:t>Appendix 3</w:t>
            </w:r>
            <w:r w:rsidR="00D45EF1" w:rsidRPr="008C2985">
              <w:rPr>
                <w:noProof/>
              </w:rPr>
              <w:drawing>
                <wp:anchor distT="0" distB="0" distL="114300" distR="114300" simplePos="0" relativeHeight="251663360" behindDoc="1" locked="1" layoutInCell="1" allowOverlap="1" wp14:anchorId="4AA53CBA" wp14:editId="40179705">
                  <wp:simplePos x="0" y="0"/>
                  <wp:positionH relativeFrom="page">
                    <wp:posOffset>-230505</wp:posOffset>
                  </wp:positionH>
                  <wp:positionV relativeFrom="page">
                    <wp:posOffset>-86360</wp:posOffset>
                  </wp:positionV>
                  <wp:extent cx="7853680" cy="1314450"/>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46"/>
                          <a:stretch>
                            <a:fillRect/>
                          </a:stretch>
                        </pic:blipFill>
                        <pic:spPr>
                          <a:xfrm>
                            <a:off x="0" y="0"/>
                            <a:ext cx="7853680" cy="1314450"/>
                          </a:xfrm>
                          <a:prstGeom prst="rect">
                            <a:avLst/>
                          </a:prstGeom>
                        </pic:spPr>
                      </pic:pic>
                    </a:graphicData>
                  </a:graphic>
                  <wp14:sizeRelH relativeFrom="margin">
                    <wp14:pctWidth>0</wp14:pctWidth>
                  </wp14:sizeRelH>
                  <wp14:sizeRelV relativeFrom="margin">
                    <wp14:pctHeight>0</wp14:pctHeight>
                  </wp14:sizeRelV>
                </wp:anchor>
              </w:drawing>
            </w:r>
            <w:r w:rsidRPr="00E14653">
              <w:t xml:space="preserve">: </w:t>
            </w:r>
            <w:r w:rsidR="00D45EF1" w:rsidRPr="008C2985">
              <w:t xml:space="preserve">Tenancy </w:t>
            </w:r>
            <w:bookmarkEnd w:id="221"/>
            <w:r w:rsidR="00D45EF1" w:rsidRPr="008C2985">
              <w:t>plus</w:t>
            </w:r>
            <w:bookmarkEnd w:id="222"/>
            <w:r w:rsidR="00D45EF1" w:rsidRPr="008C2985">
              <w:t xml:space="preserve"> </w:t>
            </w:r>
            <w:bookmarkStart w:id="226" w:name="_Toc21085255"/>
            <w:r w:rsidR="00D45EF1" w:rsidRPr="008C2985">
              <w:t>- Tenancy support program</w:t>
            </w:r>
            <w:bookmarkEnd w:id="223"/>
            <w:bookmarkEnd w:id="224"/>
            <w:bookmarkEnd w:id="226"/>
            <w:r w:rsidR="00D45EF1" w:rsidRPr="008C2985">
              <w:t xml:space="preserve"> </w:t>
            </w:r>
            <w:bookmarkStart w:id="227" w:name="_Toc476829673"/>
            <w:bookmarkStart w:id="228" w:name="_Toc479851837"/>
            <w:bookmarkStart w:id="229" w:name="_Toc480799193"/>
            <w:bookmarkStart w:id="230" w:name="_Toc485123578"/>
            <w:bookmarkStart w:id="231" w:name="_Toc73714841"/>
            <w:bookmarkStart w:id="232" w:name="_Toc73715737"/>
            <w:r w:rsidR="00D45EF1" w:rsidRPr="008C2985">
              <w:t>Referral form</w:t>
            </w:r>
            <w:bookmarkStart w:id="233" w:name="_Toc476829674"/>
            <w:bookmarkStart w:id="234" w:name="_Toc479851838"/>
            <w:bookmarkStart w:id="235" w:name="_Toc480379798"/>
            <w:bookmarkStart w:id="236" w:name="_Toc480799194"/>
            <w:bookmarkStart w:id="237" w:name="_Toc484006301"/>
            <w:bookmarkStart w:id="238" w:name="_Toc485123579"/>
            <w:bookmarkStart w:id="239" w:name="_Toc487651821"/>
            <w:bookmarkEnd w:id="227"/>
            <w:bookmarkEnd w:id="228"/>
            <w:bookmarkEnd w:id="229"/>
            <w:bookmarkEnd w:id="230"/>
            <w:bookmarkEnd w:id="225"/>
          </w:p>
          <w:p w14:paraId="4E773CD5" w14:textId="638E078E" w:rsidR="00D45EF1" w:rsidRPr="00C2104F" w:rsidRDefault="00C2104F" w:rsidP="00C2104F">
            <w:pPr>
              <w:pStyle w:val="DHHSBody0"/>
              <w:jc w:val="right"/>
              <w:rPr>
                <w:sz w:val="28"/>
                <w:szCs w:val="28"/>
              </w:rPr>
            </w:pPr>
            <w:r w:rsidRPr="00C2104F">
              <w:rPr>
                <w:sz w:val="28"/>
                <w:szCs w:val="28"/>
              </w:rPr>
              <w:t xml:space="preserve"> </w:t>
            </w:r>
            <w:r w:rsidR="00D45EF1" w:rsidRPr="00C2104F">
              <w:rPr>
                <w:sz w:val="28"/>
                <w:szCs w:val="28"/>
              </w:rPr>
              <w:t xml:space="preserve">    </w:t>
            </w:r>
            <w:bookmarkEnd w:id="233"/>
            <w:bookmarkEnd w:id="234"/>
            <w:bookmarkEnd w:id="235"/>
            <w:bookmarkEnd w:id="236"/>
            <w:bookmarkEnd w:id="237"/>
            <w:bookmarkEnd w:id="238"/>
            <w:bookmarkEnd w:id="239"/>
            <w:r w:rsidR="00D45EF1" w:rsidRPr="00C2104F">
              <w:rPr>
                <w:sz w:val="28"/>
                <w:szCs w:val="28"/>
              </w:rPr>
              <w:t xml:space="preserve">                                          </w:t>
            </w:r>
            <w:r w:rsidR="00534A5D" w:rsidRPr="00C2104F">
              <w:rPr>
                <w:sz w:val="28"/>
                <w:szCs w:val="28"/>
              </w:rPr>
              <w:t xml:space="preserve">   </w:t>
            </w:r>
            <w:bookmarkEnd w:id="231"/>
            <w:bookmarkEnd w:id="232"/>
          </w:p>
        </w:tc>
      </w:tr>
    </w:tbl>
    <w:p w14:paraId="09132567" w14:textId="74B98C06" w:rsidR="00D45EF1" w:rsidRPr="001237B0" w:rsidRDefault="00C2104F" w:rsidP="00C2104F">
      <w:pPr>
        <w:jc w:val="right"/>
        <w:rPr>
          <w:sz w:val="6"/>
          <w:szCs w:val="6"/>
        </w:rPr>
      </w:pPr>
      <w:r>
        <w:rPr>
          <w:noProof/>
        </w:rPr>
        <mc:AlternateContent>
          <mc:Choice Requires="wps">
            <w:drawing>
              <wp:anchor distT="45720" distB="45720" distL="114300" distR="114300" simplePos="0" relativeHeight="251664384" behindDoc="1" locked="0" layoutInCell="1" allowOverlap="1" wp14:anchorId="6409606C" wp14:editId="6821620D">
                <wp:simplePos x="0" y="0"/>
                <wp:positionH relativeFrom="margin">
                  <wp:posOffset>-76200</wp:posOffset>
                </wp:positionH>
                <wp:positionV relativeFrom="paragraph">
                  <wp:posOffset>721360</wp:posOffset>
                </wp:positionV>
                <wp:extent cx="1857600" cy="219075"/>
                <wp:effectExtent l="0" t="0" r="9525" b="9525"/>
                <wp:wrapNone/>
                <wp:docPr id="6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600" cy="219075"/>
                        </a:xfrm>
                        <a:prstGeom prst="rect">
                          <a:avLst/>
                        </a:prstGeom>
                        <a:solidFill>
                          <a:srgbClr val="FFFFFF"/>
                        </a:solidFill>
                        <a:ln w="9525">
                          <a:noFill/>
                          <a:miter lim="800000"/>
                          <a:headEnd/>
                          <a:tailEnd/>
                        </a:ln>
                      </wps:spPr>
                      <wps:txbx>
                        <w:txbxContent>
                          <w:p w14:paraId="462712E7" w14:textId="77777777" w:rsidR="00A74244" w:rsidRPr="004A4E9B" w:rsidRDefault="00A74244" w:rsidP="00D45EF1">
                            <w:pPr>
                              <w:rPr>
                                <w:rFonts w:cs="Arial"/>
                                <w:b/>
                                <w:bCs/>
                                <w:sz w:val="24"/>
                                <w:szCs w:val="24"/>
                              </w:rPr>
                            </w:pPr>
                            <w:r w:rsidRPr="004A4E9B">
                              <w:rPr>
                                <w:rFonts w:cs="Arial"/>
                                <w:b/>
                                <w:bCs/>
                                <w:sz w:val="24"/>
                                <w:szCs w:val="24"/>
                              </w:rPr>
                              <w:t xml:space="preserve">Referral </w:t>
                            </w:r>
                            <w:r>
                              <w:rPr>
                                <w:rFonts w:cs="Arial"/>
                                <w:b/>
                                <w:bCs/>
                                <w:sz w:val="24"/>
                                <w:szCs w:val="24"/>
                              </w:rPr>
                              <w:t>details</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409606C" id="_x0000_s1028" type="#_x0000_t202" style="position:absolute;left:0;text-align:left;margin-left:-6pt;margin-top:56.8pt;width:146.25pt;height:17.2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" stroked="f">
                <v:textbox inset=",0,,0">
                  <w:txbxContent>
                    <w:p w14:paraId="462712E7" w14:textId="77777777" w:rsidR="00A74244" w:rsidRPr="004A4E9B" w:rsidRDefault="00A74244" w:rsidP="00D45EF1">
                      <w:pPr>
                        <w:rPr>
                          <w:rFonts w:cs="Arial"/>
                          <w:b/>
                          <w:bCs/>
                          <w:sz w:val="24"/>
                          <w:szCs w:val="24"/>
                        </w:rPr>
                      </w:pPr>
                      <w:r w:rsidRPr="004A4E9B">
                        <w:rPr>
                          <w:rFonts w:cs="Arial"/>
                          <w:b/>
                          <w:bCs/>
                          <w:sz w:val="24"/>
                          <w:szCs w:val="24"/>
                        </w:rPr>
                        <w:t xml:space="preserve">Referral </w:t>
                      </w:r>
                      <w:r>
                        <w:rPr>
                          <w:rFonts w:cs="Arial"/>
                          <w:b/>
                          <w:bCs/>
                          <w:sz w:val="24"/>
                          <w:szCs w:val="24"/>
                        </w:rPr>
                        <w:t>details</w:t>
                      </w:r>
                    </w:p>
                  </w:txbxContent>
                </v:textbox>
                <w10:wrap anchorx="margin"/>
              </v:shape>
            </w:pict>
          </mc:Fallback>
        </mc:AlternateContent>
      </w:r>
    </w:p>
    <w:p w14:paraId="3E8EA2CE" w14:textId="5D2BAF6C" w:rsidR="00D45EF1" w:rsidRDefault="00D45EF1" w:rsidP="00D45EF1"/>
    <w:tbl>
      <w:tblPr>
        <w:tblpPr w:leftFromText="180" w:rightFromText="180" w:vertAnchor="page" w:horzAnchor="margin" w:tblpY="262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4"/>
      </w:tblGrid>
      <w:tr w:rsidR="00C2104F" w14:paraId="3B0D642B" w14:textId="77777777" w:rsidTr="00C2104F">
        <w:trPr>
          <w:trHeight w:val="489"/>
        </w:trPr>
        <w:tc>
          <w:tcPr>
            <w:tcW w:w="3119" w:type="dxa"/>
            <w:shd w:val="clear" w:color="auto" w:fill="auto"/>
          </w:tcPr>
          <w:p w14:paraId="3F3BA869" w14:textId="77777777" w:rsidR="00C2104F" w:rsidRDefault="00C2104F" w:rsidP="00C2104F">
            <w:pPr>
              <w:pStyle w:val="DHHStabletext"/>
            </w:pPr>
            <w:r>
              <w:t>Referring service</w:t>
            </w:r>
          </w:p>
        </w:tc>
        <w:tc>
          <w:tcPr>
            <w:tcW w:w="7224" w:type="dxa"/>
          </w:tcPr>
          <w:p w14:paraId="6EB89A89" w14:textId="77777777" w:rsidR="00C2104F" w:rsidRDefault="00C2104F" w:rsidP="00C2104F">
            <w:pPr>
              <w:pStyle w:val="DHHStabletext"/>
            </w:pPr>
          </w:p>
        </w:tc>
      </w:tr>
      <w:tr w:rsidR="00C2104F" w14:paraId="7936FA75" w14:textId="77777777" w:rsidTr="00C2104F">
        <w:trPr>
          <w:trHeight w:val="508"/>
        </w:trPr>
        <w:tc>
          <w:tcPr>
            <w:tcW w:w="3119" w:type="dxa"/>
            <w:vMerge w:val="restart"/>
            <w:shd w:val="clear" w:color="auto" w:fill="auto"/>
          </w:tcPr>
          <w:p w14:paraId="0BC89CC4" w14:textId="77777777" w:rsidR="00C2104F" w:rsidRDefault="00C2104F" w:rsidP="00C2104F">
            <w:pPr>
              <w:pStyle w:val="DHHStabletext6pt"/>
            </w:pPr>
            <w:r>
              <w:t>Worker name &amp; contact details</w:t>
            </w:r>
          </w:p>
        </w:tc>
        <w:tc>
          <w:tcPr>
            <w:tcW w:w="7224" w:type="dxa"/>
          </w:tcPr>
          <w:p w14:paraId="2A32C832" w14:textId="77777777" w:rsidR="00C2104F" w:rsidRDefault="00C2104F" w:rsidP="00C2104F">
            <w:pPr>
              <w:pStyle w:val="DHHStabletext6pt"/>
            </w:pPr>
            <w:r>
              <w:t>Name:</w:t>
            </w:r>
          </w:p>
        </w:tc>
      </w:tr>
      <w:tr w:rsidR="00C2104F" w14:paraId="4504D49D" w14:textId="77777777" w:rsidTr="00C2104F">
        <w:trPr>
          <w:trHeight w:val="558"/>
        </w:trPr>
        <w:tc>
          <w:tcPr>
            <w:tcW w:w="3119" w:type="dxa"/>
            <w:vMerge/>
            <w:shd w:val="clear" w:color="auto" w:fill="auto"/>
          </w:tcPr>
          <w:p w14:paraId="4D33419B" w14:textId="77777777" w:rsidR="00C2104F" w:rsidRDefault="00C2104F" w:rsidP="00C2104F">
            <w:pPr>
              <w:pStyle w:val="DHHStabletext6pt"/>
            </w:pPr>
          </w:p>
        </w:tc>
        <w:tc>
          <w:tcPr>
            <w:tcW w:w="7224" w:type="dxa"/>
          </w:tcPr>
          <w:p w14:paraId="4268AEC0" w14:textId="77777777" w:rsidR="00C2104F" w:rsidRDefault="00C2104F" w:rsidP="00C2104F">
            <w:pPr>
              <w:pStyle w:val="DHHStabletext6pt"/>
            </w:pPr>
            <w:r>
              <w:t>Telephone:</w:t>
            </w:r>
          </w:p>
        </w:tc>
      </w:tr>
      <w:tr w:rsidR="00C2104F" w14:paraId="6AB84CE9" w14:textId="77777777" w:rsidTr="00C2104F">
        <w:trPr>
          <w:trHeight w:val="563"/>
        </w:trPr>
        <w:tc>
          <w:tcPr>
            <w:tcW w:w="3119" w:type="dxa"/>
            <w:vMerge/>
            <w:shd w:val="clear" w:color="auto" w:fill="auto"/>
          </w:tcPr>
          <w:p w14:paraId="655D7535" w14:textId="77777777" w:rsidR="00C2104F" w:rsidRDefault="00C2104F" w:rsidP="00C2104F">
            <w:pPr>
              <w:pStyle w:val="DHHStabletext6pt"/>
            </w:pPr>
          </w:p>
        </w:tc>
        <w:tc>
          <w:tcPr>
            <w:tcW w:w="7224" w:type="dxa"/>
          </w:tcPr>
          <w:p w14:paraId="4D665ADA" w14:textId="77777777" w:rsidR="00C2104F" w:rsidRDefault="00C2104F" w:rsidP="00C2104F">
            <w:pPr>
              <w:pStyle w:val="DHHStabletext6pt"/>
            </w:pPr>
            <w:r>
              <w:t>email:</w:t>
            </w:r>
          </w:p>
        </w:tc>
      </w:tr>
      <w:tr w:rsidR="00C2104F" w14:paraId="623BD1FB" w14:textId="77777777" w:rsidTr="00C2104F">
        <w:trPr>
          <w:trHeight w:val="361"/>
        </w:trPr>
        <w:tc>
          <w:tcPr>
            <w:tcW w:w="3119" w:type="dxa"/>
            <w:shd w:val="clear" w:color="auto" w:fill="auto"/>
          </w:tcPr>
          <w:p w14:paraId="3B6B802E" w14:textId="77777777" w:rsidR="00C2104F" w:rsidRDefault="00C2104F" w:rsidP="00C2104F">
            <w:pPr>
              <w:pStyle w:val="DHHStabletext"/>
            </w:pPr>
            <w:r>
              <w:t>Has the renter engaged with your service?</w:t>
            </w:r>
          </w:p>
        </w:tc>
        <w:tc>
          <w:tcPr>
            <w:tcW w:w="7224" w:type="dxa"/>
          </w:tcPr>
          <w:p w14:paraId="26213004" w14:textId="77777777" w:rsidR="00C2104F" w:rsidRDefault="00812FD4" w:rsidP="00C2104F">
            <w:pPr>
              <w:pStyle w:val="DHHStabletext"/>
            </w:pPr>
            <w:sdt>
              <w:sdtPr>
                <w:id w:val="-1643730994"/>
                <w14:checkbox>
                  <w14:checked w14:val="0"/>
                  <w14:checkedState w14:val="2612" w14:font="MS Gothic"/>
                  <w14:uncheckedState w14:val="2610" w14:font="MS Gothic"/>
                </w14:checkbox>
              </w:sdtPr>
              <w:sdtEndPr/>
              <w:sdtContent>
                <w:r w:rsidR="00C2104F">
                  <w:rPr>
                    <w:rFonts w:ascii="MS Gothic" w:eastAsia="MS Gothic" w:hAnsi="MS Gothic" w:hint="eastAsia"/>
                  </w:rPr>
                  <w:t>☐</w:t>
                </w:r>
              </w:sdtContent>
            </w:sdt>
            <w:r w:rsidR="00C2104F">
              <w:t xml:space="preserve"> Yes       </w:t>
            </w:r>
            <w:sdt>
              <w:sdtPr>
                <w:id w:val="1367792065"/>
                <w14:checkbox>
                  <w14:checked w14:val="0"/>
                  <w14:checkedState w14:val="2612" w14:font="MS Gothic"/>
                  <w14:uncheckedState w14:val="2610" w14:font="MS Gothic"/>
                </w14:checkbox>
              </w:sdtPr>
              <w:sdtEndPr/>
              <w:sdtContent>
                <w:r w:rsidR="00C2104F">
                  <w:rPr>
                    <w:rFonts w:ascii="MS Gothic" w:eastAsia="MS Gothic" w:hAnsi="MS Gothic" w:hint="eastAsia"/>
                  </w:rPr>
                  <w:t>☐</w:t>
                </w:r>
              </w:sdtContent>
            </w:sdt>
            <w:r w:rsidR="00C2104F">
              <w:t xml:space="preserve"> No</w:t>
            </w:r>
          </w:p>
        </w:tc>
      </w:tr>
      <w:tr w:rsidR="00C2104F" w14:paraId="7D6C160C" w14:textId="77777777" w:rsidTr="00C2104F">
        <w:trPr>
          <w:trHeight w:val="421"/>
        </w:trPr>
        <w:tc>
          <w:tcPr>
            <w:tcW w:w="3119" w:type="dxa"/>
            <w:shd w:val="clear" w:color="auto" w:fill="auto"/>
          </w:tcPr>
          <w:p w14:paraId="2BF383CB" w14:textId="77777777" w:rsidR="00C2104F" w:rsidRDefault="00C2104F" w:rsidP="00C2104F">
            <w:pPr>
              <w:pStyle w:val="DHHStabletext"/>
            </w:pPr>
            <w:r>
              <w:t>Referral category</w:t>
            </w:r>
          </w:p>
        </w:tc>
        <w:tc>
          <w:tcPr>
            <w:tcW w:w="7224" w:type="dxa"/>
          </w:tcPr>
          <w:p w14:paraId="3813D505" w14:textId="77777777" w:rsidR="00C2104F" w:rsidRDefault="00812FD4" w:rsidP="00C2104F">
            <w:pPr>
              <w:pStyle w:val="DHHStabletext"/>
              <w:rPr>
                <w:rFonts w:cs="Arial"/>
              </w:rPr>
            </w:pPr>
            <w:sdt>
              <w:sdtPr>
                <w:rPr>
                  <w:rFonts w:cs="Arial"/>
                </w:rPr>
                <w:id w:val="370350966"/>
                <w14:checkbox>
                  <w14:checked w14:val="0"/>
                  <w14:checkedState w14:val="2612" w14:font="MS Gothic"/>
                  <w14:uncheckedState w14:val="2610" w14:font="MS Gothic"/>
                </w14:checkbox>
              </w:sdtPr>
              <w:sdtEndPr/>
              <w:sdtContent>
                <w:r w:rsidR="00C2104F">
                  <w:rPr>
                    <w:rFonts w:ascii="MS Gothic" w:eastAsia="MS Gothic" w:hAnsi="MS Gothic" w:cs="Arial" w:hint="eastAsia"/>
                  </w:rPr>
                  <w:t>☐</w:t>
                </w:r>
              </w:sdtContent>
            </w:sdt>
            <w:r w:rsidR="00C2104F">
              <w:rPr>
                <w:rFonts w:cs="Arial"/>
              </w:rPr>
              <w:t xml:space="preserve"> Establishing Successful Tenancies</w:t>
            </w:r>
          </w:p>
          <w:p w14:paraId="6BDFE539" w14:textId="77777777" w:rsidR="00C2104F" w:rsidRDefault="00812FD4" w:rsidP="00C2104F">
            <w:pPr>
              <w:pStyle w:val="DHHStabletext"/>
              <w:rPr>
                <w:rFonts w:cs="Arial"/>
              </w:rPr>
            </w:pPr>
            <w:sdt>
              <w:sdtPr>
                <w:rPr>
                  <w:rFonts w:cs="Arial"/>
                </w:rPr>
                <w:id w:val="-1090386612"/>
                <w14:checkbox>
                  <w14:checked w14:val="0"/>
                  <w14:checkedState w14:val="2612" w14:font="MS Gothic"/>
                  <w14:uncheckedState w14:val="2610" w14:font="MS Gothic"/>
                </w14:checkbox>
              </w:sdtPr>
              <w:sdtEndPr/>
              <w:sdtContent>
                <w:r w:rsidR="00C2104F">
                  <w:rPr>
                    <w:rFonts w:ascii="MS Gothic" w:eastAsia="MS Gothic" w:hAnsi="MS Gothic" w:cs="Arial" w:hint="eastAsia"/>
                  </w:rPr>
                  <w:t>☐</w:t>
                </w:r>
              </w:sdtContent>
            </w:sdt>
            <w:r w:rsidR="00C2104F">
              <w:rPr>
                <w:rFonts w:cs="Arial"/>
              </w:rPr>
              <w:t xml:space="preserve"> Intervention at Risk Tenancies</w:t>
            </w:r>
          </w:p>
          <w:p w14:paraId="0769B5B2" w14:textId="77777777" w:rsidR="00C2104F" w:rsidRPr="00757CB5" w:rsidRDefault="00812FD4" w:rsidP="00C2104F">
            <w:pPr>
              <w:pStyle w:val="DHHStabletext"/>
              <w:tabs>
                <w:tab w:val="left" w:pos="1176"/>
              </w:tabs>
              <w:rPr>
                <w:rFonts w:cs="Arial"/>
              </w:rPr>
            </w:pPr>
            <w:sdt>
              <w:sdtPr>
                <w:rPr>
                  <w:bCs/>
                </w:rPr>
                <w:id w:val="1826541177"/>
                <w14:checkbox>
                  <w14:checked w14:val="0"/>
                  <w14:checkedState w14:val="2612" w14:font="MS Gothic"/>
                  <w14:uncheckedState w14:val="2610" w14:font="MS Gothic"/>
                </w14:checkbox>
              </w:sdtPr>
              <w:sdtEndPr/>
              <w:sdtContent>
                <w:r w:rsidR="00C2104F">
                  <w:rPr>
                    <w:rFonts w:ascii="MS Gothic" w:eastAsia="MS Gothic" w:hAnsi="MS Gothic" w:hint="eastAsia"/>
                    <w:bCs/>
                  </w:rPr>
                  <w:t>☐</w:t>
                </w:r>
              </w:sdtContent>
            </w:sdt>
            <w:r w:rsidR="00C2104F">
              <w:rPr>
                <w:bCs/>
              </w:rPr>
              <w:t xml:space="preserve"> Advocacy</w:t>
            </w:r>
          </w:p>
        </w:tc>
      </w:tr>
      <w:tr w:rsidR="00C2104F" w14:paraId="13461CA5" w14:textId="77777777" w:rsidTr="00C2104F">
        <w:trPr>
          <w:trHeight w:val="421"/>
        </w:trPr>
        <w:tc>
          <w:tcPr>
            <w:tcW w:w="3119" w:type="dxa"/>
            <w:shd w:val="clear" w:color="auto" w:fill="auto"/>
          </w:tcPr>
          <w:p w14:paraId="3696C6E4" w14:textId="77777777" w:rsidR="00C2104F" w:rsidRDefault="00C2104F" w:rsidP="00C2104F">
            <w:pPr>
              <w:pStyle w:val="DHHStabletext"/>
            </w:pPr>
            <w:r>
              <w:t>Has the renter’s consent to</w:t>
            </w:r>
          </w:p>
          <w:p w14:paraId="5158EE78" w14:textId="77777777" w:rsidR="00C2104F" w:rsidRDefault="00C2104F" w:rsidP="00C2104F">
            <w:pPr>
              <w:pStyle w:val="DHHStabletext"/>
            </w:pPr>
            <w:r>
              <w:t xml:space="preserve"> refer been obtained?</w:t>
            </w:r>
          </w:p>
        </w:tc>
        <w:tc>
          <w:tcPr>
            <w:tcW w:w="7224" w:type="dxa"/>
          </w:tcPr>
          <w:p w14:paraId="5BC16309" w14:textId="77777777" w:rsidR="00C2104F" w:rsidRDefault="00812FD4" w:rsidP="00C2104F">
            <w:pPr>
              <w:pStyle w:val="DHHStabletext"/>
              <w:rPr>
                <w:rFonts w:cs="Arial"/>
              </w:rPr>
            </w:pPr>
            <w:sdt>
              <w:sdtPr>
                <w:rPr>
                  <w:rFonts w:cs="Arial"/>
                </w:rPr>
                <w:id w:val="1322936093"/>
                <w14:checkbox>
                  <w14:checked w14:val="0"/>
                  <w14:checkedState w14:val="2612" w14:font="MS Gothic"/>
                  <w14:uncheckedState w14:val="2610" w14:font="MS Gothic"/>
                </w14:checkbox>
              </w:sdtPr>
              <w:sdtEndPr/>
              <w:sdtContent>
                <w:r w:rsidR="00C2104F">
                  <w:rPr>
                    <w:rFonts w:ascii="MS Gothic" w:eastAsia="MS Gothic" w:hAnsi="MS Gothic" w:cs="Arial" w:hint="eastAsia"/>
                  </w:rPr>
                  <w:t>☐</w:t>
                </w:r>
              </w:sdtContent>
            </w:sdt>
            <w:r w:rsidR="00C2104F">
              <w:rPr>
                <w:rFonts w:cs="Arial"/>
              </w:rPr>
              <w:t xml:space="preserve"> Yes, written consent</w:t>
            </w:r>
          </w:p>
          <w:p w14:paraId="25012A43" w14:textId="77777777" w:rsidR="00C2104F" w:rsidRDefault="00812FD4" w:rsidP="00C2104F">
            <w:pPr>
              <w:pStyle w:val="DHHStabletext"/>
              <w:rPr>
                <w:rFonts w:cs="Arial"/>
              </w:rPr>
            </w:pPr>
            <w:sdt>
              <w:sdtPr>
                <w:rPr>
                  <w:rFonts w:cs="Arial"/>
                </w:rPr>
                <w:id w:val="484059495"/>
                <w14:checkbox>
                  <w14:checked w14:val="0"/>
                  <w14:checkedState w14:val="2612" w14:font="MS Gothic"/>
                  <w14:uncheckedState w14:val="2610" w14:font="MS Gothic"/>
                </w14:checkbox>
              </w:sdtPr>
              <w:sdtEndPr/>
              <w:sdtContent>
                <w:r w:rsidR="00C2104F">
                  <w:rPr>
                    <w:rFonts w:ascii="MS Gothic" w:eastAsia="MS Gothic" w:hAnsi="MS Gothic" w:cs="Arial" w:hint="eastAsia"/>
                  </w:rPr>
                  <w:t>☐</w:t>
                </w:r>
              </w:sdtContent>
            </w:sdt>
            <w:r w:rsidR="00C2104F">
              <w:rPr>
                <w:rFonts w:cs="Arial"/>
              </w:rPr>
              <w:t xml:space="preserve"> Yes, verbal consent</w:t>
            </w:r>
          </w:p>
          <w:p w14:paraId="38BF0596" w14:textId="77777777" w:rsidR="00C2104F" w:rsidRPr="00757CB5" w:rsidRDefault="00812FD4" w:rsidP="00C2104F">
            <w:pPr>
              <w:pStyle w:val="DHHStabletext"/>
              <w:rPr>
                <w:rFonts w:cs="Arial"/>
              </w:rPr>
            </w:pPr>
            <w:sdt>
              <w:sdtPr>
                <w:rPr>
                  <w:rFonts w:cs="Arial"/>
                </w:rPr>
                <w:id w:val="-1737149816"/>
                <w14:checkbox>
                  <w14:checked w14:val="0"/>
                  <w14:checkedState w14:val="2612" w14:font="MS Gothic"/>
                  <w14:uncheckedState w14:val="2610" w14:font="MS Gothic"/>
                </w14:checkbox>
              </w:sdtPr>
              <w:sdtEndPr/>
              <w:sdtContent>
                <w:r w:rsidR="00C2104F">
                  <w:rPr>
                    <w:rFonts w:ascii="MS Gothic" w:eastAsia="MS Gothic" w:hAnsi="MS Gothic" w:cs="Arial" w:hint="eastAsia"/>
                  </w:rPr>
                  <w:t>☐</w:t>
                </w:r>
              </w:sdtContent>
            </w:sdt>
            <w:r w:rsidR="00C2104F">
              <w:rPr>
                <w:rFonts w:cs="Arial"/>
              </w:rPr>
              <w:t xml:space="preserve"> No (Duty of care referral)</w:t>
            </w:r>
          </w:p>
        </w:tc>
      </w:tr>
      <w:tr w:rsidR="00C2104F" w14:paraId="463106BD" w14:textId="77777777" w:rsidTr="00C2104F">
        <w:trPr>
          <w:trHeight w:val="489"/>
        </w:trPr>
        <w:tc>
          <w:tcPr>
            <w:tcW w:w="3119" w:type="dxa"/>
            <w:shd w:val="clear" w:color="auto" w:fill="auto"/>
          </w:tcPr>
          <w:p w14:paraId="03C58E8E" w14:textId="77777777" w:rsidR="00C2104F" w:rsidRDefault="00C2104F" w:rsidP="00C2104F">
            <w:pPr>
              <w:pStyle w:val="DHHStabletext"/>
            </w:pPr>
            <w:r>
              <w:t>Manager’s Endorsement</w:t>
            </w:r>
          </w:p>
        </w:tc>
        <w:tc>
          <w:tcPr>
            <w:tcW w:w="7224" w:type="dxa"/>
          </w:tcPr>
          <w:p w14:paraId="4CFAA24B" w14:textId="77777777" w:rsidR="00C2104F" w:rsidRDefault="00812FD4" w:rsidP="00C2104F">
            <w:pPr>
              <w:pStyle w:val="DHHStabletext"/>
            </w:pPr>
            <w:sdt>
              <w:sdtPr>
                <w:id w:val="-1981375225"/>
                <w14:checkbox>
                  <w14:checked w14:val="0"/>
                  <w14:checkedState w14:val="2612" w14:font="MS Gothic"/>
                  <w14:uncheckedState w14:val="2610" w14:font="MS Gothic"/>
                </w14:checkbox>
              </w:sdtPr>
              <w:sdtEndPr/>
              <w:sdtContent>
                <w:r w:rsidR="00C2104F">
                  <w:rPr>
                    <w:rFonts w:ascii="MS Gothic" w:eastAsia="MS Gothic" w:hAnsi="MS Gothic" w:hint="eastAsia"/>
                  </w:rPr>
                  <w:t>☐</w:t>
                </w:r>
              </w:sdtContent>
            </w:sdt>
            <w:r w:rsidR="00C2104F">
              <w:t xml:space="preserve"> Yes       </w:t>
            </w:r>
            <w:sdt>
              <w:sdtPr>
                <w:id w:val="1817528139"/>
                <w14:checkbox>
                  <w14:checked w14:val="0"/>
                  <w14:checkedState w14:val="2612" w14:font="MS Gothic"/>
                  <w14:uncheckedState w14:val="2610" w14:font="MS Gothic"/>
                </w14:checkbox>
              </w:sdtPr>
              <w:sdtEndPr/>
              <w:sdtContent>
                <w:r w:rsidR="00C2104F">
                  <w:rPr>
                    <w:rFonts w:ascii="MS Gothic" w:eastAsia="MS Gothic" w:hAnsi="MS Gothic" w:hint="eastAsia"/>
                  </w:rPr>
                  <w:t>☐</w:t>
                </w:r>
              </w:sdtContent>
            </w:sdt>
            <w:r w:rsidR="00C2104F">
              <w:t xml:space="preserve"> No</w:t>
            </w:r>
          </w:p>
        </w:tc>
      </w:tr>
      <w:tr w:rsidR="00C2104F" w14:paraId="67C3ABA1" w14:textId="77777777" w:rsidTr="00C2104F">
        <w:tc>
          <w:tcPr>
            <w:tcW w:w="3119" w:type="dxa"/>
            <w:shd w:val="clear" w:color="auto" w:fill="auto"/>
          </w:tcPr>
          <w:p w14:paraId="61DC654A" w14:textId="77777777" w:rsidR="00C2104F" w:rsidRDefault="00C2104F" w:rsidP="00C2104F">
            <w:pPr>
              <w:pStyle w:val="DHHStabletext6pt"/>
            </w:pPr>
            <w:r>
              <w:t>Manager’s name (print)</w:t>
            </w:r>
          </w:p>
        </w:tc>
        <w:tc>
          <w:tcPr>
            <w:tcW w:w="7224" w:type="dxa"/>
          </w:tcPr>
          <w:p w14:paraId="5F269F8C" w14:textId="77777777" w:rsidR="00C2104F" w:rsidRDefault="00C2104F" w:rsidP="00C2104F">
            <w:pPr>
              <w:pStyle w:val="DHHStabletext6pt"/>
            </w:pPr>
          </w:p>
        </w:tc>
      </w:tr>
      <w:tr w:rsidR="00C2104F" w14:paraId="05576009" w14:textId="77777777" w:rsidTr="00C2104F">
        <w:tc>
          <w:tcPr>
            <w:tcW w:w="3119" w:type="dxa"/>
            <w:shd w:val="clear" w:color="auto" w:fill="auto"/>
          </w:tcPr>
          <w:p w14:paraId="589C1D4C" w14:textId="77777777" w:rsidR="00C2104F" w:rsidRDefault="00C2104F" w:rsidP="00C2104F">
            <w:pPr>
              <w:pStyle w:val="DHHStabletext6pt"/>
            </w:pPr>
            <w:r>
              <w:t>Managers signature</w:t>
            </w:r>
          </w:p>
        </w:tc>
        <w:tc>
          <w:tcPr>
            <w:tcW w:w="7224" w:type="dxa"/>
          </w:tcPr>
          <w:p w14:paraId="781CD655" w14:textId="77777777" w:rsidR="00C2104F" w:rsidRDefault="00C2104F" w:rsidP="00C2104F">
            <w:pPr>
              <w:pStyle w:val="DHHStabletext6pt"/>
            </w:pPr>
          </w:p>
        </w:tc>
      </w:tr>
      <w:tr w:rsidR="00C2104F" w14:paraId="6D49C597" w14:textId="77777777" w:rsidTr="00C2104F">
        <w:tc>
          <w:tcPr>
            <w:tcW w:w="3119" w:type="dxa"/>
            <w:shd w:val="clear" w:color="auto" w:fill="auto"/>
          </w:tcPr>
          <w:p w14:paraId="040BF524" w14:textId="77777777" w:rsidR="00C2104F" w:rsidRDefault="00C2104F" w:rsidP="00C2104F">
            <w:pPr>
              <w:pStyle w:val="DHHStabletext6pt"/>
            </w:pPr>
            <w:r>
              <w:t>Date</w:t>
            </w:r>
          </w:p>
        </w:tc>
        <w:tc>
          <w:tcPr>
            <w:tcW w:w="7224" w:type="dxa"/>
          </w:tcPr>
          <w:p w14:paraId="59C81E93" w14:textId="77777777" w:rsidR="00C2104F" w:rsidRDefault="00C2104F" w:rsidP="00C2104F">
            <w:pPr>
              <w:pStyle w:val="DHHStabletext6pt"/>
            </w:pPr>
          </w:p>
        </w:tc>
      </w:tr>
    </w:tbl>
    <w:p w14:paraId="02BC9DD8" w14:textId="000FA8F7" w:rsidR="00C2104F" w:rsidRDefault="00C2104F">
      <w:r w:rsidRPr="00D81177">
        <w:rPr>
          <w:rFonts w:cs="Arial"/>
          <w:b/>
          <w:bCs/>
          <w:sz w:val="24"/>
          <w:szCs w:val="24"/>
        </w:rPr>
        <w:t>Primary renter information</w:t>
      </w:r>
    </w:p>
    <w:tbl>
      <w:tblPr>
        <w:tblpPr w:leftFromText="180" w:rightFromText="180" w:vertAnchor="text" w:horzAnchor="margin" w:tblpY="-2"/>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000" w:firstRow="0" w:lastRow="0" w:firstColumn="0" w:lastColumn="0" w:noHBand="0" w:noVBand="0"/>
      </w:tblPr>
      <w:tblGrid>
        <w:gridCol w:w="3119"/>
        <w:gridCol w:w="7201"/>
      </w:tblGrid>
      <w:tr w:rsidR="00C2104F" w:rsidRPr="00CB0661" w14:paraId="7DCAF155" w14:textId="77777777" w:rsidTr="00C2104F">
        <w:tc>
          <w:tcPr>
            <w:tcW w:w="3119" w:type="dxa"/>
            <w:shd w:val="clear" w:color="auto" w:fill="auto"/>
          </w:tcPr>
          <w:p w14:paraId="538D7D51" w14:textId="77777777" w:rsidR="00C2104F" w:rsidRPr="00674E9A" w:rsidRDefault="00C2104F" w:rsidP="00C2104F">
            <w:pPr>
              <w:pStyle w:val="Header"/>
              <w:spacing w:before="80" w:after="120"/>
              <w:jc w:val="both"/>
              <w:rPr>
                <w:bCs/>
                <w:sz w:val="20"/>
                <w:szCs w:val="20"/>
              </w:rPr>
            </w:pPr>
            <w:r>
              <w:rPr>
                <w:bCs/>
                <w:sz w:val="20"/>
                <w:szCs w:val="20"/>
              </w:rPr>
              <w:t>Full Name</w:t>
            </w:r>
          </w:p>
        </w:tc>
        <w:tc>
          <w:tcPr>
            <w:tcW w:w="7201" w:type="dxa"/>
            <w:shd w:val="clear" w:color="auto" w:fill="auto"/>
          </w:tcPr>
          <w:p w14:paraId="760D783F" w14:textId="77777777" w:rsidR="00C2104F" w:rsidRPr="00CB0661" w:rsidRDefault="00C2104F" w:rsidP="00C2104F">
            <w:pPr>
              <w:pStyle w:val="Header"/>
              <w:spacing w:before="80" w:after="120"/>
              <w:jc w:val="both"/>
              <w:rPr>
                <w:b/>
                <w:bCs/>
                <w:sz w:val="20"/>
                <w:szCs w:val="20"/>
              </w:rPr>
            </w:pPr>
          </w:p>
        </w:tc>
      </w:tr>
      <w:tr w:rsidR="00C2104F" w:rsidRPr="00150DD1" w14:paraId="4343C480" w14:textId="77777777" w:rsidTr="00C2104F">
        <w:tc>
          <w:tcPr>
            <w:tcW w:w="3119" w:type="dxa"/>
            <w:shd w:val="clear" w:color="auto" w:fill="auto"/>
          </w:tcPr>
          <w:p w14:paraId="6D99522C" w14:textId="77777777" w:rsidR="00C2104F" w:rsidRPr="00674E9A" w:rsidRDefault="00C2104F" w:rsidP="00C2104F">
            <w:pPr>
              <w:pStyle w:val="Header"/>
              <w:spacing w:before="80" w:after="120"/>
              <w:jc w:val="both"/>
              <w:rPr>
                <w:bCs/>
                <w:sz w:val="20"/>
                <w:szCs w:val="20"/>
              </w:rPr>
            </w:pPr>
            <w:r>
              <w:rPr>
                <w:bCs/>
                <w:sz w:val="20"/>
                <w:szCs w:val="20"/>
              </w:rPr>
              <w:t>Date of Birth</w:t>
            </w:r>
          </w:p>
        </w:tc>
        <w:tc>
          <w:tcPr>
            <w:tcW w:w="7201" w:type="dxa"/>
            <w:shd w:val="clear" w:color="auto" w:fill="auto"/>
          </w:tcPr>
          <w:p w14:paraId="2DF24B69" w14:textId="77777777" w:rsidR="00C2104F" w:rsidRPr="00150DD1" w:rsidRDefault="00C2104F" w:rsidP="00C2104F">
            <w:pPr>
              <w:pStyle w:val="Header"/>
              <w:spacing w:before="80" w:after="120"/>
              <w:jc w:val="both"/>
              <w:rPr>
                <w:bCs/>
                <w:sz w:val="20"/>
                <w:szCs w:val="20"/>
              </w:rPr>
            </w:pPr>
          </w:p>
        </w:tc>
      </w:tr>
      <w:tr w:rsidR="00C2104F" w:rsidRPr="00150DD1" w14:paraId="2B0457EA" w14:textId="77777777" w:rsidTr="00C2104F">
        <w:tc>
          <w:tcPr>
            <w:tcW w:w="3119" w:type="dxa"/>
            <w:shd w:val="clear" w:color="auto" w:fill="auto"/>
          </w:tcPr>
          <w:p w14:paraId="19D635AC" w14:textId="77777777" w:rsidR="00C2104F" w:rsidRPr="00674E9A" w:rsidRDefault="00C2104F" w:rsidP="00C2104F">
            <w:pPr>
              <w:pStyle w:val="Header"/>
              <w:spacing w:before="80" w:after="120"/>
              <w:rPr>
                <w:bCs/>
                <w:sz w:val="20"/>
                <w:szCs w:val="20"/>
              </w:rPr>
            </w:pPr>
            <w:r>
              <w:rPr>
                <w:bCs/>
                <w:sz w:val="20"/>
                <w:szCs w:val="20"/>
              </w:rPr>
              <w:t>Address</w:t>
            </w:r>
          </w:p>
        </w:tc>
        <w:tc>
          <w:tcPr>
            <w:tcW w:w="7201" w:type="dxa"/>
            <w:shd w:val="clear" w:color="auto" w:fill="auto"/>
          </w:tcPr>
          <w:p w14:paraId="49D5D2C9" w14:textId="77777777" w:rsidR="00C2104F" w:rsidRPr="00150DD1" w:rsidRDefault="00C2104F" w:rsidP="00C2104F">
            <w:pPr>
              <w:pStyle w:val="Header"/>
              <w:spacing w:before="80" w:after="120"/>
              <w:jc w:val="both"/>
              <w:rPr>
                <w:bCs/>
                <w:sz w:val="20"/>
                <w:szCs w:val="20"/>
              </w:rPr>
            </w:pPr>
          </w:p>
        </w:tc>
      </w:tr>
      <w:tr w:rsidR="00C2104F" w:rsidRPr="00CB0661" w14:paraId="0B9672E1" w14:textId="77777777" w:rsidTr="00C2104F">
        <w:tc>
          <w:tcPr>
            <w:tcW w:w="3119" w:type="dxa"/>
            <w:shd w:val="clear" w:color="auto" w:fill="auto"/>
          </w:tcPr>
          <w:p w14:paraId="60AD7F40" w14:textId="77777777" w:rsidR="00C2104F" w:rsidRPr="00674E9A" w:rsidRDefault="00C2104F" w:rsidP="00C2104F">
            <w:pPr>
              <w:pStyle w:val="Header"/>
              <w:spacing w:before="80" w:after="120"/>
              <w:rPr>
                <w:bCs/>
                <w:sz w:val="20"/>
                <w:szCs w:val="20"/>
              </w:rPr>
            </w:pPr>
            <w:r>
              <w:rPr>
                <w:bCs/>
                <w:sz w:val="20"/>
                <w:szCs w:val="20"/>
              </w:rPr>
              <w:t>Gender</w:t>
            </w:r>
          </w:p>
        </w:tc>
        <w:sdt>
          <w:sdtPr>
            <w:rPr>
              <w:b/>
              <w:bCs/>
              <w:sz w:val="20"/>
              <w:szCs w:val="20"/>
            </w:rPr>
            <w:id w:val="1413742629"/>
            <w:showingPlcHdr/>
            <w:dropDownList>
              <w:listItem w:value="Choose an item."/>
              <w:listItem w:displayText="Female" w:value="Female"/>
              <w:listItem w:displayText="Male" w:value="Male"/>
              <w:listItem w:displayText="Intersex" w:value="Intersex"/>
              <w:listItem w:displayText="Other" w:value="Other"/>
              <w:listItem w:displayText="Indeterminate" w:value="Indeterminate"/>
            </w:dropDownList>
          </w:sdtPr>
          <w:sdtEndPr/>
          <w:sdtContent>
            <w:tc>
              <w:tcPr>
                <w:tcW w:w="7201" w:type="dxa"/>
                <w:shd w:val="clear" w:color="auto" w:fill="auto"/>
              </w:tcPr>
              <w:p w14:paraId="7AF7B2E2" w14:textId="77777777" w:rsidR="00C2104F" w:rsidRPr="00CB0661" w:rsidRDefault="00C2104F" w:rsidP="00C2104F">
                <w:pPr>
                  <w:pStyle w:val="Header"/>
                  <w:spacing w:before="80" w:after="120"/>
                  <w:jc w:val="both"/>
                  <w:rPr>
                    <w:b/>
                    <w:bCs/>
                    <w:sz w:val="20"/>
                    <w:szCs w:val="20"/>
                  </w:rPr>
                </w:pPr>
                <w:r w:rsidRPr="009D45C0">
                  <w:rPr>
                    <w:bCs/>
                    <w:sz w:val="20"/>
                    <w:szCs w:val="20"/>
                  </w:rPr>
                  <w:t>Please select</w:t>
                </w:r>
              </w:p>
            </w:tc>
          </w:sdtContent>
        </w:sdt>
      </w:tr>
      <w:tr w:rsidR="00C2104F" w:rsidRPr="00150DD1" w14:paraId="69E9A505" w14:textId="77777777" w:rsidTr="00C2104F">
        <w:tc>
          <w:tcPr>
            <w:tcW w:w="3119" w:type="dxa"/>
            <w:shd w:val="clear" w:color="auto" w:fill="auto"/>
          </w:tcPr>
          <w:p w14:paraId="25C1CF12" w14:textId="77777777" w:rsidR="00C2104F" w:rsidRPr="00674E9A" w:rsidRDefault="00C2104F" w:rsidP="00C2104F">
            <w:pPr>
              <w:pStyle w:val="Header"/>
              <w:spacing w:before="80" w:after="120"/>
              <w:rPr>
                <w:bCs/>
                <w:sz w:val="20"/>
                <w:szCs w:val="20"/>
              </w:rPr>
            </w:pPr>
            <w:r>
              <w:rPr>
                <w:bCs/>
                <w:sz w:val="20"/>
                <w:szCs w:val="20"/>
              </w:rPr>
              <w:t>Telephone number/s</w:t>
            </w:r>
          </w:p>
        </w:tc>
        <w:tc>
          <w:tcPr>
            <w:tcW w:w="7201" w:type="dxa"/>
            <w:shd w:val="clear" w:color="auto" w:fill="auto"/>
          </w:tcPr>
          <w:p w14:paraId="1731BB43" w14:textId="77777777" w:rsidR="00C2104F" w:rsidRPr="00150DD1" w:rsidRDefault="00C2104F" w:rsidP="00C2104F">
            <w:pPr>
              <w:pStyle w:val="Header"/>
              <w:spacing w:before="80" w:after="120"/>
              <w:jc w:val="both"/>
              <w:rPr>
                <w:bCs/>
                <w:sz w:val="20"/>
                <w:szCs w:val="20"/>
              </w:rPr>
            </w:pPr>
          </w:p>
        </w:tc>
      </w:tr>
      <w:tr w:rsidR="00C2104F" w:rsidRPr="00150DD1" w14:paraId="5C034E98" w14:textId="77777777" w:rsidTr="00C2104F">
        <w:tc>
          <w:tcPr>
            <w:tcW w:w="3119" w:type="dxa"/>
            <w:shd w:val="clear" w:color="auto" w:fill="auto"/>
          </w:tcPr>
          <w:p w14:paraId="436CAD0C" w14:textId="77777777" w:rsidR="00C2104F" w:rsidRPr="00674E9A" w:rsidRDefault="00C2104F" w:rsidP="00C2104F">
            <w:pPr>
              <w:pStyle w:val="Header"/>
              <w:spacing w:before="80" w:after="120"/>
              <w:rPr>
                <w:bCs/>
                <w:sz w:val="20"/>
                <w:szCs w:val="20"/>
              </w:rPr>
            </w:pPr>
            <w:r>
              <w:rPr>
                <w:bCs/>
                <w:sz w:val="20"/>
                <w:szCs w:val="20"/>
              </w:rPr>
              <w:t>Email address</w:t>
            </w:r>
          </w:p>
        </w:tc>
        <w:tc>
          <w:tcPr>
            <w:tcW w:w="7201" w:type="dxa"/>
            <w:shd w:val="clear" w:color="auto" w:fill="auto"/>
          </w:tcPr>
          <w:p w14:paraId="3B378558" w14:textId="77777777" w:rsidR="00C2104F" w:rsidRPr="00150DD1" w:rsidRDefault="00C2104F" w:rsidP="00C2104F">
            <w:pPr>
              <w:pStyle w:val="Header"/>
              <w:spacing w:before="80" w:after="120"/>
              <w:jc w:val="both"/>
              <w:rPr>
                <w:bCs/>
                <w:sz w:val="20"/>
                <w:szCs w:val="20"/>
              </w:rPr>
            </w:pPr>
          </w:p>
        </w:tc>
      </w:tr>
      <w:tr w:rsidR="00C2104F" w:rsidRPr="00150DD1" w14:paraId="3435A898" w14:textId="77777777" w:rsidTr="00C2104F">
        <w:tc>
          <w:tcPr>
            <w:tcW w:w="3119" w:type="dxa"/>
            <w:shd w:val="clear" w:color="auto" w:fill="auto"/>
          </w:tcPr>
          <w:p w14:paraId="05EAFDF4" w14:textId="77777777" w:rsidR="00C2104F" w:rsidRPr="00674E9A" w:rsidRDefault="00C2104F" w:rsidP="00C2104F">
            <w:pPr>
              <w:pStyle w:val="Header"/>
              <w:spacing w:before="80" w:after="120"/>
              <w:rPr>
                <w:bCs/>
                <w:sz w:val="20"/>
                <w:szCs w:val="20"/>
              </w:rPr>
            </w:pPr>
            <w:r>
              <w:rPr>
                <w:bCs/>
                <w:sz w:val="20"/>
                <w:szCs w:val="20"/>
              </w:rPr>
              <w:t>Interpreter required?</w:t>
            </w:r>
          </w:p>
        </w:tc>
        <w:tc>
          <w:tcPr>
            <w:tcW w:w="7201" w:type="dxa"/>
            <w:shd w:val="clear" w:color="auto" w:fill="auto"/>
          </w:tcPr>
          <w:p w14:paraId="231D403A" w14:textId="77777777" w:rsidR="00C2104F" w:rsidRDefault="00812FD4" w:rsidP="00C2104F">
            <w:pPr>
              <w:pStyle w:val="Header"/>
              <w:spacing w:before="80" w:after="120"/>
              <w:jc w:val="both"/>
              <w:rPr>
                <w:bCs/>
                <w:sz w:val="20"/>
                <w:szCs w:val="20"/>
              </w:rPr>
            </w:pPr>
            <w:sdt>
              <w:sdtPr>
                <w:rPr>
                  <w:bCs/>
                  <w:sz w:val="20"/>
                  <w:szCs w:val="20"/>
                </w:rPr>
                <w:id w:val="410739622"/>
                <w14:checkbox>
                  <w14:checked w14:val="0"/>
                  <w14:checkedState w14:val="2612" w14:font="MS Gothic"/>
                  <w14:uncheckedState w14:val="2610" w14:font="MS Gothic"/>
                </w14:checkbox>
              </w:sdtPr>
              <w:sdtEndPr/>
              <w:sdtContent>
                <w:r w:rsidR="00C2104F">
                  <w:rPr>
                    <w:rFonts w:ascii="MS Gothic" w:eastAsia="MS Gothic" w:hAnsi="MS Gothic" w:hint="eastAsia"/>
                    <w:bCs/>
                    <w:sz w:val="20"/>
                    <w:szCs w:val="20"/>
                  </w:rPr>
                  <w:t>☐</w:t>
                </w:r>
              </w:sdtContent>
            </w:sdt>
            <w:r w:rsidR="00C2104F">
              <w:rPr>
                <w:bCs/>
                <w:sz w:val="20"/>
                <w:szCs w:val="20"/>
              </w:rPr>
              <w:t xml:space="preserve"> Yes       </w:t>
            </w:r>
            <w:sdt>
              <w:sdtPr>
                <w:rPr>
                  <w:bCs/>
                  <w:sz w:val="20"/>
                  <w:szCs w:val="20"/>
                </w:rPr>
                <w:id w:val="923148801"/>
                <w14:checkbox>
                  <w14:checked w14:val="0"/>
                  <w14:checkedState w14:val="2612" w14:font="MS Gothic"/>
                  <w14:uncheckedState w14:val="2610" w14:font="MS Gothic"/>
                </w14:checkbox>
              </w:sdtPr>
              <w:sdtEndPr/>
              <w:sdtContent>
                <w:r w:rsidR="00C2104F">
                  <w:rPr>
                    <w:rFonts w:ascii="MS Gothic" w:eastAsia="MS Gothic" w:hAnsi="MS Gothic" w:hint="eastAsia"/>
                    <w:bCs/>
                    <w:sz w:val="20"/>
                    <w:szCs w:val="20"/>
                  </w:rPr>
                  <w:t>☐</w:t>
                </w:r>
              </w:sdtContent>
            </w:sdt>
            <w:r w:rsidR="00C2104F">
              <w:rPr>
                <w:bCs/>
                <w:sz w:val="20"/>
                <w:szCs w:val="20"/>
              </w:rPr>
              <w:t xml:space="preserve"> No</w:t>
            </w:r>
          </w:p>
        </w:tc>
      </w:tr>
      <w:tr w:rsidR="00C2104F" w:rsidRPr="00150DD1" w14:paraId="2543BD49" w14:textId="77777777" w:rsidTr="00C2104F">
        <w:tc>
          <w:tcPr>
            <w:tcW w:w="3119" w:type="dxa"/>
            <w:shd w:val="clear" w:color="auto" w:fill="auto"/>
          </w:tcPr>
          <w:p w14:paraId="0991998D" w14:textId="77777777" w:rsidR="00C2104F" w:rsidRDefault="00C2104F" w:rsidP="00C2104F">
            <w:pPr>
              <w:pStyle w:val="Header"/>
              <w:spacing w:before="80" w:after="120"/>
              <w:rPr>
                <w:bCs/>
                <w:sz w:val="20"/>
                <w:szCs w:val="20"/>
              </w:rPr>
            </w:pPr>
            <w:r>
              <w:rPr>
                <w:bCs/>
                <w:sz w:val="20"/>
                <w:szCs w:val="20"/>
              </w:rPr>
              <w:t>Preferred language</w:t>
            </w:r>
          </w:p>
        </w:tc>
        <w:tc>
          <w:tcPr>
            <w:tcW w:w="7201" w:type="dxa"/>
            <w:shd w:val="clear" w:color="auto" w:fill="auto"/>
          </w:tcPr>
          <w:p w14:paraId="31BC70E5" w14:textId="77777777" w:rsidR="00C2104F" w:rsidRDefault="00C2104F" w:rsidP="00C2104F">
            <w:pPr>
              <w:pStyle w:val="Header"/>
              <w:spacing w:before="80" w:after="120"/>
              <w:jc w:val="both"/>
              <w:rPr>
                <w:bCs/>
                <w:sz w:val="20"/>
                <w:szCs w:val="20"/>
              </w:rPr>
            </w:pPr>
          </w:p>
        </w:tc>
      </w:tr>
      <w:tr w:rsidR="00C2104F" w:rsidRPr="00150DD1" w14:paraId="5DDE6242" w14:textId="77777777" w:rsidTr="00C2104F">
        <w:tc>
          <w:tcPr>
            <w:tcW w:w="3119" w:type="dxa"/>
            <w:shd w:val="clear" w:color="auto" w:fill="auto"/>
          </w:tcPr>
          <w:p w14:paraId="32C166EC" w14:textId="77777777" w:rsidR="00C2104F" w:rsidRDefault="00C2104F" w:rsidP="00C2104F">
            <w:pPr>
              <w:pStyle w:val="Header"/>
              <w:spacing w:before="80" w:after="120"/>
              <w:rPr>
                <w:bCs/>
                <w:sz w:val="20"/>
                <w:szCs w:val="20"/>
              </w:rPr>
            </w:pPr>
            <w:r>
              <w:rPr>
                <w:bCs/>
                <w:sz w:val="20"/>
                <w:szCs w:val="20"/>
              </w:rPr>
              <w:t>Female interpreter required?</w:t>
            </w:r>
          </w:p>
        </w:tc>
        <w:tc>
          <w:tcPr>
            <w:tcW w:w="7201" w:type="dxa"/>
            <w:shd w:val="clear" w:color="auto" w:fill="auto"/>
          </w:tcPr>
          <w:p w14:paraId="40963790" w14:textId="77777777" w:rsidR="00C2104F" w:rsidRDefault="00812FD4" w:rsidP="00C2104F">
            <w:pPr>
              <w:pStyle w:val="Header"/>
              <w:spacing w:before="80" w:after="120"/>
              <w:jc w:val="both"/>
              <w:rPr>
                <w:bCs/>
                <w:sz w:val="20"/>
                <w:szCs w:val="20"/>
              </w:rPr>
            </w:pPr>
            <w:sdt>
              <w:sdtPr>
                <w:rPr>
                  <w:bCs/>
                  <w:sz w:val="20"/>
                  <w:szCs w:val="20"/>
                </w:rPr>
                <w:id w:val="-40372832"/>
                <w14:checkbox>
                  <w14:checked w14:val="0"/>
                  <w14:checkedState w14:val="2612" w14:font="MS Gothic"/>
                  <w14:uncheckedState w14:val="2610" w14:font="MS Gothic"/>
                </w14:checkbox>
              </w:sdtPr>
              <w:sdtEndPr/>
              <w:sdtContent>
                <w:r w:rsidR="00C2104F">
                  <w:rPr>
                    <w:rFonts w:ascii="MS Gothic" w:eastAsia="MS Gothic" w:hAnsi="MS Gothic" w:hint="eastAsia"/>
                    <w:bCs/>
                    <w:sz w:val="20"/>
                    <w:szCs w:val="20"/>
                  </w:rPr>
                  <w:t>☐</w:t>
                </w:r>
              </w:sdtContent>
            </w:sdt>
            <w:r w:rsidR="00C2104F">
              <w:rPr>
                <w:bCs/>
                <w:sz w:val="20"/>
                <w:szCs w:val="20"/>
              </w:rPr>
              <w:t xml:space="preserve"> Yes       </w:t>
            </w:r>
            <w:sdt>
              <w:sdtPr>
                <w:rPr>
                  <w:bCs/>
                  <w:sz w:val="20"/>
                  <w:szCs w:val="20"/>
                </w:rPr>
                <w:id w:val="1580398378"/>
                <w14:checkbox>
                  <w14:checked w14:val="0"/>
                  <w14:checkedState w14:val="2612" w14:font="MS Gothic"/>
                  <w14:uncheckedState w14:val="2610" w14:font="MS Gothic"/>
                </w14:checkbox>
              </w:sdtPr>
              <w:sdtEndPr/>
              <w:sdtContent>
                <w:r w:rsidR="00C2104F">
                  <w:rPr>
                    <w:rFonts w:ascii="MS Gothic" w:eastAsia="MS Gothic" w:hAnsi="MS Gothic" w:hint="eastAsia"/>
                    <w:bCs/>
                    <w:sz w:val="20"/>
                    <w:szCs w:val="20"/>
                  </w:rPr>
                  <w:t>☐</w:t>
                </w:r>
              </w:sdtContent>
            </w:sdt>
            <w:r w:rsidR="00C2104F">
              <w:rPr>
                <w:bCs/>
                <w:sz w:val="20"/>
                <w:szCs w:val="20"/>
              </w:rPr>
              <w:t xml:space="preserve"> No       </w:t>
            </w:r>
            <w:sdt>
              <w:sdtPr>
                <w:rPr>
                  <w:bCs/>
                  <w:sz w:val="20"/>
                  <w:szCs w:val="20"/>
                </w:rPr>
                <w:id w:val="1828705243"/>
                <w14:checkbox>
                  <w14:checked w14:val="0"/>
                  <w14:checkedState w14:val="2612" w14:font="MS Gothic"/>
                  <w14:uncheckedState w14:val="2610" w14:font="MS Gothic"/>
                </w14:checkbox>
              </w:sdtPr>
              <w:sdtEndPr/>
              <w:sdtContent>
                <w:r w:rsidR="00C2104F">
                  <w:rPr>
                    <w:rFonts w:ascii="MS Gothic" w:eastAsia="MS Gothic" w:hAnsi="MS Gothic" w:hint="eastAsia"/>
                    <w:bCs/>
                    <w:sz w:val="20"/>
                    <w:szCs w:val="20"/>
                  </w:rPr>
                  <w:t>☐</w:t>
                </w:r>
              </w:sdtContent>
            </w:sdt>
            <w:r w:rsidR="00C2104F">
              <w:rPr>
                <w:bCs/>
                <w:sz w:val="20"/>
                <w:szCs w:val="20"/>
              </w:rPr>
              <w:t xml:space="preserve"> N/A</w:t>
            </w:r>
          </w:p>
        </w:tc>
      </w:tr>
      <w:tr w:rsidR="00C2104F" w:rsidRPr="00090FB4" w14:paraId="3D63EEB5" w14:textId="77777777" w:rsidTr="00C2104F">
        <w:tc>
          <w:tcPr>
            <w:tcW w:w="3119" w:type="dxa"/>
            <w:shd w:val="clear" w:color="auto" w:fill="auto"/>
          </w:tcPr>
          <w:p w14:paraId="376C5ABD" w14:textId="77777777" w:rsidR="00C2104F" w:rsidRPr="00674E9A" w:rsidRDefault="00C2104F" w:rsidP="00C2104F">
            <w:pPr>
              <w:pStyle w:val="Header"/>
              <w:spacing w:before="80" w:after="120"/>
              <w:rPr>
                <w:bCs/>
                <w:sz w:val="20"/>
                <w:szCs w:val="20"/>
              </w:rPr>
            </w:pPr>
            <w:r>
              <w:rPr>
                <w:bCs/>
                <w:sz w:val="20"/>
                <w:szCs w:val="20"/>
              </w:rPr>
              <w:t>Aboriginal status</w:t>
            </w:r>
          </w:p>
        </w:tc>
        <w:sdt>
          <w:sdtPr>
            <w:rPr>
              <w:bCs/>
              <w:sz w:val="20"/>
              <w:szCs w:val="20"/>
            </w:rPr>
            <w:id w:val="-1103482931"/>
            <w:showingPlcHdr/>
            <w:dropDownList>
              <w:listItem w:value="Choose an item."/>
              <w:listItem w:displayText="No" w:value="No"/>
              <w:listItem w:displayText="Aboriginal" w:value="Aboriginal"/>
              <w:listItem w:displayText="Torres Strait Islander" w:value="Torres Strait Islander"/>
              <w:listItem w:displayText="Both Aboriginal and Torres Strait Islander" w:value="Both Aboriginal and Torres Strait Islander"/>
            </w:dropDownList>
          </w:sdtPr>
          <w:sdtEndPr/>
          <w:sdtContent>
            <w:tc>
              <w:tcPr>
                <w:tcW w:w="7201" w:type="dxa"/>
                <w:shd w:val="clear" w:color="auto" w:fill="auto"/>
              </w:tcPr>
              <w:p w14:paraId="52E1D98E" w14:textId="77777777" w:rsidR="00C2104F" w:rsidRPr="00090FB4" w:rsidRDefault="00C2104F" w:rsidP="00C2104F">
                <w:pPr>
                  <w:pStyle w:val="Header"/>
                  <w:spacing w:before="80" w:after="120"/>
                  <w:jc w:val="both"/>
                  <w:rPr>
                    <w:bCs/>
                    <w:sz w:val="20"/>
                    <w:szCs w:val="20"/>
                  </w:rPr>
                </w:pPr>
                <w:r>
                  <w:rPr>
                    <w:bCs/>
                    <w:sz w:val="20"/>
                    <w:szCs w:val="20"/>
                  </w:rPr>
                  <w:t>Please select</w:t>
                </w:r>
              </w:p>
            </w:tc>
          </w:sdtContent>
        </w:sdt>
      </w:tr>
    </w:tbl>
    <w:p w14:paraId="175C69D4" w14:textId="16345151" w:rsidR="00C2104F" w:rsidRPr="00D81177" w:rsidRDefault="00C2104F" w:rsidP="00C2104F">
      <w:pPr>
        <w:spacing w:before="60" w:after="60"/>
        <w:rPr>
          <w:rFonts w:cs="Arial"/>
          <w:b/>
          <w:bCs/>
          <w:sz w:val="24"/>
          <w:szCs w:val="24"/>
        </w:rPr>
      </w:pPr>
    </w:p>
    <w:p w14:paraId="15642177" w14:textId="77777777" w:rsidR="00D45EF1" w:rsidRPr="00D81177" w:rsidRDefault="00D45EF1" w:rsidP="00D45EF1">
      <w:pPr>
        <w:spacing w:after="60"/>
        <w:rPr>
          <w:rFonts w:cs="Arial"/>
          <w:b/>
          <w:bCs/>
          <w:sz w:val="24"/>
          <w:szCs w:val="24"/>
        </w:rPr>
      </w:pPr>
      <w:r>
        <w:rPr>
          <w:color w:val="365F91" w:themeColor="accent1" w:themeShade="BF"/>
        </w:rPr>
        <w:lastRenderedPageBreak/>
        <w:t xml:space="preserve">   </w:t>
      </w:r>
      <w:r w:rsidRPr="00D81177">
        <w:rPr>
          <w:rFonts w:cs="Arial"/>
          <w:b/>
          <w:bCs/>
          <w:sz w:val="24"/>
          <w:szCs w:val="24"/>
        </w:rPr>
        <w:t>Additional household member information</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118"/>
        <w:gridCol w:w="2410"/>
        <w:gridCol w:w="3118"/>
      </w:tblGrid>
      <w:tr w:rsidR="00D45EF1" w14:paraId="64265ABE" w14:textId="77777777" w:rsidTr="00A86A6F">
        <w:trPr>
          <w:tblHeader/>
        </w:trPr>
        <w:tc>
          <w:tcPr>
            <w:tcW w:w="2560" w:type="dxa"/>
            <w:shd w:val="clear" w:color="auto" w:fill="8FDDD9"/>
          </w:tcPr>
          <w:p w14:paraId="3D6484BC" w14:textId="77777777" w:rsidR="00D45EF1" w:rsidRPr="00367F7A" w:rsidRDefault="00D45EF1" w:rsidP="00A86A6F">
            <w:pPr>
              <w:pStyle w:val="DHHStablecolhead"/>
              <w:rPr>
                <w:color w:val="auto"/>
              </w:rPr>
            </w:pPr>
            <w:r w:rsidRPr="00367F7A">
              <w:rPr>
                <w:color w:val="auto"/>
              </w:rPr>
              <w:t>Full name</w:t>
            </w:r>
          </w:p>
        </w:tc>
        <w:tc>
          <w:tcPr>
            <w:tcW w:w="2118" w:type="dxa"/>
            <w:shd w:val="clear" w:color="auto" w:fill="8FDDD9"/>
          </w:tcPr>
          <w:p w14:paraId="5444E41B" w14:textId="77777777" w:rsidR="00D45EF1" w:rsidRPr="00367F7A" w:rsidRDefault="00D45EF1" w:rsidP="00A86A6F">
            <w:pPr>
              <w:pStyle w:val="DHHStablecolhead"/>
              <w:rPr>
                <w:color w:val="auto"/>
              </w:rPr>
            </w:pPr>
            <w:r w:rsidRPr="00367F7A">
              <w:rPr>
                <w:color w:val="auto"/>
              </w:rPr>
              <w:t>Age</w:t>
            </w:r>
          </w:p>
        </w:tc>
        <w:tc>
          <w:tcPr>
            <w:tcW w:w="2410" w:type="dxa"/>
            <w:shd w:val="clear" w:color="auto" w:fill="8FDDD9"/>
          </w:tcPr>
          <w:p w14:paraId="71EFC868" w14:textId="77777777" w:rsidR="00D45EF1" w:rsidRPr="00367F7A" w:rsidRDefault="00D45EF1" w:rsidP="00A86A6F">
            <w:pPr>
              <w:pStyle w:val="DHHStablecolhead"/>
              <w:rPr>
                <w:color w:val="auto"/>
              </w:rPr>
            </w:pPr>
            <w:r w:rsidRPr="00367F7A">
              <w:rPr>
                <w:color w:val="auto"/>
              </w:rPr>
              <w:t>Gender</w:t>
            </w:r>
          </w:p>
        </w:tc>
        <w:tc>
          <w:tcPr>
            <w:tcW w:w="3118" w:type="dxa"/>
            <w:shd w:val="clear" w:color="auto" w:fill="8FDDD9"/>
          </w:tcPr>
          <w:p w14:paraId="16E82D81" w14:textId="77777777" w:rsidR="00D45EF1" w:rsidRPr="00367F7A" w:rsidRDefault="00D45EF1" w:rsidP="00A86A6F">
            <w:pPr>
              <w:pStyle w:val="DHHStablecolhead"/>
              <w:rPr>
                <w:color w:val="auto"/>
              </w:rPr>
            </w:pPr>
            <w:r w:rsidRPr="00367F7A">
              <w:rPr>
                <w:color w:val="auto"/>
              </w:rPr>
              <w:t xml:space="preserve">Relationship to </w:t>
            </w:r>
            <w:r>
              <w:rPr>
                <w:color w:val="auto"/>
              </w:rPr>
              <w:t>renter</w:t>
            </w:r>
          </w:p>
        </w:tc>
      </w:tr>
      <w:tr w:rsidR="00D45EF1" w14:paraId="215AF6DC" w14:textId="77777777" w:rsidTr="00A86A6F">
        <w:tc>
          <w:tcPr>
            <w:tcW w:w="2560" w:type="dxa"/>
            <w:shd w:val="clear" w:color="auto" w:fill="auto"/>
          </w:tcPr>
          <w:p w14:paraId="2E7423A9" w14:textId="77777777" w:rsidR="00D45EF1" w:rsidRDefault="00D45EF1" w:rsidP="00A86A6F">
            <w:pPr>
              <w:pStyle w:val="DHHStabletext"/>
            </w:pPr>
          </w:p>
        </w:tc>
        <w:tc>
          <w:tcPr>
            <w:tcW w:w="2118" w:type="dxa"/>
          </w:tcPr>
          <w:p w14:paraId="3888CECE" w14:textId="77777777" w:rsidR="00D45EF1" w:rsidRDefault="00D45EF1" w:rsidP="00A86A6F">
            <w:pPr>
              <w:pStyle w:val="DHHStabletext"/>
            </w:pPr>
          </w:p>
        </w:tc>
        <w:sdt>
          <w:sdtPr>
            <w:rPr>
              <w:b/>
              <w:bCs/>
            </w:rPr>
            <w:id w:val="957612703"/>
            <w:showingPlcHdr/>
            <w:dropDownList>
              <w:listItem w:value="Choose an item."/>
              <w:listItem w:displayText="Female" w:value="Female"/>
              <w:listItem w:displayText="Male" w:value="Male"/>
              <w:listItem w:displayText="Indeterminate" w:value="Indeterminate"/>
              <w:listItem w:displayText="Other" w:value="Other"/>
              <w:listItem w:displayText="Intersex" w:value="Intersex"/>
            </w:dropDownList>
          </w:sdtPr>
          <w:sdtEndPr/>
          <w:sdtContent>
            <w:tc>
              <w:tcPr>
                <w:tcW w:w="2410" w:type="dxa"/>
                <w:shd w:val="clear" w:color="auto" w:fill="auto"/>
              </w:tcPr>
              <w:p w14:paraId="73728874" w14:textId="77777777" w:rsidR="00D45EF1" w:rsidRDefault="00D45EF1" w:rsidP="00A86A6F">
                <w:pPr>
                  <w:pStyle w:val="DHHStablebullet"/>
                  <w:ind w:firstLine="0"/>
                </w:pPr>
                <w:r>
                  <w:rPr>
                    <w:bCs/>
                  </w:rPr>
                  <w:t>Please select</w:t>
                </w:r>
              </w:p>
            </w:tc>
          </w:sdtContent>
        </w:sdt>
        <w:tc>
          <w:tcPr>
            <w:tcW w:w="3118" w:type="dxa"/>
          </w:tcPr>
          <w:p w14:paraId="0BE9BF42" w14:textId="77777777" w:rsidR="00D45EF1" w:rsidRDefault="00D45EF1" w:rsidP="00A86A6F">
            <w:pPr>
              <w:pStyle w:val="DHHStablebullet"/>
              <w:ind w:firstLine="0"/>
            </w:pPr>
          </w:p>
        </w:tc>
      </w:tr>
      <w:tr w:rsidR="00D45EF1" w14:paraId="2A2E76E3" w14:textId="77777777" w:rsidTr="00A86A6F">
        <w:tc>
          <w:tcPr>
            <w:tcW w:w="2560" w:type="dxa"/>
            <w:shd w:val="clear" w:color="auto" w:fill="auto"/>
          </w:tcPr>
          <w:p w14:paraId="39BD0C05" w14:textId="77777777" w:rsidR="00D45EF1" w:rsidRDefault="00D45EF1" w:rsidP="00A86A6F">
            <w:pPr>
              <w:pStyle w:val="DHHStabletext"/>
            </w:pPr>
          </w:p>
        </w:tc>
        <w:tc>
          <w:tcPr>
            <w:tcW w:w="2118" w:type="dxa"/>
          </w:tcPr>
          <w:p w14:paraId="2482FB34" w14:textId="77777777" w:rsidR="00D45EF1" w:rsidRDefault="00D45EF1" w:rsidP="00A86A6F">
            <w:pPr>
              <w:pStyle w:val="DHHStabletext"/>
            </w:pPr>
          </w:p>
        </w:tc>
        <w:sdt>
          <w:sdtPr>
            <w:rPr>
              <w:b/>
              <w:bCs/>
            </w:rPr>
            <w:id w:val="-979296544"/>
            <w:showingPlcHdr/>
            <w:dropDownList>
              <w:listItem w:value="Choose an item."/>
              <w:listItem w:displayText="Female" w:value="Female"/>
              <w:listItem w:displayText="Male" w:value="Male"/>
              <w:listItem w:displayText="Indeterminate" w:value="Indeterminate"/>
              <w:listItem w:displayText="Other" w:value="Other"/>
              <w:listItem w:displayText="Intersex" w:value="Intersex"/>
            </w:dropDownList>
          </w:sdtPr>
          <w:sdtEndPr/>
          <w:sdtContent>
            <w:tc>
              <w:tcPr>
                <w:tcW w:w="2410" w:type="dxa"/>
                <w:shd w:val="clear" w:color="auto" w:fill="auto"/>
              </w:tcPr>
              <w:p w14:paraId="4FEBB622" w14:textId="77777777" w:rsidR="00D45EF1" w:rsidRDefault="00D45EF1" w:rsidP="00A86A6F">
                <w:pPr>
                  <w:pStyle w:val="DHHStablebullet"/>
                  <w:ind w:firstLine="0"/>
                </w:pPr>
                <w:r>
                  <w:rPr>
                    <w:bCs/>
                  </w:rPr>
                  <w:t>Please select</w:t>
                </w:r>
              </w:p>
            </w:tc>
          </w:sdtContent>
        </w:sdt>
        <w:tc>
          <w:tcPr>
            <w:tcW w:w="3118" w:type="dxa"/>
          </w:tcPr>
          <w:p w14:paraId="20B711B1" w14:textId="77777777" w:rsidR="00D45EF1" w:rsidRDefault="00D45EF1" w:rsidP="00A86A6F">
            <w:pPr>
              <w:pStyle w:val="DHHStablebullet"/>
              <w:ind w:firstLine="0"/>
            </w:pPr>
          </w:p>
        </w:tc>
      </w:tr>
      <w:tr w:rsidR="00D45EF1" w14:paraId="2DEF701F" w14:textId="77777777" w:rsidTr="00A86A6F">
        <w:tc>
          <w:tcPr>
            <w:tcW w:w="2560" w:type="dxa"/>
            <w:shd w:val="clear" w:color="auto" w:fill="auto"/>
          </w:tcPr>
          <w:p w14:paraId="5393B629" w14:textId="77777777" w:rsidR="00D45EF1" w:rsidRDefault="00D45EF1" w:rsidP="00A86A6F">
            <w:pPr>
              <w:pStyle w:val="DHHStabletext"/>
            </w:pPr>
          </w:p>
        </w:tc>
        <w:tc>
          <w:tcPr>
            <w:tcW w:w="2118" w:type="dxa"/>
          </w:tcPr>
          <w:p w14:paraId="64C0189C" w14:textId="77777777" w:rsidR="00D45EF1" w:rsidRDefault="00D45EF1" w:rsidP="00A86A6F">
            <w:pPr>
              <w:pStyle w:val="DHHStabletext"/>
            </w:pPr>
          </w:p>
        </w:tc>
        <w:sdt>
          <w:sdtPr>
            <w:rPr>
              <w:b/>
              <w:bCs/>
            </w:rPr>
            <w:id w:val="-844935078"/>
            <w:showingPlcHdr/>
            <w:dropDownList>
              <w:listItem w:value="Choose an item."/>
              <w:listItem w:displayText="Female" w:value="Female"/>
              <w:listItem w:displayText="Male" w:value="Male"/>
              <w:listItem w:displayText="Indeterminate" w:value="Indeterminate"/>
              <w:listItem w:displayText="Other" w:value="Other"/>
              <w:listItem w:displayText="Intersex" w:value="Intersex"/>
            </w:dropDownList>
          </w:sdtPr>
          <w:sdtEndPr/>
          <w:sdtContent>
            <w:tc>
              <w:tcPr>
                <w:tcW w:w="2410" w:type="dxa"/>
                <w:shd w:val="clear" w:color="auto" w:fill="auto"/>
              </w:tcPr>
              <w:p w14:paraId="387D1115" w14:textId="77777777" w:rsidR="00D45EF1" w:rsidRDefault="00D45EF1" w:rsidP="00A86A6F">
                <w:pPr>
                  <w:pStyle w:val="DHHStablebullet"/>
                  <w:ind w:firstLine="0"/>
                </w:pPr>
                <w:r>
                  <w:rPr>
                    <w:bCs/>
                  </w:rPr>
                  <w:t>Please select</w:t>
                </w:r>
              </w:p>
            </w:tc>
          </w:sdtContent>
        </w:sdt>
        <w:tc>
          <w:tcPr>
            <w:tcW w:w="3118" w:type="dxa"/>
          </w:tcPr>
          <w:p w14:paraId="3105287F" w14:textId="77777777" w:rsidR="00D45EF1" w:rsidRDefault="00D45EF1" w:rsidP="00A86A6F">
            <w:pPr>
              <w:pStyle w:val="DHHStablebullet"/>
              <w:ind w:firstLine="0"/>
            </w:pPr>
          </w:p>
        </w:tc>
      </w:tr>
      <w:tr w:rsidR="00D45EF1" w14:paraId="6887D784" w14:textId="77777777" w:rsidTr="00A86A6F">
        <w:tc>
          <w:tcPr>
            <w:tcW w:w="2560" w:type="dxa"/>
            <w:shd w:val="clear" w:color="auto" w:fill="auto"/>
          </w:tcPr>
          <w:p w14:paraId="55AD22E3" w14:textId="77777777" w:rsidR="00D45EF1" w:rsidRDefault="00D45EF1" w:rsidP="00A86A6F">
            <w:pPr>
              <w:pStyle w:val="DHHStabletext6pt"/>
            </w:pPr>
          </w:p>
        </w:tc>
        <w:tc>
          <w:tcPr>
            <w:tcW w:w="2118" w:type="dxa"/>
          </w:tcPr>
          <w:p w14:paraId="6E203F32" w14:textId="77777777" w:rsidR="00D45EF1" w:rsidRDefault="00D45EF1" w:rsidP="00A86A6F">
            <w:pPr>
              <w:pStyle w:val="DHHStabletext6pt"/>
            </w:pPr>
          </w:p>
        </w:tc>
        <w:sdt>
          <w:sdtPr>
            <w:rPr>
              <w:b/>
              <w:bCs/>
            </w:rPr>
            <w:id w:val="-212726713"/>
            <w:showingPlcHdr/>
            <w:dropDownList>
              <w:listItem w:value="Choose an item."/>
              <w:listItem w:displayText="Female" w:value="Female"/>
              <w:listItem w:displayText="Male" w:value="Male"/>
              <w:listItem w:displayText="Indeterminate" w:value="Indeterminate"/>
              <w:listItem w:displayText="Other" w:value="Other"/>
              <w:listItem w:displayText="Intersex" w:value="Intersex"/>
            </w:dropDownList>
          </w:sdtPr>
          <w:sdtEndPr/>
          <w:sdtContent>
            <w:tc>
              <w:tcPr>
                <w:tcW w:w="2410" w:type="dxa"/>
                <w:shd w:val="clear" w:color="auto" w:fill="auto"/>
              </w:tcPr>
              <w:p w14:paraId="66254E1C" w14:textId="77777777" w:rsidR="00D45EF1" w:rsidRDefault="00D45EF1" w:rsidP="00A86A6F">
                <w:pPr>
                  <w:pStyle w:val="DHHStablebullet"/>
                  <w:ind w:firstLine="0"/>
                </w:pPr>
                <w:r>
                  <w:rPr>
                    <w:bCs/>
                  </w:rPr>
                  <w:t>Please select</w:t>
                </w:r>
              </w:p>
            </w:tc>
          </w:sdtContent>
        </w:sdt>
        <w:tc>
          <w:tcPr>
            <w:tcW w:w="3118" w:type="dxa"/>
          </w:tcPr>
          <w:p w14:paraId="40326635" w14:textId="77777777" w:rsidR="00D45EF1" w:rsidRDefault="00D45EF1" w:rsidP="00A86A6F">
            <w:pPr>
              <w:pStyle w:val="DHHStablebullet"/>
              <w:ind w:firstLine="0"/>
            </w:pPr>
          </w:p>
        </w:tc>
      </w:tr>
      <w:tr w:rsidR="00D45EF1" w14:paraId="1C7A1331" w14:textId="77777777" w:rsidTr="00A86A6F">
        <w:tc>
          <w:tcPr>
            <w:tcW w:w="2560" w:type="dxa"/>
            <w:shd w:val="clear" w:color="auto" w:fill="auto"/>
          </w:tcPr>
          <w:p w14:paraId="3E63E21B" w14:textId="77777777" w:rsidR="00D45EF1" w:rsidRDefault="00D45EF1" w:rsidP="00A86A6F">
            <w:pPr>
              <w:pStyle w:val="DHHStabletext6pt"/>
            </w:pPr>
          </w:p>
        </w:tc>
        <w:tc>
          <w:tcPr>
            <w:tcW w:w="2118" w:type="dxa"/>
          </w:tcPr>
          <w:p w14:paraId="18E60904" w14:textId="77777777" w:rsidR="00D45EF1" w:rsidRDefault="00D45EF1" w:rsidP="00A86A6F">
            <w:pPr>
              <w:pStyle w:val="DHHStabletext6pt"/>
            </w:pPr>
          </w:p>
        </w:tc>
        <w:sdt>
          <w:sdtPr>
            <w:rPr>
              <w:b/>
              <w:bCs/>
            </w:rPr>
            <w:id w:val="1412665052"/>
            <w:showingPlcHdr/>
            <w:dropDownList>
              <w:listItem w:value="Choose an item."/>
              <w:listItem w:displayText="Female" w:value="Female"/>
              <w:listItem w:displayText="Male" w:value="Male"/>
              <w:listItem w:displayText="Indeterminate" w:value="Indeterminate"/>
              <w:listItem w:displayText="Other" w:value="Other"/>
              <w:listItem w:displayText="Intersex" w:value="Intersex"/>
            </w:dropDownList>
          </w:sdtPr>
          <w:sdtEndPr/>
          <w:sdtContent>
            <w:tc>
              <w:tcPr>
                <w:tcW w:w="2410" w:type="dxa"/>
                <w:shd w:val="clear" w:color="auto" w:fill="auto"/>
              </w:tcPr>
              <w:p w14:paraId="4BF4A4CF" w14:textId="77777777" w:rsidR="00D45EF1" w:rsidRDefault="00D45EF1" w:rsidP="00A86A6F">
                <w:pPr>
                  <w:pStyle w:val="DHHStablebullet"/>
                  <w:ind w:firstLine="0"/>
                </w:pPr>
                <w:r>
                  <w:rPr>
                    <w:bCs/>
                  </w:rPr>
                  <w:t>Please select</w:t>
                </w:r>
              </w:p>
            </w:tc>
          </w:sdtContent>
        </w:sdt>
        <w:tc>
          <w:tcPr>
            <w:tcW w:w="3118" w:type="dxa"/>
          </w:tcPr>
          <w:p w14:paraId="0363888C" w14:textId="77777777" w:rsidR="00D45EF1" w:rsidRDefault="00D45EF1" w:rsidP="00A86A6F">
            <w:pPr>
              <w:pStyle w:val="DHHStablebullet"/>
              <w:ind w:firstLine="0"/>
            </w:pPr>
          </w:p>
        </w:tc>
      </w:tr>
      <w:tr w:rsidR="00D45EF1" w14:paraId="0676D08E" w14:textId="77777777" w:rsidTr="00A86A6F">
        <w:tc>
          <w:tcPr>
            <w:tcW w:w="2560" w:type="dxa"/>
            <w:shd w:val="clear" w:color="auto" w:fill="auto"/>
          </w:tcPr>
          <w:p w14:paraId="123EF859" w14:textId="77777777" w:rsidR="00D45EF1" w:rsidRDefault="00D45EF1" w:rsidP="00A86A6F">
            <w:pPr>
              <w:pStyle w:val="DHHStabletext6pt"/>
            </w:pPr>
          </w:p>
        </w:tc>
        <w:tc>
          <w:tcPr>
            <w:tcW w:w="2118" w:type="dxa"/>
          </w:tcPr>
          <w:p w14:paraId="14CA34FE" w14:textId="77777777" w:rsidR="00D45EF1" w:rsidRDefault="00D45EF1" w:rsidP="00A86A6F">
            <w:pPr>
              <w:pStyle w:val="DHHStabletext6pt"/>
            </w:pPr>
          </w:p>
        </w:tc>
        <w:sdt>
          <w:sdtPr>
            <w:rPr>
              <w:b/>
              <w:bCs/>
            </w:rPr>
            <w:id w:val="-179897026"/>
            <w:showingPlcHdr/>
            <w:dropDownList>
              <w:listItem w:value="Choose an item."/>
              <w:listItem w:displayText="Female" w:value="Female"/>
              <w:listItem w:displayText="Male" w:value="Male"/>
              <w:listItem w:displayText="Indeterminate" w:value="Indeterminate"/>
              <w:listItem w:displayText="Other" w:value="Other"/>
              <w:listItem w:displayText="Intersex" w:value="Intersex"/>
            </w:dropDownList>
          </w:sdtPr>
          <w:sdtEndPr/>
          <w:sdtContent>
            <w:tc>
              <w:tcPr>
                <w:tcW w:w="2410" w:type="dxa"/>
                <w:shd w:val="clear" w:color="auto" w:fill="auto"/>
              </w:tcPr>
              <w:p w14:paraId="2C5FB2C4" w14:textId="77777777" w:rsidR="00D45EF1" w:rsidRDefault="00D45EF1" w:rsidP="00A86A6F">
                <w:pPr>
                  <w:pStyle w:val="DHHStablebullet"/>
                  <w:ind w:firstLine="0"/>
                </w:pPr>
                <w:r>
                  <w:rPr>
                    <w:bCs/>
                  </w:rPr>
                  <w:t>Please select</w:t>
                </w:r>
              </w:p>
            </w:tc>
          </w:sdtContent>
        </w:sdt>
        <w:tc>
          <w:tcPr>
            <w:tcW w:w="3118" w:type="dxa"/>
          </w:tcPr>
          <w:p w14:paraId="6E59CF69" w14:textId="77777777" w:rsidR="00D45EF1" w:rsidRDefault="00D45EF1" w:rsidP="00A86A6F">
            <w:pPr>
              <w:pStyle w:val="DHHStablebullet"/>
              <w:ind w:firstLine="0"/>
            </w:pPr>
          </w:p>
        </w:tc>
      </w:tr>
      <w:tr w:rsidR="00D45EF1" w:rsidRPr="00CA4924" w14:paraId="3C905BB9" w14:textId="77777777" w:rsidTr="00A86A6F">
        <w:trPr>
          <w:tblHeader/>
        </w:trPr>
        <w:tc>
          <w:tcPr>
            <w:tcW w:w="2560" w:type="dxa"/>
            <w:shd w:val="clear" w:color="auto" w:fill="auto"/>
          </w:tcPr>
          <w:p w14:paraId="172B9029" w14:textId="77777777" w:rsidR="00D45EF1" w:rsidRPr="00CA4924" w:rsidRDefault="00D45EF1" w:rsidP="00A86A6F">
            <w:pPr>
              <w:pStyle w:val="Header"/>
              <w:spacing w:before="80" w:after="120"/>
              <w:rPr>
                <w:color w:val="000000" w:themeColor="text1"/>
              </w:rPr>
            </w:pPr>
            <w:r w:rsidRPr="00545A4B">
              <w:rPr>
                <w:bCs/>
                <w:sz w:val="20"/>
                <w:szCs w:val="20"/>
              </w:rPr>
              <w:t xml:space="preserve">Is the </w:t>
            </w:r>
            <w:r>
              <w:rPr>
                <w:bCs/>
                <w:sz w:val="20"/>
                <w:szCs w:val="20"/>
              </w:rPr>
              <w:t>renter</w:t>
            </w:r>
            <w:r w:rsidRPr="00545A4B">
              <w:rPr>
                <w:bCs/>
                <w:sz w:val="20"/>
                <w:szCs w:val="20"/>
              </w:rPr>
              <w:t xml:space="preserve"> or a household member pregnant</w:t>
            </w:r>
            <w:r>
              <w:rPr>
                <w:color w:val="000000" w:themeColor="text1"/>
              </w:rPr>
              <w:t>?</w:t>
            </w:r>
          </w:p>
        </w:tc>
        <w:tc>
          <w:tcPr>
            <w:tcW w:w="2118" w:type="dxa"/>
          </w:tcPr>
          <w:p w14:paraId="7D462DB0" w14:textId="77777777" w:rsidR="00D45EF1" w:rsidRPr="00CA4924" w:rsidRDefault="00D45EF1" w:rsidP="00A86A6F">
            <w:pPr>
              <w:pStyle w:val="Header"/>
              <w:tabs>
                <w:tab w:val="right" w:pos="1768"/>
              </w:tabs>
              <w:spacing w:before="80" w:after="120"/>
              <w:rPr>
                <w:color w:val="000000" w:themeColor="text1"/>
              </w:rPr>
            </w:pPr>
            <w:r>
              <w:rPr>
                <w:color w:val="000000" w:themeColor="text1"/>
              </w:rPr>
              <w:t xml:space="preserve">Yes </w:t>
            </w:r>
            <w:sdt>
              <w:sdtPr>
                <w:rPr>
                  <w:color w:val="000000" w:themeColor="text1"/>
                </w:rPr>
                <w:id w:val="-1489710224"/>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 xml:space="preserve">   No </w:t>
            </w:r>
            <w:sdt>
              <w:sdtPr>
                <w:rPr>
                  <w:color w:val="000000" w:themeColor="text1"/>
                </w:rPr>
                <w:id w:val="-637344319"/>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p>
        </w:tc>
        <w:tc>
          <w:tcPr>
            <w:tcW w:w="2410" w:type="dxa"/>
            <w:shd w:val="clear" w:color="auto" w:fill="auto"/>
          </w:tcPr>
          <w:p w14:paraId="0853AD01" w14:textId="77777777" w:rsidR="00D45EF1" w:rsidRPr="00077F13" w:rsidRDefault="00D45EF1" w:rsidP="00A86A6F">
            <w:pPr>
              <w:pStyle w:val="DHHStablecolhead"/>
              <w:rPr>
                <w:b w:val="0"/>
                <w:color w:val="000000" w:themeColor="text1"/>
              </w:rPr>
            </w:pPr>
            <w:r w:rsidRPr="00077F13">
              <w:rPr>
                <w:b w:val="0"/>
                <w:color w:val="000000" w:themeColor="text1"/>
              </w:rPr>
              <w:t>If yes</w:t>
            </w:r>
            <w:r>
              <w:rPr>
                <w:b w:val="0"/>
                <w:color w:val="000000" w:themeColor="text1"/>
              </w:rPr>
              <w:t>,</w:t>
            </w:r>
            <w:r w:rsidRPr="00077F13">
              <w:rPr>
                <w:b w:val="0"/>
                <w:color w:val="000000" w:themeColor="text1"/>
              </w:rPr>
              <w:t xml:space="preserve"> </w:t>
            </w:r>
            <w:r>
              <w:rPr>
                <w:b w:val="0"/>
                <w:color w:val="000000" w:themeColor="text1"/>
              </w:rPr>
              <w:t>w</w:t>
            </w:r>
            <w:r w:rsidRPr="00077F13">
              <w:rPr>
                <w:b w:val="0"/>
                <w:color w:val="000000" w:themeColor="text1"/>
              </w:rPr>
              <w:t>hen is the baby due?</w:t>
            </w:r>
          </w:p>
        </w:tc>
        <w:tc>
          <w:tcPr>
            <w:tcW w:w="3118" w:type="dxa"/>
          </w:tcPr>
          <w:p w14:paraId="0D20C0C7" w14:textId="77777777" w:rsidR="00D45EF1" w:rsidRPr="00077F13" w:rsidRDefault="00D45EF1" w:rsidP="00A86A6F">
            <w:pPr>
              <w:pStyle w:val="DHHStablecolhead"/>
              <w:rPr>
                <w:b w:val="0"/>
                <w:color w:val="000000" w:themeColor="text1"/>
              </w:rPr>
            </w:pPr>
            <w:r w:rsidRPr="00077F13">
              <w:rPr>
                <w:b w:val="0"/>
                <w:color w:val="000000" w:themeColor="text1"/>
              </w:rPr>
              <w:t>Estimated due date:</w:t>
            </w:r>
          </w:p>
        </w:tc>
      </w:tr>
    </w:tbl>
    <w:p w14:paraId="091BA259" w14:textId="77777777" w:rsidR="00D45EF1" w:rsidRPr="008D0D31" w:rsidRDefault="00D45EF1" w:rsidP="00D45EF1">
      <w:pPr>
        <w:spacing w:before="60" w:after="60"/>
        <w:rPr>
          <w:color w:val="365F91" w:themeColor="accent1" w:themeShade="BF"/>
        </w:rPr>
      </w:pPr>
      <w:r>
        <w:rPr>
          <w:color w:val="365F91" w:themeColor="accent1" w:themeShade="BF"/>
        </w:rPr>
        <w:t xml:space="preserve"> </w:t>
      </w:r>
      <w:r w:rsidRPr="00D81177">
        <w:rPr>
          <w:rFonts w:cs="Arial"/>
          <w:b/>
          <w:bCs/>
          <w:sz w:val="24"/>
          <w:szCs w:val="24"/>
        </w:rPr>
        <w:t>Current tenancy information</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000" w:firstRow="0" w:lastRow="0" w:firstColumn="0" w:lastColumn="0" w:noHBand="0" w:noVBand="0"/>
      </w:tblPr>
      <w:tblGrid>
        <w:gridCol w:w="2552"/>
        <w:gridCol w:w="2126"/>
        <w:gridCol w:w="2410"/>
        <w:gridCol w:w="3119"/>
      </w:tblGrid>
      <w:tr w:rsidR="00D45EF1" w:rsidRPr="00CB0661" w14:paraId="476606A5" w14:textId="77777777" w:rsidTr="00A86A6F">
        <w:tc>
          <w:tcPr>
            <w:tcW w:w="2552" w:type="dxa"/>
            <w:shd w:val="clear" w:color="auto" w:fill="auto"/>
          </w:tcPr>
          <w:p w14:paraId="042FF785" w14:textId="77777777" w:rsidR="00D45EF1" w:rsidRPr="00674E9A" w:rsidRDefault="00D45EF1" w:rsidP="00A86A6F">
            <w:pPr>
              <w:pStyle w:val="Header"/>
              <w:spacing w:before="80" w:after="120"/>
              <w:jc w:val="both"/>
              <w:rPr>
                <w:bCs/>
                <w:sz w:val="20"/>
                <w:szCs w:val="20"/>
              </w:rPr>
            </w:pPr>
            <w:r>
              <w:rPr>
                <w:bCs/>
                <w:sz w:val="20"/>
                <w:szCs w:val="20"/>
              </w:rPr>
              <w:t>Housing Provider</w:t>
            </w:r>
          </w:p>
        </w:tc>
        <w:tc>
          <w:tcPr>
            <w:tcW w:w="7655" w:type="dxa"/>
            <w:gridSpan w:val="3"/>
            <w:shd w:val="clear" w:color="auto" w:fill="auto"/>
          </w:tcPr>
          <w:p w14:paraId="3F374BDC" w14:textId="77777777" w:rsidR="00D45EF1" w:rsidRPr="00CB0661" w:rsidRDefault="00D45EF1" w:rsidP="00A86A6F">
            <w:pPr>
              <w:pStyle w:val="Header"/>
              <w:spacing w:before="80" w:after="120"/>
              <w:jc w:val="both"/>
              <w:rPr>
                <w:b/>
                <w:bCs/>
                <w:sz w:val="20"/>
                <w:szCs w:val="20"/>
              </w:rPr>
            </w:pPr>
          </w:p>
        </w:tc>
      </w:tr>
      <w:tr w:rsidR="00D45EF1" w:rsidRPr="00150DD1" w14:paraId="2FBE9C09" w14:textId="77777777" w:rsidTr="00A86A6F">
        <w:tc>
          <w:tcPr>
            <w:tcW w:w="2552" w:type="dxa"/>
            <w:shd w:val="clear" w:color="auto" w:fill="auto"/>
          </w:tcPr>
          <w:p w14:paraId="3019CBF9" w14:textId="77777777" w:rsidR="00D45EF1" w:rsidRPr="00674E9A" w:rsidRDefault="00D45EF1" w:rsidP="00A86A6F">
            <w:pPr>
              <w:pStyle w:val="Header"/>
              <w:spacing w:before="80" w:after="120"/>
              <w:jc w:val="both"/>
              <w:rPr>
                <w:bCs/>
                <w:sz w:val="20"/>
                <w:szCs w:val="20"/>
              </w:rPr>
            </w:pPr>
            <w:r>
              <w:rPr>
                <w:bCs/>
                <w:sz w:val="20"/>
                <w:szCs w:val="20"/>
              </w:rPr>
              <w:t>Worker name</w:t>
            </w:r>
          </w:p>
        </w:tc>
        <w:tc>
          <w:tcPr>
            <w:tcW w:w="7655" w:type="dxa"/>
            <w:gridSpan w:val="3"/>
            <w:shd w:val="clear" w:color="auto" w:fill="auto"/>
          </w:tcPr>
          <w:p w14:paraId="68B2D5BD" w14:textId="77777777" w:rsidR="00D45EF1" w:rsidRPr="00150DD1" w:rsidRDefault="00D45EF1" w:rsidP="00A86A6F">
            <w:pPr>
              <w:pStyle w:val="Header"/>
              <w:spacing w:before="80" w:after="120"/>
              <w:jc w:val="both"/>
              <w:rPr>
                <w:bCs/>
                <w:sz w:val="20"/>
                <w:szCs w:val="20"/>
              </w:rPr>
            </w:pPr>
          </w:p>
        </w:tc>
      </w:tr>
      <w:tr w:rsidR="00D45EF1" w:rsidRPr="00150DD1" w14:paraId="43C6C670" w14:textId="77777777" w:rsidTr="00A86A6F">
        <w:tc>
          <w:tcPr>
            <w:tcW w:w="2552" w:type="dxa"/>
            <w:shd w:val="clear" w:color="auto" w:fill="auto"/>
          </w:tcPr>
          <w:p w14:paraId="3E74E015" w14:textId="77777777" w:rsidR="00D45EF1" w:rsidRPr="00674E9A" w:rsidRDefault="00D45EF1" w:rsidP="00A86A6F">
            <w:pPr>
              <w:pStyle w:val="Header"/>
              <w:spacing w:before="80" w:after="120"/>
              <w:rPr>
                <w:bCs/>
                <w:sz w:val="20"/>
                <w:szCs w:val="20"/>
              </w:rPr>
            </w:pPr>
            <w:r>
              <w:rPr>
                <w:bCs/>
                <w:sz w:val="20"/>
                <w:szCs w:val="20"/>
              </w:rPr>
              <w:t>Telephone</w:t>
            </w:r>
          </w:p>
        </w:tc>
        <w:tc>
          <w:tcPr>
            <w:tcW w:w="7655" w:type="dxa"/>
            <w:gridSpan w:val="3"/>
            <w:shd w:val="clear" w:color="auto" w:fill="auto"/>
          </w:tcPr>
          <w:p w14:paraId="24C5652A" w14:textId="77777777" w:rsidR="00D45EF1" w:rsidRPr="00150DD1" w:rsidRDefault="00D45EF1" w:rsidP="00A86A6F">
            <w:pPr>
              <w:pStyle w:val="Header"/>
              <w:spacing w:before="80" w:after="120"/>
              <w:jc w:val="both"/>
              <w:rPr>
                <w:bCs/>
                <w:sz w:val="20"/>
                <w:szCs w:val="20"/>
              </w:rPr>
            </w:pPr>
          </w:p>
        </w:tc>
      </w:tr>
      <w:tr w:rsidR="00D45EF1" w14:paraId="642BE6DA" w14:textId="77777777" w:rsidTr="00A86A6F">
        <w:tblPrEx>
          <w:shd w:val="clear" w:color="auto" w:fill="auto"/>
          <w:tblLook w:val="04A0" w:firstRow="1" w:lastRow="0" w:firstColumn="1" w:lastColumn="0" w:noHBand="0" w:noVBand="1"/>
        </w:tblPrEx>
        <w:tc>
          <w:tcPr>
            <w:tcW w:w="2552" w:type="dxa"/>
            <w:shd w:val="clear" w:color="auto" w:fill="auto"/>
          </w:tcPr>
          <w:p w14:paraId="3BB789C9" w14:textId="77777777" w:rsidR="00D45EF1" w:rsidRDefault="00D45EF1" w:rsidP="00A86A6F">
            <w:pPr>
              <w:pStyle w:val="DHHStabletext"/>
            </w:pPr>
            <w:r>
              <w:t>Tenancy start date</w:t>
            </w:r>
          </w:p>
        </w:tc>
        <w:tc>
          <w:tcPr>
            <w:tcW w:w="2126" w:type="dxa"/>
          </w:tcPr>
          <w:p w14:paraId="0B2DA85C" w14:textId="77777777" w:rsidR="00D45EF1" w:rsidRDefault="00D45EF1" w:rsidP="00A86A6F">
            <w:pPr>
              <w:pStyle w:val="DHHStabletext"/>
            </w:pPr>
          </w:p>
        </w:tc>
        <w:tc>
          <w:tcPr>
            <w:tcW w:w="2410" w:type="dxa"/>
            <w:shd w:val="clear" w:color="auto" w:fill="auto"/>
          </w:tcPr>
          <w:p w14:paraId="71A077B5" w14:textId="77777777" w:rsidR="00D45EF1" w:rsidRDefault="00D45EF1" w:rsidP="00A86A6F">
            <w:pPr>
              <w:pStyle w:val="DHHStablebullet"/>
              <w:ind w:left="0" w:firstLine="0"/>
            </w:pPr>
            <w:r>
              <w:t>Tenancy reference no.</w:t>
            </w:r>
          </w:p>
        </w:tc>
        <w:tc>
          <w:tcPr>
            <w:tcW w:w="3119" w:type="dxa"/>
          </w:tcPr>
          <w:p w14:paraId="341D53FD" w14:textId="77777777" w:rsidR="00D45EF1" w:rsidRDefault="00D45EF1" w:rsidP="00A86A6F">
            <w:pPr>
              <w:pStyle w:val="DHHStablebullet"/>
            </w:pPr>
          </w:p>
        </w:tc>
      </w:tr>
      <w:tr w:rsidR="00D45EF1" w14:paraId="77962A10" w14:textId="77777777" w:rsidTr="00A86A6F">
        <w:tblPrEx>
          <w:shd w:val="clear" w:color="auto" w:fill="auto"/>
          <w:tblLook w:val="04A0" w:firstRow="1" w:lastRow="0" w:firstColumn="1" w:lastColumn="0" w:noHBand="0" w:noVBand="1"/>
        </w:tblPrEx>
        <w:tc>
          <w:tcPr>
            <w:tcW w:w="2552" w:type="dxa"/>
            <w:shd w:val="clear" w:color="auto" w:fill="auto"/>
          </w:tcPr>
          <w:p w14:paraId="03442027" w14:textId="77777777" w:rsidR="00D45EF1" w:rsidRDefault="00D45EF1" w:rsidP="00A86A6F">
            <w:pPr>
              <w:pStyle w:val="DHHStabletext"/>
            </w:pPr>
            <w:r>
              <w:t>Current weekly rent</w:t>
            </w:r>
          </w:p>
        </w:tc>
        <w:tc>
          <w:tcPr>
            <w:tcW w:w="2126" w:type="dxa"/>
          </w:tcPr>
          <w:p w14:paraId="67921B4F" w14:textId="77777777" w:rsidR="00D45EF1" w:rsidRDefault="00D45EF1" w:rsidP="00A86A6F">
            <w:pPr>
              <w:pStyle w:val="DHHStabletext"/>
            </w:pPr>
            <w:r>
              <w:t>$</w:t>
            </w:r>
          </w:p>
        </w:tc>
        <w:tc>
          <w:tcPr>
            <w:tcW w:w="2410" w:type="dxa"/>
            <w:shd w:val="clear" w:color="auto" w:fill="auto"/>
          </w:tcPr>
          <w:p w14:paraId="6B2E86CE" w14:textId="77777777" w:rsidR="00D45EF1" w:rsidRDefault="00D45EF1" w:rsidP="00A86A6F">
            <w:pPr>
              <w:pStyle w:val="DHHStablebullet"/>
            </w:pPr>
            <w:r>
              <w:t>Current account balance</w:t>
            </w:r>
          </w:p>
        </w:tc>
        <w:tc>
          <w:tcPr>
            <w:tcW w:w="3119" w:type="dxa"/>
          </w:tcPr>
          <w:p w14:paraId="72F68D43" w14:textId="77777777" w:rsidR="00D45EF1" w:rsidRDefault="00D45EF1" w:rsidP="00A86A6F">
            <w:pPr>
              <w:pStyle w:val="DHHStablebullet"/>
            </w:pPr>
            <w:r>
              <w:t>$                      CR / DR</w:t>
            </w:r>
          </w:p>
        </w:tc>
      </w:tr>
      <w:tr w:rsidR="00D45EF1" w14:paraId="02A8DC13" w14:textId="77777777" w:rsidTr="00A86A6F">
        <w:tblPrEx>
          <w:shd w:val="clear" w:color="auto" w:fill="auto"/>
          <w:tblLook w:val="04A0" w:firstRow="1" w:lastRow="0" w:firstColumn="1" w:lastColumn="0" w:noHBand="0" w:noVBand="1"/>
        </w:tblPrEx>
        <w:tc>
          <w:tcPr>
            <w:tcW w:w="2552" w:type="dxa"/>
            <w:shd w:val="clear" w:color="auto" w:fill="auto"/>
          </w:tcPr>
          <w:p w14:paraId="56D8A936" w14:textId="77777777" w:rsidR="00D45EF1" w:rsidRDefault="00D45EF1" w:rsidP="00A86A6F">
            <w:pPr>
              <w:pStyle w:val="DHHStabletext"/>
            </w:pPr>
            <w:r>
              <w:t>Legal action pending</w:t>
            </w:r>
          </w:p>
        </w:tc>
        <w:tc>
          <w:tcPr>
            <w:tcW w:w="2126" w:type="dxa"/>
          </w:tcPr>
          <w:p w14:paraId="50E07121" w14:textId="77777777" w:rsidR="00D45EF1" w:rsidRDefault="00812FD4" w:rsidP="00A86A6F">
            <w:pPr>
              <w:pStyle w:val="DHHStabletext"/>
            </w:pPr>
            <w:sdt>
              <w:sdtPr>
                <w:id w:val="-247195423"/>
                <w14:checkbox>
                  <w14:checked w14:val="0"/>
                  <w14:checkedState w14:val="2612" w14:font="MS Gothic"/>
                  <w14:uncheckedState w14:val="2610" w14:font="MS Gothic"/>
                </w14:checkbox>
              </w:sdtPr>
              <w:sdtEndPr/>
              <w:sdtContent>
                <w:r w:rsidR="00D45EF1">
                  <w:rPr>
                    <w:rFonts w:ascii="MS Gothic" w:eastAsia="MS Gothic" w:hAnsi="MS Gothic" w:hint="eastAsia"/>
                  </w:rPr>
                  <w:t>☐</w:t>
                </w:r>
              </w:sdtContent>
            </w:sdt>
            <w:r w:rsidR="00D45EF1">
              <w:t xml:space="preserve"> Yes       </w:t>
            </w:r>
            <w:sdt>
              <w:sdtPr>
                <w:id w:val="-1192531514"/>
                <w14:checkbox>
                  <w14:checked w14:val="0"/>
                  <w14:checkedState w14:val="2612" w14:font="MS Gothic"/>
                  <w14:uncheckedState w14:val="2610" w14:font="MS Gothic"/>
                </w14:checkbox>
              </w:sdtPr>
              <w:sdtEndPr/>
              <w:sdtContent>
                <w:r w:rsidR="00D45EF1">
                  <w:rPr>
                    <w:rFonts w:ascii="MS Gothic" w:eastAsia="MS Gothic" w:hAnsi="MS Gothic" w:hint="eastAsia"/>
                  </w:rPr>
                  <w:t>☐</w:t>
                </w:r>
              </w:sdtContent>
            </w:sdt>
            <w:r w:rsidR="00D45EF1">
              <w:t xml:space="preserve"> No</w:t>
            </w:r>
          </w:p>
        </w:tc>
        <w:tc>
          <w:tcPr>
            <w:tcW w:w="2410" w:type="dxa"/>
            <w:shd w:val="clear" w:color="auto" w:fill="auto"/>
          </w:tcPr>
          <w:p w14:paraId="4D60EA23" w14:textId="77777777" w:rsidR="00D45EF1" w:rsidRDefault="00D45EF1" w:rsidP="00A86A6F">
            <w:pPr>
              <w:pStyle w:val="DHHStablebullet"/>
              <w:ind w:left="0" w:firstLine="0"/>
            </w:pPr>
            <w:r>
              <w:t>If yes, what action</w:t>
            </w:r>
          </w:p>
        </w:tc>
        <w:tc>
          <w:tcPr>
            <w:tcW w:w="3119" w:type="dxa"/>
          </w:tcPr>
          <w:p w14:paraId="1A0310D1" w14:textId="77777777" w:rsidR="00D45EF1" w:rsidRDefault="00D45EF1" w:rsidP="00A86A6F">
            <w:pPr>
              <w:pStyle w:val="DHHStablebullet"/>
            </w:pPr>
          </w:p>
        </w:tc>
      </w:tr>
      <w:tr w:rsidR="00D45EF1" w14:paraId="6D616877" w14:textId="77777777" w:rsidTr="00A86A6F">
        <w:tblPrEx>
          <w:shd w:val="clear" w:color="auto" w:fill="auto"/>
          <w:tblLook w:val="04A0" w:firstRow="1" w:lastRow="0" w:firstColumn="1" w:lastColumn="0" w:noHBand="0" w:noVBand="1"/>
        </w:tblPrEx>
        <w:tc>
          <w:tcPr>
            <w:tcW w:w="2552" w:type="dxa"/>
            <w:shd w:val="clear" w:color="auto" w:fill="auto"/>
          </w:tcPr>
          <w:p w14:paraId="230F7695" w14:textId="77777777" w:rsidR="00D45EF1" w:rsidRDefault="00D45EF1" w:rsidP="00A86A6F">
            <w:pPr>
              <w:pStyle w:val="DHHStabletext"/>
            </w:pPr>
            <w:r>
              <w:t>VCAT hearing pending</w:t>
            </w:r>
          </w:p>
        </w:tc>
        <w:tc>
          <w:tcPr>
            <w:tcW w:w="2126" w:type="dxa"/>
          </w:tcPr>
          <w:p w14:paraId="2344F605" w14:textId="77777777" w:rsidR="00D45EF1" w:rsidRDefault="00812FD4" w:rsidP="00A86A6F">
            <w:pPr>
              <w:pStyle w:val="DHHStabletext"/>
            </w:pPr>
            <w:sdt>
              <w:sdtPr>
                <w:id w:val="919593956"/>
                <w14:checkbox>
                  <w14:checked w14:val="0"/>
                  <w14:checkedState w14:val="2612" w14:font="MS Gothic"/>
                  <w14:uncheckedState w14:val="2610" w14:font="MS Gothic"/>
                </w14:checkbox>
              </w:sdtPr>
              <w:sdtEndPr/>
              <w:sdtContent>
                <w:r w:rsidR="00D45EF1">
                  <w:rPr>
                    <w:rFonts w:ascii="MS Gothic" w:eastAsia="MS Gothic" w:hAnsi="MS Gothic" w:hint="eastAsia"/>
                  </w:rPr>
                  <w:t>☐</w:t>
                </w:r>
              </w:sdtContent>
            </w:sdt>
            <w:r w:rsidR="00D45EF1">
              <w:t xml:space="preserve"> Yes       </w:t>
            </w:r>
            <w:sdt>
              <w:sdtPr>
                <w:id w:val="262811180"/>
                <w14:checkbox>
                  <w14:checked w14:val="0"/>
                  <w14:checkedState w14:val="2612" w14:font="MS Gothic"/>
                  <w14:uncheckedState w14:val="2610" w14:font="MS Gothic"/>
                </w14:checkbox>
              </w:sdtPr>
              <w:sdtEndPr/>
              <w:sdtContent>
                <w:r w:rsidR="00D45EF1">
                  <w:rPr>
                    <w:rFonts w:ascii="MS Gothic" w:eastAsia="MS Gothic" w:hAnsi="MS Gothic" w:hint="eastAsia"/>
                  </w:rPr>
                  <w:t>☐</w:t>
                </w:r>
              </w:sdtContent>
            </w:sdt>
            <w:r w:rsidR="00D45EF1">
              <w:t xml:space="preserve"> No</w:t>
            </w:r>
          </w:p>
        </w:tc>
        <w:tc>
          <w:tcPr>
            <w:tcW w:w="2410" w:type="dxa"/>
            <w:shd w:val="clear" w:color="auto" w:fill="auto"/>
          </w:tcPr>
          <w:p w14:paraId="279ED7AA" w14:textId="77777777" w:rsidR="00D45EF1" w:rsidRDefault="00D45EF1" w:rsidP="00A86A6F">
            <w:pPr>
              <w:pStyle w:val="DHHStablebullet"/>
            </w:pPr>
            <w:r>
              <w:t>Date of hearing</w:t>
            </w:r>
          </w:p>
        </w:tc>
        <w:tc>
          <w:tcPr>
            <w:tcW w:w="3119" w:type="dxa"/>
          </w:tcPr>
          <w:p w14:paraId="13C450EE" w14:textId="77777777" w:rsidR="00D45EF1" w:rsidRDefault="00D45EF1" w:rsidP="00A86A6F">
            <w:pPr>
              <w:pStyle w:val="DHHStablebullet"/>
              <w:ind w:left="0" w:firstLine="0"/>
            </w:pPr>
          </w:p>
        </w:tc>
      </w:tr>
      <w:tr w:rsidR="00D45EF1" w14:paraId="348E383A" w14:textId="77777777" w:rsidTr="00A86A6F">
        <w:tblPrEx>
          <w:shd w:val="clear" w:color="auto" w:fill="auto"/>
          <w:tblLook w:val="04A0" w:firstRow="1" w:lastRow="0" w:firstColumn="1" w:lastColumn="0" w:noHBand="0" w:noVBand="1"/>
        </w:tblPrEx>
        <w:tc>
          <w:tcPr>
            <w:tcW w:w="2552" w:type="dxa"/>
            <w:shd w:val="clear" w:color="auto" w:fill="auto"/>
          </w:tcPr>
          <w:p w14:paraId="4CF18B4D" w14:textId="77777777" w:rsidR="00D45EF1" w:rsidRDefault="00D45EF1" w:rsidP="00A86A6F">
            <w:pPr>
              <w:pStyle w:val="DHHStabletext6pt"/>
            </w:pPr>
            <w:r>
              <w:t>Last home visit</w:t>
            </w:r>
          </w:p>
        </w:tc>
        <w:tc>
          <w:tcPr>
            <w:tcW w:w="2126" w:type="dxa"/>
          </w:tcPr>
          <w:p w14:paraId="6979DC5E" w14:textId="77777777" w:rsidR="00D45EF1" w:rsidRDefault="00D45EF1" w:rsidP="00A86A6F">
            <w:pPr>
              <w:pStyle w:val="DHHStabletext6pt"/>
            </w:pPr>
          </w:p>
        </w:tc>
        <w:tc>
          <w:tcPr>
            <w:tcW w:w="2410" w:type="dxa"/>
            <w:shd w:val="clear" w:color="auto" w:fill="auto"/>
          </w:tcPr>
          <w:p w14:paraId="0307E25C" w14:textId="77777777" w:rsidR="00D45EF1" w:rsidRDefault="00D45EF1" w:rsidP="00A86A6F">
            <w:pPr>
              <w:pStyle w:val="DHHStablebullet"/>
            </w:pPr>
            <w:r>
              <w:t>Last contact</w:t>
            </w:r>
          </w:p>
        </w:tc>
        <w:tc>
          <w:tcPr>
            <w:tcW w:w="3119" w:type="dxa"/>
          </w:tcPr>
          <w:p w14:paraId="60839F96" w14:textId="77777777" w:rsidR="00D45EF1" w:rsidRDefault="00D45EF1" w:rsidP="00A86A6F">
            <w:pPr>
              <w:pStyle w:val="DHHStablebullet"/>
              <w:ind w:left="0" w:firstLine="0"/>
            </w:pPr>
          </w:p>
        </w:tc>
      </w:tr>
    </w:tbl>
    <w:p w14:paraId="4F0FE7C7" w14:textId="77777777" w:rsidR="00D45EF1" w:rsidRPr="00D81177" w:rsidRDefault="00D45EF1" w:rsidP="00D45EF1">
      <w:pPr>
        <w:spacing w:before="60" w:after="60"/>
        <w:rPr>
          <w:rFonts w:cs="Arial"/>
          <w:b/>
          <w:bCs/>
          <w:sz w:val="24"/>
          <w:szCs w:val="24"/>
        </w:rPr>
      </w:pPr>
      <w:r w:rsidRPr="00D81177">
        <w:rPr>
          <w:rFonts w:cs="Arial"/>
          <w:b/>
          <w:bCs/>
          <w:sz w:val="24"/>
          <w:szCs w:val="24"/>
        </w:rPr>
        <w:t xml:space="preserve"> Financial</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2410"/>
        <w:gridCol w:w="3118"/>
      </w:tblGrid>
      <w:tr w:rsidR="00D45EF1" w:rsidRPr="00FD29B2" w14:paraId="7F0BFF7F" w14:textId="77777777" w:rsidTr="00A86A6F">
        <w:trPr>
          <w:trHeight w:val="165"/>
          <w:tblHeader/>
        </w:trPr>
        <w:tc>
          <w:tcPr>
            <w:tcW w:w="2552" w:type="dxa"/>
            <w:vMerge w:val="restart"/>
            <w:shd w:val="clear" w:color="auto" w:fill="auto"/>
          </w:tcPr>
          <w:p w14:paraId="303BADE9" w14:textId="77777777" w:rsidR="00D45EF1" w:rsidRPr="00FD29B2" w:rsidRDefault="00D45EF1" w:rsidP="00A86A6F">
            <w:pPr>
              <w:pStyle w:val="DHHStablecolhead"/>
              <w:rPr>
                <w:b w:val="0"/>
                <w:color w:val="auto"/>
              </w:rPr>
            </w:pPr>
            <w:r>
              <w:rPr>
                <w:b w:val="0"/>
                <w:color w:val="auto"/>
              </w:rPr>
              <w:t>Income source, including realisable assets, for example, Centrelink, wages, investments</w:t>
            </w:r>
          </w:p>
        </w:tc>
        <w:tc>
          <w:tcPr>
            <w:tcW w:w="2126" w:type="dxa"/>
          </w:tcPr>
          <w:p w14:paraId="7C8B9DB4" w14:textId="77777777" w:rsidR="00D45EF1" w:rsidRPr="00FD29B2" w:rsidRDefault="00D45EF1" w:rsidP="00A86A6F">
            <w:pPr>
              <w:pStyle w:val="DHHStablecolhead"/>
              <w:spacing w:after="120"/>
              <w:ind w:left="80"/>
              <w:rPr>
                <w:b w:val="0"/>
                <w:color w:val="auto"/>
              </w:rPr>
            </w:pPr>
            <w:r>
              <w:rPr>
                <w:b w:val="0"/>
                <w:color w:val="auto"/>
              </w:rPr>
              <w:t>Centrelink</w:t>
            </w:r>
          </w:p>
        </w:tc>
        <w:tc>
          <w:tcPr>
            <w:tcW w:w="2410" w:type="dxa"/>
          </w:tcPr>
          <w:p w14:paraId="132E0F55" w14:textId="77777777" w:rsidR="00D45EF1" w:rsidRPr="00FD29B2" w:rsidRDefault="00D45EF1" w:rsidP="00A86A6F">
            <w:pPr>
              <w:pStyle w:val="DHHStablecolhead"/>
              <w:spacing w:after="120"/>
              <w:rPr>
                <w:b w:val="0"/>
                <w:color w:val="auto"/>
              </w:rPr>
            </w:pPr>
            <w:r>
              <w:rPr>
                <w:b w:val="0"/>
                <w:color w:val="auto"/>
              </w:rPr>
              <w:t>Fortnightly</w:t>
            </w:r>
          </w:p>
        </w:tc>
        <w:tc>
          <w:tcPr>
            <w:tcW w:w="3118" w:type="dxa"/>
          </w:tcPr>
          <w:p w14:paraId="690EFCFA" w14:textId="77777777" w:rsidR="00D45EF1" w:rsidRPr="00FD29B2" w:rsidRDefault="00D45EF1" w:rsidP="00A86A6F">
            <w:pPr>
              <w:pStyle w:val="DHHStablecolhead"/>
              <w:spacing w:after="120"/>
              <w:ind w:left="33"/>
              <w:rPr>
                <w:b w:val="0"/>
                <w:color w:val="auto"/>
              </w:rPr>
            </w:pPr>
            <w:r>
              <w:rPr>
                <w:b w:val="0"/>
                <w:color w:val="auto"/>
              </w:rPr>
              <w:t>$</w:t>
            </w:r>
          </w:p>
        </w:tc>
      </w:tr>
      <w:tr w:rsidR="00D45EF1" w:rsidRPr="00FD29B2" w14:paraId="1A4D3129" w14:textId="77777777" w:rsidTr="00A86A6F">
        <w:trPr>
          <w:trHeight w:val="165"/>
          <w:tblHeader/>
        </w:trPr>
        <w:tc>
          <w:tcPr>
            <w:tcW w:w="2552" w:type="dxa"/>
            <w:vMerge/>
            <w:shd w:val="clear" w:color="auto" w:fill="auto"/>
          </w:tcPr>
          <w:p w14:paraId="0A55B4EF" w14:textId="77777777" w:rsidR="00D45EF1" w:rsidRDefault="00D45EF1" w:rsidP="00A86A6F">
            <w:pPr>
              <w:pStyle w:val="DHHStablecolhead"/>
              <w:rPr>
                <w:b w:val="0"/>
                <w:color w:val="auto"/>
              </w:rPr>
            </w:pPr>
          </w:p>
        </w:tc>
        <w:tc>
          <w:tcPr>
            <w:tcW w:w="2126" w:type="dxa"/>
          </w:tcPr>
          <w:p w14:paraId="150AE9CD" w14:textId="77777777" w:rsidR="00D45EF1" w:rsidRPr="00FD29B2" w:rsidRDefault="00D45EF1" w:rsidP="00A86A6F">
            <w:pPr>
              <w:pStyle w:val="DHHStablecolhead"/>
              <w:ind w:left="80"/>
              <w:rPr>
                <w:b w:val="0"/>
                <w:color w:val="auto"/>
              </w:rPr>
            </w:pPr>
            <w:r>
              <w:rPr>
                <w:b w:val="0"/>
                <w:color w:val="auto"/>
              </w:rPr>
              <w:t>Gross wages</w:t>
            </w:r>
          </w:p>
        </w:tc>
        <w:tc>
          <w:tcPr>
            <w:tcW w:w="2410" w:type="dxa"/>
          </w:tcPr>
          <w:p w14:paraId="5EB8210E" w14:textId="77777777" w:rsidR="00D45EF1" w:rsidRPr="00FD29B2" w:rsidRDefault="00D45EF1" w:rsidP="00A86A6F">
            <w:pPr>
              <w:pStyle w:val="DHHStablecolhead"/>
              <w:ind w:left="33"/>
              <w:rPr>
                <w:b w:val="0"/>
                <w:color w:val="auto"/>
              </w:rPr>
            </w:pPr>
          </w:p>
        </w:tc>
        <w:tc>
          <w:tcPr>
            <w:tcW w:w="3118" w:type="dxa"/>
          </w:tcPr>
          <w:p w14:paraId="58D91025" w14:textId="77777777" w:rsidR="00D45EF1" w:rsidRPr="00FD29B2" w:rsidRDefault="00D45EF1" w:rsidP="00A86A6F">
            <w:pPr>
              <w:pStyle w:val="DHHStablecolhead"/>
              <w:ind w:left="33"/>
              <w:rPr>
                <w:b w:val="0"/>
                <w:color w:val="auto"/>
              </w:rPr>
            </w:pPr>
            <w:r>
              <w:rPr>
                <w:b w:val="0"/>
                <w:color w:val="auto"/>
              </w:rPr>
              <w:t>$</w:t>
            </w:r>
          </w:p>
        </w:tc>
      </w:tr>
      <w:tr w:rsidR="00D45EF1" w:rsidRPr="00FD29B2" w14:paraId="5AF1A8AD" w14:textId="77777777" w:rsidTr="00A86A6F">
        <w:trPr>
          <w:trHeight w:val="150"/>
          <w:tblHeader/>
        </w:trPr>
        <w:tc>
          <w:tcPr>
            <w:tcW w:w="2552" w:type="dxa"/>
            <w:vMerge/>
            <w:shd w:val="clear" w:color="auto" w:fill="auto"/>
          </w:tcPr>
          <w:p w14:paraId="1E63C3F2" w14:textId="77777777" w:rsidR="00D45EF1" w:rsidRDefault="00D45EF1" w:rsidP="00A86A6F">
            <w:pPr>
              <w:pStyle w:val="DHHStablecolhead"/>
              <w:rPr>
                <w:b w:val="0"/>
                <w:color w:val="auto"/>
              </w:rPr>
            </w:pPr>
          </w:p>
        </w:tc>
        <w:tc>
          <w:tcPr>
            <w:tcW w:w="2126" w:type="dxa"/>
          </w:tcPr>
          <w:p w14:paraId="7460CA6A" w14:textId="77777777" w:rsidR="00D45EF1" w:rsidRPr="00FD29B2" w:rsidRDefault="00D45EF1" w:rsidP="00A86A6F">
            <w:pPr>
              <w:pStyle w:val="DHHStablecolhead"/>
              <w:spacing w:after="120"/>
              <w:ind w:left="80"/>
              <w:rPr>
                <w:b w:val="0"/>
                <w:color w:val="auto"/>
              </w:rPr>
            </w:pPr>
            <w:r>
              <w:rPr>
                <w:b w:val="0"/>
                <w:color w:val="auto"/>
              </w:rPr>
              <w:t>Investments</w:t>
            </w:r>
          </w:p>
        </w:tc>
        <w:tc>
          <w:tcPr>
            <w:tcW w:w="2410" w:type="dxa"/>
          </w:tcPr>
          <w:p w14:paraId="40424ADB" w14:textId="77777777" w:rsidR="00D45EF1" w:rsidRPr="00FD29B2" w:rsidRDefault="00D45EF1" w:rsidP="00A86A6F">
            <w:pPr>
              <w:pStyle w:val="DHHStablecolhead"/>
              <w:spacing w:after="120"/>
              <w:rPr>
                <w:b w:val="0"/>
                <w:color w:val="auto"/>
              </w:rPr>
            </w:pPr>
            <w:r>
              <w:rPr>
                <w:b w:val="0"/>
                <w:color w:val="auto"/>
              </w:rPr>
              <w:t>Gross interest/earnings</w:t>
            </w:r>
          </w:p>
        </w:tc>
        <w:tc>
          <w:tcPr>
            <w:tcW w:w="3118" w:type="dxa"/>
          </w:tcPr>
          <w:p w14:paraId="4A3E8142" w14:textId="77777777" w:rsidR="00D45EF1" w:rsidRPr="00FD29B2" w:rsidRDefault="00D45EF1" w:rsidP="00A86A6F">
            <w:pPr>
              <w:pStyle w:val="DHHStablecolhead"/>
              <w:spacing w:after="120"/>
              <w:ind w:left="33"/>
              <w:rPr>
                <w:b w:val="0"/>
                <w:color w:val="auto"/>
              </w:rPr>
            </w:pPr>
            <w:r>
              <w:rPr>
                <w:b w:val="0"/>
                <w:color w:val="auto"/>
              </w:rPr>
              <w:t>$</w:t>
            </w:r>
          </w:p>
        </w:tc>
      </w:tr>
      <w:tr w:rsidR="00D45EF1" w:rsidRPr="00FD29B2" w14:paraId="19AE1E30" w14:textId="77777777" w:rsidTr="00A86A6F">
        <w:trPr>
          <w:trHeight w:val="150"/>
          <w:tblHeader/>
        </w:trPr>
        <w:tc>
          <w:tcPr>
            <w:tcW w:w="2552" w:type="dxa"/>
            <w:vMerge/>
            <w:shd w:val="clear" w:color="auto" w:fill="auto"/>
          </w:tcPr>
          <w:p w14:paraId="03E0DDAD" w14:textId="77777777" w:rsidR="00D45EF1" w:rsidRDefault="00D45EF1" w:rsidP="00A86A6F">
            <w:pPr>
              <w:pStyle w:val="DHHStablecolhead"/>
              <w:rPr>
                <w:b w:val="0"/>
                <w:color w:val="auto"/>
              </w:rPr>
            </w:pPr>
          </w:p>
        </w:tc>
        <w:tc>
          <w:tcPr>
            <w:tcW w:w="2126" w:type="dxa"/>
          </w:tcPr>
          <w:p w14:paraId="64A4EDBE" w14:textId="77777777" w:rsidR="00D45EF1" w:rsidRDefault="00D45EF1" w:rsidP="00A86A6F">
            <w:pPr>
              <w:pStyle w:val="DHHStablecolhead"/>
              <w:spacing w:after="120"/>
              <w:ind w:left="80"/>
              <w:rPr>
                <w:b w:val="0"/>
                <w:color w:val="auto"/>
              </w:rPr>
            </w:pPr>
            <w:r>
              <w:rPr>
                <w:b w:val="0"/>
                <w:color w:val="auto"/>
              </w:rPr>
              <w:t>Other</w:t>
            </w:r>
          </w:p>
        </w:tc>
        <w:tc>
          <w:tcPr>
            <w:tcW w:w="2410" w:type="dxa"/>
          </w:tcPr>
          <w:p w14:paraId="26417F32" w14:textId="77777777" w:rsidR="00D45EF1" w:rsidRPr="00FD29B2" w:rsidRDefault="00D45EF1" w:rsidP="00A86A6F">
            <w:pPr>
              <w:pStyle w:val="DHHStablecolhead"/>
              <w:spacing w:after="120"/>
              <w:rPr>
                <w:b w:val="0"/>
                <w:color w:val="auto"/>
              </w:rPr>
            </w:pPr>
          </w:p>
        </w:tc>
        <w:tc>
          <w:tcPr>
            <w:tcW w:w="3118" w:type="dxa"/>
          </w:tcPr>
          <w:p w14:paraId="39B96D97" w14:textId="77777777" w:rsidR="00D45EF1" w:rsidRPr="00FD29B2" w:rsidRDefault="00D45EF1" w:rsidP="00A86A6F">
            <w:pPr>
              <w:pStyle w:val="DHHStablecolhead"/>
              <w:spacing w:after="120"/>
              <w:ind w:left="34"/>
              <w:jc w:val="both"/>
              <w:rPr>
                <w:b w:val="0"/>
                <w:color w:val="auto"/>
              </w:rPr>
            </w:pPr>
            <w:r>
              <w:rPr>
                <w:b w:val="0"/>
                <w:color w:val="auto"/>
              </w:rPr>
              <w:t>$</w:t>
            </w:r>
          </w:p>
        </w:tc>
      </w:tr>
      <w:tr w:rsidR="00D45EF1" w14:paraId="2ED30311" w14:textId="77777777" w:rsidTr="00A86A6F">
        <w:tc>
          <w:tcPr>
            <w:tcW w:w="2552" w:type="dxa"/>
            <w:shd w:val="clear" w:color="auto" w:fill="auto"/>
          </w:tcPr>
          <w:p w14:paraId="47C8D33B" w14:textId="77777777" w:rsidR="00D45EF1" w:rsidRDefault="00D45EF1" w:rsidP="00A86A6F">
            <w:pPr>
              <w:pStyle w:val="DHHStabletext"/>
            </w:pPr>
            <w:r>
              <w:t>Previous tenancy charges</w:t>
            </w:r>
          </w:p>
        </w:tc>
        <w:tc>
          <w:tcPr>
            <w:tcW w:w="4536" w:type="dxa"/>
            <w:gridSpan w:val="2"/>
          </w:tcPr>
          <w:p w14:paraId="7E5C5652" w14:textId="77777777" w:rsidR="00D45EF1" w:rsidRDefault="00812FD4" w:rsidP="00A86A6F">
            <w:pPr>
              <w:pStyle w:val="DHHStabletext"/>
            </w:pPr>
            <w:sdt>
              <w:sdtPr>
                <w:id w:val="-621155199"/>
                <w14:checkbox>
                  <w14:checked w14:val="0"/>
                  <w14:checkedState w14:val="2612" w14:font="MS Gothic"/>
                  <w14:uncheckedState w14:val="2610" w14:font="MS Gothic"/>
                </w14:checkbox>
              </w:sdtPr>
              <w:sdtEndPr/>
              <w:sdtContent>
                <w:r w:rsidR="00D45EF1">
                  <w:rPr>
                    <w:rFonts w:ascii="MS Gothic" w:eastAsia="MS Gothic" w:hAnsi="MS Gothic" w:hint="eastAsia"/>
                  </w:rPr>
                  <w:t>☐</w:t>
                </w:r>
              </w:sdtContent>
            </w:sdt>
            <w:r w:rsidR="00D45EF1">
              <w:t xml:space="preserve"> Rental arrears</w:t>
            </w:r>
          </w:p>
          <w:p w14:paraId="37688A77" w14:textId="77777777" w:rsidR="00D45EF1" w:rsidRDefault="00812FD4" w:rsidP="00A86A6F">
            <w:pPr>
              <w:pStyle w:val="DHHStabletext"/>
            </w:pPr>
            <w:sdt>
              <w:sdtPr>
                <w:id w:val="2037853479"/>
                <w14:checkbox>
                  <w14:checked w14:val="0"/>
                  <w14:checkedState w14:val="2612" w14:font="MS Gothic"/>
                  <w14:uncheckedState w14:val="2610" w14:font="MS Gothic"/>
                </w14:checkbox>
              </w:sdtPr>
              <w:sdtEndPr/>
              <w:sdtContent>
                <w:r w:rsidR="00D45EF1">
                  <w:rPr>
                    <w:rFonts w:ascii="MS Gothic" w:eastAsia="MS Gothic" w:hAnsi="MS Gothic" w:hint="eastAsia"/>
                  </w:rPr>
                  <w:t>☐</w:t>
                </w:r>
              </w:sdtContent>
            </w:sdt>
            <w:r w:rsidR="00D45EF1">
              <w:t xml:space="preserve"> Maintenance arrears</w:t>
            </w:r>
          </w:p>
          <w:p w14:paraId="4094C8AE" w14:textId="27917A19" w:rsidR="00D45EF1" w:rsidRDefault="00812FD4" w:rsidP="00A86A6F">
            <w:pPr>
              <w:pStyle w:val="DHHStabletext"/>
            </w:pPr>
            <w:sdt>
              <w:sdtPr>
                <w:id w:val="-1891573450"/>
                <w14:checkbox>
                  <w14:checked w14:val="0"/>
                  <w14:checkedState w14:val="2612" w14:font="MS Gothic"/>
                  <w14:uncheckedState w14:val="2610" w14:font="MS Gothic"/>
                </w14:checkbox>
              </w:sdtPr>
              <w:sdtEndPr/>
              <w:sdtContent>
                <w:r w:rsidR="00D45EF1">
                  <w:rPr>
                    <w:rFonts w:ascii="MS Gothic" w:eastAsia="MS Gothic" w:hAnsi="MS Gothic" w:hint="eastAsia"/>
                  </w:rPr>
                  <w:t>☐</w:t>
                </w:r>
              </w:sdtContent>
            </w:sdt>
            <w:r w:rsidR="00D45EF1">
              <w:t xml:space="preserve"> </w:t>
            </w:r>
            <w:r w:rsidR="00A47756">
              <w:t xml:space="preserve">Department </w:t>
            </w:r>
            <w:r w:rsidR="00D45EF1">
              <w:t>Bond loan/s outstanding</w:t>
            </w:r>
          </w:p>
        </w:tc>
        <w:tc>
          <w:tcPr>
            <w:tcW w:w="3118" w:type="dxa"/>
          </w:tcPr>
          <w:p w14:paraId="26E37FB2" w14:textId="77777777" w:rsidR="00D45EF1" w:rsidRPr="00663211" w:rsidRDefault="00D45EF1" w:rsidP="00A86A6F">
            <w:pPr>
              <w:pStyle w:val="DHHStabletext"/>
              <w:ind w:left="33"/>
            </w:pPr>
            <w:r w:rsidRPr="00663211">
              <w:t>$</w:t>
            </w:r>
          </w:p>
          <w:p w14:paraId="00A6AA42" w14:textId="77777777" w:rsidR="00D45EF1" w:rsidRPr="00663211" w:rsidRDefault="00D45EF1" w:rsidP="00A86A6F">
            <w:pPr>
              <w:pStyle w:val="DHHStabletext"/>
              <w:ind w:left="33"/>
            </w:pPr>
            <w:r w:rsidRPr="00663211">
              <w:t>$</w:t>
            </w:r>
          </w:p>
          <w:p w14:paraId="14DE4A3F" w14:textId="77777777" w:rsidR="00D45EF1" w:rsidRDefault="00D45EF1" w:rsidP="00A86A6F">
            <w:pPr>
              <w:pStyle w:val="DHHStabletext"/>
              <w:ind w:left="33"/>
            </w:pPr>
            <w:r w:rsidRPr="00663211">
              <w:t>$</w:t>
            </w:r>
          </w:p>
        </w:tc>
      </w:tr>
      <w:tr w:rsidR="00D45EF1" w14:paraId="5A81801D" w14:textId="77777777" w:rsidTr="00A86A6F">
        <w:tc>
          <w:tcPr>
            <w:tcW w:w="2552" w:type="dxa"/>
            <w:shd w:val="clear" w:color="auto" w:fill="auto"/>
          </w:tcPr>
          <w:p w14:paraId="702980A5" w14:textId="77777777" w:rsidR="00D45EF1" w:rsidRDefault="00D45EF1" w:rsidP="00A86A6F">
            <w:pPr>
              <w:pStyle w:val="DHHStabletext"/>
            </w:pPr>
            <w:r>
              <w:t>Outstanding debts if known</w:t>
            </w:r>
          </w:p>
        </w:tc>
        <w:tc>
          <w:tcPr>
            <w:tcW w:w="4536" w:type="dxa"/>
            <w:gridSpan w:val="2"/>
          </w:tcPr>
          <w:p w14:paraId="03393DDB" w14:textId="77777777" w:rsidR="00D45EF1" w:rsidRDefault="00D45EF1" w:rsidP="00A86A6F">
            <w:pPr>
              <w:pStyle w:val="DHHStabletext"/>
            </w:pPr>
            <w:r>
              <w:t>Creditor:</w:t>
            </w:r>
          </w:p>
          <w:p w14:paraId="4606B8D3" w14:textId="77777777" w:rsidR="00D45EF1" w:rsidRDefault="00D45EF1" w:rsidP="00A86A6F">
            <w:pPr>
              <w:pStyle w:val="DHHStabletext"/>
            </w:pPr>
            <w:r>
              <w:t>Centrelink, electricity, bank, other</w:t>
            </w:r>
          </w:p>
          <w:p w14:paraId="0AED4E53" w14:textId="77777777" w:rsidR="00D45EF1" w:rsidRDefault="00D45EF1" w:rsidP="00A86A6F">
            <w:pPr>
              <w:pStyle w:val="DHHStabletext"/>
            </w:pPr>
          </w:p>
          <w:p w14:paraId="4CE27E33" w14:textId="77777777" w:rsidR="00D45EF1" w:rsidRDefault="00D45EF1" w:rsidP="00A86A6F">
            <w:pPr>
              <w:pStyle w:val="DHHStabletext"/>
            </w:pPr>
          </w:p>
          <w:p w14:paraId="28103F46" w14:textId="77777777" w:rsidR="00D45EF1" w:rsidRDefault="00D45EF1" w:rsidP="00A86A6F">
            <w:pPr>
              <w:pStyle w:val="DHHStabletext"/>
            </w:pPr>
          </w:p>
        </w:tc>
        <w:tc>
          <w:tcPr>
            <w:tcW w:w="3118" w:type="dxa"/>
          </w:tcPr>
          <w:p w14:paraId="1258249E" w14:textId="77777777" w:rsidR="00D45EF1" w:rsidRDefault="00D45EF1" w:rsidP="00A86A6F">
            <w:pPr>
              <w:pStyle w:val="DHHStabletext"/>
              <w:ind w:left="33"/>
            </w:pPr>
            <w:r>
              <w:t>$</w:t>
            </w:r>
          </w:p>
        </w:tc>
      </w:tr>
    </w:tbl>
    <w:p w14:paraId="351CB3A6" w14:textId="77777777" w:rsidR="00D45EF1" w:rsidRDefault="00D45EF1" w:rsidP="00D45EF1">
      <w:pPr>
        <w:rPr>
          <w:b/>
          <w:color w:val="007B4B"/>
          <w:sz w:val="28"/>
          <w:szCs w:val="28"/>
        </w:rPr>
      </w:pPr>
      <w:r>
        <w:br w:type="page"/>
      </w:r>
    </w:p>
    <w:p w14:paraId="2924BC5A" w14:textId="77777777" w:rsidR="00D45EF1" w:rsidRPr="00D81177" w:rsidRDefault="00D45EF1" w:rsidP="00D45EF1">
      <w:pPr>
        <w:spacing w:before="60" w:after="60"/>
        <w:rPr>
          <w:rFonts w:cs="Arial"/>
          <w:b/>
          <w:bCs/>
          <w:sz w:val="24"/>
          <w:szCs w:val="24"/>
        </w:rPr>
      </w:pPr>
      <w:r w:rsidRPr="00D81177">
        <w:rPr>
          <w:rFonts w:cs="Arial"/>
          <w:b/>
          <w:bCs/>
          <w:sz w:val="24"/>
          <w:szCs w:val="24"/>
        </w:rPr>
        <w:lastRenderedPageBreak/>
        <w:t xml:space="preserve"> Identified risk and support needs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709"/>
        <w:gridCol w:w="4528"/>
      </w:tblGrid>
      <w:tr w:rsidR="00D45EF1" w14:paraId="07F614CB" w14:textId="77777777" w:rsidTr="00A86A6F">
        <w:tc>
          <w:tcPr>
            <w:tcW w:w="3969" w:type="dxa"/>
            <w:shd w:val="clear" w:color="auto" w:fill="8FDDD9"/>
          </w:tcPr>
          <w:p w14:paraId="015A8265" w14:textId="77777777" w:rsidR="00D45EF1" w:rsidRPr="00375A08" w:rsidRDefault="00D45EF1" w:rsidP="00A86A6F">
            <w:pPr>
              <w:pStyle w:val="DHHStablecolhead"/>
              <w:rPr>
                <w:color w:val="auto"/>
              </w:rPr>
            </w:pPr>
            <w:r>
              <w:rPr>
                <w:color w:val="auto"/>
              </w:rPr>
              <w:t>Risk/Support need type</w:t>
            </w:r>
          </w:p>
        </w:tc>
        <w:tc>
          <w:tcPr>
            <w:tcW w:w="1709" w:type="dxa"/>
            <w:shd w:val="clear" w:color="auto" w:fill="8FDDD9"/>
          </w:tcPr>
          <w:p w14:paraId="08490AED" w14:textId="77777777" w:rsidR="00D45EF1" w:rsidRPr="006A5BE1" w:rsidRDefault="00D45EF1" w:rsidP="00A86A6F">
            <w:pPr>
              <w:pStyle w:val="DHHStabletext"/>
              <w:rPr>
                <w:b/>
              </w:rPr>
            </w:pPr>
            <w:r>
              <w:rPr>
                <w:b/>
              </w:rPr>
              <w:t>Please check relevant</w:t>
            </w:r>
            <w:r w:rsidRPr="006A5BE1">
              <w:rPr>
                <w:b/>
              </w:rPr>
              <w:t xml:space="preserve"> box</w:t>
            </w:r>
            <w:sdt>
              <w:sdtPr>
                <w:rPr>
                  <w:b/>
                </w:rPr>
                <w:id w:val="-1824732411"/>
                <w14:checkbox>
                  <w14:checked w14:val="1"/>
                  <w14:checkedState w14:val="2612" w14:font="MS Gothic"/>
                  <w14:uncheckedState w14:val="2610" w14:font="MS Gothic"/>
                </w14:checkbox>
              </w:sdtPr>
              <w:sdtEndPr/>
              <w:sdtContent>
                <w:r w:rsidRPr="006A5BE1">
                  <w:rPr>
                    <w:rFonts w:ascii="MS Gothic" w:eastAsia="MS Gothic" w:hAnsi="MS Gothic" w:hint="eastAsia"/>
                    <w:b/>
                  </w:rPr>
                  <w:t>☒</w:t>
                </w:r>
              </w:sdtContent>
            </w:sdt>
          </w:p>
        </w:tc>
        <w:tc>
          <w:tcPr>
            <w:tcW w:w="4528" w:type="dxa"/>
            <w:shd w:val="clear" w:color="auto" w:fill="8FDDD9"/>
          </w:tcPr>
          <w:p w14:paraId="7534DC58" w14:textId="77777777" w:rsidR="00D45EF1" w:rsidRPr="006A5BE1" w:rsidRDefault="00D45EF1" w:rsidP="00A86A6F">
            <w:pPr>
              <w:pStyle w:val="DHHStabletext"/>
              <w:rPr>
                <w:b/>
              </w:rPr>
            </w:pPr>
            <w:r>
              <w:rPr>
                <w:b/>
              </w:rPr>
              <w:t>Risk/support needs details</w:t>
            </w:r>
          </w:p>
        </w:tc>
      </w:tr>
      <w:tr w:rsidR="00D45EF1" w14:paraId="19269D15" w14:textId="77777777" w:rsidTr="00A86A6F">
        <w:tc>
          <w:tcPr>
            <w:tcW w:w="3969" w:type="dxa"/>
            <w:shd w:val="clear" w:color="auto" w:fill="auto"/>
          </w:tcPr>
          <w:p w14:paraId="06887283" w14:textId="77777777" w:rsidR="00D45EF1" w:rsidRPr="00663211" w:rsidRDefault="00D45EF1" w:rsidP="00A86A6F">
            <w:pPr>
              <w:pStyle w:val="DHHStabletext"/>
              <w:spacing w:before="60"/>
            </w:pPr>
            <w:r w:rsidRPr="00663211">
              <w:t>Family Violence</w:t>
            </w:r>
          </w:p>
        </w:tc>
        <w:sdt>
          <w:sdtPr>
            <w:id w:val="-150218533"/>
            <w14:checkbox>
              <w14:checked w14:val="0"/>
              <w14:checkedState w14:val="2612" w14:font="MS Gothic"/>
              <w14:uncheckedState w14:val="2610" w14:font="MS Gothic"/>
            </w14:checkbox>
          </w:sdtPr>
          <w:sdtEndPr/>
          <w:sdtContent>
            <w:tc>
              <w:tcPr>
                <w:tcW w:w="1709" w:type="dxa"/>
              </w:tcPr>
              <w:p w14:paraId="3B9DB8FF" w14:textId="77777777" w:rsidR="00D45EF1" w:rsidRDefault="00D45EF1" w:rsidP="00A86A6F">
                <w:pPr>
                  <w:pStyle w:val="DHHStabletext"/>
                </w:pPr>
                <w:r>
                  <w:rPr>
                    <w:rFonts w:ascii="MS Gothic" w:eastAsia="MS Gothic" w:hAnsi="MS Gothic" w:hint="eastAsia"/>
                  </w:rPr>
                  <w:t>☐</w:t>
                </w:r>
              </w:p>
            </w:tc>
          </w:sdtContent>
        </w:sdt>
        <w:tc>
          <w:tcPr>
            <w:tcW w:w="4528" w:type="dxa"/>
          </w:tcPr>
          <w:p w14:paraId="2CCEEB53" w14:textId="77777777" w:rsidR="00D45EF1" w:rsidRDefault="00D45EF1" w:rsidP="00A86A6F">
            <w:pPr>
              <w:pStyle w:val="DHHStabletext"/>
            </w:pPr>
          </w:p>
        </w:tc>
      </w:tr>
      <w:tr w:rsidR="00D45EF1" w14:paraId="07C27424" w14:textId="77777777" w:rsidTr="00A86A6F">
        <w:tc>
          <w:tcPr>
            <w:tcW w:w="3969" w:type="dxa"/>
            <w:shd w:val="clear" w:color="auto" w:fill="auto"/>
          </w:tcPr>
          <w:p w14:paraId="7964DE81" w14:textId="77777777" w:rsidR="00D45EF1" w:rsidRPr="00663211" w:rsidRDefault="00D45EF1" w:rsidP="00A86A6F">
            <w:pPr>
              <w:pStyle w:val="DHHStabletext"/>
              <w:spacing w:before="60"/>
            </w:pPr>
            <w:r>
              <w:t>Forgotten Australian/Care Leaver related issues</w:t>
            </w:r>
          </w:p>
        </w:tc>
        <w:sdt>
          <w:sdtPr>
            <w:id w:val="-1594243558"/>
            <w14:checkbox>
              <w14:checked w14:val="0"/>
              <w14:checkedState w14:val="2612" w14:font="MS Gothic"/>
              <w14:uncheckedState w14:val="2610" w14:font="MS Gothic"/>
            </w14:checkbox>
          </w:sdtPr>
          <w:sdtEndPr/>
          <w:sdtContent>
            <w:tc>
              <w:tcPr>
                <w:tcW w:w="1709" w:type="dxa"/>
              </w:tcPr>
              <w:p w14:paraId="2DB8FDB1" w14:textId="77777777" w:rsidR="00D45EF1" w:rsidRDefault="00D45EF1" w:rsidP="00A86A6F">
                <w:pPr>
                  <w:pStyle w:val="DHHStabletext"/>
                </w:pPr>
                <w:r>
                  <w:rPr>
                    <w:rFonts w:ascii="MS Gothic" w:eastAsia="MS Gothic" w:hAnsi="MS Gothic" w:hint="eastAsia"/>
                  </w:rPr>
                  <w:t>☐</w:t>
                </w:r>
              </w:p>
            </w:tc>
          </w:sdtContent>
        </w:sdt>
        <w:tc>
          <w:tcPr>
            <w:tcW w:w="4528" w:type="dxa"/>
          </w:tcPr>
          <w:p w14:paraId="2CE92879" w14:textId="77777777" w:rsidR="00D45EF1" w:rsidRDefault="00D45EF1" w:rsidP="00A86A6F">
            <w:pPr>
              <w:pStyle w:val="DHHStabletext"/>
            </w:pPr>
          </w:p>
        </w:tc>
      </w:tr>
      <w:tr w:rsidR="00D45EF1" w14:paraId="4F592820" w14:textId="77777777" w:rsidTr="00A86A6F">
        <w:tc>
          <w:tcPr>
            <w:tcW w:w="3969" w:type="dxa"/>
            <w:shd w:val="clear" w:color="auto" w:fill="auto"/>
          </w:tcPr>
          <w:p w14:paraId="49EE35CF" w14:textId="77777777" w:rsidR="00D45EF1" w:rsidRPr="00663211" w:rsidRDefault="00D45EF1" w:rsidP="00A86A6F">
            <w:pPr>
              <w:pStyle w:val="DHHStabletext6pt"/>
              <w:spacing w:before="60" w:after="60"/>
            </w:pPr>
            <w:r>
              <w:t xml:space="preserve">Eviction Immanent/ </w:t>
            </w:r>
            <w:r w:rsidRPr="00663211">
              <w:t xml:space="preserve">VCAT </w:t>
            </w:r>
            <w:r>
              <w:t xml:space="preserve">hearing </w:t>
            </w:r>
            <w:r w:rsidRPr="00663211">
              <w:t>pending/imminent</w:t>
            </w:r>
          </w:p>
        </w:tc>
        <w:sdt>
          <w:sdtPr>
            <w:id w:val="815999129"/>
            <w14:checkbox>
              <w14:checked w14:val="0"/>
              <w14:checkedState w14:val="2612" w14:font="MS Gothic"/>
              <w14:uncheckedState w14:val="2610" w14:font="MS Gothic"/>
            </w14:checkbox>
          </w:sdtPr>
          <w:sdtEndPr/>
          <w:sdtContent>
            <w:tc>
              <w:tcPr>
                <w:tcW w:w="1709" w:type="dxa"/>
              </w:tcPr>
              <w:p w14:paraId="529330E5" w14:textId="77777777" w:rsidR="00D45EF1" w:rsidRDefault="00D45EF1" w:rsidP="00A86A6F">
                <w:pPr>
                  <w:pStyle w:val="DHHStabletext6pt"/>
                </w:pPr>
                <w:r>
                  <w:rPr>
                    <w:rFonts w:ascii="MS Gothic" w:eastAsia="MS Gothic" w:hAnsi="MS Gothic" w:hint="eastAsia"/>
                  </w:rPr>
                  <w:t>☐</w:t>
                </w:r>
              </w:p>
            </w:tc>
          </w:sdtContent>
        </w:sdt>
        <w:tc>
          <w:tcPr>
            <w:tcW w:w="4528" w:type="dxa"/>
          </w:tcPr>
          <w:p w14:paraId="73C7B434" w14:textId="77777777" w:rsidR="00D45EF1" w:rsidRDefault="00D45EF1" w:rsidP="00A86A6F">
            <w:pPr>
              <w:pStyle w:val="DHHStabletext6pt"/>
            </w:pPr>
          </w:p>
        </w:tc>
      </w:tr>
      <w:tr w:rsidR="00D45EF1" w14:paraId="1740CC62" w14:textId="77777777" w:rsidTr="00A86A6F">
        <w:tc>
          <w:tcPr>
            <w:tcW w:w="3969" w:type="dxa"/>
            <w:shd w:val="clear" w:color="auto" w:fill="auto"/>
          </w:tcPr>
          <w:p w14:paraId="2A652992" w14:textId="77777777" w:rsidR="00D45EF1" w:rsidRPr="00663211" w:rsidRDefault="00D45EF1" w:rsidP="00A86A6F">
            <w:pPr>
              <w:pStyle w:val="DHHStabletext"/>
              <w:spacing w:before="60"/>
            </w:pPr>
            <w:r>
              <w:t>Prolonged history of homelessness</w:t>
            </w:r>
          </w:p>
        </w:tc>
        <w:sdt>
          <w:sdtPr>
            <w:id w:val="-781954675"/>
            <w14:checkbox>
              <w14:checked w14:val="0"/>
              <w14:checkedState w14:val="2612" w14:font="MS Gothic"/>
              <w14:uncheckedState w14:val="2610" w14:font="MS Gothic"/>
            </w14:checkbox>
          </w:sdtPr>
          <w:sdtEndPr/>
          <w:sdtContent>
            <w:tc>
              <w:tcPr>
                <w:tcW w:w="1709" w:type="dxa"/>
              </w:tcPr>
              <w:p w14:paraId="05F886A2" w14:textId="77777777" w:rsidR="00D45EF1" w:rsidRDefault="00D45EF1" w:rsidP="00A86A6F">
                <w:pPr>
                  <w:pStyle w:val="DHHStabletext"/>
                </w:pPr>
                <w:r>
                  <w:rPr>
                    <w:rFonts w:ascii="MS Gothic" w:eastAsia="MS Gothic" w:hAnsi="MS Gothic" w:hint="eastAsia"/>
                  </w:rPr>
                  <w:t>☐</w:t>
                </w:r>
              </w:p>
            </w:tc>
          </w:sdtContent>
        </w:sdt>
        <w:tc>
          <w:tcPr>
            <w:tcW w:w="4528" w:type="dxa"/>
          </w:tcPr>
          <w:p w14:paraId="2A5197FF" w14:textId="77777777" w:rsidR="00D45EF1" w:rsidRDefault="00D45EF1" w:rsidP="00A86A6F">
            <w:pPr>
              <w:pStyle w:val="DHHStabletext"/>
            </w:pPr>
          </w:p>
        </w:tc>
      </w:tr>
      <w:tr w:rsidR="00D45EF1" w14:paraId="1895812B" w14:textId="77777777" w:rsidTr="00A86A6F">
        <w:tc>
          <w:tcPr>
            <w:tcW w:w="3969" w:type="dxa"/>
            <w:shd w:val="clear" w:color="auto" w:fill="auto"/>
          </w:tcPr>
          <w:p w14:paraId="2BED8EAA" w14:textId="77777777" w:rsidR="00D45EF1" w:rsidRPr="00663211" w:rsidRDefault="00D45EF1" w:rsidP="00A86A6F">
            <w:pPr>
              <w:pStyle w:val="DHHStabletext"/>
              <w:spacing w:before="60"/>
            </w:pPr>
            <w:r>
              <w:t>Lack of supports/</w:t>
            </w:r>
            <w:r w:rsidRPr="00663211">
              <w:t>Social isolation/limited family support</w:t>
            </w:r>
          </w:p>
        </w:tc>
        <w:sdt>
          <w:sdtPr>
            <w:id w:val="-236716439"/>
            <w14:checkbox>
              <w14:checked w14:val="0"/>
              <w14:checkedState w14:val="2612" w14:font="MS Gothic"/>
              <w14:uncheckedState w14:val="2610" w14:font="MS Gothic"/>
            </w14:checkbox>
          </w:sdtPr>
          <w:sdtEndPr/>
          <w:sdtContent>
            <w:tc>
              <w:tcPr>
                <w:tcW w:w="1709" w:type="dxa"/>
              </w:tcPr>
              <w:p w14:paraId="5386D909" w14:textId="77777777" w:rsidR="00D45EF1" w:rsidRDefault="00D45EF1" w:rsidP="00A86A6F">
                <w:pPr>
                  <w:pStyle w:val="DHHStabletext"/>
                </w:pPr>
                <w:r>
                  <w:rPr>
                    <w:rFonts w:ascii="MS Gothic" w:eastAsia="MS Gothic" w:hAnsi="MS Gothic" w:hint="eastAsia"/>
                  </w:rPr>
                  <w:t>☐</w:t>
                </w:r>
              </w:p>
            </w:tc>
          </w:sdtContent>
        </w:sdt>
        <w:tc>
          <w:tcPr>
            <w:tcW w:w="4528" w:type="dxa"/>
          </w:tcPr>
          <w:p w14:paraId="774120D5" w14:textId="77777777" w:rsidR="00D45EF1" w:rsidRDefault="00D45EF1" w:rsidP="00A86A6F">
            <w:pPr>
              <w:pStyle w:val="DHHStabletext"/>
            </w:pPr>
          </w:p>
        </w:tc>
      </w:tr>
      <w:tr w:rsidR="00D45EF1" w14:paraId="795F460C" w14:textId="77777777" w:rsidTr="00A86A6F">
        <w:tc>
          <w:tcPr>
            <w:tcW w:w="3969" w:type="dxa"/>
            <w:shd w:val="clear" w:color="auto" w:fill="auto"/>
          </w:tcPr>
          <w:p w14:paraId="3A8916C7" w14:textId="77777777" w:rsidR="00D45EF1" w:rsidRPr="00663211" w:rsidRDefault="00D45EF1" w:rsidP="00A86A6F">
            <w:pPr>
              <w:pStyle w:val="DHHStabletext"/>
              <w:spacing w:before="60"/>
            </w:pPr>
            <w:r w:rsidRPr="00663211">
              <w:t>Poor engagement with support workers</w:t>
            </w:r>
            <w:r>
              <w:t>/housing provider</w:t>
            </w:r>
          </w:p>
        </w:tc>
        <w:sdt>
          <w:sdtPr>
            <w:id w:val="1908256585"/>
            <w14:checkbox>
              <w14:checked w14:val="0"/>
              <w14:checkedState w14:val="2612" w14:font="MS Gothic"/>
              <w14:uncheckedState w14:val="2610" w14:font="MS Gothic"/>
            </w14:checkbox>
          </w:sdtPr>
          <w:sdtEndPr/>
          <w:sdtContent>
            <w:tc>
              <w:tcPr>
                <w:tcW w:w="1709" w:type="dxa"/>
              </w:tcPr>
              <w:p w14:paraId="383BA710" w14:textId="77777777" w:rsidR="00D45EF1" w:rsidRDefault="00D45EF1" w:rsidP="00A86A6F">
                <w:pPr>
                  <w:pStyle w:val="DHHStabletext"/>
                </w:pPr>
                <w:r>
                  <w:rPr>
                    <w:rFonts w:ascii="MS Gothic" w:eastAsia="MS Gothic" w:hAnsi="MS Gothic" w:hint="eastAsia"/>
                  </w:rPr>
                  <w:t>☐</w:t>
                </w:r>
              </w:p>
            </w:tc>
          </w:sdtContent>
        </w:sdt>
        <w:tc>
          <w:tcPr>
            <w:tcW w:w="4528" w:type="dxa"/>
          </w:tcPr>
          <w:p w14:paraId="6384D153" w14:textId="77777777" w:rsidR="00D45EF1" w:rsidRDefault="00D45EF1" w:rsidP="00A86A6F">
            <w:pPr>
              <w:pStyle w:val="DHHStabletext"/>
            </w:pPr>
          </w:p>
        </w:tc>
      </w:tr>
      <w:tr w:rsidR="00D45EF1" w14:paraId="577FE946" w14:textId="77777777" w:rsidTr="00A86A6F">
        <w:tc>
          <w:tcPr>
            <w:tcW w:w="3969" w:type="dxa"/>
            <w:shd w:val="clear" w:color="auto" w:fill="auto"/>
          </w:tcPr>
          <w:p w14:paraId="570F45F3" w14:textId="77777777" w:rsidR="00D45EF1" w:rsidRPr="00663211" w:rsidRDefault="00D45EF1" w:rsidP="00A86A6F">
            <w:pPr>
              <w:pStyle w:val="DHHStabletext"/>
              <w:spacing w:before="60"/>
            </w:pPr>
            <w:r w:rsidRPr="00663211">
              <w:t>Mental Health (serious mental illness/personality disorder)</w:t>
            </w:r>
          </w:p>
        </w:tc>
        <w:sdt>
          <w:sdtPr>
            <w:id w:val="639538894"/>
            <w14:checkbox>
              <w14:checked w14:val="0"/>
              <w14:checkedState w14:val="2612" w14:font="MS Gothic"/>
              <w14:uncheckedState w14:val="2610" w14:font="MS Gothic"/>
            </w14:checkbox>
          </w:sdtPr>
          <w:sdtEndPr/>
          <w:sdtContent>
            <w:tc>
              <w:tcPr>
                <w:tcW w:w="1709" w:type="dxa"/>
              </w:tcPr>
              <w:p w14:paraId="7FFB6466" w14:textId="77777777" w:rsidR="00D45EF1" w:rsidRDefault="00D45EF1" w:rsidP="00A86A6F">
                <w:pPr>
                  <w:pStyle w:val="DHHStabletext"/>
                </w:pPr>
                <w:r>
                  <w:rPr>
                    <w:rFonts w:ascii="MS Gothic" w:eastAsia="MS Gothic" w:hAnsi="MS Gothic" w:hint="eastAsia"/>
                  </w:rPr>
                  <w:t>☐</w:t>
                </w:r>
              </w:p>
            </w:tc>
          </w:sdtContent>
        </w:sdt>
        <w:tc>
          <w:tcPr>
            <w:tcW w:w="4528" w:type="dxa"/>
          </w:tcPr>
          <w:p w14:paraId="6A479730" w14:textId="77777777" w:rsidR="00D45EF1" w:rsidRDefault="00D45EF1" w:rsidP="00A86A6F">
            <w:pPr>
              <w:pStyle w:val="DHHStabletext"/>
            </w:pPr>
          </w:p>
        </w:tc>
      </w:tr>
      <w:tr w:rsidR="00D45EF1" w14:paraId="22E7866D" w14:textId="77777777" w:rsidTr="00A86A6F">
        <w:tc>
          <w:tcPr>
            <w:tcW w:w="3969" w:type="dxa"/>
            <w:shd w:val="clear" w:color="auto" w:fill="auto"/>
          </w:tcPr>
          <w:p w14:paraId="6124FE4A" w14:textId="77777777" w:rsidR="00D45EF1" w:rsidRPr="00663211" w:rsidRDefault="00D45EF1" w:rsidP="00A86A6F">
            <w:pPr>
              <w:pStyle w:val="DHHStabletext6pt"/>
              <w:spacing w:before="60" w:after="60"/>
            </w:pPr>
            <w:r w:rsidRPr="00663211">
              <w:t>Disability – intellectual/physical</w:t>
            </w:r>
          </w:p>
        </w:tc>
        <w:sdt>
          <w:sdtPr>
            <w:id w:val="-1387564426"/>
            <w14:checkbox>
              <w14:checked w14:val="0"/>
              <w14:checkedState w14:val="2612" w14:font="MS Gothic"/>
              <w14:uncheckedState w14:val="2610" w14:font="MS Gothic"/>
            </w14:checkbox>
          </w:sdtPr>
          <w:sdtEndPr/>
          <w:sdtContent>
            <w:tc>
              <w:tcPr>
                <w:tcW w:w="1709" w:type="dxa"/>
              </w:tcPr>
              <w:p w14:paraId="633C513F" w14:textId="77777777" w:rsidR="00D45EF1" w:rsidRDefault="00D45EF1" w:rsidP="00A86A6F">
                <w:pPr>
                  <w:pStyle w:val="DHHStabletext6pt"/>
                </w:pPr>
                <w:r>
                  <w:rPr>
                    <w:rFonts w:ascii="MS Gothic" w:eastAsia="MS Gothic" w:hAnsi="MS Gothic" w:hint="eastAsia"/>
                  </w:rPr>
                  <w:t>☐</w:t>
                </w:r>
              </w:p>
            </w:tc>
          </w:sdtContent>
        </w:sdt>
        <w:tc>
          <w:tcPr>
            <w:tcW w:w="4528" w:type="dxa"/>
          </w:tcPr>
          <w:p w14:paraId="1C05BB1A" w14:textId="77777777" w:rsidR="00D45EF1" w:rsidRDefault="00D45EF1" w:rsidP="00A86A6F">
            <w:pPr>
              <w:pStyle w:val="DHHStabletext6pt"/>
            </w:pPr>
          </w:p>
        </w:tc>
      </w:tr>
      <w:tr w:rsidR="00D45EF1" w14:paraId="55F966FD" w14:textId="77777777" w:rsidTr="00A86A6F">
        <w:tc>
          <w:tcPr>
            <w:tcW w:w="3969" w:type="dxa"/>
            <w:shd w:val="clear" w:color="auto" w:fill="auto"/>
          </w:tcPr>
          <w:p w14:paraId="271CBCFF" w14:textId="77777777" w:rsidR="00D45EF1" w:rsidRPr="00663211" w:rsidRDefault="00D45EF1" w:rsidP="00A86A6F">
            <w:pPr>
              <w:pStyle w:val="DHHStabletext"/>
              <w:spacing w:before="60"/>
            </w:pPr>
            <w:r w:rsidRPr="00663211">
              <w:t>Drug and/or alcohol dependencies</w:t>
            </w:r>
          </w:p>
        </w:tc>
        <w:sdt>
          <w:sdtPr>
            <w:id w:val="2110381587"/>
            <w14:checkbox>
              <w14:checked w14:val="0"/>
              <w14:checkedState w14:val="2612" w14:font="MS Gothic"/>
              <w14:uncheckedState w14:val="2610" w14:font="MS Gothic"/>
            </w14:checkbox>
          </w:sdtPr>
          <w:sdtEndPr/>
          <w:sdtContent>
            <w:tc>
              <w:tcPr>
                <w:tcW w:w="1709" w:type="dxa"/>
              </w:tcPr>
              <w:p w14:paraId="148B3B5C" w14:textId="77777777" w:rsidR="00D45EF1" w:rsidRDefault="00D45EF1" w:rsidP="00A86A6F">
                <w:pPr>
                  <w:pStyle w:val="DHHStabletext"/>
                </w:pPr>
                <w:r>
                  <w:rPr>
                    <w:rFonts w:ascii="MS Gothic" w:eastAsia="MS Gothic" w:hAnsi="MS Gothic" w:hint="eastAsia"/>
                  </w:rPr>
                  <w:t>☐</w:t>
                </w:r>
              </w:p>
            </w:tc>
          </w:sdtContent>
        </w:sdt>
        <w:tc>
          <w:tcPr>
            <w:tcW w:w="4528" w:type="dxa"/>
          </w:tcPr>
          <w:p w14:paraId="3C70FF28" w14:textId="77777777" w:rsidR="00D45EF1" w:rsidRDefault="00D45EF1" w:rsidP="00A86A6F">
            <w:pPr>
              <w:pStyle w:val="DHHStabletext"/>
            </w:pPr>
          </w:p>
        </w:tc>
      </w:tr>
      <w:tr w:rsidR="00D45EF1" w14:paraId="2A206BE4" w14:textId="77777777" w:rsidTr="00A86A6F">
        <w:tc>
          <w:tcPr>
            <w:tcW w:w="3969" w:type="dxa"/>
            <w:shd w:val="clear" w:color="auto" w:fill="auto"/>
          </w:tcPr>
          <w:p w14:paraId="5BF0E05C" w14:textId="77777777" w:rsidR="00D45EF1" w:rsidRPr="00663211" w:rsidRDefault="00D45EF1" w:rsidP="00A86A6F">
            <w:pPr>
              <w:pStyle w:val="DHHStabletext"/>
              <w:spacing w:before="60"/>
            </w:pPr>
            <w:r w:rsidRPr="00663211">
              <w:t>Violent or dangerous behaviours to self or others</w:t>
            </w:r>
            <w:r>
              <w:t>/</w:t>
            </w:r>
            <w:r w:rsidRPr="00663211">
              <w:t xml:space="preserve"> Identified safety risk to worker/s</w:t>
            </w:r>
          </w:p>
        </w:tc>
        <w:sdt>
          <w:sdtPr>
            <w:id w:val="-463968190"/>
            <w14:checkbox>
              <w14:checked w14:val="0"/>
              <w14:checkedState w14:val="2612" w14:font="MS Gothic"/>
              <w14:uncheckedState w14:val="2610" w14:font="MS Gothic"/>
            </w14:checkbox>
          </w:sdtPr>
          <w:sdtEndPr/>
          <w:sdtContent>
            <w:tc>
              <w:tcPr>
                <w:tcW w:w="1709" w:type="dxa"/>
              </w:tcPr>
              <w:p w14:paraId="42DC0B34" w14:textId="77777777" w:rsidR="00D45EF1" w:rsidRDefault="00D45EF1" w:rsidP="00A86A6F">
                <w:pPr>
                  <w:pStyle w:val="DHHStabletext"/>
                </w:pPr>
                <w:r>
                  <w:rPr>
                    <w:rFonts w:ascii="MS Gothic" w:eastAsia="MS Gothic" w:hAnsi="MS Gothic" w:hint="eastAsia"/>
                  </w:rPr>
                  <w:t>☐</w:t>
                </w:r>
              </w:p>
            </w:tc>
          </w:sdtContent>
        </w:sdt>
        <w:tc>
          <w:tcPr>
            <w:tcW w:w="4528" w:type="dxa"/>
          </w:tcPr>
          <w:p w14:paraId="0EA6A54E" w14:textId="77777777" w:rsidR="00D45EF1" w:rsidRDefault="00D45EF1" w:rsidP="00A86A6F">
            <w:pPr>
              <w:pStyle w:val="DHHStabletext"/>
            </w:pPr>
          </w:p>
        </w:tc>
      </w:tr>
      <w:tr w:rsidR="00D45EF1" w14:paraId="025C5A2A" w14:textId="77777777" w:rsidTr="00A86A6F">
        <w:tc>
          <w:tcPr>
            <w:tcW w:w="3969" w:type="dxa"/>
            <w:shd w:val="clear" w:color="auto" w:fill="auto"/>
          </w:tcPr>
          <w:p w14:paraId="38D7D967" w14:textId="77777777" w:rsidR="00D45EF1" w:rsidRPr="00663211" w:rsidRDefault="00D45EF1" w:rsidP="00A86A6F">
            <w:pPr>
              <w:pStyle w:val="DHHStabletext6pt"/>
              <w:spacing w:before="60" w:after="60"/>
            </w:pPr>
            <w:r w:rsidRPr="00663211">
              <w:t>Serious health condition/s</w:t>
            </w:r>
          </w:p>
        </w:tc>
        <w:sdt>
          <w:sdtPr>
            <w:id w:val="19979719"/>
            <w14:checkbox>
              <w14:checked w14:val="0"/>
              <w14:checkedState w14:val="2612" w14:font="MS Gothic"/>
              <w14:uncheckedState w14:val="2610" w14:font="MS Gothic"/>
            </w14:checkbox>
          </w:sdtPr>
          <w:sdtEndPr/>
          <w:sdtContent>
            <w:tc>
              <w:tcPr>
                <w:tcW w:w="1709" w:type="dxa"/>
              </w:tcPr>
              <w:p w14:paraId="4BBC1A83" w14:textId="77777777" w:rsidR="00D45EF1" w:rsidRDefault="00D45EF1" w:rsidP="00A86A6F">
                <w:pPr>
                  <w:pStyle w:val="DHHStabletext6pt"/>
                </w:pPr>
                <w:r>
                  <w:rPr>
                    <w:rFonts w:ascii="MS Gothic" w:eastAsia="MS Gothic" w:hAnsi="MS Gothic" w:hint="eastAsia"/>
                  </w:rPr>
                  <w:t>☐</w:t>
                </w:r>
              </w:p>
            </w:tc>
          </w:sdtContent>
        </w:sdt>
        <w:tc>
          <w:tcPr>
            <w:tcW w:w="4528" w:type="dxa"/>
          </w:tcPr>
          <w:p w14:paraId="0A51E21E" w14:textId="77777777" w:rsidR="00D45EF1" w:rsidRDefault="00D45EF1" w:rsidP="00A86A6F">
            <w:pPr>
              <w:pStyle w:val="DHHStabletext6pt"/>
            </w:pPr>
          </w:p>
        </w:tc>
      </w:tr>
      <w:tr w:rsidR="00D45EF1" w14:paraId="33768D57" w14:textId="77777777" w:rsidTr="00A86A6F">
        <w:tc>
          <w:tcPr>
            <w:tcW w:w="3969" w:type="dxa"/>
            <w:shd w:val="clear" w:color="auto" w:fill="auto"/>
          </w:tcPr>
          <w:p w14:paraId="2BFBB8C1" w14:textId="77777777" w:rsidR="00D45EF1" w:rsidRPr="00663211" w:rsidRDefault="00D45EF1" w:rsidP="00A86A6F">
            <w:pPr>
              <w:pStyle w:val="DHHStabletext"/>
              <w:spacing w:before="60"/>
            </w:pPr>
            <w:r w:rsidRPr="00663211">
              <w:t>Anti-Social Behaviour</w:t>
            </w:r>
          </w:p>
        </w:tc>
        <w:sdt>
          <w:sdtPr>
            <w:id w:val="-2116279410"/>
            <w14:checkbox>
              <w14:checked w14:val="0"/>
              <w14:checkedState w14:val="2612" w14:font="MS Gothic"/>
              <w14:uncheckedState w14:val="2610" w14:font="MS Gothic"/>
            </w14:checkbox>
          </w:sdtPr>
          <w:sdtEndPr/>
          <w:sdtContent>
            <w:tc>
              <w:tcPr>
                <w:tcW w:w="1709" w:type="dxa"/>
              </w:tcPr>
              <w:p w14:paraId="72EB8021" w14:textId="77777777" w:rsidR="00D45EF1" w:rsidRDefault="00D45EF1" w:rsidP="00A86A6F">
                <w:pPr>
                  <w:pStyle w:val="DHHStabletext"/>
                </w:pPr>
                <w:r>
                  <w:rPr>
                    <w:rFonts w:ascii="MS Gothic" w:eastAsia="MS Gothic" w:hAnsi="MS Gothic" w:hint="eastAsia"/>
                  </w:rPr>
                  <w:t>☐</w:t>
                </w:r>
              </w:p>
            </w:tc>
          </w:sdtContent>
        </w:sdt>
        <w:tc>
          <w:tcPr>
            <w:tcW w:w="4528" w:type="dxa"/>
          </w:tcPr>
          <w:p w14:paraId="4F9F75C9" w14:textId="77777777" w:rsidR="00D45EF1" w:rsidRDefault="00D45EF1" w:rsidP="00A86A6F">
            <w:pPr>
              <w:pStyle w:val="DHHStabletext"/>
            </w:pPr>
          </w:p>
        </w:tc>
      </w:tr>
      <w:tr w:rsidR="00D45EF1" w14:paraId="53F00B3F" w14:textId="77777777" w:rsidTr="00A86A6F">
        <w:tc>
          <w:tcPr>
            <w:tcW w:w="3969" w:type="dxa"/>
            <w:shd w:val="clear" w:color="auto" w:fill="auto"/>
          </w:tcPr>
          <w:p w14:paraId="66191CF8" w14:textId="77777777" w:rsidR="00D45EF1" w:rsidRPr="00663211" w:rsidRDefault="00D45EF1" w:rsidP="00A86A6F">
            <w:pPr>
              <w:pStyle w:val="DHHStabletext"/>
              <w:spacing w:before="60"/>
            </w:pPr>
            <w:r w:rsidRPr="00663211">
              <w:t>CALD issues</w:t>
            </w:r>
          </w:p>
        </w:tc>
        <w:sdt>
          <w:sdtPr>
            <w:id w:val="1069152216"/>
            <w14:checkbox>
              <w14:checked w14:val="0"/>
              <w14:checkedState w14:val="2612" w14:font="MS Gothic"/>
              <w14:uncheckedState w14:val="2610" w14:font="MS Gothic"/>
            </w14:checkbox>
          </w:sdtPr>
          <w:sdtEndPr/>
          <w:sdtContent>
            <w:tc>
              <w:tcPr>
                <w:tcW w:w="1709" w:type="dxa"/>
              </w:tcPr>
              <w:p w14:paraId="6C79322E" w14:textId="77777777" w:rsidR="00D45EF1" w:rsidRDefault="00D45EF1" w:rsidP="00A86A6F">
                <w:pPr>
                  <w:pStyle w:val="DHHStabletext"/>
                </w:pPr>
                <w:r>
                  <w:rPr>
                    <w:rFonts w:ascii="MS Gothic" w:eastAsia="MS Gothic" w:hAnsi="MS Gothic" w:hint="eastAsia"/>
                  </w:rPr>
                  <w:t>☐</w:t>
                </w:r>
              </w:p>
            </w:tc>
          </w:sdtContent>
        </w:sdt>
        <w:tc>
          <w:tcPr>
            <w:tcW w:w="4528" w:type="dxa"/>
          </w:tcPr>
          <w:p w14:paraId="0086F19F" w14:textId="77777777" w:rsidR="00D45EF1" w:rsidRDefault="00D45EF1" w:rsidP="00A86A6F">
            <w:pPr>
              <w:pStyle w:val="DHHStabletext"/>
            </w:pPr>
          </w:p>
        </w:tc>
      </w:tr>
      <w:tr w:rsidR="00D45EF1" w14:paraId="6A49B47D" w14:textId="77777777" w:rsidTr="00A86A6F">
        <w:tc>
          <w:tcPr>
            <w:tcW w:w="3969" w:type="dxa"/>
            <w:shd w:val="clear" w:color="auto" w:fill="auto"/>
          </w:tcPr>
          <w:p w14:paraId="3AEC495A" w14:textId="77777777" w:rsidR="00D45EF1" w:rsidRPr="00663211" w:rsidRDefault="00D45EF1" w:rsidP="00A86A6F">
            <w:pPr>
              <w:pStyle w:val="DHHStabletext"/>
              <w:spacing w:before="60"/>
            </w:pPr>
            <w:r w:rsidRPr="00663211">
              <w:t>Parenting concerns (including Child Protection involvement)</w:t>
            </w:r>
          </w:p>
        </w:tc>
        <w:sdt>
          <w:sdtPr>
            <w:rPr>
              <w:rFonts w:ascii="MS Gothic" w:eastAsia="MS Gothic" w:hAnsi="MS Gothic" w:hint="eastAsia"/>
            </w:rPr>
            <w:id w:val="-2091076233"/>
            <w14:checkbox>
              <w14:checked w14:val="0"/>
              <w14:checkedState w14:val="2612" w14:font="MS Gothic"/>
              <w14:uncheckedState w14:val="2610" w14:font="MS Gothic"/>
            </w14:checkbox>
          </w:sdtPr>
          <w:sdtEndPr/>
          <w:sdtContent>
            <w:tc>
              <w:tcPr>
                <w:tcW w:w="1709" w:type="dxa"/>
              </w:tcPr>
              <w:p w14:paraId="15C6E25B" w14:textId="77777777" w:rsidR="00D45EF1" w:rsidRDefault="00D45EF1" w:rsidP="00A86A6F">
                <w:pPr>
                  <w:pStyle w:val="DHHStabletext"/>
                  <w:rPr>
                    <w:rFonts w:ascii="MS Gothic" w:eastAsia="MS Gothic" w:hAnsi="MS Gothic"/>
                  </w:rPr>
                </w:pPr>
                <w:r>
                  <w:rPr>
                    <w:rFonts w:ascii="MS Gothic" w:eastAsia="MS Gothic" w:hAnsi="MS Gothic" w:hint="eastAsia"/>
                  </w:rPr>
                  <w:t>☐</w:t>
                </w:r>
              </w:p>
            </w:tc>
          </w:sdtContent>
        </w:sdt>
        <w:tc>
          <w:tcPr>
            <w:tcW w:w="4528" w:type="dxa"/>
          </w:tcPr>
          <w:p w14:paraId="09E67CAD" w14:textId="77777777" w:rsidR="00D45EF1" w:rsidRDefault="00D45EF1" w:rsidP="00A86A6F">
            <w:pPr>
              <w:pStyle w:val="DHHStabletext"/>
            </w:pPr>
          </w:p>
        </w:tc>
      </w:tr>
      <w:tr w:rsidR="00D45EF1" w14:paraId="592B16AE" w14:textId="77777777" w:rsidTr="00A86A6F">
        <w:tc>
          <w:tcPr>
            <w:tcW w:w="3969" w:type="dxa"/>
            <w:shd w:val="clear" w:color="auto" w:fill="auto"/>
          </w:tcPr>
          <w:p w14:paraId="289E0FBB" w14:textId="77777777" w:rsidR="00D45EF1" w:rsidRPr="00663211" w:rsidRDefault="00D45EF1" w:rsidP="00A86A6F">
            <w:pPr>
              <w:pStyle w:val="DHHStabletext6pt"/>
              <w:spacing w:before="60" w:after="60"/>
            </w:pPr>
            <w:r w:rsidRPr="00663211">
              <w:t>Current tenancy concerns</w:t>
            </w:r>
          </w:p>
        </w:tc>
        <w:sdt>
          <w:sdtPr>
            <w:id w:val="-902909016"/>
            <w14:checkbox>
              <w14:checked w14:val="0"/>
              <w14:checkedState w14:val="2612" w14:font="MS Gothic"/>
              <w14:uncheckedState w14:val="2610" w14:font="MS Gothic"/>
            </w14:checkbox>
          </w:sdtPr>
          <w:sdtEndPr/>
          <w:sdtContent>
            <w:tc>
              <w:tcPr>
                <w:tcW w:w="1709" w:type="dxa"/>
              </w:tcPr>
              <w:p w14:paraId="52CE3720" w14:textId="77777777" w:rsidR="00D45EF1" w:rsidRDefault="00D45EF1" w:rsidP="00A86A6F">
                <w:pPr>
                  <w:pStyle w:val="DHHStabletext6pt"/>
                </w:pPr>
                <w:r>
                  <w:rPr>
                    <w:rFonts w:ascii="MS Gothic" w:eastAsia="MS Gothic" w:hAnsi="MS Gothic" w:hint="eastAsia"/>
                  </w:rPr>
                  <w:t>☐</w:t>
                </w:r>
              </w:p>
            </w:tc>
          </w:sdtContent>
        </w:sdt>
        <w:tc>
          <w:tcPr>
            <w:tcW w:w="4528" w:type="dxa"/>
          </w:tcPr>
          <w:p w14:paraId="4C259753" w14:textId="77777777" w:rsidR="00D45EF1" w:rsidRDefault="00D45EF1" w:rsidP="00A86A6F">
            <w:pPr>
              <w:pStyle w:val="DHHStabletext6pt"/>
            </w:pPr>
          </w:p>
        </w:tc>
      </w:tr>
      <w:tr w:rsidR="00D45EF1" w14:paraId="452F04A9" w14:textId="77777777" w:rsidTr="00A86A6F">
        <w:tc>
          <w:tcPr>
            <w:tcW w:w="3969" w:type="dxa"/>
            <w:shd w:val="clear" w:color="auto" w:fill="auto"/>
          </w:tcPr>
          <w:p w14:paraId="6511EEA5" w14:textId="77777777" w:rsidR="00D45EF1" w:rsidRPr="00663211" w:rsidRDefault="00D45EF1" w:rsidP="00A86A6F">
            <w:pPr>
              <w:pStyle w:val="DHHStabletext"/>
              <w:spacing w:before="60"/>
            </w:pPr>
            <w:r w:rsidRPr="00663211">
              <w:t>Financial counselling</w:t>
            </w:r>
          </w:p>
        </w:tc>
        <w:sdt>
          <w:sdtPr>
            <w:id w:val="-1812780863"/>
            <w14:checkbox>
              <w14:checked w14:val="0"/>
              <w14:checkedState w14:val="2612" w14:font="MS Gothic"/>
              <w14:uncheckedState w14:val="2610" w14:font="MS Gothic"/>
            </w14:checkbox>
          </w:sdtPr>
          <w:sdtEndPr/>
          <w:sdtContent>
            <w:tc>
              <w:tcPr>
                <w:tcW w:w="1709" w:type="dxa"/>
              </w:tcPr>
              <w:p w14:paraId="7BFD1D2F" w14:textId="77777777" w:rsidR="00D45EF1" w:rsidRDefault="00D45EF1" w:rsidP="00A86A6F">
                <w:pPr>
                  <w:pStyle w:val="DHHStabletext"/>
                </w:pPr>
                <w:r>
                  <w:rPr>
                    <w:rFonts w:ascii="MS Gothic" w:eastAsia="MS Gothic" w:hAnsi="MS Gothic" w:hint="eastAsia"/>
                  </w:rPr>
                  <w:t>☐</w:t>
                </w:r>
              </w:p>
            </w:tc>
          </w:sdtContent>
        </w:sdt>
        <w:tc>
          <w:tcPr>
            <w:tcW w:w="4528" w:type="dxa"/>
          </w:tcPr>
          <w:p w14:paraId="38558DD5" w14:textId="77777777" w:rsidR="00D45EF1" w:rsidRDefault="00D45EF1" w:rsidP="00A86A6F">
            <w:pPr>
              <w:pStyle w:val="DHHStabletext"/>
            </w:pPr>
          </w:p>
        </w:tc>
      </w:tr>
      <w:tr w:rsidR="00D45EF1" w14:paraId="6102BC26" w14:textId="77777777" w:rsidTr="00A86A6F">
        <w:tc>
          <w:tcPr>
            <w:tcW w:w="3969" w:type="dxa"/>
            <w:shd w:val="clear" w:color="auto" w:fill="auto"/>
          </w:tcPr>
          <w:p w14:paraId="37D2B0E5" w14:textId="77777777" w:rsidR="00D45EF1" w:rsidRPr="00663211" w:rsidRDefault="00D45EF1" w:rsidP="00A86A6F">
            <w:pPr>
              <w:pStyle w:val="DHHStabletext"/>
              <w:spacing w:before="60"/>
            </w:pPr>
            <w:r w:rsidRPr="00663211">
              <w:t>Previous Tenancy Concerns (incl. debts, breaches)</w:t>
            </w:r>
          </w:p>
        </w:tc>
        <w:tc>
          <w:tcPr>
            <w:tcW w:w="1709" w:type="dxa"/>
          </w:tcPr>
          <w:p w14:paraId="28D91171" w14:textId="77777777" w:rsidR="00D45EF1" w:rsidRDefault="00812FD4" w:rsidP="00A86A6F">
            <w:pPr>
              <w:pStyle w:val="DHHStabletext"/>
            </w:pPr>
            <w:sdt>
              <w:sdtPr>
                <w:rPr>
                  <w:bCs/>
                </w:rPr>
                <w:id w:val="383377269"/>
                <w14:checkbox>
                  <w14:checked w14:val="0"/>
                  <w14:checkedState w14:val="2612" w14:font="MS Gothic"/>
                  <w14:uncheckedState w14:val="2610" w14:font="MS Gothic"/>
                </w14:checkbox>
              </w:sdtPr>
              <w:sdtEndPr/>
              <w:sdtContent>
                <w:r w:rsidR="00D45EF1">
                  <w:rPr>
                    <w:rFonts w:ascii="MS Gothic" w:eastAsia="MS Gothic" w:hAnsi="MS Gothic" w:hint="eastAsia"/>
                    <w:bCs/>
                  </w:rPr>
                  <w:t>☐</w:t>
                </w:r>
              </w:sdtContent>
            </w:sdt>
          </w:p>
        </w:tc>
        <w:tc>
          <w:tcPr>
            <w:tcW w:w="4528" w:type="dxa"/>
          </w:tcPr>
          <w:p w14:paraId="2A7EE422" w14:textId="77777777" w:rsidR="00D45EF1" w:rsidRDefault="00D45EF1" w:rsidP="00A86A6F">
            <w:pPr>
              <w:pStyle w:val="DHHStabletext"/>
            </w:pPr>
          </w:p>
        </w:tc>
      </w:tr>
      <w:tr w:rsidR="00D45EF1" w14:paraId="6FC51841" w14:textId="77777777" w:rsidTr="00A86A6F">
        <w:tc>
          <w:tcPr>
            <w:tcW w:w="3969" w:type="dxa"/>
            <w:shd w:val="clear" w:color="auto" w:fill="auto"/>
          </w:tcPr>
          <w:p w14:paraId="40F8E8CD" w14:textId="77777777" w:rsidR="00D45EF1" w:rsidRPr="00663211" w:rsidRDefault="00D45EF1" w:rsidP="00A86A6F">
            <w:pPr>
              <w:pStyle w:val="DHHStabletext"/>
              <w:spacing w:before="60"/>
            </w:pPr>
            <w:r w:rsidRPr="00663211">
              <w:t>Transfer application assistance</w:t>
            </w:r>
          </w:p>
        </w:tc>
        <w:sdt>
          <w:sdtPr>
            <w:id w:val="-992414805"/>
            <w14:checkbox>
              <w14:checked w14:val="0"/>
              <w14:checkedState w14:val="2612" w14:font="MS Gothic"/>
              <w14:uncheckedState w14:val="2610" w14:font="MS Gothic"/>
            </w14:checkbox>
          </w:sdtPr>
          <w:sdtEndPr/>
          <w:sdtContent>
            <w:tc>
              <w:tcPr>
                <w:tcW w:w="1709" w:type="dxa"/>
              </w:tcPr>
              <w:p w14:paraId="2807E900" w14:textId="77777777" w:rsidR="00D45EF1" w:rsidRDefault="00D45EF1" w:rsidP="00A86A6F">
                <w:pPr>
                  <w:pStyle w:val="DHHStabletext"/>
                </w:pPr>
                <w:r>
                  <w:rPr>
                    <w:rFonts w:ascii="MS Gothic" w:eastAsia="MS Gothic" w:hAnsi="MS Gothic" w:hint="eastAsia"/>
                  </w:rPr>
                  <w:t>☐</w:t>
                </w:r>
              </w:p>
            </w:tc>
          </w:sdtContent>
        </w:sdt>
        <w:tc>
          <w:tcPr>
            <w:tcW w:w="4528" w:type="dxa"/>
          </w:tcPr>
          <w:p w14:paraId="52826763" w14:textId="77777777" w:rsidR="00D45EF1" w:rsidRDefault="00D45EF1" w:rsidP="00A86A6F">
            <w:pPr>
              <w:pStyle w:val="DHHStabletext"/>
            </w:pPr>
          </w:p>
        </w:tc>
      </w:tr>
      <w:tr w:rsidR="00D45EF1" w14:paraId="5D6E5847" w14:textId="77777777" w:rsidTr="00A86A6F">
        <w:tc>
          <w:tcPr>
            <w:tcW w:w="3969" w:type="dxa"/>
            <w:shd w:val="clear" w:color="auto" w:fill="auto"/>
          </w:tcPr>
          <w:p w14:paraId="774066E7" w14:textId="77777777" w:rsidR="00D45EF1" w:rsidRPr="00663211" w:rsidRDefault="00D45EF1" w:rsidP="00A86A6F">
            <w:pPr>
              <w:pStyle w:val="DHHStabletext"/>
              <w:spacing w:before="60"/>
            </w:pPr>
            <w:r>
              <w:t xml:space="preserve">Other (insert here) </w:t>
            </w:r>
          </w:p>
        </w:tc>
        <w:tc>
          <w:tcPr>
            <w:tcW w:w="1709" w:type="dxa"/>
          </w:tcPr>
          <w:p w14:paraId="7CB89E55" w14:textId="77777777" w:rsidR="00D45EF1" w:rsidRDefault="00812FD4" w:rsidP="00A86A6F">
            <w:pPr>
              <w:pStyle w:val="DHHStabletext"/>
              <w:rPr>
                <w:rFonts w:ascii="MS Gothic" w:eastAsia="MS Gothic" w:hAnsi="MS Gothic"/>
              </w:rPr>
            </w:pPr>
            <w:sdt>
              <w:sdtPr>
                <w:rPr>
                  <w:bCs/>
                </w:rPr>
                <w:id w:val="-80993159"/>
                <w14:checkbox>
                  <w14:checked w14:val="0"/>
                  <w14:checkedState w14:val="2612" w14:font="MS Gothic"/>
                  <w14:uncheckedState w14:val="2610" w14:font="MS Gothic"/>
                </w14:checkbox>
              </w:sdtPr>
              <w:sdtEndPr/>
              <w:sdtContent>
                <w:r w:rsidR="00D45EF1">
                  <w:rPr>
                    <w:rFonts w:ascii="MS Gothic" w:eastAsia="MS Gothic" w:hAnsi="MS Gothic" w:hint="eastAsia"/>
                    <w:bCs/>
                  </w:rPr>
                  <w:t>☐</w:t>
                </w:r>
              </w:sdtContent>
            </w:sdt>
          </w:p>
        </w:tc>
        <w:tc>
          <w:tcPr>
            <w:tcW w:w="4528" w:type="dxa"/>
          </w:tcPr>
          <w:p w14:paraId="519F0ACE" w14:textId="77777777" w:rsidR="00D45EF1" w:rsidRDefault="00D45EF1" w:rsidP="00A86A6F">
            <w:pPr>
              <w:pStyle w:val="DHHStabletext"/>
            </w:pPr>
          </w:p>
        </w:tc>
      </w:tr>
    </w:tbl>
    <w:p w14:paraId="6D3D74A8" w14:textId="77777777" w:rsidR="00D45EF1" w:rsidRPr="001237B0" w:rsidRDefault="00D45EF1" w:rsidP="00D45EF1">
      <w:pPr>
        <w:spacing w:before="60" w:after="60"/>
        <w:rPr>
          <w:sz w:val="24"/>
          <w:szCs w:val="24"/>
        </w:rPr>
      </w:pPr>
      <w:r>
        <w:rPr>
          <w:color w:val="365F91" w:themeColor="accent1" w:themeShade="BF"/>
        </w:rPr>
        <w:t xml:space="preserve"> </w:t>
      </w:r>
      <w:r w:rsidRPr="00D81177">
        <w:rPr>
          <w:rFonts w:cs="Arial"/>
          <w:b/>
          <w:bCs/>
          <w:sz w:val="24"/>
          <w:szCs w:val="24"/>
        </w:rPr>
        <w:t>Current and previous support provider/s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7646"/>
      </w:tblGrid>
      <w:tr w:rsidR="00D45EF1" w:rsidRPr="00FD29B2" w14:paraId="5DEFE4FF" w14:textId="77777777" w:rsidTr="00A86A6F">
        <w:trPr>
          <w:trHeight w:val="348"/>
          <w:tblHeader/>
        </w:trPr>
        <w:tc>
          <w:tcPr>
            <w:tcW w:w="2560" w:type="dxa"/>
            <w:vMerge w:val="restart"/>
            <w:shd w:val="clear" w:color="auto" w:fill="auto"/>
          </w:tcPr>
          <w:p w14:paraId="69B13B34" w14:textId="77777777" w:rsidR="00D45EF1" w:rsidRPr="00FD29B2" w:rsidRDefault="00D45EF1" w:rsidP="00A86A6F">
            <w:pPr>
              <w:pStyle w:val="DHHStablecolhead"/>
              <w:rPr>
                <w:b w:val="0"/>
                <w:color w:val="auto"/>
              </w:rPr>
            </w:pPr>
            <w:r>
              <w:rPr>
                <w:b w:val="0"/>
                <w:color w:val="auto"/>
              </w:rPr>
              <w:t>Current support provider (please attach client support plan/s if available)</w:t>
            </w:r>
          </w:p>
        </w:tc>
        <w:tc>
          <w:tcPr>
            <w:tcW w:w="7646" w:type="dxa"/>
          </w:tcPr>
          <w:p w14:paraId="4F392291" w14:textId="77777777" w:rsidR="00D45EF1" w:rsidRPr="00FD29B2" w:rsidRDefault="00D45EF1" w:rsidP="00A86A6F">
            <w:pPr>
              <w:pStyle w:val="DHHStablecolhead"/>
              <w:spacing w:after="240"/>
              <w:rPr>
                <w:b w:val="0"/>
                <w:color w:val="auto"/>
              </w:rPr>
            </w:pPr>
            <w:r>
              <w:rPr>
                <w:b w:val="0"/>
                <w:color w:val="auto"/>
              </w:rPr>
              <w:t>Organisation:</w:t>
            </w:r>
          </w:p>
        </w:tc>
      </w:tr>
      <w:tr w:rsidR="00D45EF1" w:rsidRPr="00FD29B2" w14:paraId="42243A6D" w14:textId="77777777" w:rsidTr="00A86A6F">
        <w:trPr>
          <w:trHeight w:val="348"/>
          <w:tblHeader/>
        </w:trPr>
        <w:tc>
          <w:tcPr>
            <w:tcW w:w="2560" w:type="dxa"/>
            <w:vMerge/>
            <w:shd w:val="clear" w:color="auto" w:fill="auto"/>
          </w:tcPr>
          <w:p w14:paraId="5731000C" w14:textId="77777777" w:rsidR="00D45EF1" w:rsidRDefault="00D45EF1" w:rsidP="00A86A6F">
            <w:pPr>
              <w:pStyle w:val="DHHStablecolhead"/>
              <w:rPr>
                <w:b w:val="0"/>
                <w:color w:val="auto"/>
              </w:rPr>
            </w:pPr>
          </w:p>
        </w:tc>
        <w:tc>
          <w:tcPr>
            <w:tcW w:w="7646" w:type="dxa"/>
          </w:tcPr>
          <w:p w14:paraId="0DDBBE67" w14:textId="77777777" w:rsidR="00D45EF1" w:rsidRDefault="00D45EF1" w:rsidP="00A86A6F">
            <w:pPr>
              <w:pStyle w:val="DHHStablecolhead"/>
              <w:spacing w:after="240"/>
              <w:rPr>
                <w:b w:val="0"/>
                <w:color w:val="auto"/>
              </w:rPr>
            </w:pPr>
            <w:r>
              <w:rPr>
                <w:b w:val="0"/>
                <w:color w:val="auto"/>
              </w:rPr>
              <w:t>Case manager name:</w:t>
            </w:r>
          </w:p>
        </w:tc>
      </w:tr>
      <w:tr w:rsidR="00D45EF1" w:rsidRPr="00FD29B2" w14:paraId="55553F86" w14:textId="77777777" w:rsidTr="00A86A6F">
        <w:trPr>
          <w:trHeight w:val="348"/>
          <w:tblHeader/>
        </w:trPr>
        <w:tc>
          <w:tcPr>
            <w:tcW w:w="2560" w:type="dxa"/>
            <w:vMerge/>
            <w:shd w:val="clear" w:color="auto" w:fill="auto"/>
          </w:tcPr>
          <w:p w14:paraId="02E24C9B" w14:textId="77777777" w:rsidR="00D45EF1" w:rsidRDefault="00D45EF1" w:rsidP="00A86A6F">
            <w:pPr>
              <w:pStyle w:val="DHHStablecolhead"/>
              <w:rPr>
                <w:b w:val="0"/>
                <w:color w:val="auto"/>
              </w:rPr>
            </w:pPr>
          </w:p>
        </w:tc>
        <w:tc>
          <w:tcPr>
            <w:tcW w:w="7646" w:type="dxa"/>
          </w:tcPr>
          <w:p w14:paraId="3EA18417" w14:textId="77777777" w:rsidR="00D45EF1" w:rsidRDefault="00D45EF1" w:rsidP="00A86A6F">
            <w:pPr>
              <w:pStyle w:val="DHHStablecolhead"/>
              <w:spacing w:after="240"/>
              <w:rPr>
                <w:b w:val="0"/>
                <w:color w:val="auto"/>
              </w:rPr>
            </w:pPr>
            <w:r>
              <w:rPr>
                <w:b w:val="0"/>
                <w:color w:val="auto"/>
              </w:rPr>
              <w:t>Contact details:</w:t>
            </w:r>
          </w:p>
        </w:tc>
      </w:tr>
      <w:tr w:rsidR="00D45EF1" w14:paraId="7CF6B72F" w14:textId="77777777" w:rsidTr="00A86A6F">
        <w:trPr>
          <w:trHeight w:val="111"/>
        </w:trPr>
        <w:tc>
          <w:tcPr>
            <w:tcW w:w="2560" w:type="dxa"/>
            <w:vMerge w:val="restart"/>
            <w:shd w:val="clear" w:color="auto" w:fill="auto"/>
          </w:tcPr>
          <w:p w14:paraId="4272C801" w14:textId="77777777" w:rsidR="00D45EF1" w:rsidRDefault="00D45EF1" w:rsidP="00A86A6F">
            <w:pPr>
              <w:pStyle w:val="DHHStabletext"/>
            </w:pPr>
            <w:r>
              <w:t>Previous support provider (please attach client support plan/s if available)</w:t>
            </w:r>
          </w:p>
        </w:tc>
        <w:tc>
          <w:tcPr>
            <w:tcW w:w="7646" w:type="dxa"/>
          </w:tcPr>
          <w:p w14:paraId="486F9D6A" w14:textId="77777777" w:rsidR="00D45EF1" w:rsidRDefault="00D45EF1" w:rsidP="00A86A6F">
            <w:pPr>
              <w:pStyle w:val="DHHStablecolhead"/>
              <w:spacing w:after="240"/>
              <w:rPr>
                <w:b w:val="0"/>
                <w:color w:val="auto"/>
              </w:rPr>
            </w:pPr>
            <w:r>
              <w:rPr>
                <w:b w:val="0"/>
                <w:color w:val="auto"/>
              </w:rPr>
              <w:t>Organisation:</w:t>
            </w:r>
          </w:p>
        </w:tc>
      </w:tr>
      <w:tr w:rsidR="00D45EF1" w14:paraId="763347E2" w14:textId="77777777" w:rsidTr="00A86A6F">
        <w:trPr>
          <w:trHeight w:val="111"/>
        </w:trPr>
        <w:tc>
          <w:tcPr>
            <w:tcW w:w="2560" w:type="dxa"/>
            <w:vMerge/>
            <w:shd w:val="clear" w:color="auto" w:fill="auto"/>
          </w:tcPr>
          <w:p w14:paraId="1FDE7173" w14:textId="77777777" w:rsidR="00D45EF1" w:rsidRDefault="00D45EF1" w:rsidP="00A86A6F">
            <w:pPr>
              <w:pStyle w:val="DHHStabletext"/>
            </w:pPr>
          </w:p>
        </w:tc>
        <w:tc>
          <w:tcPr>
            <w:tcW w:w="7646" w:type="dxa"/>
          </w:tcPr>
          <w:p w14:paraId="33B3077E" w14:textId="77777777" w:rsidR="00D45EF1" w:rsidRDefault="00D45EF1" w:rsidP="00A86A6F">
            <w:pPr>
              <w:pStyle w:val="DHHStablecolhead"/>
              <w:spacing w:after="240"/>
              <w:rPr>
                <w:b w:val="0"/>
                <w:color w:val="auto"/>
              </w:rPr>
            </w:pPr>
            <w:r>
              <w:rPr>
                <w:b w:val="0"/>
                <w:color w:val="auto"/>
              </w:rPr>
              <w:t>Case manager name:</w:t>
            </w:r>
          </w:p>
        </w:tc>
      </w:tr>
      <w:tr w:rsidR="00D45EF1" w14:paraId="7BD377FB" w14:textId="77777777" w:rsidTr="00A86A6F">
        <w:trPr>
          <w:trHeight w:val="111"/>
        </w:trPr>
        <w:tc>
          <w:tcPr>
            <w:tcW w:w="2560" w:type="dxa"/>
            <w:vMerge/>
            <w:shd w:val="clear" w:color="auto" w:fill="auto"/>
          </w:tcPr>
          <w:p w14:paraId="2859A483" w14:textId="77777777" w:rsidR="00D45EF1" w:rsidRDefault="00D45EF1" w:rsidP="00A86A6F">
            <w:pPr>
              <w:pStyle w:val="DHHStabletext"/>
            </w:pPr>
          </w:p>
        </w:tc>
        <w:tc>
          <w:tcPr>
            <w:tcW w:w="7646" w:type="dxa"/>
          </w:tcPr>
          <w:p w14:paraId="1208EF5D" w14:textId="77777777" w:rsidR="00D45EF1" w:rsidRDefault="00D45EF1" w:rsidP="00A86A6F">
            <w:pPr>
              <w:pStyle w:val="DHHStablecolhead"/>
              <w:spacing w:after="240"/>
              <w:rPr>
                <w:b w:val="0"/>
                <w:color w:val="auto"/>
              </w:rPr>
            </w:pPr>
            <w:r>
              <w:rPr>
                <w:b w:val="0"/>
                <w:color w:val="auto"/>
              </w:rPr>
              <w:t>Contact details:</w:t>
            </w:r>
          </w:p>
        </w:tc>
      </w:tr>
    </w:tbl>
    <w:p w14:paraId="7AAED709" w14:textId="77777777" w:rsidR="00D45EF1" w:rsidRDefault="00D45EF1" w:rsidP="00D45EF1">
      <w:pPr>
        <w:pStyle w:val="DHHStablecolhead"/>
        <w:rPr>
          <w:sz w:val="24"/>
          <w:szCs w:val="24"/>
        </w:rPr>
      </w:pPr>
    </w:p>
    <w:p w14:paraId="5EC9F784" w14:textId="77777777" w:rsidR="00D45EF1" w:rsidRPr="00D81177" w:rsidRDefault="00D45EF1" w:rsidP="00D45EF1">
      <w:pPr>
        <w:spacing w:before="60" w:after="60"/>
        <w:rPr>
          <w:rFonts w:cs="Arial"/>
          <w:b/>
          <w:bCs/>
          <w:color w:val="365F91" w:themeColor="accent1" w:themeShade="BF"/>
          <w:sz w:val="24"/>
          <w:szCs w:val="24"/>
        </w:rPr>
      </w:pPr>
      <w:r w:rsidRPr="00D81177">
        <w:rPr>
          <w:color w:val="365F91" w:themeColor="accent1" w:themeShade="BF"/>
        </w:rPr>
        <w:t xml:space="preserve"> </w:t>
      </w:r>
      <w:r w:rsidRPr="00D81177">
        <w:rPr>
          <w:rFonts w:cs="Arial"/>
          <w:b/>
          <w:bCs/>
          <w:sz w:val="24"/>
          <w:szCs w:val="24"/>
        </w:rPr>
        <w:t>Personal supports contact details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221"/>
      </w:tblGrid>
      <w:tr w:rsidR="00D45EF1" w:rsidRPr="00FD29B2" w14:paraId="01296FEB" w14:textId="77777777" w:rsidTr="00A86A6F">
        <w:trPr>
          <w:trHeight w:val="408"/>
          <w:tblHeader/>
        </w:trPr>
        <w:tc>
          <w:tcPr>
            <w:tcW w:w="1985" w:type="dxa"/>
            <w:vMerge w:val="restart"/>
            <w:shd w:val="clear" w:color="auto" w:fill="auto"/>
          </w:tcPr>
          <w:p w14:paraId="052973A6" w14:textId="77777777" w:rsidR="00D45EF1" w:rsidRPr="00FD29B2" w:rsidRDefault="00D45EF1" w:rsidP="00A86A6F">
            <w:pPr>
              <w:pStyle w:val="DHHStablecolhead"/>
              <w:rPr>
                <w:b w:val="0"/>
                <w:color w:val="auto"/>
              </w:rPr>
            </w:pPr>
            <w:r>
              <w:rPr>
                <w:b w:val="0"/>
                <w:color w:val="auto"/>
              </w:rPr>
              <w:t>Family member</w:t>
            </w:r>
          </w:p>
        </w:tc>
        <w:tc>
          <w:tcPr>
            <w:tcW w:w="8221" w:type="dxa"/>
          </w:tcPr>
          <w:p w14:paraId="224661FA" w14:textId="77777777" w:rsidR="00D45EF1" w:rsidRPr="00FD29B2" w:rsidRDefault="00D45EF1" w:rsidP="00A86A6F">
            <w:pPr>
              <w:pStyle w:val="DHHStablecolhead"/>
              <w:spacing w:after="240"/>
              <w:rPr>
                <w:b w:val="0"/>
                <w:color w:val="auto"/>
              </w:rPr>
            </w:pPr>
            <w:r>
              <w:rPr>
                <w:b w:val="0"/>
                <w:color w:val="auto"/>
              </w:rPr>
              <w:t>Name:</w:t>
            </w:r>
          </w:p>
        </w:tc>
      </w:tr>
      <w:tr w:rsidR="00D45EF1" w:rsidRPr="00FD29B2" w14:paraId="639BB2E7" w14:textId="77777777" w:rsidTr="00A86A6F">
        <w:trPr>
          <w:trHeight w:val="222"/>
          <w:tblHeader/>
        </w:trPr>
        <w:tc>
          <w:tcPr>
            <w:tcW w:w="1985" w:type="dxa"/>
            <w:vMerge/>
            <w:shd w:val="clear" w:color="auto" w:fill="auto"/>
          </w:tcPr>
          <w:p w14:paraId="2DB73169" w14:textId="77777777" w:rsidR="00D45EF1" w:rsidRDefault="00D45EF1" w:rsidP="00A86A6F">
            <w:pPr>
              <w:pStyle w:val="DHHStablecolhead"/>
              <w:rPr>
                <w:b w:val="0"/>
                <w:color w:val="auto"/>
              </w:rPr>
            </w:pPr>
          </w:p>
        </w:tc>
        <w:tc>
          <w:tcPr>
            <w:tcW w:w="8221" w:type="dxa"/>
          </w:tcPr>
          <w:p w14:paraId="67EF54F9" w14:textId="77777777" w:rsidR="00D45EF1" w:rsidRDefault="00D45EF1" w:rsidP="00A86A6F">
            <w:pPr>
              <w:pStyle w:val="DHHStablecolhead"/>
              <w:spacing w:after="240"/>
              <w:rPr>
                <w:b w:val="0"/>
                <w:color w:val="auto"/>
              </w:rPr>
            </w:pPr>
            <w:r>
              <w:rPr>
                <w:b w:val="0"/>
                <w:color w:val="auto"/>
              </w:rPr>
              <w:t>Telephone:</w:t>
            </w:r>
          </w:p>
        </w:tc>
      </w:tr>
      <w:tr w:rsidR="00D45EF1" w:rsidRPr="00FD29B2" w14:paraId="62FF7C80" w14:textId="77777777" w:rsidTr="00A86A6F">
        <w:trPr>
          <w:trHeight w:val="222"/>
          <w:tblHeader/>
        </w:trPr>
        <w:tc>
          <w:tcPr>
            <w:tcW w:w="1985" w:type="dxa"/>
            <w:vMerge/>
            <w:shd w:val="clear" w:color="auto" w:fill="auto"/>
          </w:tcPr>
          <w:p w14:paraId="672B335D" w14:textId="77777777" w:rsidR="00D45EF1" w:rsidRDefault="00D45EF1" w:rsidP="00A86A6F">
            <w:pPr>
              <w:pStyle w:val="DHHStablecolhead"/>
              <w:rPr>
                <w:b w:val="0"/>
                <w:color w:val="auto"/>
              </w:rPr>
            </w:pPr>
          </w:p>
        </w:tc>
        <w:tc>
          <w:tcPr>
            <w:tcW w:w="8221" w:type="dxa"/>
          </w:tcPr>
          <w:p w14:paraId="7F5E62C1" w14:textId="77777777" w:rsidR="00D45EF1" w:rsidRDefault="00D45EF1" w:rsidP="00A86A6F">
            <w:pPr>
              <w:pStyle w:val="DHHStablecolhead"/>
              <w:spacing w:after="240"/>
              <w:rPr>
                <w:b w:val="0"/>
                <w:color w:val="auto"/>
              </w:rPr>
            </w:pPr>
            <w:r>
              <w:rPr>
                <w:b w:val="0"/>
                <w:color w:val="auto"/>
              </w:rPr>
              <w:t>email:</w:t>
            </w:r>
          </w:p>
        </w:tc>
      </w:tr>
      <w:tr w:rsidR="00D45EF1" w14:paraId="36D018C5" w14:textId="77777777" w:rsidTr="00A86A6F">
        <w:trPr>
          <w:trHeight w:val="148"/>
        </w:trPr>
        <w:tc>
          <w:tcPr>
            <w:tcW w:w="1985" w:type="dxa"/>
            <w:vMerge w:val="restart"/>
            <w:shd w:val="clear" w:color="auto" w:fill="auto"/>
          </w:tcPr>
          <w:p w14:paraId="7E581409" w14:textId="77777777" w:rsidR="00D45EF1" w:rsidRDefault="00D45EF1" w:rsidP="00A86A6F">
            <w:pPr>
              <w:pStyle w:val="DHHStabletext"/>
            </w:pPr>
            <w:r>
              <w:t>Friend/carer</w:t>
            </w:r>
          </w:p>
        </w:tc>
        <w:tc>
          <w:tcPr>
            <w:tcW w:w="8221" w:type="dxa"/>
          </w:tcPr>
          <w:p w14:paraId="14059FCC" w14:textId="77777777" w:rsidR="00D45EF1" w:rsidRDefault="00D45EF1" w:rsidP="00A86A6F">
            <w:pPr>
              <w:pStyle w:val="DHHStablecolhead"/>
              <w:spacing w:after="240"/>
              <w:rPr>
                <w:b w:val="0"/>
                <w:color w:val="auto"/>
              </w:rPr>
            </w:pPr>
            <w:r>
              <w:rPr>
                <w:b w:val="0"/>
                <w:color w:val="auto"/>
              </w:rPr>
              <w:t>Name:</w:t>
            </w:r>
          </w:p>
        </w:tc>
      </w:tr>
      <w:tr w:rsidR="00D45EF1" w14:paraId="52F84254" w14:textId="77777777" w:rsidTr="00A86A6F">
        <w:trPr>
          <w:trHeight w:val="148"/>
        </w:trPr>
        <w:tc>
          <w:tcPr>
            <w:tcW w:w="1985" w:type="dxa"/>
            <w:vMerge/>
            <w:shd w:val="clear" w:color="auto" w:fill="auto"/>
          </w:tcPr>
          <w:p w14:paraId="6853183A" w14:textId="77777777" w:rsidR="00D45EF1" w:rsidRDefault="00D45EF1" w:rsidP="00A86A6F">
            <w:pPr>
              <w:pStyle w:val="DHHStabletext"/>
            </w:pPr>
          </w:p>
        </w:tc>
        <w:tc>
          <w:tcPr>
            <w:tcW w:w="8221" w:type="dxa"/>
          </w:tcPr>
          <w:p w14:paraId="56D56108" w14:textId="77777777" w:rsidR="00D45EF1" w:rsidRDefault="00D45EF1" w:rsidP="00A86A6F">
            <w:pPr>
              <w:pStyle w:val="DHHStablecolhead"/>
              <w:spacing w:after="240"/>
              <w:rPr>
                <w:b w:val="0"/>
                <w:color w:val="auto"/>
              </w:rPr>
            </w:pPr>
            <w:r>
              <w:rPr>
                <w:b w:val="0"/>
                <w:color w:val="auto"/>
              </w:rPr>
              <w:t>Telephone:</w:t>
            </w:r>
          </w:p>
        </w:tc>
      </w:tr>
      <w:tr w:rsidR="00D45EF1" w14:paraId="648DE041" w14:textId="77777777" w:rsidTr="00A86A6F">
        <w:trPr>
          <w:trHeight w:val="148"/>
        </w:trPr>
        <w:tc>
          <w:tcPr>
            <w:tcW w:w="1985" w:type="dxa"/>
            <w:vMerge/>
            <w:shd w:val="clear" w:color="auto" w:fill="auto"/>
          </w:tcPr>
          <w:p w14:paraId="191562DD" w14:textId="77777777" w:rsidR="00D45EF1" w:rsidRDefault="00D45EF1" w:rsidP="00A86A6F">
            <w:pPr>
              <w:pStyle w:val="DHHStabletext"/>
            </w:pPr>
          </w:p>
        </w:tc>
        <w:tc>
          <w:tcPr>
            <w:tcW w:w="8221" w:type="dxa"/>
          </w:tcPr>
          <w:p w14:paraId="647E83A9" w14:textId="77777777" w:rsidR="00D45EF1" w:rsidRDefault="00D45EF1" w:rsidP="00A86A6F">
            <w:pPr>
              <w:pStyle w:val="DHHStablecolhead"/>
              <w:spacing w:after="240"/>
              <w:rPr>
                <w:b w:val="0"/>
                <w:color w:val="auto"/>
              </w:rPr>
            </w:pPr>
            <w:r>
              <w:rPr>
                <w:b w:val="0"/>
                <w:color w:val="auto"/>
              </w:rPr>
              <w:t>email:</w:t>
            </w:r>
          </w:p>
        </w:tc>
      </w:tr>
      <w:tr w:rsidR="00D45EF1" w14:paraId="6D321C9B" w14:textId="77777777" w:rsidTr="00A86A6F">
        <w:trPr>
          <w:trHeight w:val="408"/>
        </w:trPr>
        <w:tc>
          <w:tcPr>
            <w:tcW w:w="1985" w:type="dxa"/>
            <w:vMerge w:val="restart"/>
            <w:shd w:val="clear" w:color="auto" w:fill="auto"/>
          </w:tcPr>
          <w:p w14:paraId="31E1131A" w14:textId="77777777" w:rsidR="00D45EF1" w:rsidRDefault="00D45EF1" w:rsidP="00A86A6F">
            <w:pPr>
              <w:pStyle w:val="DHHStabletext"/>
            </w:pPr>
            <w:r>
              <w:t>Community Support</w:t>
            </w:r>
          </w:p>
        </w:tc>
        <w:tc>
          <w:tcPr>
            <w:tcW w:w="8221" w:type="dxa"/>
          </w:tcPr>
          <w:p w14:paraId="22A69F18" w14:textId="77777777" w:rsidR="00D45EF1" w:rsidRPr="0080393C" w:rsidRDefault="00D45EF1" w:rsidP="00A86A6F">
            <w:pPr>
              <w:pStyle w:val="DHHStablecolhead"/>
              <w:spacing w:after="240"/>
              <w:rPr>
                <w:color w:val="auto"/>
              </w:rPr>
            </w:pPr>
            <w:r w:rsidRPr="0080393C">
              <w:rPr>
                <w:b w:val="0"/>
                <w:color w:val="auto"/>
              </w:rPr>
              <w:t>Organisation:</w:t>
            </w:r>
          </w:p>
        </w:tc>
      </w:tr>
      <w:tr w:rsidR="00D45EF1" w14:paraId="409B8BBE" w14:textId="77777777" w:rsidTr="00A86A6F">
        <w:trPr>
          <w:trHeight w:val="222"/>
        </w:trPr>
        <w:tc>
          <w:tcPr>
            <w:tcW w:w="1985" w:type="dxa"/>
            <w:vMerge/>
            <w:shd w:val="clear" w:color="auto" w:fill="auto"/>
          </w:tcPr>
          <w:p w14:paraId="36804BB0" w14:textId="77777777" w:rsidR="00D45EF1" w:rsidRDefault="00D45EF1" w:rsidP="00A86A6F">
            <w:pPr>
              <w:pStyle w:val="DHHStabletext"/>
            </w:pPr>
          </w:p>
        </w:tc>
        <w:tc>
          <w:tcPr>
            <w:tcW w:w="8221" w:type="dxa"/>
          </w:tcPr>
          <w:p w14:paraId="72E46FA2" w14:textId="77777777" w:rsidR="00D45EF1" w:rsidRPr="0080393C" w:rsidRDefault="00D45EF1" w:rsidP="00A86A6F">
            <w:pPr>
              <w:pStyle w:val="DHHStablecolhead"/>
              <w:spacing w:after="240"/>
              <w:rPr>
                <w:b w:val="0"/>
                <w:color w:val="auto"/>
              </w:rPr>
            </w:pPr>
            <w:r w:rsidRPr="0080393C">
              <w:rPr>
                <w:b w:val="0"/>
                <w:color w:val="auto"/>
              </w:rPr>
              <w:t>Name</w:t>
            </w:r>
            <w:r>
              <w:rPr>
                <w:b w:val="0"/>
                <w:color w:val="auto"/>
              </w:rPr>
              <w:t>:</w:t>
            </w:r>
          </w:p>
        </w:tc>
      </w:tr>
      <w:tr w:rsidR="00D45EF1" w14:paraId="552C5725" w14:textId="77777777" w:rsidTr="00A86A6F">
        <w:trPr>
          <w:trHeight w:val="222"/>
        </w:trPr>
        <w:tc>
          <w:tcPr>
            <w:tcW w:w="1985" w:type="dxa"/>
            <w:vMerge/>
            <w:shd w:val="clear" w:color="auto" w:fill="auto"/>
          </w:tcPr>
          <w:p w14:paraId="2A4CD576" w14:textId="77777777" w:rsidR="00D45EF1" w:rsidRDefault="00D45EF1" w:rsidP="00A86A6F">
            <w:pPr>
              <w:pStyle w:val="DHHStabletext"/>
            </w:pPr>
          </w:p>
        </w:tc>
        <w:tc>
          <w:tcPr>
            <w:tcW w:w="8221" w:type="dxa"/>
          </w:tcPr>
          <w:p w14:paraId="60A5D6BF" w14:textId="77777777" w:rsidR="00D45EF1" w:rsidRDefault="00D45EF1" w:rsidP="00A86A6F">
            <w:pPr>
              <w:pStyle w:val="DHHStablecolhead"/>
              <w:spacing w:after="240"/>
              <w:rPr>
                <w:b w:val="0"/>
                <w:color w:val="auto"/>
              </w:rPr>
            </w:pPr>
            <w:r>
              <w:rPr>
                <w:b w:val="0"/>
                <w:color w:val="auto"/>
              </w:rPr>
              <w:t>email:</w:t>
            </w:r>
          </w:p>
        </w:tc>
      </w:tr>
    </w:tbl>
    <w:p w14:paraId="211806A7" w14:textId="77777777" w:rsidR="00D45EF1" w:rsidRPr="00D81177" w:rsidRDefault="00D45EF1" w:rsidP="00D45EF1">
      <w:pPr>
        <w:spacing w:before="60" w:after="60"/>
        <w:rPr>
          <w:rFonts w:cs="Arial"/>
          <w:color w:val="365F91" w:themeColor="accent1" w:themeShade="BF"/>
          <w:sz w:val="24"/>
          <w:szCs w:val="24"/>
        </w:rPr>
      </w:pPr>
      <w:r w:rsidRPr="00D81177">
        <w:rPr>
          <w:rFonts w:cs="Arial"/>
          <w:b/>
          <w:bCs/>
          <w:sz w:val="24"/>
          <w:szCs w:val="24"/>
        </w:rPr>
        <w:t xml:space="preserve"> Background, case notes for referral</w:t>
      </w:r>
    </w:p>
    <w:p w14:paraId="31C3F0D6" w14:textId="77777777" w:rsidR="00D45EF1" w:rsidRDefault="00D45EF1" w:rsidP="00D45EF1">
      <w:pPr>
        <w:pStyle w:val="DHHSbody"/>
        <w:spacing w:after="0"/>
      </w:pPr>
      <w:r>
        <w:t xml:space="preserve">  (If this referral is being made under duty of care, please note why and how you have attempted to contact the</w:t>
      </w:r>
    </w:p>
    <w:p w14:paraId="44FB161D" w14:textId="77777777" w:rsidR="00D45EF1" w:rsidRDefault="00D45EF1" w:rsidP="00D45EF1">
      <w:pPr>
        <w:pStyle w:val="DHHSbody"/>
        <w:spacing w:after="0"/>
      </w:pPr>
      <w:r>
        <w:t xml:space="preserve">  renter to gain consent)</w:t>
      </w:r>
    </w:p>
    <w:tbl>
      <w:tblPr>
        <w:tblStyle w:val="TableGrid"/>
        <w:tblW w:w="10235" w:type="dxa"/>
        <w:tblLook w:val="04A0" w:firstRow="1" w:lastRow="0" w:firstColumn="1" w:lastColumn="0" w:noHBand="0" w:noVBand="1"/>
      </w:tblPr>
      <w:tblGrid>
        <w:gridCol w:w="10235"/>
      </w:tblGrid>
      <w:tr w:rsidR="00D45EF1" w14:paraId="6D7103D7" w14:textId="77777777" w:rsidTr="00A86A6F">
        <w:trPr>
          <w:trHeight w:val="3419"/>
        </w:trPr>
        <w:tc>
          <w:tcPr>
            <w:tcW w:w="10235" w:type="dxa"/>
          </w:tcPr>
          <w:p w14:paraId="6F8C1E3D" w14:textId="77777777" w:rsidR="00D45EF1" w:rsidRDefault="00D45EF1" w:rsidP="00A86A6F">
            <w:pPr>
              <w:pStyle w:val="DHHSbody"/>
              <w:spacing w:after="0"/>
            </w:pPr>
          </w:p>
        </w:tc>
      </w:tr>
    </w:tbl>
    <w:p w14:paraId="4AB15C7B" w14:textId="5B788204" w:rsidR="00D45EF1" w:rsidRPr="00D84D02" w:rsidRDefault="00D45EF1" w:rsidP="00D45EF1">
      <w:pPr>
        <w:pStyle w:val="DHHSbody"/>
        <w:tabs>
          <w:tab w:val="left" w:pos="10206"/>
        </w:tabs>
        <w:spacing w:after="0"/>
        <w:rPr>
          <w:b/>
          <w:sz w:val="16"/>
          <w:szCs w:val="16"/>
        </w:rPr>
      </w:pPr>
      <w:r w:rsidRPr="00D84D02">
        <w:rPr>
          <w:sz w:val="16"/>
          <w:szCs w:val="16"/>
          <w:u w:val="single"/>
        </w:rPr>
        <w:t>Duty of Care:</w:t>
      </w:r>
      <w:r w:rsidRPr="00D84D02">
        <w:rPr>
          <w:sz w:val="16"/>
          <w:szCs w:val="16"/>
        </w:rPr>
        <w:t xml:space="preserve"> One of the objectives of the Housing Act 1983 (Vic) is to promote security and a variety of tenure for all </w:t>
      </w:r>
      <w:r>
        <w:rPr>
          <w:sz w:val="16"/>
          <w:szCs w:val="16"/>
        </w:rPr>
        <w:t>renters I</w:t>
      </w:r>
      <w:r w:rsidRPr="00D84D02">
        <w:rPr>
          <w:sz w:val="16"/>
          <w:szCs w:val="16"/>
        </w:rPr>
        <w:t xml:space="preserve">nformation to be disclosed pursuant to Information Privacy Principles. Principle 2.1 (d) – the organisation reasonably believes that the use of </w:t>
      </w:r>
      <w:r>
        <w:rPr>
          <w:sz w:val="16"/>
          <w:szCs w:val="16"/>
        </w:rPr>
        <w:t xml:space="preserve">  </w:t>
      </w:r>
      <w:r w:rsidRPr="00D84D02">
        <w:rPr>
          <w:sz w:val="16"/>
          <w:szCs w:val="16"/>
        </w:rPr>
        <w:t>disclosure is necessary to lessen or prevent serious (and imminent) threat to an individual’s life or their (or the public’s), health, safety</w:t>
      </w:r>
      <w:r w:rsidR="00A73945">
        <w:rPr>
          <w:sz w:val="16"/>
          <w:szCs w:val="16"/>
        </w:rPr>
        <w:t>,</w:t>
      </w:r>
      <w:r w:rsidRPr="00D84D02">
        <w:rPr>
          <w:sz w:val="16"/>
          <w:szCs w:val="16"/>
        </w:rPr>
        <w:t xml:space="preserve"> or welfar</w:t>
      </w:r>
      <w:r>
        <w:rPr>
          <w:sz w:val="16"/>
          <w:szCs w:val="16"/>
        </w:rPr>
        <w:t>e</w:t>
      </w:r>
      <w:r w:rsidRPr="00D84D02">
        <w:rPr>
          <w:sz w:val="16"/>
          <w:szCs w:val="16"/>
        </w:rPr>
        <w:t xml:space="preserve">. </w:t>
      </w:r>
      <w:r w:rsidR="00A73945" w:rsidRPr="00D84D02">
        <w:rPr>
          <w:sz w:val="16"/>
          <w:szCs w:val="16"/>
        </w:rPr>
        <w:t>Therefore,</w:t>
      </w:r>
      <w:r w:rsidRPr="00D84D02">
        <w:rPr>
          <w:sz w:val="16"/>
          <w:szCs w:val="16"/>
        </w:rPr>
        <w:t xml:space="preserve"> for the purpose of a referral this section allows for the disclosure of </w:t>
      </w:r>
      <w:r>
        <w:rPr>
          <w:sz w:val="16"/>
          <w:szCs w:val="16"/>
        </w:rPr>
        <w:t>renter</w:t>
      </w:r>
      <w:r w:rsidRPr="00D84D02">
        <w:rPr>
          <w:sz w:val="16"/>
          <w:szCs w:val="16"/>
        </w:rPr>
        <w:t xml:space="preserve"> information without prior consent and without breaching the Information Privacy Principles.</w:t>
      </w:r>
    </w:p>
    <w:p w14:paraId="1135B5A6" w14:textId="77777777" w:rsidR="00D45EF1" w:rsidRPr="008D0D31" w:rsidRDefault="00D45EF1" w:rsidP="00D45EF1">
      <w:pPr>
        <w:spacing w:before="60" w:after="60"/>
        <w:rPr>
          <w:color w:val="365F91" w:themeColor="accent1" w:themeShade="BF"/>
        </w:rPr>
      </w:pPr>
      <w:r>
        <w:rPr>
          <w:color w:val="365F91" w:themeColor="accent1" w:themeShade="BF"/>
        </w:rPr>
        <w:t xml:space="preserve"> </w:t>
      </w:r>
      <w:r w:rsidRPr="00D81177">
        <w:rPr>
          <w:rFonts w:cs="Arial"/>
          <w:b/>
          <w:bCs/>
          <w:sz w:val="24"/>
          <w:szCs w:val="24"/>
        </w:rPr>
        <w:t>Referral outcome</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683"/>
      </w:tblGrid>
      <w:tr w:rsidR="00D45EF1" w:rsidRPr="00D21D48" w14:paraId="33B868A8" w14:textId="77777777" w:rsidTr="00A86A6F">
        <w:trPr>
          <w:tblHeader/>
        </w:trPr>
        <w:tc>
          <w:tcPr>
            <w:tcW w:w="2552" w:type="dxa"/>
            <w:shd w:val="clear" w:color="auto" w:fill="auto"/>
          </w:tcPr>
          <w:p w14:paraId="54866869" w14:textId="77777777" w:rsidR="00D45EF1" w:rsidRPr="00D21D48" w:rsidRDefault="00D45EF1" w:rsidP="00A86A6F">
            <w:pPr>
              <w:spacing w:before="80" w:after="60"/>
            </w:pPr>
            <w:r>
              <w:t>Referral Accepted</w:t>
            </w:r>
          </w:p>
        </w:tc>
        <w:tc>
          <w:tcPr>
            <w:tcW w:w="7683" w:type="dxa"/>
          </w:tcPr>
          <w:p w14:paraId="43606C72" w14:textId="77777777" w:rsidR="00D45EF1" w:rsidRDefault="00812FD4" w:rsidP="00A86A6F">
            <w:pPr>
              <w:spacing w:before="80" w:after="60"/>
            </w:pPr>
            <w:sdt>
              <w:sdtPr>
                <w:id w:val="-941608603"/>
                <w14:checkbox>
                  <w14:checked w14:val="0"/>
                  <w14:checkedState w14:val="2612" w14:font="MS Gothic"/>
                  <w14:uncheckedState w14:val="2610" w14:font="MS Gothic"/>
                </w14:checkbox>
              </w:sdtPr>
              <w:sdtEndPr/>
              <w:sdtContent>
                <w:r w:rsidR="00D45EF1">
                  <w:rPr>
                    <w:rFonts w:ascii="MS Gothic" w:eastAsia="MS Gothic" w:hAnsi="MS Gothic" w:hint="eastAsia"/>
                  </w:rPr>
                  <w:t>☐</w:t>
                </w:r>
              </w:sdtContent>
            </w:sdt>
            <w:r w:rsidR="00D45EF1" w:rsidRPr="00D21D48">
              <w:t xml:space="preserve"> </w:t>
            </w:r>
            <w:r w:rsidR="00D45EF1">
              <w:t>Yes</w:t>
            </w:r>
          </w:p>
          <w:p w14:paraId="652D2542" w14:textId="77777777" w:rsidR="00D45EF1" w:rsidRDefault="00812FD4" w:rsidP="00A86A6F">
            <w:pPr>
              <w:spacing w:before="80" w:after="60"/>
            </w:pPr>
            <w:sdt>
              <w:sdtPr>
                <w:id w:val="1061214637"/>
                <w14:checkbox>
                  <w14:checked w14:val="0"/>
                  <w14:checkedState w14:val="2612" w14:font="MS Gothic"/>
                  <w14:uncheckedState w14:val="2610" w14:font="MS Gothic"/>
                </w14:checkbox>
              </w:sdtPr>
              <w:sdtEndPr/>
              <w:sdtContent>
                <w:r w:rsidR="00D45EF1">
                  <w:rPr>
                    <w:rFonts w:ascii="MS Gothic" w:eastAsia="MS Gothic" w:hAnsi="MS Gothic" w:hint="eastAsia"/>
                  </w:rPr>
                  <w:t>☐</w:t>
                </w:r>
              </w:sdtContent>
            </w:sdt>
            <w:r w:rsidR="00D45EF1">
              <w:t xml:space="preserve"> No</w:t>
            </w:r>
          </w:p>
          <w:p w14:paraId="0FFB38A2" w14:textId="77777777" w:rsidR="00D45EF1" w:rsidRPr="00D21D48" w:rsidRDefault="00812FD4" w:rsidP="00A86A6F">
            <w:pPr>
              <w:spacing w:before="80" w:after="60"/>
            </w:pPr>
            <w:sdt>
              <w:sdtPr>
                <w:id w:val="865643061"/>
                <w14:checkbox>
                  <w14:checked w14:val="0"/>
                  <w14:checkedState w14:val="2612" w14:font="MS Gothic"/>
                  <w14:uncheckedState w14:val="2610" w14:font="MS Gothic"/>
                </w14:checkbox>
              </w:sdtPr>
              <w:sdtEndPr/>
              <w:sdtContent>
                <w:r w:rsidR="00D45EF1">
                  <w:rPr>
                    <w:rFonts w:ascii="MS Gothic" w:eastAsia="MS Gothic" w:hAnsi="MS Gothic" w:hint="eastAsia"/>
                  </w:rPr>
                  <w:t>☐</w:t>
                </w:r>
              </w:sdtContent>
            </w:sdt>
            <w:r w:rsidR="00D45EF1">
              <w:t xml:space="preserve"> Waitlist</w:t>
            </w:r>
          </w:p>
        </w:tc>
      </w:tr>
      <w:tr w:rsidR="00D45EF1" w:rsidRPr="00D21D48" w14:paraId="7B29D3A9" w14:textId="77777777" w:rsidTr="00A86A6F">
        <w:tc>
          <w:tcPr>
            <w:tcW w:w="2552" w:type="dxa"/>
            <w:shd w:val="clear" w:color="auto" w:fill="auto"/>
          </w:tcPr>
          <w:p w14:paraId="4493CBA6" w14:textId="77777777" w:rsidR="00D45EF1" w:rsidRPr="00D21D48" w:rsidRDefault="00D45EF1" w:rsidP="00A86A6F">
            <w:pPr>
              <w:spacing w:before="80" w:after="60"/>
            </w:pPr>
            <w:r>
              <w:t>Reason for non-approval</w:t>
            </w:r>
          </w:p>
        </w:tc>
        <w:tc>
          <w:tcPr>
            <w:tcW w:w="7683" w:type="dxa"/>
          </w:tcPr>
          <w:p w14:paraId="74F8783E" w14:textId="77777777" w:rsidR="00D45EF1" w:rsidRPr="00D21D48" w:rsidRDefault="00D45EF1" w:rsidP="00A86A6F">
            <w:pPr>
              <w:spacing w:before="80" w:after="60"/>
            </w:pPr>
          </w:p>
        </w:tc>
      </w:tr>
      <w:tr w:rsidR="00D45EF1" w:rsidRPr="00D21D48" w14:paraId="5412B421" w14:textId="77777777" w:rsidTr="00A86A6F">
        <w:tc>
          <w:tcPr>
            <w:tcW w:w="2552" w:type="dxa"/>
            <w:shd w:val="clear" w:color="auto" w:fill="auto"/>
          </w:tcPr>
          <w:p w14:paraId="0EAA0564" w14:textId="77777777" w:rsidR="00D45EF1" w:rsidRPr="00D21D48" w:rsidRDefault="00D45EF1" w:rsidP="00A86A6F">
            <w:pPr>
              <w:spacing w:before="80" w:after="60"/>
            </w:pPr>
            <w:r>
              <w:t>Date</w:t>
            </w:r>
          </w:p>
        </w:tc>
        <w:tc>
          <w:tcPr>
            <w:tcW w:w="7683" w:type="dxa"/>
          </w:tcPr>
          <w:p w14:paraId="2B9D7EB5" w14:textId="77777777" w:rsidR="00D45EF1" w:rsidRPr="00D21D48" w:rsidRDefault="00D45EF1" w:rsidP="00A86A6F">
            <w:pPr>
              <w:spacing w:before="80" w:after="60"/>
            </w:pPr>
          </w:p>
        </w:tc>
      </w:tr>
    </w:tbl>
    <w:p w14:paraId="6C952FAD" w14:textId="77777777" w:rsidR="00D45EF1" w:rsidRDefault="00D45EF1" w:rsidP="00D45EF1">
      <w:pPr>
        <w:rPr>
          <w:b/>
          <w:u w:val="single"/>
        </w:rPr>
      </w:pPr>
      <w:r>
        <w:rPr>
          <w:b/>
          <w:u w:val="single"/>
        </w:rPr>
        <w:br w:type="page"/>
      </w:r>
    </w:p>
    <w:p w14:paraId="3252E9F3" w14:textId="77777777" w:rsidR="00D45EF1" w:rsidRDefault="00D45EF1" w:rsidP="00D45EF1">
      <w:pPr>
        <w:spacing w:before="240"/>
        <w:sectPr w:rsidR="00D45EF1" w:rsidSect="00E14653">
          <w:pgSz w:w="11906" w:h="16838"/>
          <w:pgMar w:top="1077" w:right="851" w:bottom="851" w:left="851" w:header="454" w:footer="510" w:gutter="0"/>
          <w:pgNumType w:start="0"/>
          <w:cols w:space="720"/>
          <w:docGrid w:linePitch="360"/>
        </w:sectPr>
      </w:pPr>
    </w:p>
    <w:tbl>
      <w:tblPr>
        <w:tblpPr w:leftFromText="180" w:rightFromText="180" w:vertAnchor="page" w:horzAnchor="page" w:tblpX="1" w:tblpY="37"/>
        <w:tblW w:w="11340" w:type="dxa"/>
        <w:tblLook w:val="04A0" w:firstRow="1" w:lastRow="0" w:firstColumn="1" w:lastColumn="0" w:noHBand="0" w:noVBand="1"/>
      </w:tblPr>
      <w:tblGrid>
        <w:gridCol w:w="11340"/>
      </w:tblGrid>
      <w:tr w:rsidR="00D45EF1" w:rsidRPr="00674E9A" w14:paraId="57982A56" w14:textId="77777777" w:rsidTr="00A86A6F">
        <w:trPr>
          <w:trHeight w:val="507"/>
        </w:trPr>
        <w:tc>
          <w:tcPr>
            <w:tcW w:w="11340" w:type="dxa"/>
            <w:shd w:val="clear" w:color="auto" w:fill="auto"/>
            <w:vAlign w:val="bottom"/>
          </w:tcPr>
          <w:p w14:paraId="31E5CA8C" w14:textId="56883867" w:rsidR="00D45EF1" w:rsidRPr="009D52FF" w:rsidRDefault="00D45EF1" w:rsidP="00E14653">
            <w:pPr>
              <w:pStyle w:val="Heading1"/>
              <w:tabs>
                <w:tab w:val="left" w:pos="321"/>
              </w:tabs>
              <w:spacing w:after="0"/>
              <w:ind w:left="879"/>
            </w:pPr>
            <w:bookmarkStart w:id="240" w:name="_Toc476763186"/>
            <w:bookmarkStart w:id="241" w:name="_Toc21085256"/>
            <w:bookmarkStart w:id="242" w:name="_Toc73714842"/>
            <w:bookmarkStart w:id="243" w:name="_Toc73715738"/>
            <w:bookmarkStart w:id="244" w:name="_Toc94705825"/>
            <w:r w:rsidRPr="004A4E9B">
              <w:rPr>
                <w:noProof/>
              </w:rPr>
              <w:lastRenderedPageBreak/>
              <w:drawing>
                <wp:anchor distT="0" distB="0" distL="114300" distR="114300" simplePos="0" relativeHeight="251662336" behindDoc="1" locked="1" layoutInCell="1" allowOverlap="1" wp14:anchorId="5F757E4D" wp14:editId="1E4803D0">
                  <wp:simplePos x="0" y="0"/>
                  <wp:positionH relativeFrom="page">
                    <wp:posOffset>0</wp:posOffset>
                  </wp:positionH>
                  <wp:positionV relativeFrom="page">
                    <wp:posOffset>-22860</wp:posOffset>
                  </wp:positionV>
                  <wp:extent cx="7633970" cy="1466850"/>
                  <wp:effectExtent l="0" t="0" r="508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46"/>
                          <a:stretch>
                            <a:fillRect/>
                          </a:stretch>
                        </pic:blipFill>
                        <pic:spPr>
                          <a:xfrm>
                            <a:off x="0" y="0"/>
                            <a:ext cx="7633970" cy="1466850"/>
                          </a:xfrm>
                          <a:prstGeom prst="rect">
                            <a:avLst/>
                          </a:prstGeom>
                        </pic:spPr>
                      </pic:pic>
                    </a:graphicData>
                  </a:graphic>
                  <wp14:sizeRelH relativeFrom="margin">
                    <wp14:pctWidth>0</wp14:pctWidth>
                  </wp14:sizeRelH>
                  <wp14:sizeRelV relativeFrom="margin">
                    <wp14:pctHeight>0</wp14:pctHeight>
                  </wp14:sizeRelV>
                </wp:anchor>
              </w:drawing>
            </w:r>
            <w:bookmarkStart w:id="245" w:name="_Toc476822382"/>
            <w:r w:rsidR="00EF1BA4" w:rsidRPr="00E14653">
              <w:t xml:space="preserve">Appendix 4: </w:t>
            </w:r>
            <w:r w:rsidRPr="004A4E9B">
              <w:t>Support for High Risk Tenancies</w:t>
            </w:r>
            <w:bookmarkEnd w:id="240"/>
            <w:bookmarkEnd w:id="241"/>
            <w:bookmarkEnd w:id="245"/>
            <w:r w:rsidRPr="009D52FF">
              <w:t xml:space="preserve"> </w:t>
            </w:r>
            <w:r w:rsidRPr="003030AC">
              <w:t>referral form</w:t>
            </w:r>
            <w:bookmarkEnd w:id="242"/>
            <w:bookmarkEnd w:id="243"/>
            <w:bookmarkEnd w:id="244"/>
          </w:p>
        </w:tc>
      </w:tr>
    </w:tbl>
    <w:p w14:paraId="13D02BF4" w14:textId="2527C5B7" w:rsidR="00D45EF1" w:rsidRDefault="00D45EF1" w:rsidP="00D45EF1">
      <w:pPr>
        <w:spacing w:before="60" w:after="60"/>
        <w:rPr>
          <w:rFonts w:cs="Arial"/>
          <w:b/>
          <w:bCs/>
          <w:sz w:val="24"/>
          <w:szCs w:val="24"/>
        </w:rPr>
      </w:pPr>
      <w:bookmarkStart w:id="246" w:name="_Toc21085259"/>
      <w:r w:rsidRPr="00D81177">
        <w:rPr>
          <w:rFonts w:cs="Arial"/>
          <w:b/>
          <w:bCs/>
          <w:sz w:val="24"/>
          <w:szCs w:val="24"/>
        </w:rPr>
        <w:t>Referral Details</w:t>
      </w:r>
      <w:bookmarkEnd w:id="246"/>
    </w:p>
    <w:p w14:paraId="01D8CC9C" w14:textId="4096CA49" w:rsidR="00A74244" w:rsidRDefault="00A74244" w:rsidP="00D45EF1">
      <w:pPr>
        <w:spacing w:before="60" w:after="60"/>
        <w:rPr>
          <w:rFonts w:cs="Arial"/>
          <w:b/>
          <w:bCs/>
          <w:sz w:val="24"/>
          <w:szCs w:val="24"/>
        </w:rPr>
      </w:pPr>
    </w:p>
    <w:p w14:paraId="73DB210B" w14:textId="77777777" w:rsidR="00A74244" w:rsidRPr="00D81177" w:rsidRDefault="00A74244" w:rsidP="00D45EF1">
      <w:pPr>
        <w:spacing w:before="60" w:after="60"/>
        <w:rPr>
          <w:rFonts w:cs="Arial"/>
          <w:b/>
          <w:bCs/>
          <w:sz w:val="24"/>
          <w:szCs w:val="24"/>
        </w:rPr>
      </w:pP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088"/>
      </w:tblGrid>
      <w:tr w:rsidR="00D45EF1" w14:paraId="25B372C8" w14:textId="77777777" w:rsidTr="00A86A6F">
        <w:trPr>
          <w:trHeight w:val="489"/>
        </w:trPr>
        <w:tc>
          <w:tcPr>
            <w:tcW w:w="3119" w:type="dxa"/>
            <w:shd w:val="clear" w:color="auto" w:fill="auto"/>
          </w:tcPr>
          <w:p w14:paraId="3432ED28" w14:textId="77777777" w:rsidR="00D45EF1" w:rsidRDefault="00D45EF1" w:rsidP="00A86A6F">
            <w:pPr>
              <w:pStyle w:val="DHHStabletext"/>
            </w:pPr>
            <w:r>
              <w:t>Referring service</w:t>
            </w:r>
          </w:p>
        </w:tc>
        <w:tc>
          <w:tcPr>
            <w:tcW w:w="7088" w:type="dxa"/>
          </w:tcPr>
          <w:p w14:paraId="20C0F63E" w14:textId="77777777" w:rsidR="00D45EF1" w:rsidRDefault="00D45EF1" w:rsidP="00A86A6F">
            <w:pPr>
              <w:pStyle w:val="DHHStabletext"/>
            </w:pPr>
          </w:p>
        </w:tc>
      </w:tr>
      <w:tr w:rsidR="00D45EF1" w14:paraId="712D4550" w14:textId="77777777" w:rsidTr="00A86A6F">
        <w:trPr>
          <w:trHeight w:val="634"/>
        </w:trPr>
        <w:tc>
          <w:tcPr>
            <w:tcW w:w="3119" w:type="dxa"/>
            <w:vMerge w:val="restart"/>
            <w:shd w:val="clear" w:color="auto" w:fill="auto"/>
          </w:tcPr>
          <w:p w14:paraId="7047165B" w14:textId="77777777" w:rsidR="00D45EF1" w:rsidRDefault="00D45EF1" w:rsidP="00A86A6F">
            <w:pPr>
              <w:pStyle w:val="DHHStabletext6pt"/>
            </w:pPr>
            <w:r>
              <w:t>Worker name &amp; contact details</w:t>
            </w:r>
          </w:p>
        </w:tc>
        <w:tc>
          <w:tcPr>
            <w:tcW w:w="7088" w:type="dxa"/>
          </w:tcPr>
          <w:p w14:paraId="723187A2" w14:textId="77777777" w:rsidR="00D45EF1" w:rsidRDefault="00D45EF1" w:rsidP="00A86A6F">
            <w:pPr>
              <w:pStyle w:val="DHHStabletext6pt"/>
            </w:pPr>
            <w:r>
              <w:t>Name:</w:t>
            </w:r>
          </w:p>
        </w:tc>
      </w:tr>
      <w:tr w:rsidR="00D45EF1" w14:paraId="7B50CD3C" w14:textId="77777777" w:rsidTr="00A86A6F">
        <w:trPr>
          <w:trHeight w:val="563"/>
        </w:trPr>
        <w:tc>
          <w:tcPr>
            <w:tcW w:w="3119" w:type="dxa"/>
            <w:vMerge/>
            <w:shd w:val="clear" w:color="auto" w:fill="auto"/>
          </w:tcPr>
          <w:p w14:paraId="70C90AD1" w14:textId="77777777" w:rsidR="00D45EF1" w:rsidRDefault="00D45EF1" w:rsidP="00A86A6F">
            <w:pPr>
              <w:pStyle w:val="DHHStabletext6pt"/>
            </w:pPr>
          </w:p>
        </w:tc>
        <w:tc>
          <w:tcPr>
            <w:tcW w:w="7088" w:type="dxa"/>
          </w:tcPr>
          <w:p w14:paraId="6BB0DE66" w14:textId="77777777" w:rsidR="00D45EF1" w:rsidRDefault="00D45EF1" w:rsidP="00A86A6F">
            <w:pPr>
              <w:pStyle w:val="DHHStabletext6pt"/>
            </w:pPr>
            <w:r>
              <w:t>Telephone:</w:t>
            </w:r>
          </w:p>
        </w:tc>
      </w:tr>
      <w:tr w:rsidR="00D45EF1" w14:paraId="5A068598" w14:textId="77777777" w:rsidTr="00A86A6F">
        <w:trPr>
          <w:trHeight w:val="563"/>
        </w:trPr>
        <w:tc>
          <w:tcPr>
            <w:tcW w:w="3119" w:type="dxa"/>
            <w:vMerge/>
            <w:shd w:val="clear" w:color="auto" w:fill="auto"/>
          </w:tcPr>
          <w:p w14:paraId="65DE836F" w14:textId="77777777" w:rsidR="00D45EF1" w:rsidRDefault="00D45EF1" w:rsidP="00A86A6F">
            <w:pPr>
              <w:pStyle w:val="DHHStabletext6pt"/>
            </w:pPr>
          </w:p>
        </w:tc>
        <w:tc>
          <w:tcPr>
            <w:tcW w:w="7088" w:type="dxa"/>
          </w:tcPr>
          <w:p w14:paraId="24653748" w14:textId="77777777" w:rsidR="00D45EF1" w:rsidRDefault="00D45EF1" w:rsidP="00A86A6F">
            <w:pPr>
              <w:pStyle w:val="DHHStabletext6pt"/>
            </w:pPr>
            <w:r>
              <w:t>email:</w:t>
            </w:r>
          </w:p>
        </w:tc>
      </w:tr>
      <w:tr w:rsidR="00D45EF1" w14:paraId="66A459D7" w14:textId="77777777" w:rsidTr="00A86A6F">
        <w:trPr>
          <w:trHeight w:val="361"/>
        </w:trPr>
        <w:tc>
          <w:tcPr>
            <w:tcW w:w="3119" w:type="dxa"/>
            <w:shd w:val="clear" w:color="auto" w:fill="auto"/>
          </w:tcPr>
          <w:p w14:paraId="473FFA26" w14:textId="77777777" w:rsidR="00D45EF1" w:rsidRDefault="00D45EF1" w:rsidP="00A86A6F">
            <w:pPr>
              <w:pStyle w:val="DHHStabletext"/>
            </w:pPr>
            <w:r>
              <w:t>Has the renter engaged with your service?</w:t>
            </w:r>
          </w:p>
        </w:tc>
        <w:tc>
          <w:tcPr>
            <w:tcW w:w="7088" w:type="dxa"/>
          </w:tcPr>
          <w:p w14:paraId="7C6C6D27" w14:textId="77777777" w:rsidR="00D45EF1" w:rsidRDefault="00D45EF1" w:rsidP="00A86A6F">
            <w:pPr>
              <w:pStyle w:val="DHHStabletext"/>
            </w:pPr>
            <w:r>
              <w:t xml:space="preserve">Yes </w:t>
            </w:r>
            <w:sdt>
              <w:sdtPr>
                <w:id w:val="13379594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6711679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D45EF1" w14:paraId="17EEB4AE" w14:textId="77777777" w:rsidTr="00A86A6F">
        <w:trPr>
          <w:trHeight w:val="1110"/>
        </w:trPr>
        <w:tc>
          <w:tcPr>
            <w:tcW w:w="3119" w:type="dxa"/>
            <w:shd w:val="clear" w:color="auto" w:fill="auto"/>
          </w:tcPr>
          <w:p w14:paraId="4A1783DE" w14:textId="77777777" w:rsidR="00D45EF1" w:rsidRDefault="00D45EF1" w:rsidP="00A86A6F">
            <w:pPr>
              <w:pStyle w:val="DHHStabletext"/>
            </w:pPr>
            <w:r>
              <w:t>Summarise why this renter is being referred</w:t>
            </w:r>
          </w:p>
        </w:tc>
        <w:tc>
          <w:tcPr>
            <w:tcW w:w="7088" w:type="dxa"/>
          </w:tcPr>
          <w:p w14:paraId="032AB1AC" w14:textId="77777777" w:rsidR="00D45EF1" w:rsidRDefault="00D45EF1" w:rsidP="00A86A6F">
            <w:pPr>
              <w:pStyle w:val="DHHStabletext"/>
            </w:pPr>
          </w:p>
        </w:tc>
      </w:tr>
      <w:tr w:rsidR="00D45EF1" w14:paraId="13356DEF" w14:textId="77777777" w:rsidTr="00A86A6F">
        <w:trPr>
          <w:trHeight w:val="421"/>
        </w:trPr>
        <w:tc>
          <w:tcPr>
            <w:tcW w:w="3119" w:type="dxa"/>
            <w:shd w:val="clear" w:color="auto" w:fill="auto"/>
          </w:tcPr>
          <w:p w14:paraId="3B963C99" w14:textId="77777777" w:rsidR="00D45EF1" w:rsidRDefault="00D45EF1" w:rsidP="00A86A6F">
            <w:pPr>
              <w:pStyle w:val="DHHStabletext"/>
            </w:pPr>
            <w:r>
              <w:t>Has the renter’s consent to</w:t>
            </w:r>
          </w:p>
          <w:p w14:paraId="0D9F8BB5" w14:textId="77777777" w:rsidR="00D45EF1" w:rsidRDefault="00D45EF1" w:rsidP="00A86A6F">
            <w:pPr>
              <w:pStyle w:val="DHHStabletext"/>
            </w:pPr>
            <w:r>
              <w:t xml:space="preserve"> refer been obtained?</w:t>
            </w:r>
          </w:p>
        </w:tc>
        <w:tc>
          <w:tcPr>
            <w:tcW w:w="7088" w:type="dxa"/>
          </w:tcPr>
          <w:p w14:paraId="3CBF553A" w14:textId="77777777" w:rsidR="00D45EF1" w:rsidRDefault="00D45EF1" w:rsidP="00A86A6F">
            <w:pPr>
              <w:pStyle w:val="DHHStabletext"/>
            </w:pPr>
            <w:r>
              <w:t xml:space="preserve">Yes </w:t>
            </w:r>
            <w:sdt>
              <w:sdtPr>
                <w:id w:val="6208785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42299319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D45EF1" w14:paraId="289DD4A1" w14:textId="77777777" w:rsidTr="00A86A6F">
        <w:trPr>
          <w:trHeight w:val="489"/>
        </w:trPr>
        <w:tc>
          <w:tcPr>
            <w:tcW w:w="3119" w:type="dxa"/>
            <w:shd w:val="clear" w:color="auto" w:fill="auto"/>
          </w:tcPr>
          <w:p w14:paraId="03C737D4" w14:textId="77777777" w:rsidR="00D45EF1" w:rsidRDefault="00D45EF1" w:rsidP="00A86A6F">
            <w:pPr>
              <w:pStyle w:val="DHHStabletext"/>
            </w:pPr>
            <w:r>
              <w:t>Manager’s Endorsement</w:t>
            </w:r>
          </w:p>
        </w:tc>
        <w:tc>
          <w:tcPr>
            <w:tcW w:w="7088" w:type="dxa"/>
          </w:tcPr>
          <w:p w14:paraId="0CB576DE" w14:textId="77777777" w:rsidR="00D45EF1" w:rsidRDefault="00D45EF1" w:rsidP="00A86A6F">
            <w:pPr>
              <w:pStyle w:val="DHHStabletext"/>
            </w:pPr>
            <w:r>
              <w:t xml:space="preserve">Yes </w:t>
            </w:r>
            <w:sdt>
              <w:sdtPr>
                <w:id w:val="7967175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71535233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D45EF1" w14:paraId="2AF5262C" w14:textId="77777777" w:rsidTr="00A86A6F">
        <w:tc>
          <w:tcPr>
            <w:tcW w:w="3119" w:type="dxa"/>
            <w:shd w:val="clear" w:color="auto" w:fill="auto"/>
          </w:tcPr>
          <w:p w14:paraId="49F2DDE2" w14:textId="77777777" w:rsidR="00D45EF1" w:rsidRDefault="00D45EF1" w:rsidP="00A86A6F">
            <w:pPr>
              <w:pStyle w:val="DHHStabletext6pt"/>
            </w:pPr>
            <w:r>
              <w:t>Manager’s name (print)</w:t>
            </w:r>
          </w:p>
        </w:tc>
        <w:tc>
          <w:tcPr>
            <w:tcW w:w="7088" w:type="dxa"/>
          </w:tcPr>
          <w:p w14:paraId="05370631" w14:textId="77777777" w:rsidR="00D45EF1" w:rsidRDefault="00D45EF1" w:rsidP="00A86A6F">
            <w:pPr>
              <w:pStyle w:val="DHHStabletext6pt"/>
            </w:pPr>
          </w:p>
        </w:tc>
      </w:tr>
      <w:tr w:rsidR="00D45EF1" w14:paraId="0237EE49" w14:textId="77777777" w:rsidTr="00A86A6F">
        <w:tc>
          <w:tcPr>
            <w:tcW w:w="3119" w:type="dxa"/>
            <w:shd w:val="clear" w:color="auto" w:fill="auto"/>
          </w:tcPr>
          <w:p w14:paraId="19C62B72" w14:textId="77777777" w:rsidR="00D45EF1" w:rsidRDefault="00D45EF1" w:rsidP="00A86A6F">
            <w:pPr>
              <w:pStyle w:val="DHHStabletext6pt"/>
            </w:pPr>
            <w:r>
              <w:t>Managers signature</w:t>
            </w:r>
          </w:p>
        </w:tc>
        <w:tc>
          <w:tcPr>
            <w:tcW w:w="7088" w:type="dxa"/>
          </w:tcPr>
          <w:p w14:paraId="627D7680" w14:textId="77777777" w:rsidR="00D45EF1" w:rsidRDefault="00D45EF1" w:rsidP="00A86A6F">
            <w:pPr>
              <w:pStyle w:val="DHHStabletext6pt"/>
            </w:pPr>
          </w:p>
        </w:tc>
      </w:tr>
      <w:tr w:rsidR="00D45EF1" w14:paraId="5886FFCB" w14:textId="77777777" w:rsidTr="00A86A6F">
        <w:tc>
          <w:tcPr>
            <w:tcW w:w="3119" w:type="dxa"/>
            <w:shd w:val="clear" w:color="auto" w:fill="auto"/>
          </w:tcPr>
          <w:p w14:paraId="36BD1B92" w14:textId="77777777" w:rsidR="00D45EF1" w:rsidRDefault="00D45EF1" w:rsidP="00A86A6F">
            <w:pPr>
              <w:pStyle w:val="DHHStabletext6pt"/>
            </w:pPr>
            <w:r>
              <w:t>Date</w:t>
            </w:r>
          </w:p>
        </w:tc>
        <w:tc>
          <w:tcPr>
            <w:tcW w:w="7088" w:type="dxa"/>
          </w:tcPr>
          <w:p w14:paraId="0FD77A99" w14:textId="77777777" w:rsidR="00D45EF1" w:rsidRDefault="00D45EF1" w:rsidP="00A86A6F">
            <w:pPr>
              <w:pStyle w:val="DHHStabletext6pt"/>
            </w:pPr>
          </w:p>
        </w:tc>
      </w:tr>
    </w:tbl>
    <w:p w14:paraId="4E100223" w14:textId="77777777" w:rsidR="00D45EF1" w:rsidRPr="008D0D31" w:rsidRDefault="00D45EF1" w:rsidP="00D45EF1">
      <w:pPr>
        <w:spacing w:before="60" w:after="60"/>
        <w:rPr>
          <w:color w:val="365F91" w:themeColor="accent1" w:themeShade="BF"/>
        </w:rPr>
      </w:pPr>
      <w:r>
        <w:rPr>
          <w:color w:val="365F91" w:themeColor="accent1" w:themeShade="BF"/>
        </w:rPr>
        <w:t xml:space="preserve"> </w:t>
      </w:r>
      <w:r w:rsidRPr="00D81177">
        <w:rPr>
          <w:rFonts w:cs="Arial"/>
          <w:b/>
          <w:bCs/>
          <w:sz w:val="24"/>
          <w:szCs w:val="24"/>
        </w:rPr>
        <w:t>Primary renter information</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000" w:firstRow="0" w:lastRow="0" w:firstColumn="0" w:lastColumn="0" w:noHBand="0" w:noVBand="0"/>
      </w:tblPr>
      <w:tblGrid>
        <w:gridCol w:w="3119"/>
        <w:gridCol w:w="7087"/>
      </w:tblGrid>
      <w:tr w:rsidR="00D45EF1" w:rsidRPr="00CB0661" w14:paraId="6A7ACBAC" w14:textId="77777777" w:rsidTr="00A86A6F">
        <w:tc>
          <w:tcPr>
            <w:tcW w:w="3119" w:type="dxa"/>
            <w:shd w:val="clear" w:color="auto" w:fill="auto"/>
          </w:tcPr>
          <w:p w14:paraId="572EC810" w14:textId="77777777" w:rsidR="00D45EF1" w:rsidRPr="00674E9A" w:rsidRDefault="00D45EF1" w:rsidP="00A86A6F">
            <w:pPr>
              <w:pStyle w:val="Header"/>
              <w:spacing w:before="80" w:after="120"/>
              <w:jc w:val="both"/>
              <w:rPr>
                <w:bCs/>
                <w:sz w:val="20"/>
                <w:szCs w:val="20"/>
              </w:rPr>
            </w:pPr>
            <w:r>
              <w:rPr>
                <w:bCs/>
                <w:sz w:val="20"/>
                <w:szCs w:val="20"/>
              </w:rPr>
              <w:t>Full Name</w:t>
            </w:r>
          </w:p>
        </w:tc>
        <w:tc>
          <w:tcPr>
            <w:tcW w:w="7087" w:type="dxa"/>
            <w:shd w:val="clear" w:color="auto" w:fill="auto"/>
          </w:tcPr>
          <w:p w14:paraId="38BDF55D" w14:textId="77777777" w:rsidR="00D45EF1" w:rsidRPr="00CB0661" w:rsidRDefault="00D45EF1" w:rsidP="00A86A6F">
            <w:pPr>
              <w:pStyle w:val="Header"/>
              <w:spacing w:before="80" w:after="120"/>
              <w:jc w:val="both"/>
              <w:rPr>
                <w:b/>
                <w:bCs/>
                <w:sz w:val="20"/>
                <w:szCs w:val="20"/>
              </w:rPr>
            </w:pPr>
          </w:p>
        </w:tc>
      </w:tr>
      <w:tr w:rsidR="00D45EF1" w:rsidRPr="00150DD1" w14:paraId="08EC9391" w14:textId="77777777" w:rsidTr="00A86A6F">
        <w:tc>
          <w:tcPr>
            <w:tcW w:w="3119" w:type="dxa"/>
            <w:shd w:val="clear" w:color="auto" w:fill="auto"/>
          </w:tcPr>
          <w:p w14:paraId="03E46BFE" w14:textId="77777777" w:rsidR="00D45EF1" w:rsidRPr="00674E9A" w:rsidRDefault="00D45EF1" w:rsidP="00A86A6F">
            <w:pPr>
              <w:pStyle w:val="Header"/>
              <w:spacing w:before="80" w:after="120"/>
              <w:jc w:val="both"/>
              <w:rPr>
                <w:bCs/>
                <w:sz w:val="20"/>
                <w:szCs w:val="20"/>
              </w:rPr>
            </w:pPr>
            <w:r>
              <w:rPr>
                <w:bCs/>
                <w:sz w:val="20"/>
                <w:szCs w:val="20"/>
              </w:rPr>
              <w:t>Date of Birth</w:t>
            </w:r>
          </w:p>
        </w:tc>
        <w:tc>
          <w:tcPr>
            <w:tcW w:w="7087" w:type="dxa"/>
            <w:shd w:val="clear" w:color="auto" w:fill="auto"/>
          </w:tcPr>
          <w:p w14:paraId="6D0F8EF7" w14:textId="77777777" w:rsidR="00D45EF1" w:rsidRPr="00150DD1" w:rsidRDefault="00D45EF1" w:rsidP="00A86A6F">
            <w:pPr>
              <w:pStyle w:val="Header"/>
              <w:spacing w:before="80" w:after="120"/>
              <w:jc w:val="both"/>
              <w:rPr>
                <w:bCs/>
                <w:sz w:val="20"/>
                <w:szCs w:val="20"/>
              </w:rPr>
            </w:pPr>
          </w:p>
        </w:tc>
      </w:tr>
      <w:tr w:rsidR="00D45EF1" w:rsidRPr="00150DD1" w14:paraId="334227F7" w14:textId="77777777" w:rsidTr="00A86A6F">
        <w:tc>
          <w:tcPr>
            <w:tcW w:w="3119" w:type="dxa"/>
            <w:shd w:val="clear" w:color="auto" w:fill="auto"/>
          </w:tcPr>
          <w:p w14:paraId="76E5E2A3" w14:textId="77777777" w:rsidR="00D45EF1" w:rsidRPr="00674E9A" w:rsidRDefault="00D45EF1" w:rsidP="00A86A6F">
            <w:pPr>
              <w:pStyle w:val="Header"/>
              <w:spacing w:before="80" w:after="120"/>
              <w:rPr>
                <w:bCs/>
                <w:sz w:val="20"/>
                <w:szCs w:val="20"/>
              </w:rPr>
            </w:pPr>
            <w:r>
              <w:rPr>
                <w:bCs/>
                <w:sz w:val="20"/>
                <w:szCs w:val="20"/>
              </w:rPr>
              <w:t>Address</w:t>
            </w:r>
          </w:p>
        </w:tc>
        <w:tc>
          <w:tcPr>
            <w:tcW w:w="7087" w:type="dxa"/>
            <w:shd w:val="clear" w:color="auto" w:fill="auto"/>
          </w:tcPr>
          <w:p w14:paraId="6C34738F" w14:textId="77777777" w:rsidR="00D45EF1" w:rsidRPr="00150DD1" w:rsidRDefault="00D45EF1" w:rsidP="00A86A6F">
            <w:pPr>
              <w:pStyle w:val="Header"/>
              <w:spacing w:before="80" w:after="120"/>
              <w:jc w:val="both"/>
              <w:rPr>
                <w:bCs/>
                <w:sz w:val="20"/>
                <w:szCs w:val="20"/>
              </w:rPr>
            </w:pPr>
          </w:p>
        </w:tc>
      </w:tr>
      <w:tr w:rsidR="00D45EF1" w:rsidRPr="00CB0661" w14:paraId="5CF30390" w14:textId="77777777" w:rsidTr="00A86A6F">
        <w:tc>
          <w:tcPr>
            <w:tcW w:w="3119" w:type="dxa"/>
            <w:shd w:val="clear" w:color="auto" w:fill="auto"/>
          </w:tcPr>
          <w:p w14:paraId="0C0401AE" w14:textId="77777777" w:rsidR="00D45EF1" w:rsidRPr="00674E9A" w:rsidRDefault="00D45EF1" w:rsidP="00A86A6F">
            <w:pPr>
              <w:pStyle w:val="Header"/>
              <w:spacing w:before="80" w:after="120"/>
              <w:rPr>
                <w:bCs/>
                <w:sz w:val="20"/>
                <w:szCs w:val="20"/>
              </w:rPr>
            </w:pPr>
            <w:r>
              <w:rPr>
                <w:bCs/>
                <w:sz w:val="20"/>
                <w:szCs w:val="20"/>
              </w:rPr>
              <w:t>Gender</w:t>
            </w:r>
          </w:p>
        </w:tc>
        <w:sdt>
          <w:sdtPr>
            <w:rPr>
              <w:b/>
              <w:bCs/>
              <w:sz w:val="20"/>
              <w:szCs w:val="20"/>
            </w:rPr>
            <w:id w:val="1858385009"/>
            <w:showingPlcHdr/>
            <w:dropDownList>
              <w:listItem w:value="Choose an item."/>
              <w:listItem w:displayText="Female" w:value="Female"/>
              <w:listItem w:displayText="Male" w:value="Male"/>
              <w:listItem w:displayText="Indeterminate" w:value="Indeterminate"/>
              <w:listItem w:displayText="Other" w:value="Other"/>
              <w:listItem w:displayText="Intersex" w:value="Intersex"/>
            </w:dropDownList>
          </w:sdtPr>
          <w:sdtEndPr/>
          <w:sdtContent>
            <w:tc>
              <w:tcPr>
                <w:tcW w:w="7087" w:type="dxa"/>
                <w:shd w:val="clear" w:color="auto" w:fill="auto"/>
              </w:tcPr>
              <w:p w14:paraId="10C1269D" w14:textId="77777777" w:rsidR="00D45EF1" w:rsidRPr="00CB0661" w:rsidRDefault="00D45EF1" w:rsidP="00A86A6F">
                <w:pPr>
                  <w:pStyle w:val="Header"/>
                  <w:spacing w:before="80" w:after="120"/>
                  <w:jc w:val="both"/>
                  <w:rPr>
                    <w:b/>
                    <w:bCs/>
                    <w:sz w:val="20"/>
                    <w:szCs w:val="20"/>
                  </w:rPr>
                </w:pPr>
                <w:r>
                  <w:rPr>
                    <w:bCs/>
                    <w:sz w:val="20"/>
                    <w:szCs w:val="20"/>
                  </w:rPr>
                  <w:t>Please select</w:t>
                </w:r>
              </w:p>
            </w:tc>
          </w:sdtContent>
        </w:sdt>
      </w:tr>
      <w:tr w:rsidR="00D45EF1" w:rsidRPr="00150DD1" w14:paraId="53DF10DA" w14:textId="77777777" w:rsidTr="00A86A6F">
        <w:tc>
          <w:tcPr>
            <w:tcW w:w="3119" w:type="dxa"/>
            <w:shd w:val="clear" w:color="auto" w:fill="auto"/>
          </w:tcPr>
          <w:p w14:paraId="71DCA3CB" w14:textId="77777777" w:rsidR="00D45EF1" w:rsidRPr="00674E9A" w:rsidRDefault="00D45EF1" w:rsidP="00A86A6F">
            <w:pPr>
              <w:pStyle w:val="Header"/>
              <w:spacing w:before="80" w:after="120"/>
              <w:rPr>
                <w:bCs/>
                <w:sz w:val="20"/>
                <w:szCs w:val="20"/>
              </w:rPr>
            </w:pPr>
            <w:r>
              <w:rPr>
                <w:bCs/>
                <w:sz w:val="20"/>
                <w:szCs w:val="20"/>
              </w:rPr>
              <w:t>Telephone number/s</w:t>
            </w:r>
          </w:p>
        </w:tc>
        <w:tc>
          <w:tcPr>
            <w:tcW w:w="7087" w:type="dxa"/>
            <w:shd w:val="clear" w:color="auto" w:fill="auto"/>
          </w:tcPr>
          <w:p w14:paraId="3884A5F2" w14:textId="77777777" w:rsidR="00D45EF1" w:rsidRPr="00150DD1" w:rsidRDefault="00D45EF1" w:rsidP="00A86A6F">
            <w:pPr>
              <w:pStyle w:val="Header"/>
              <w:spacing w:before="80" w:after="120"/>
              <w:jc w:val="both"/>
              <w:rPr>
                <w:bCs/>
                <w:sz w:val="20"/>
                <w:szCs w:val="20"/>
              </w:rPr>
            </w:pPr>
          </w:p>
        </w:tc>
      </w:tr>
      <w:tr w:rsidR="00D45EF1" w:rsidRPr="00150DD1" w14:paraId="4E7B130C" w14:textId="77777777" w:rsidTr="00A86A6F">
        <w:tc>
          <w:tcPr>
            <w:tcW w:w="3119" w:type="dxa"/>
            <w:shd w:val="clear" w:color="auto" w:fill="auto"/>
          </w:tcPr>
          <w:p w14:paraId="2F96502A" w14:textId="77777777" w:rsidR="00D45EF1" w:rsidRPr="00674E9A" w:rsidRDefault="00D45EF1" w:rsidP="00A86A6F">
            <w:pPr>
              <w:pStyle w:val="Header"/>
              <w:spacing w:before="80" w:after="120"/>
              <w:rPr>
                <w:bCs/>
                <w:sz w:val="20"/>
                <w:szCs w:val="20"/>
              </w:rPr>
            </w:pPr>
            <w:r>
              <w:rPr>
                <w:bCs/>
                <w:sz w:val="20"/>
                <w:szCs w:val="20"/>
              </w:rPr>
              <w:t>Email address</w:t>
            </w:r>
          </w:p>
        </w:tc>
        <w:tc>
          <w:tcPr>
            <w:tcW w:w="7087" w:type="dxa"/>
            <w:shd w:val="clear" w:color="auto" w:fill="auto"/>
          </w:tcPr>
          <w:p w14:paraId="348E3459" w14:textId="77777777" w:rsidR="00D45EF1" w:rsidRPr="00150DD1" w:rsidRDefault="00D45EF1" w:rsidP="00A86A6F">
            <w:pPr>
              <w:pStyle w:val="Header"/>
              <w:spacing w:before="80" w:after="120"/>
              <w:jc w:val="both"/>
              <w:rPr>
                <w:bCs/>
                <w:sz w:val="20"/>
                <w:szCs w:val="20"/>
              </w:rPr>
            </w:pPr>
          </w:p>
        </w:tc>
      </w:tr>
      <w:tr w:rsidR="00D45EF1" w:rsidRPr="00150DD1" w14:paraId="05224D6C" w14:textId="77777777" w:rsidTr="00A86A6F">
        <w:tc>
          <w:tcPr>
            <w:tcW w:w="3119" w:type="dxa"/>
            <w:shd w:val="clear" w:color="auto" w:fill="auto"/>
          </w:tcPr>
          <w:p w14:paraId="62968F98" w14:textId="77777777" w:rsidR="00D45EF1" w:rsidRPr="00674E9A" w:rsidRDefault="00D45EF1" w:rsidP="00A86A6F">
            <w:pPr>
              <w:pStyle w:val="Header"/>
              <w:spacing w:before="80" w:after="120"/>
              <w:rPr>
                <w:bCs/>
                <w:sz w:val="20"/>
                <w:szCs w:val="20"/>
              </w:rPr>
            </w:pPr>
            <w:r>
              <w:rPr>
                <w:bCs/>
                <w:sz w:val="20"/>
                <w:szCs w:val="20"/>
              </w:rPr>
              <w:t>Interpreter required?</w:t>
            </w:r>
          </w:p>
        </w:tc>
        <w:tc>
          <w:tcPr>
            <w:tcW w:w="7087" w:type="dxa"/>
            <w:shd w:val="clear" w:color="auto" w:fill="auto"/>
          </w:tcPr>
          <w:p w14:paraId="450FAB10" w14:textId="77777777" w:rsidR="00D45EF1" w:rsidRPr="00150DD1" w:rsidRDefault="00D45EF1" w:rsidP="00A86A6F">
            <w:pPr>
              <w:pStyle w:val="Header"/>
              <w:spacing w:before="80" w:after="120"/>
              <w:jc w:val="both"/>
              <w:rPr>
                <w:bCs/>
                <w:sz w:val="20"/>
                <w:szCs w:val="20"/>
              </w:rPr>
            </w:pPr>
          </w:p>
        </w:tc>
      </w:tr>
      <w:tr w:rsidR="00D45EF1" w:rsidRPr="00150DD1" w14:paraId="2AE07E3A" w14:textId="77777777" w:rsidTr="00A86A6F">
        <w:tc>
          <w:tcPr>
            <w:tcW w:w="3119" w:type="dxa"/>
            <w:shd w:val="clear" w:color="auto" w:fill="auto"/>
          </w:tcPr>
          <w:p w14:paraId="1000DC17" w14:textId="77777777" w:rsidR="00D45EF1" w:rsidRDefault="00D45EF1" w:rsidP="00A86A6F">
            <w:pPr>
              <w:pStyle w:val="Header"/>
              <w:spacing w:before="80" w:after="120"/>
              <w:rPr>
                <w:bCs/>
                <w:sz w:val="20"/>
                <w:szCs w:val="20"/>
              </w:rPr>
            </w:pPr>
            <w:r>
              <w:rPr>
                <w:bCs/>
                <w:sz w:val="20"/>
                <w:szCs w:val="20"/>
              </w:rPr>
              <w:t>Preferred language</w:t>
            </w:r>
          </w:p>
        </w:tc>
        <w:tc>
          <w:tcPr>
            <w:tcW w:w="7087" w:type="dxa"/>
            <w:shd w:val="clear" w:color="auto" w:fill="auto"/>
          </w:tcPr>
          <w:p w14:paraId="0C080625" w14:textId="77777777" w:rsidR="00D45EF1" w:rsidRDefault="00D45EF1" w:rsidP="00A86A6F">
            <w:pPr>
              <w:pStyle w:val="Header"/>
              <w:spacing w:before="80" w:after="120"/>
              <w:jc w:val="both"/>
              <w:rPr>
                <w:bCs/>
                <w:sz w:val="20"/>
                <w:szCs w:val="20"/>
              </w:rPr>
            </w:pPr>
          </w:p>
        </w:tc>
      </w:tr>
      <w:tr w:rsidR="00D45EF1" w:rsidRPr="00150DD1" w14:paraId="45345308" w14:textId="77777777" w:rsidTr="00A86A6F">
        <w:tc>
          <w:tcPr>
            <w:tcW w:w="3119" w:type="dxa"/>
            <w:shd w:val="clear" w:color="auto" w:fill="auto"/>
          </w:tcPr>
          <w:p w14:paraId="0157472C" w14:textId="77777777" w:rsidR="00D45EF1" w:rsidRDefault="00D45EF1" w:rsidP="00A86A6F">
            <w:pPr>
              <w:pStyle w:val="Header"/>
              <w:spacing w:before="80" w:after="120"/>
              <w:rPr>
                <w:bCs/>
                <w:sz w:val="20"/>
                <w:szCs w:val="20"/>
              </w:rPr>
            </w:pPr>
            <w:r>
              <w:rPr>
                <w:bCs/>
                <w:sz w:val="20"/>
                <w:szCs w:val="20"/>
              </w:rPr>
              <w:t>Female interpreter required?</w:t>
            </w:r>
          </w:p>
        </w:tc>
        <w:tc>
          <w:tcPr>
            <w:tcW w:w="7087" w:type="dxa"/>
            <w:shd w:val="clear" w:color="auto" w:fill="auto"/>
          </w:tcPr>
          <w:p w14:paraId="0C521D22" w14:textId="77777777" w:rsidR="00D45EF1" w:rsidRDefault="00D45EF1" w:rsidP="00A86A6F">
            <w:pPr>
              <w:pStyle w:val="Header"/>
              <w:spacing w:before="80" w:after="120"/>
              <w:jc w:val="both"/>
              <w:rPr>
                <w:bCs/>
                <w:sz w:val="20"/>
                <w:szCs w:val="20"/>
              </w:rPr>
            </w:pPr>
          </w:p>
        </w:tc>
      </w:tr>
      <w:tr w:rsidR="00D45EF1" w:rsidRPr="00090FB4" w14:paraId="3D440D28" w14:textId="77777777" w:rsidTr="00A86A6F">
        <w:tc>
          <w:tcPr>
            <w:tcW w:w="3119" w:type="dxa"/>
            <w:shd w:val="clear" w:color="auto" w:fill="auto"/>
          </w:tcPr>
          <w:p w14:paraId="0362294C" w14:textId="77777777" w:rsidR="00D45EF1" w:rsidRPr="00674E9A" w:rsidRDefault="00D45EF1" w:rsidP="00A86A6F">
            <w:pPr>
              <w:pStyle w:val="Header"/>
              <w:spacing w:before="80" w:after="120"/>
              <w:rPr>
                <w:bCs/>
                <w:sz w:val="20"/>
                <w:szCs w:val="20"/>
              </w:rPr>
            </w:pPr>
            <w:r>
              <w:rPr>
                <w:bCs/>
                <w:sz w:val="20"/>
                <w:szCs w:val="20"/>
              </w:rPr>
              <w:t>Aboriginal status</w:t>
            </w:r>
          </w:p>
        </w:tc>
        <w:sdt>
          <w:sdtPr>
            <w:rPr>
              <w:bCs/>
              <w:sz w:val="20"/>
              <w:szCs w:val="20"/>
            </w:rPr>
            <w:id w:val="475262571"/>
            <w:showingPlcHdr/>
            <w:dropDownList>
              <w:listItem w:value="Choose an item."/>
              <w:listItem w:displayText="No" w:value="No"/>
              <w:listItem w:displayText="Aboriginal" w:value="Aboriginal"/>
              <w:listItem w:displayText="Torres Strait Islander" w:value="Torres Strait Islander"/>
              <w:listItem w:displayText="Both Aboriginal and Torres Strait Islander" w:value="Both Aboriginal and Torres Strait Islander"/>
            </w:dropDownList>
          </w:sdtPr>
          <w:sdtEndPr/>
          <w:sdtContent>
            <w:tc>
              <w:tcPr>
                <w:tcW w:w="7087" w:type="dxa"/>
                <w:shd w:val="clear" w:color="auto" w:fill="auto"/>
              </w:tcPr>
              <w:p w14:paraId="67D6FA0F" w14:textId="77777777" w:rsidR="00D45EF1" w:rsidRPr="00090FB4" w:rsidRDefault="00D45EF1" w:rsidP="00A86A6F">
                <w:pPr>
                  <w:pStyle w:val="Header"/>
                  <w:spacing w:before="80" w:after="120"/>
                  <w:jc w:val="both"/>
                  <w:rPr>
                    <w:bCs/>
                    <w:sz w:val="20"/>
                    <w:szCs w:val="20"/>
                  </w:rPr>
                </w:pPr>
                <w:r>
                  <w:rPr>
                    <w:bCs/>
                    <w:sz w:val="20"/>
                    <w:szCs w:val="20"/>
                  </w:rPr>
                  <w:t>Please select</w:t>
                </w:r>
              </w:p>
            </w:tc>
          </w:sdtContent>
        </w:sdt>
      </w:tr>
    </w:tbl>
    <w:p w14:paraId="76B98D19" w14:textId="77777777" w:rsidR="00D45EF1" w:rsidRDefault="00D45EF1" w:rsidP="00D45EF1">
      <w:pPr>
        <w:pStyle w:val="DHHSTOCheadingfactsheet"/>
        <w:spacing w:after="0"/>
        <w:sectPr w:rsidR="00D45EF1" w:rsidSect="00E85ABD">
          <w:headerReference w:type="default" r:id="rId56"/>
          <w:footerReference w:type="even" r:id="rId57"/>
          <w:footerReference w:type="default" r:id="rId58"/>
          <w:headerReference w:type="first" r:id="rId59"/>
          <w:footerReference w:type="first" r:id="rId60"/>
          <w:pgSz w:w="11906" w:h="16838" w:code="9"/>
          <w:pgMar w:top="1418" w:right="851" w:bottom="1134" w:left="851" w:header="567" w:footer="510" w:gutter="0"/>
          <w:cols w:space="340"/>
          <w:titlePg/>
          <w:docGrid w:linePitch="360"/>
        </w:sectPr>
      </w:pPr>
    </w:p>
    <w:p w14:paraId="4766E28E" w14:textId="77777777" w:rsidR="00D45EF1" w:rsidRPr="00D81177" w:rsidRDefault="00D45EF1" w:rsidP="00D45EF1">
      <w:pPr>
        <w:spacing w:before="60" w:after="60"/>
        <w:rPr>
          <w:rFonts w:cs="Arial"/>
          <w:b/>
          <w:bCs/>
          <w:sz w:val="24"/>
          <w:szCs w:val="24"/>
        </w:rPr>
      </w:pPr>
      <w:r w:rsidRPr="00367F7A">
        <w:rPr>
          <w:sz w:val="24"/>
          <w:szCs w:val="24"/>
        </w:rPr>
        <w:lastRenderedPageBreak/>
        <w:t xml:space="preserve">  </w:t>
      </w:r>
      <w:r w:rsidRPr="00D81177">
        <w:rPr>
          <w:rFonts w:cs="Arial"/>
          <w:b/>
          <w:bCs/>
          <w:sz w:val="24"/>
          <w:szCs w:val="24"/>
        </w:rPr>
        <w:t>Additional household member information</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34"/>
        <w:gridCol w:w="2135"/>
        <w:gridCol w:w="4102"/>
      </w:tblGrid>
      <w:tr w:rsidR="00D45EF1" w14:paraId="636C793C" w14:textId="77777777" w:rsidTr="00A86A6F">
        <w:trPr>
          <w:tblHeader/>
        </w:trPr>
        <w:tc>
          <w:tcPr>
            <w:tcW w:w="2835" w:type="dxa"/>
            <w:shd w:val="clear" w:color="auto" w:fill="8FDDD9"/>
          </w:tcPr>
          <w:p w14:paraId="510E3FC5" w14:textId="77777777" w:rsidR="00D45EF1" w:rsidRPr="00CA4924" w:rsidRDefault="00D45EF1" w:rsidP="00A86A6F">
            <w:pPr>
              <w:pStyle w:val="DHHStablecolhead"/>
              <w:rPr>
                <w:color w:val="000000" w:themeColor="text1"/>
              </w:rPr>
            </w:pPr>
            <w:r>
              <w:rPr>
                <w:color w:val="000000" w:themeColor="text1"/>
              </w:rPr>
              <w:t>Full n</w:t>
            </w:r>
            <w:r w:rsidRPr="00CA4924">
              <w:rPr>
                <w:color w:val="000000" w:themeColor="text1"/>
              </w:rPr>
              <w:t>ame</w:t>
            </w:r>
          </w:p>
        </w:tc>
        <w:tc>
          <w:tcPr>
            <w:tcW w:w="1134" w:type="dxa"/>
            <w:shd w:val="clear" w:color="auto" w:fill="8FDDD9"/>
          </w:tcPr>
          <w:p w14:paraId="2AB14EC5" w14:textId="77777777" w:rsidR="00D45EF1" w:rsidRPr="00CA4924" w:rsidRDefault="00D45EF1" w:rsidP="00A86A6F">
            <w:pPr>
              <w:pStyle w:val="DHHStablecolhead"/>
              <w:rPr>
                <w:color w:val="000000" w:themeColor="text1"/>
              </w:rPr>
            </w:pPr>
            <w:r>
              <w:rPr>
                <w:color w:val="000000" w:themeColor="text1"/>
              </w:rPr>
              <w:t>Date of birth</w:t>
            </w:r>
          </w:p>
        </w:tc>
        <w:tc>
          <w:tcPr>
            <w:tcW w:w="2135" w:type="dxa"/>
            <w:shd w:val="clear" w:color="auto" w:fill="8FDDD9"/>
          </w:tcPr>
          <w:p w14:paraId="6F27AC1D" w14:textId="77777777" w:rsidR="00D45EF1" w:rsidRPr="00CA4924" w:rsidRDefault="00D45EF1" w:rsidP="00A86A6F">
            <w:pPr>
              <w:pStyle w:val="DHHStablecolhead"/>
              <w:rPr>
                <w:color w:val="000000" w:themeColor="text1"/>
              </w:rPr>
            </w:pPr>
            <w:r w:rsidRPr="00CA4924">
              <w:rPr>
                <w:color w:val="000000" w:themeColor="text1"/>
              </w:rPr>
              <w:t>Gender</w:t>
            </w:r>
          </w:p>
        </w:tc>
        <w:tc>
          <w:tcPr>
            <w:tcW w:w="4102" w:type="dxa"/>
            <w:shd w:val="clear" w:color="auto" w:fill="8FDDD9"/>
          </w:tcPr>
          <w:p w14:paraId="6002B87D" w14:textId="77777777" w:rsidR="00D45EF1" w:rsidRPr="00CA4924" w:rsidRDefault="00D45EF1" w:rsidP="00A86A6F">
            <w:pPr>
              <w:pStyle w:val="DHHStablecolhead"/>
              <w:rPr>
                <w:color w:val="000000" w:themeColor="text1"/>
              </w:rPr>
            </w:pPr>
            <w:r>
              <w:rPr>
                <w:color w:val="000000" w:themeColor="text1"/>
              </w:rPr>
              <w:t>Relationship to renter</w:t>
            </w:r>
          </w:p>
        </w:tc>
      </w:tr>
      <w:tr w:rsidR="00D45EF1" w14:paraId="4A61EA49" w14:textId="77777777" w:rsidTr="00A86A6F">
        <w:tc>
          <w:tcPr>
            <w:tcW w:w="2835" w:type="dxa"/>
            <w:shd w:val="clear" w:color="auto" w:fill="auto"/>
          </w:tcPr>
          <w:p w14:paraId="5373ED3B" w14:textId="77777777" w:rsidR="00D45EF1" w:rsidRDefault="00D45EF1" w:rsidP="00A86A6F">
            <w:pPr>
              <w:pStyle w:val="DHHStabletext"/>
            </w:pPr>
          </w:p>
        </w:tc>
        <w:tc>
          <w:tcPr>
            <w:tcW w:w="1134" w:type="dxa"/>
          </w:tcPr>
          <w:p w14:paraId="2160C2A2" w14:textId="77777777" w:rsidR="00D45EF1" w:rsidRDefault="00D45EF1" w:rsidP="00A86A6F">
            <w:pPr>
              <w:pStyle w:val="DHHStabletext"/>
            </w:pPr>
          </w:p>
        </w:tc>
        <w:sdt>
          <w:sdtPr>
            <w:rPr>
              <w:b/>
              <w:bCs/>
            </w:rPr>
            <w:id w:val="-973979183"/>
            <w:showingPlcHdr/>
            <w:dropDownList>
              <w:listItem w:value="Choose an item."/>
              <w:listItem w:displayText="Female" w:value="Female"/>
              <w:listItem w:displayText="Male" w:value="Male"/>
              <w:listItem w:displayText="Indeterminate" w:value="Indeterminate"/>
              <w:listItem w:displayText="Other" w:value="Other"/>
              <w:listItem w:displayText="Intersex" w:value="Intersex"/>
            </w:dropDownList>
          </w:sdtPr>
          <w:sdtEndPr/>
          <w:sdtContent>
            <w:tc>
              <w:tcPr>
                <w:tcW w:w="2135" w:type="dxa"/>
                <w:shd w:val="clear" w:color="auto" w:fill="auto"/>
              </w:tcPr>
              <w:p w14:paraId="18177E4C" w14:textId="77777777" w:rsidR="00D45EF1" w:rsidRDefault="00D45EF1" w:rsidP="00A86A6F">
                <w:pPr>
                  <w:pStyle w:val="DHHStablebullet"/>
                  <w:ind w:firstLine="0"/>
                </w:pPr>
                <w:r>
                  <w:rPr>
                    <w:bCs/>
                  </w:rPr>
                  <w:t>Please select</w:t>
                </w:r>
              </w:p>
            </w:tc>
          </w:sdtContent>
        </w:sdt>
        <w:tc>
          <w:tcPr>
            <w:tcW w:w="4102" w:type="dxa"/>
          </w:tcPr>
          <w:p w14:paraId="5854DAFC" w14:textId="77777777" w:rsidR="00D45EF1" w:rsidRDefault="00D45EF1" w:rsidP="00A86A6F">
            <w:pPr>
              <w:pStyle w:val="DHHStablebullet"/>
              <w:ind w:firstLine="0"/>
            </w:pPr>
          </w:p>
        </w:tc>
      </w:tr>
      <w:tr w:rsidR="00D45EF1" w14:paraId="2DE77B12" w14:textId="77777777" w:rsidTr="00A86A6F">
        <w:tc>
          <w:tcPr>
            <w:tcW w:w="2835" w:type="dxa"/>
            <w:shd w:val="clear" w:color="auto" w:fill="auto"/>
          </w:tcPr>
          <w:p w14:paraId="2965CC36" w14:textId="77777777" w:rsidR="00D45EF1" w:rsidRDefault="00D45EF1" w:rsidP="00A86A6F">
            <w:pPr>
              <w:pStyle w:val="DHHStabletext"/>
            </w:pPr>
          </w:p>
        </w:tc>
        <w:tc>
          <w:tcPr>
            <w:tcW w:w="1134" w:type="dxa"/>
          </w:tcPr>
          <w:p w14:paraId="4157F75A" w14:textId="77777777" w:rsidR="00D45EF1" w:rsidRDefault="00D45EF1" w:rsidP="00A86A6F">
            <w:pPr>
              <w:pStyle w:val="DHHStabletext"/>
            </w:pPr>
          </w:p>
        </w:tc>
        <w:sdt>
          <w:sdtPr>
            <w:rPr>
              <w:b/>
              <w:bCs/>
            </w:rPr>
            <w:id w:val="-304466295"/>
            <w:showingPlcHdr/>
            <w:dropDownList>
              <w:listItem w:value="Choose an item."/>
              <w:listItem w:displayText="Female" w:value="Female"/>
              <w:listItem w:displayText="Male" w:value="Male"/>
              <w:listItem w:displayText="Indeterminate" w:value="Indeterminate"/>
              <w:listItem w:displayText="Other" w:value="Other"/>
              <w:listItem w:displayText="Intersex" w:value="Intersex"/>
            </w:dropDownList>
          </w:sdtPr>
          <w:sdtEndPr/>
          <w:sdtContent>
            <w:tc>
              <w:tcPr>
                <w:tcW w:w="2135" w:type="dxa"/>
                <w:shd w:val="clear" w:color="auto" w:fill="auto"/>
              </w:tcPr>
              <w:p w14:paraId="66B91953" w14:textId="77777777" w:rsidR="00D45EF1" w:rsidRDefault="00D45EF1" w:rsidP="00A86A6F">
                <w:pPr>
                  <w:pStyle w:val="DHHStablebullet"/>
                  <w:ind w:firstLine="0"/>
                </w:pPr>
                <w:r>
                  <w:rPr>
                    <w:bCs/>
                  </w:rPr>
                  <w:t>Please select</w:t>
                </w:r>
              </w:p>
            </w:tc>
          </w:sdtContent>
        </w:sdt>
        <w:tc>
          <w:tcPr>
            <w:tcW w:w="4102" w:type="dxa"/>
          </w:tcPr>
          <w:p w14:paraId="660D78FD" w14:textId="77777777" w:rsidR="00D45EF1" w:rsidRDefault="00D45EF1" w:rsidP="00A86A6F">
            <w:pPr>
              <w:pStyle w:val="DHHStablebullet"/>
              <w:ind w:firstLine="0"/>
            </w:pPr>
          </w:p>
        </w:tc>
      </w:tr>
      <w:tr w:rsidR="00D45EF1" w14:paraId="176BE477" w14:textId="77777777" w:rsidTr="00A86A6F">
        <w:tc>
          <w:tcPr>
            <w:tcW w:w="2835" w:type="dxa"/>
            <w:shd w:val="clear" w:color="auto" w:fill="auto"/>
          </w:tcPr>
          <w:p w14:paraId="2469305E" w14:textId="77777777" w:rsidR="00D45EF1" w:rsidRDefault="00D45EF1" w:rsidP="00A86A6F">
            <w:pPr>
              <w:pStyle w:val="DHHStabletext"/>
            </w:pPr>
          </w:p>
        </w:tc>
        <w:tc>
          <w:tcPr>
            <w:tcW w:w="1134" w:type="dxa"/>
          </w:tcPr>
          <w:p w14:paraId="72713CEB" w14:textId="77777777" w:rsidR="00D45EF1" w:rsidRDefault="00D45EF1" w:rsidP="00A86A6F">
            <w:pPr>
              <w:pStyle w:val="DHHStabletext"/>
            </w:pPr>
          </w:p>
        </w:tc>
        <w:sdt>
          <w:sdtPr>
            <w:rPr>
              <w:b/>
              <w:bCs/>
            </w:rPr>
            <w:id w:val="1945115679"/>
            <w:showingPlcHdr/>
            <w:dropDownList>
              <w:listItem w:value="Choose an item."/>
              <w:listItem w:displayText="Female" w:value="Female"/>
              <w:listItem w:displayText="Male" w:value="Male"/>
              <w:listItem w:displayText="Indeterminate" w:value="Indeterminate"/>
              <w:listItem w:displayText="Other" w:value="Other"/>
              <w:listItem w:displayText="Intersex" w:value="Intersex"/>
            </w:dropDownList>
          </w:sdtPr>
          <w:sdtEndPr/>
          <w:sdtContent>
            <w:tc>
              <w:tcPr>
                <w:tcW w:w="2135" w:type="dxa"/>
                <w:shd w:val="clear" w:color="auto" w:fill="auto"/>
              </w:tcPr>
              <w:p w14:paraId="7D3AFB1A" w14:textId="77777777" w:rsidR="00D45EF1" w:rsidRDefault="00D45EF1" w:rsidP="00A86A6F">
                <w:pPr>
                  <w:pStyle w:val="DHHStablebullet"/>
                  <w:ind w:firstLine="0"/>
                </w:pPr>
                <w:r>
                  <w:rPr>
                    <w:bCs/>
                  </w:rPr>
                  <w:t>Please select</w:t>
                </w:r>
              </w:p>
            </w:tc>
          </w:sdtContent>
        </w:sdt>
        <w:tc>
          <w:tcPr>
            <w:tcW w:w="4102" w:type="dxa"/>
          </w:tcPr>
          <w:p w14:paraId="5AC01ED6" w14:textId="77777777" w:rsidR="00D45EF1" w:rsidRDefault="00D45EF1" w:rsidP="00A86A6F">
            <w:pPr>
              <w:pStyle w:val="DHHStablebullet"/>
              <w:ind w:firstLine="0"/>
            </w:pPr>
          </w:p>
        </w:tc>
      </w:tr>
      <w:tr w:rsidR="00D45EF1" w14:paraId="47064472" w14:textId="77777777" w:rsidTr="00A86A6F">
        <w:tc>
          <w:tcPr>
            <w:tcW w:w="2835" w:type="dxa"/>
            <w:shd w:val="clear" w:color="auto" w:fill="auto"/>
          </w:tcPr>
          <w:p w14:paraId="21287236" w14:textId="77777777" w:rsidR="00D45EF1" w:rsidRDefault="00D45EF1" w:rsidP="00A86A6F">
            <w:pPr>
              <w:pStyle w:val="DHHStabletext6pt"/>
            </w:pPr>
          </w:p>
        </w:tc>
        <w:tc>
          <w:tcPr>
            <w:tcW w:w="1134" w:type="dxa"/>
          </w:tcPr>
          <w:p w14:paraId="27B25850" w14:textId="77777777" w:rsidR="00D45EF1" w:rsidRDefault="00D45EF1" w:rsidP="00A86A6F">
            <w:pPr>
              <w:pStyle w:val="DHHStabletext6pt"/>
            </w:pPr>
          </w:p>
        </w:tc>
        <w:sdt>
          <w:sdtPr>
            <w:rPr>
              <w:b/>
              <w:bCs/>
            </w:rPr>
            <w:id w:val="255327133"/>
            <w:showingPlcHdr/>
            <w:dropDownList>
              <w:listItem w:value="Choose an item."/>
              <w:listItem w:displayText="Female" w:value="Female"/>
              <w:listItem w:displayText="Male" w:value="Male"/>
              <w:listItem w:displayText="Indeterminate" w:value="Indeterminate"/>
              <w:listItem w:displayText="Other" w:value="Other"/>
              <w:listItem w:displayText="Intersex" w:value="Intersex"/>
            </w:dropDownList>
          </w:sdtPr>
          <w:sdtEndPr/>
          <w:sdtContent>
            <w:tc>
              <w:tcPr>
                <w:tcW w:w="2135" w:type="dxa"/>
                <w:shd w:val="clear" w:color="auto" w:fill="auto"/>
              </w:tcPr>
              <w:p w14:paraId="7FF2AE9B" w14:textId="77777777" w:rsidR="00D45EF1" w:rsidRDefault="00D45EF1" w:rsidP="00A86A6F">
                <w:pPr>
                  <w:pStyle w:val="DHHStablebullet"/>
                  <w:ind w:firstLine="0"/>
                </w:pPr>
                <w:r>
                  <w:rPr>
                    <w:bCs/>
                  </w:rPr>
                  <w:t>Please select</w:t>
                </w:r>
              </w:p>
            </w:tc>
          </w:sdtContent>
        </w:sdt>
        <w:tc>
          <w:tcPr>
            <w:tcW w:w="4102" w:type="dxa"/>
          </w:tcPr>
          <w:p w14:paraId="1C215D55" w14:textId="77777777" w:rsidR="00D45EF1" w:rsidRDefault="00D45EF1" w:rsidP="00A86A6F">
            <w:pPr>
              <w:pStyle w:val="DHHStablebullet"/>
              <w:ind w:firstLine="0"/>
            </w:pPr>
          </w:p>
        </w:tc>
      </w:tr>
      <w:tr w:rsidR="00D45EF1" w14:paraId="22369068" w14:textId="77777777" w:rsidTr="00A86A6F">
        <w:tc>
          <w:tcPr>
            <w:tcW w:w="2835" w:type="dxa"/>
            <w:shd w:val="clear" w:color="auto" w:fill="auto"/>
          </w:tcPr>
          <w:p w14:paraId="567C9697" w14:textId="77777777" w:rsidR="00D45EF1" w:rsidRDefault="00D45EF1" w:rsidP="00A86A6F">
            <w:pPr>
              <w:pStyle w:val="DHHStabletext6pt"/>
            </w:pPr>
          </w:p>
        </w:tc>
        <w:tc>
          <w:tcPr>
            <w:tcW w:w="1134" w:type="dxa"/>
          </w:tcPr>
          <w:p w14:paraId="04A9FC25" w14:textId="77777777" w:rsidR="00D45EF1" w:rsidRDefault="00D45EF1" w:rsidP="00A86A6F">
            <w:pPr>
              <w:pStyle w:val="DHHStabletext6pt"/>
            </w:pPr>
          </w:p>
        </w:tc>
        <w:sdt>
          <w:sdtPr>
            <w:rPr>
              <w:b/>
              <w:bCs/>
            </w:rPr>
            <w:id w:val="765497409"/>
            <w:showingPlcHdr/>
            <w:dropDownList>
              <w:listItem w:value="Choose an item."/>
              <w:listItem w:displayText="Female" w:value="Female"/>
              <w:listItem w:displayText="Male" w:value="Male"/>
              <w:listItem w:displayText="Indeterminate" w:value="Indeterminate"/>
              <w:listItem w:displayText="Other" w:value="Other"/>
              <w:listItem w:displayText="Intersex" w:value="Intersex"/>
            </w:dropDownList>
          </w:sdtPr>
          <w:sdtEndPr/>
          <w:sdtContent>
            <w:tc>
              <w:tcPr>
                <w:tcW w:w="2135" w:type="dxa"/>
                <w:shd w:val="clear" w:color="auto" w:fill="auto"/>
              </w:tcPr>
              <w:p w14:paraId="083AD064" w14:textId="77777777" w:rsidR="00D45EF1" w:rsidRDefault="00D45EF1" w:rsidP="00A86A6F">
                <w:pPr>
                  <w:pStyle w:val="DHHStablebullet"/>
                  <w:ind w:firstLine="0"/>
                </w:pPr>
                <w:r>
                  <w:rPr>
                    <w:bCs/>
                  </w:rPr>
                  <w:t>Please select</w:t>
                </w:r>
              </w:p>
            </w:tc>
          </w:sdtContent>
        </w:sdt>
        <w:tc>
          <w:tcPr>
            <w:tcW w:w="4102" w:type="dxa"/>
          </w:tcPr>
          <w:p w14:paraId="5359419A" w14:textId="77777777" w:rsidR="00D45EF1" w:rsidRDefault="00D45EF1" w:rsidP="00A86A6F">
            <w:pPr>
              <w:pStyle w:val="DHHStablebullet"/>
              <w:ind w:firstLine="0"/>
            </w:pPr>
          </w:p>
        </w:tc>
      </w:tr>
      <w:tr w:rsidR="00D45EF1" w14:paraId="2B59A712" w14:textId="77777777" w:rsidTr="00A86A6F">
        <w:tc>
          <w:tcPr>
            <w:tcW w:w="2835" w:type="dxa"/>
            <w:shd w:val="clear" w:color="auto" w:fill="auto"/>
          </w:tcPr>
          <w:p w14:paraId="224EA8FE" w14:textId="77777777" w:rsidR="00D45EF1" w:rsidRDefault="00D45EF1" w:rsidP="00A86A6F">
            <w:pPr>
              <w:pStyle w:val="DHHStabletext6pt"/>
            </w:pPr>
          </w:p>
        </w:tc>
        <w:tc>
          <w:tcPr>
            <w:tcW w:w="1134" w:type="dxa"/>
          </w:tcPr>
          <w:p w14:paraId="3EB5EF7E" w14:textId="77777777" w:rsidR="00D45EF1" w:rsidRDefault="00D45EF1" w:rsidP="00A86A6F">
            <w:pPr>
              <w:pStyle w:val="DHHStabletext6pt"/>
            </w:pPr>
          </w:p>
        </w:tc>
        <w:sdt>
          <w:sdtPr>
            <w:rPr>
              <w:b/>
              <w:bCs/>
            </w:rPr>
            <w:id w:val="1881972006"/>
            <w:showingPlcHdr/>
            <w:dropDownList>
              <w:listItem w:value="Choose an item."/>
              <w:listItem w:displayText="Female" w:value="Female"/>
              <w:listItem w:displayText="Male" w:value="Male"/>
              <w:listItem w:displayText="Indeterminate" w:value="Indeterminate"/>
              <w:listItem w:displayText="Other" w:value="Other"/>
              <w:listItem w:displayText="Intersex" w:value="Intersex"/>
            </w:dropDownList>
          </w:sdtPr>
          <w:sdtEndPr/>
          <w:sdtContent>
            <w:tc>
              <w:tcPr>
                <w:tcW w:w="2135" w:type="dxa"/>
                <w:shd w:val="clear" w:color="auto" w:fill="auto"/>
              </w:tcPr>
              <w:p w14:paraId="64B178BB" w14:textId="77777777" w:rsidR="00D45EF1" w:rsidRDefault="00D45EF1" w:rsidP="00A86A6F">
                <w:pPr>
                  <w:pStyle w:val="DHHStablebullet"/>
                  <w:ind w:firstLine="0"/>
                </w:pPr>
                <w:r>
                  <w:rPr>
                    <w:bCs/>
                  </w:rPr>
                  <w:t>Please select</w:t>
                </w:r>
              </w:p>
            </w:tc>
          </w:sdtContent>
        </w:sdt>
        <w:tc>
          <w:tcPr>
            <w:tcW w:w="4102" w:type="dxa"/>
          </w:tcPr>
          <w:p w14:paraId="07719479" w14:textId="77777777" w:rsidR="00D45EF1" w:rsidRDefault="00D45EF1" w:rsidP="00A86A6F">
            <w:pPr>
              <w:pStyle w:val="DHHStablebullet"/>
              <w:ind w:firstLine="0"/>
            </w:pPr>
          </w:p>
        </w:tc>
      </w:tr>
      <w:tr w:rsidR="00D45EF1" w:rsidRPr="00CA4924" w14:paraId="5FA8D032" w14:textId="77777777" w:rsidTr="00A86A6F">
        <w:trPr>
          <w:trHeight w:val="565"/>
          <w:tblHeader/>
        </w:trPr>
        <w:tc>
          <w:tcPr>
            <w:tcW w:w="2835" w:type="dxa"/>
            <w:shd w:val="clear" w:color="auto" w:fill="auto"/>
          </w:tcPr>
          <w:p w14:paraId="296B3176" w14:textId="77777777" w:rsidR="00D45EF1" w:rsidRPr="00CA4924" w:rsidRDefault="00D45EF1" w:rsidP="00A86A6F">
            <w:pPr>
              <w:pStyle w:val="Header"/>
              <w:spacing w:before="80" w:after="120"/>
              <w:rPr>
                <w:color w:val="000000" w:themeColor="text1"/>
              </w:rPr>
            </w:pPr>
            <w:r w:rsidRPr="00545A4B">
              <w:rPr>
                <w:bCs/>
                <w:sz w:val="20"/>
                <w:szCs w:val="20"/>
              </w:rPr>
              <w:t xml:space="preserve">Is the </w:t>
            </w:r>
            <w:r>
              <w:rPr>
                <w:bCs/>
                <w:sz w:val="20"/>
                <w:szCs w:val="20"/>
              </w:rPr>
              <w:t>renter</w:t>
            </w:r>
            <w:r w:rsidRPr="00545A4B">
              <w:rPr>
                <w:bCs/>
                <w:sz w:val="20"/>
                <w:szCs w:val="20"/>
              </w:rPr>
              <w:t xml:space="preserve"> or a household member pregnant</w:t>
            </w:r>
            <w:r>
              <w:rPr>
                <w:color w:val="000000" w:themeColor="text1"/>
              </w:rPr>
              <w:t>?</w:t>
            </w:r>
          </w:p>
        </w:tc>
        <w:tc>
          <w:tcPr>
            <w:tcW w:w="1134" w:type="dxa"/>
          </w:tcPr>
          <w:p w14:paraId="10554021" w14:textId="77777777" w:rsidR="00D45EF1" w:rsidRDefault="00D45EF1" w:rsidP="00A86A6F">
            <w:pPr>
              <w:pStyle w:val="Header"/>
              <w:tabs>
                <w:tab w:val="right" w:pos="1768"/>
              </w:tabs>
              <w:spacing w:before="60" w:after="60"/>
              <w:rPr>
                <w:color w:val="000000" w:themeColor="text1"/>
              </w:rPr>
            </w:pPr>
            <w:r>
              <w:rPr>
                <w:color w:val="000000" w:themeColor="text1"/>
              </w:rPr>
              <w:t xml:space="preserve">Yes </w:t>
            </w:r>
            <w:sdt>
              <w:sdtPr>
                <w:rPr>
                  <w:color w:val="000000" w:themeColor="text1"/>
                </w:rPr>
                <w:id w:val="-1784643643"/>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 xml:space="preserve">  </w:t>
            </w:r>
          </w:p>
          <w:p w14:paraId="3189F7AC" w14:textId="77777777" w:rsidR="00D45EF1" w:rsidRPr="00CA4924" w:rsidRDefault="00D45EF1" w:rsidP="00A86A6F">
            <w:pPr>
              <w:pStyle w:val="Header"/>
              <w:tabs>
                <w:tab w:val="right" w:pos="1768"/>
              </w:tabs>
              <w:spacing w:before="60" w:after="60"/>
              <w:rPr>
                <w:color w:val="000000" w:themeColor="text1"/>
              </w:rPr>
            </w:pPr>
            <w:r>
              <w:rPr>
                <w:color w:val="000000" w:themeColor="text1"/>
              </w:rPr>
              <w:t xml:space="preserve"> No  </w:t>
            </w:r>
            <w:sdt>
              <w:sdtPr>
                <w:rPr>
                  <w:color w:val="000000" w:themeColor="text1"/>
                </w:rPr>
                <w:id w:val="-1089386294"/>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p>
        </w:tc>
        <w:tc>
          <w:tcPr>
            <w:tcW w:w="2135" w:type="dxa"/>
            <w:shd w:val="clear" w:color="auto" w:fill="auto"/>
          </w:tcPr>
          <w:p w14:paraId="14EF587B" w14:textId="77777777" w:rsidR="00D45EF1" w:rsidRPr="00CA4924" w:rsidRDefault="00D45EF1" w:rsidP="00A86A6F">
            <w:pPr>
              <w:pStyle w:val="DHHStablecolhead"/>
              <w:rPr>
                <w:color w:val="000000" w:themeColor="text1"/>
              </w:rPr>
            </w:pPr>
          </w:p>
        </w:tc>
        <w:tc>
          <w:tcPr>
            <w:tcW w:w="4102" w:type="dxa"/>
          </w:tcPr>
          <w:p w14:paraId="3D2215BD" w14:textId="77777777" w:rsidR="00D45EF1" w:rsidRPr="00CA4924" w:rsidRDefault="00D45EF1" w:rsidP="00A86A6F">
            <w:pPr>
              <w:pStyle w:val="DHHStablecolhead"/>
              <w:rPr>
                <w:color w:val="000000" w:themeColor="text1"/>
              </w:rPr>
            </w:pPr>
          </w:p>
        </w:tc>
      </w:tr>
      <w:tr w:rsidR="00D45EF1" w:rsidRPr="00CA4924" w14:paraId="3EED9D36" w14:textId="77777777" w:rsidTr="00A86A6F">
        <w:trPr>
          <w:tblHeader/>
        </w:trPr>
        <w:tc>
          <w:tcPr>
            <w:tcW w:w="2835" w:type="dxa"/>
            <w:shd w:val="clear" w:color="auto" w:fill="auto"/>
          </w:tcPr>
          <w:p w14:paraId="6A47F484" w14:textId="77777777" w:rsidR="00D45EF1" w:rsidRPr="00545A4B" w:rsidRDefault="00D45EF1" w:rsidP="00A86A6F">
            <w:pPr>
              <w:pStyle w:val="Header"/>
              <w:spacing w:before="80" w:after="120"/>
              <w:rPr>
                <w:bCs/>
                <w:sz w:val="20"/>
                <w:szCs w:val="20"/>
              </w:rPr>
            </w:pPr>
            <w:r>
              <w:rPr>
                <w:bCs/>
                <w:sz w:val="20"/>
                <w:szCs w:val="20"/>
              </w:rPr>
              <w:t>If yes when is the baby due?</w:t>
            </w:r>
          </w:p>
        </w:tc>
        <w:tc>
          <w:tcPr>
            <w:tcW w:w="1134" w:type="dxa"/>
          </w:tcPr>
          <w:p w14:paraId="657C4A70" w14:textId="77777777" w:rsidR="00D45EF1" w:rsidRDefault="00D45EF1" w:rsidP="00A86A6F">
            <w:pPr>
              <w:pStyle w:val="Header"/>
              <w:spacing w:before="80" w:after="120"/>
              <w:rPr>
                <w:bCs/>
                <w:sz w:val="20"/>
                <w:szCs w:val="20"/>
              </w:rPr>
            </w:pPr>
          </w:p>
        </w:tc>
        <w:tc>
          <w:tcPr>
            <w:tcW w:w="2135" w:type="dxa"/>
            <w:shd w:val="clear" w:color="auto" w:fill="auto"/>
          </w:tcPr>
          <w:p w14:paraId="6C408666" w14:textId="77777777" w:rsidR="00D45EF1" w:rsidRPr="00CA4924" w:rsidRDefault="00D45EF1" w:rsidP="00A86A6F">
            <w:pPr>
              <w:pStyle w:val="DHHStablecolhead"/>
              <w:rPr>
                <w:color w:val="000000" w:themeColor="text1"/>
              </w:rPr>
            </w:pPr>
          </w:p>
        </w:tc>
        <w:tc>
          <w:tcPr>
            <w:tcW w:w="4102" w:type="dxa"/>
          </w:tcPr>
          <w:p w14:paraId="0270DD7C" w14:textId="77777777" w:rsidR="00D45EF1" w:rsidRPr="00CA4924" w:rsidRDefault="00D45EF1" w:rsidP="00A86A6F">
            <w:pPr>
              <w:pStyle w:val="DHHStablecolhead"/>
              <w:rPr>
                <w:color w:val="000000" w:themeColor="text1"/>
              </w:rPr>
            </w:pPr>
          </w:p>
        </w:tc>
      </w:tr>
    </w:tbl>
    <w:p w14:paraId="3CB4FF2E" w14:textId="77777777" w:rsidR="00D45EF1" w:rsidRPr="00D81177" w:rsidRDefault="00D45EF1" w:rsidP="00D45EF1">
      <w:pPr>
        <w:spacing w:before="60" w:after="60"/>
        <w:rPr>
          <w:rFonts w:cs="Arial"/>
          <w:b/>
          <w:bCs/>
          <w:sz w:val="24"/>
          <w:szCs w:val="24"/>
        </w:rPr>
      </w:pPr>
      <w:r>
        <w:rPr>
          <w:color w:val="365F91" w:themeColor="accent1" w:themeShade="BF"/>
        </w:rPr>
        <w:t xml:space="preserve">  </w:t>
      </w:r>
      <w:r w:rsidRPr="00D81177">
        <w:rPr>
          <w:rFonts w:cs="Arial"/>
          <w:b/>
          <w:bCs/>
          <w:sz w:val="24"/>
          <w:szCs w:val="24"/>
        </w:rPr>
        <w:t>Identified risk and support needs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567"/>
        <w:gridCol w:w="4528"/>
      </w:tblGrid>
      <w:tr w:rsidR="00D45EF1" w:rsidRPr="006A5BE1" w14:paraId="181309B7" w14:textId="77777777" w:rsidTr="00A86A6F">
        <w:tc>
          <w:tcPr>
            <w:tcW w:w="4111" w:type="dxa"/>
            <w:shd w:val="clear" w:color="auto" w:fill="8FDDD9"/>
          </w:tcPr>
          <w:p w14:paraId="06AE5B09" w14:textId="77777777" w:rsidR="00D45EF1" w:rsidRPr="00375A08" w:rsidRDefault="00D45EF1" w:rsidP="00A86A6F">
            <w:pPr>
              <w:pStyle w:val="DHHStablecolhead"/>
              <w:rPr>
                <w:color w:val="auto"/>
              </w:rPr>
            </w:pPr>
            <w:r>
              <w:rPr>
                <w:color w:val="auto"/>
              </w:rPr>
              <w:t>Risk/Support need type</w:t>
            </w:r>
          </w:p>
        </w:tc>
        <w:tc>
          <w:tcPr>
            <w:tcW w:w="1567" w:type="dxa"/>
            <w:shd w:val="clear" w:color="auto" w:fill="8FDDD9"/>
            <w:tcMar>
              <w:left w:w="28" w:type="dxa"/>
              <w:right w:w="28" w:type="dxa"/>
            </w:tcMar>
          </w:tcPr>
          <w:p w14:paraId="69E71B25" w14:textId="77777777" w:rsidR="00D45EF1" w:rsidRPr="006A5BE1" w:rsidRDefault="00D45EF1" w:rsidP="00A86A6F">
            <w:pPr>
              <w:pStyle w:val="DHHStabletext"/>
              <w:ind w:left="34"/>
              <w:rPr>
                <w:b/>
              </w:rPr>
            </w:pPr>
            <w:r>
              <w:rPr>
                <w:b/>
              </w:rPr>
              <w:t>Please check relevant</w:t>
            </w:r>
            <w:r w:rsidRPr="006A5BE1">
              <w:rPr>
                <w:b/>
              </w:rPr>
              <w:t xml:space="preserve"> box</w:t>
            </w:r>
            <w:sdt>
              <w:sdtPr>
                <w:rPr>
                  <w:b/>
                </w:rPr>
                <w:id w:val="-756589924"/>
                <w14:checkbox>
                  <w14:checked w14:val="1"/>
                  <w14:checkedState w14:val="2612" w14:font="MS Gothic"/>
                  <w14:uncheckedState w14:val="2610" w14:font="MS Gothic"/>
                </w14:checkbox>
              </w:sdtPr>
              <w:sdtEndPr/>
              <w:sdtContent>
                <w:r w:rsidRPr="006A5BE1">
                  <w:rPr>
                    <w:rFonts w:ascii="MS Gothic" w:eastAsia="MS Gothic" w:hAnsi="MS Gothic" w:hint="eastAsia"/>
                    <w:b/>
                  </w:rPr>
                  <w:t>☒</w:t>
                </w:r>
              </w:sdtContent>
            </w:sdt>
          </w:p>
        </w:tc>
        <w:tc>
          <w:tcPr>
            <w:tcW w:w="4528" w:type="dxa"/>
            <w:shd w:val="clear" w:color="auto" w:fill="8FDDD9"/>
          </w:tcPr>
          <w:p w14:paraId="62094117" w14:textId="77777777" w:rsidR="00D45EF1" w:rsidRPr="006A5BE1" w:rsidRDefault="00D45EF1" w:rsidP="00A86A6F">
            <w:pPr>
              <w:pStyle w:val="DHHStabletext"/>
              <w:rPr>
                <w:b/>
              </w:rPr>
            </w:pPr>
            <w:r>
              <w:rPr>
                <w:b/>
              </w:rPr>
              <w:t>Risk/support needs details</w:t>
            </w:r>
          </w:p>
        </w:tc>
      </w:tr>
      <w:tr w:rsidR="00D45EF1" w14:paraId="0F84ECAA" w14:textId="77777777" w:rsidTr="00A86A6F">
        <w:tc>
          <w:tcPr>
            <w:tcW w:w="4111" w:type="dxa"/>
            <w:shd w:val="clear" w:color="auto" w:fill="auto"/>
          </w:tcPr>
          <w:p w14:paraId="2D687CB6" w14:textId="77777777" w:rsidR="00D45EF1" w:rsidRPr="00663211" w:rsidRDefault="00D45EF1" w:rsidP="00A86A6F">
            <w:pPr>
              <w:pStyle w:val="DHHStabletext"/>
              <w:spacing w:before="40" w:after="40"/>
            </w:pPr>
            <w:r w:rsidRPr="00663211">
              <w:t>Family Violence</w:t>
            </w:r>
          </w:p>
        </w:tc>
        <w:sdt>
          <w:sdtPr>
            <w:id w:val="1602835845"/>
            <w14:checkbox>
              <w14:checked w14:val="0"/>
              <w14:checkedState w14:val="2612" w14:font="MS Gothic"/>
              <w14:uncheckedState w14:val="2610" w14:font="MS Gothic"/>
            </w14:checkbox>
          </w:sdtPr>
          <w:sdtEndPr/>
          <w:sdtContent>
            <w:tc>
              <w:tcPr>
                <w:tcW w:w="1567" w:type="dxa"/>
              </w:tcPr>
              <w:p w14:paraId="1C8513AF" w14:textId="77777777" w:rsidR="00D45EF1" w:rsidRDefault="00D45EF1" w:rsidP="00A86A6F">
                <w:pPr>
                  <w:pStyle w:val="DHHStabletext"/>
                  <w:spacing w:before="40" w:after="40"/>
                </w:pPr>
                <w:r>
                  <w:rPr>
                    <w:rFonts w:ascii="MS Gothic" w:eastAsia="MS Gothic" w:hAnsi="MS Gothic" w:hint="eastAsia"/>
                  </w:rPr>
                  <w:t>☐</w:t>
                </w:r>
              </w:p>
            </w:tc>
          </w:sdtContent>
        </w:sdt>
        <w:tc>
          <w:tcPr>
            <w:tcW w:w="4528" w:type="dxa"/>
          </w:tcPr>
          <w:p w14:paraId="3850D194" w14:textId="77777777" w:rsidR="00D45EF1" w:rsidRDefault="00D45EF1" w:rsidP="00A86A6F">
            <w:pPr>
              <w:pStyle w:val="DHHStabletext"/>
            </w:pPr>
          </w:p>
        </w:tc>
      </w:tr>
      <w:tr w:rsidR="00D45EF1" w14:paraId="749410FF" w14:textId="77777777" w:rsidTr="00A86A6F">
        <w:tc>
          <w:tcPr>
            <w:tcW w:w="4111" w:type="dxa"/>
            <w:shd w:val="clear" w:color="auto" w:fill="auto"/>
          </w:tcPr>
          <w:p w14:paraId="7977FDB0" w14:textId="77777777" w:rsidR="00D45EF1" w:rsidRPr="00663211" w:rsidRDefault="00D45EF1" w:rsidP="00A86A6F">
            <w:pPr>
              <w:pStyle w:val="DHHStabletext"/>
              <w:spacing w:before="40" w:after="40"/>
            </w:pPr>
            <w:r>
              <w:t>Forgotten Australian/Care Leaver related issues</w:t>
            </w:r>
          </w:p>
        </w:tc>
        <w:sdt>
          <w:sdtPr>
            <w:id w:val="362490320"/>
            <w14:checkbox>
              <w14:checked w14:val="0"/>
              <w14:checkedState w14:val="2612" w14:font="MS Gothic"/>
              <w14:uncheckedState w14:val="2610" w14:font="MS Gothic"/>
            </w14:checkbox>
          </w:sdtPr>
          <w:sdtEndPr/>
          <w:sdtContent>
            <w:tc>
              <w:tcPr>
                <w:tcW w:w="1567" w:type="dxa"/>
              </w:tcPr>
              <w:p w14:paraId="0B4C312B" w14:textId="77777777" w:rsidR="00D45EF1" w:rsidRDefault="00D45EF1" w:rsidP="00A86A6F">
                <w:pPr>
                  <w:pStyle w:val="DHHStabletext"/>
                  <w:spacing w:before="40" w:after="40"/>
                </w:pPr>
                <w:r>
                  <w:rPr>
                    <w:rFonts w:ascii="MS Gothic" w:eastAsia="MS Gothic" w:hAnsi="MS Gothic" w:hint="eastAsia"/>
                  </w:rPr>
                  <w:t>☐</w:t>
                </w:r>
              </w:p>
            </w:tc>
          </w:sdtContent>
        </w:sdt>
        <w:tc>
          <w:tcPr>
            <w:tcW w:w="4528" w:type="dxa"/>
          </w:tcPr>
          <w:p w14:paraId="0506E537" w14:textId="77777777" w:rsidR="00D45EF1" w:rsidRDefault="00D45EF1" w:rsidP="00A86A6F">
            <w:pPr>
              <w:pStyle w:val="DHHStabletext"/>
            </w:pPr>
          </w:p>
        </w:tc>
      </w:tr>
      <w:tr w:rsidR="00D45EF1" w14:paraId="4E26C801" w14:textId="77777777" w:rsidTr="00A86A6F">
        <w:tc>
          <w:tcPr>
            <w:tcW w:w="4111" w:type="dxa"/>
            <w:shd w:val="clear" w:color="auto" w:fill="auto"/>
          </w:tcPr>
          <w:p w14:paraId="6F5CF24E" w14:textId="77777777" w:rsidR="00D45EF1" w:rsidRPr="00663211" w:rsidRDefault="00D45EF1" w:rsidP="00A86A6F">
            <w:pPr>
              <w:pStyle w:val="DHHStabletext6pt"/>
              <w:spacing w:before="40" w:after="40"/>
            </w:pPr>
            <w:r>
              <w:t xml:space="preserve">Eviction / </w:t>
            </w:r>
            <w:r w:rsidRPr="00663211">
              <w:t>VCAT</w:t>
            </w:r>
            <w:r>
              <w:t xml:space="preserve"> hearing p</w:t>
            </w:r>
            <w:r w:rsidRPr="00663211">
              <w:t>ending/imminent</w:t>
            </w:r>
          </w:p>
        </w:tc>
        <w:sdt>
          <w:sdtPr>
            <w:id w:val="1573774176"/>
            <w14:checkbox>
              <w14:checked w14:val="0"/>
              <w14:checkedState w14:val="2612" w14:font="MS Gothic"/>
              <w14:uncheckedState w14:val="2610" w14:font="MS Gothic"/>
            </w14:checkbox>
          </w:sdtPr>
          <w:sdtEndPr/>
          <w:sdtContent>
            <w:tc>
              <w:tcPr>
                <w:tcW w:w="1567" w:type="dxa"/>
              </w:tcPr>
              <w:p w14:paraId="5BC89B49" w14:textId="77777777" w:rsidR="00D45EF1" w:rsidRDefault="00D45EF1" w:rsidP="00A86A6F">
                <w:pPr>
                  <w:pStyle w:val="DHHStabletext6pt"/>
                  <w:spacing w:before="40" w:after="40"/>
                </w:pPr>
                <w:r>
                  <w:rPr>
                    <w:rFonts w:ascii="MS Gothic" w:eastAsia="MS Gothic" w:hAnsi="MS Gothic" w:hint="eastAsia"/>
                  </w:rPr>
                  <w:t>☐</w:t>
                </w:r>
              </w:p>
            </w:tc>
          </w:sdtContent>
        </w:sdt>
        <w:tc>
          <w:tcPr>
            <w:tcW w:w="4528" w:type="dxa"/>
          </w:tcPr>
          <w:p w14:paraId="39FA3096" w14:textId="77777777" w:rsidR="00D45EF1" w:rsidRDefault="00D45EF1" w:rsidP="00A86A6F">
            <w:pPr>
              <w:pStyle w:val="DHHStabletext6pt"/>
            </w:pPr>
          </w:p>
        </w:tc>
      </w:tr>
      <w:tr w:rsidR="00D45EF1" w14:paraId="78E2042C" w14:textId="77777777" w:rsidTr="00A86A6F">
        <w:tc>
          <w:tcPr>
            <w:tcW w:w="4111" w:type="dxa"/>
            <w:shd w:val="clear" w:color="auto" w:fill="auto"/>
          </w:tcPr>
          <w:p w14:paraId="40D39C37" w14:textId="77777777" w:rsidR="00D45EF1" w:rsidRPr="00663211" w:rsidRDefault="00D45EF1" w:rsidP="00A86A6F">
            <w:pPr>
              <w:pStyle w:val="DHHStabletext"/>
              <w:spacing w:before="40" w:after="40"/>
            </w:pPr>
            <w:r>
              <w:t>Prolonged history of homelessness</w:t>
            </w:r>
          </w:p>
        </w:tc>
        <w:sdt>
          <w:sdtPr>
            <w:id w:val="1352297616"/>
            <w14:checkbox>
              <w14:checked w14:val="0"/>
              <w14:checkedState w14:val="2612" w14:font="MS Gothic"/>
              <w14:uncheckedState w14:val="2610" w14:font="MS Gothic"/>
            </w14:checkbox>
          </w:sdtPr>
          <w:sdtEndPr/>
          <w:sdtContent>
            <w:tc>
              <w:tcPr>
                <w:tcW w:w="1567" w:type="dxa"/>
              </w:tcPr>
              <w:p w14:paraId="111CB942" w14:textId="77777777" w:rsidR="00D45EF1" w:rsidRDefault="00D45EF1" w:rsidP="00A86A6F">
                <w:pPr>
                  <w:pStyle w:val="DHHStabletext"/>
                  <w:spacing w:before="40" w:after="40"/>
                </w:pPr>
                <w:r>
                  <w:rPr>
                    <w:rFonts w:ascii="MS Gothic" w:eastAsia="MS Gothic" w:hAnsi="MS Gothic" w:hint="eastAsia"/>
                  </w:rPr>
                  <w:t>☐</w:t>
                </w:r>
              </w:p>
            </w:tc>
          </w:sdtContent>
        </w:sdt>
        <w:tc>
          <w:tcPr>
            <w:tcW w:w="4528" w:type="dxa"/>
          </w:tcPr>
          <w:p w14:paraId="15FBD333" w14:textId="77777777" w:rsidR="00D45EF1" w:rsidRDefault="00D45EF1" w:rsidP="00A86A6F">
            <w:pPr>
              <w:pStyle w:val="DHHStabletext"/>
            </w:pPr>
          </w:p>
        </w:tc>
      </w:tr>
      <w:tr w:rsidR="00D45EF1" w14:paraId="6EAF5BDD" w14:textId="77777777" w:rsidTr="00A86A6F">
        <w:tc>
          <w:tcPr>
            <w:tcW w:w="4111" w:type="dxa"/>
            <w:shd w:val="clear" w:color="auto" w:fill="auto"/>
          </w:tcPr>
          <w:p w14:paraId="11C6F21D" w14:textId="77777777" w:rsidR="00D45EF1" w:rsidRPr="00663211" w:rsidRDefault="00D45EF1" w:rsidP="00A86A6F">
            <w:pPr>
              <w:pStyle w:val="DHHStabletext"/>
              <w:spacing w:before="40" w:after="40"/>
            </w:pPr>
            <w:r>
              <w:t>Lack of supports/</w:t>
            </w:r>
            <w:r w:rsidRPr="00663211">
              <w:t>Social isolation/limited family support</w:t>
            </w:r>
          </w:p>
        </w:tc>
        <w:sdt>
          <w:sdtPr>
            <w:id w:val="446594983"/>
            <w14:checkbox>
              <w14:checked w14:val="0"/>
              <w14:checkedState w14:val="2612" w14:font="MS Gothic"/>
              <w14:uncheckedState w14:val="2610" w14:font="MS Gothic"/>
            </w14:checkbox>
          </w:sdtPr>
          <w:sdtEndPr/>
          <w:sdtContent>
            <w:tc>
              <w:tcPr>
                <w:tcW w:w="1567" w:type="dxa"/>
              </w:tcPr>
              <w:p w14:paraId="18430C31" w14:textId="77777777" w:rsidR="00D45EF1" w:rsidRDefault="00D45EF1" w:rsidP="00A86A6F">
                <w:pPr>
                  <w:pStyle w:val="DHHStabletext"/>
                  <w:spacing w:before="40" w:after="40"/>
                </w:pPr>
                <w:r>
                  <w:rPr>
                    <w:rFonts w:ascii="MS Gothic" w:eastAsia="MS Gothic" w:hAnsi="MS Gothic" w:hint="eastAsia"/>
                  </w:rPr>
                  <w:t>☐</w:t>
                </w:r>
              </w:p>
            </w:tc>
          </w:sdtContent>
        </w:sdt>
        <w:tc>
          <w:tcPr>
            <w:tcW w:w="4528" w:type="dxa"/>
          </w:tcPr>
          <w:p w14:paraId="5F377C7B" w14:textId="77777777" w:rsidR="00D45EF1" w:rsidRDefault="00D45EF1" w:rsidP="00A86A6F">
            <w:pPr>
              <w:pStyle w:val="DHHStabletext"/>
            </w:pPr>
          </w:p>
        </w:tc>
      </w:tr>
      <w:tr w:rsidR="00D45EF1" w14:paraId="75CCAC41" w14:textId="77777777" w:rsidTr="00A86A6F">
        <w:tc>
          <w:tcPr>
            <w:tcW w:w="4111" w:type="dxa"/>
            <w:shd w:val="clear" w:color="auto" w:fill="auto"/>
          </w:tcPr>
          <w:p w14:paraId="58641DAD" w14:textId="77777777" w:rsidR="00D45EF1" w:rsidRPr="00663211" w:rsidRDefault="00D45EF1" w:rsidP="00A86A6F">
            <w:pPr>
              <w:pStyle w:val="DHHStabletext"/>
              <w:spacing w:before="40" w:after="40"/>
            </w:pPr>
            <w:r w:rsidRPr="00663211">
              <w:t>Poor engagement with support workers</w:t>
            </w:r>
            <w:r>
              <w:t>/housing provider</w:t>
            </w:r>
          </w:p>
        </w:tc>
        <w:sdt>
          <w:sdtPr>
            <w:id w:val="2077471648"/>
            <w14:checkbox>
              <w14:checked w14:val="0"/>
              <w14:checkedState w14:val="2612" w14:font="MS Gothic"/>
              <w14:uncheckedState w14:val="2610" w14:font="MS Gothic"/>
            </w14:checkbox>
          </w:sdtPr>
          <w:sdtEndPr/>
          <w:sdtContent>
            <w:tc>
              <w:tcPr>
                <w:tcW w:w="1567" w:type="dxa"/>
              </w:tcPr>
              <w:p w14:paraId="13D3615F" w14:textId="77777777" w:rsidR="00D45EF1" w:rsidRDefault="00D45EF1" w:rsidP="00A86A6F">
                <w:pPr>
                  <w:pStyle w:val="DHHStabletext"/>
                  <w:spacing w:before="40" w:after="40"/>
                </w:pPr>
                <w:r>
                  <w:rPr>
                    <w:rFonts w:ascii="MS Gothic" w:eastAsia="MS Gothic" w:hAnsi="MS Gothic" w:hint="eastAsia"/>
                  </w:rPr>
                  <w:t>☐</w:t>
                </w:r>
              </w:p>
            </w:tc>
          </w:sdtContent>
        </w:sdt>
        <w:tc>
          <w:tcPr>
            <w:tcW w:w="4528" w:type="dxa"/>
          </w:tcPr>
          <w:p w14:paraId="2F4B4617" w14:textId="77777777" w:rsidR="00D45EF1" w:rsidRDefault="00D45EF1" w:rsidP="00A86A6F">
            <w:pPr>
              <w:pStyle w:val="DHHStabletext"/>
            </w:pPr>
          </w:p>
        </w:tc>
      </w:tr>
      <w:tr w:rsidR="00D45EF1" w14:paraId="69C5F4E2" w14:textId="77777777" w:rsidTr="00A86A6F">
        <w:tc>
          <w:tcPr>
            <w:tcW w:w="4111" w:type="dxa"/>
            <w:shd w:val="clear" w:color="auto" w:fill="auto"/>
          </w:tcPr>
          <w:p w14:paraId="47F939E4" w14:textId="77777777" w:rsidR="00D45EF1" w:rsidRPr="00663211" w:rsidRDefault="00D45EF1" w:rsidP="00A86A6F">
            <w:pPr>
              <w:pStyle w:val="DHHStabletext"/>
              <w:spacing w:before="40" w:after="40"/>
            </w:pPr>
            <w:r w:rsidRPr="00663211">
              <w:t>Mental Health (serious mental illness/personality disorder)</w:t>
            </w:r>
          </w:p>
        </w:tc>
        <w:sdt>
          <w:sdtPr>
            <w:id w:val="1392230393"/>
            <w14:checkbox>
              <w14:checked w14:val="0"/>
              <w14:checkedState w14:val="2612" w14:font="MS Gothic"/>
              <w14:uncheckedState w14:val="2610" w14:font="MS Gothic"/>
            </w14:checkbox>
          </w:sdtPr>
          <w:sdtEndPr/>
          <w:sdtContent>
            <w:tc>
              <w:tcPr>
                <w:tcW w:w="1567" w:type="dxa"/>
              </w:tcPr>
              <w:p w14:paraId="3F2EB878" w14:textId="77777777" w:rsidR="00D45EF1" w:rsidRDefault="00D45EF1" w:rsidP="00A86A6F">
                <w:pPr>
                  <w:pStyle w:val="DHHStabletext"/>
                  <w:spacing w:before="40" w:after="40"/>
                </w:pPr>
                <w:r>
                  <w:rPr>
                    <w:rFonts w:ascii="MS Gothic" w:eastAsia="MS Gothic" w:hAnsi="MS Gothic" w:hint="eastAsia"/>
                  </w:rPr>
                  <w:t>☐</w:t>
                </w:r>
              </w:p>
            </w:tc>
          </w:sdtContent>
        </w:sdt>
        <w:tc>
          <w:tcPr>
            <w:tcW w:w="4528" w:type="dxa"/>
          </w:tcPr>
          <w:p w14:paraId="7E67A8DC" w14:textId="77777777" w:rsidR="00D45EF1" w:rsidRDefault="00D45EF1" w:rsidP="00A86A6F">
            <w:pPr>
              <w:pStyle w:val="DHHStabletext"/>
            </w:pPr>
          </w:p>
        </w:tc>
      </w:tr>
      <w:tr w:rsidR="00D45EF1" w14:paraId="5A1567AD" w14:textId="77777777" w:rsidTr="00A86A6F">
        <w:tc>
          <w:tcPr>
            <w:tcW w:w="4111" w:type="dxa"/>
            <w:shd w:val="clear" w:color="auto" w:fill="auto"/>
          </w:tcPr>
          <w:p w14:paraId="6A5070C5" w14:textId="77777777" w:rsidR="00D45EF1" w:rsidRPr="00663211" w:rsidRDefault="00D45EF1" w:rsidP="00A86A6F">
            <w:pPr>
              <w:pStyle w:val="DHHStabletext6pt"/>
              <w:spacing w:before="40" w:after="40"/>
            </w:pPr>
            <w:r w:rsidRPr="00663211">
              <w:t>Disability – intellectual/physical</w:t>
            </w:r>
          </w:p>
        </w:tc>
        <w:sdt>
          <w:sdtPr>
            <w:id w:val="729347086"/>
            <w14:checkbox>
              <w14:checked w14:val="0"/>
              <w14:checkedState w14:val="2612" w14:font="MS Gothic"/>
              <w14:uncheckedState w14:val="2610" w14:font="MS Gothic"/>
            </w14:checkbox>
          </w:sdtPr>
          <w:sdtEndPr/>
          <w:sdtContent>
            <w:tc>
              <w:tcPr>
                <w:tcW w:w="1567" w:type="dxa"/>
              </w:tcPr>
              <w:p w14:paraId="2B031A46" w14:textId="77777777" w:rsidR="00D45EF1" w:rsidRDefault="00D45EF1" w:rsidP="00A86A6F">
                <w:pPr>
                  <w:pStyle w:val="DHHStabletext6pt"/>
                  <w:spacing w:before="40" w:after="40"/>
                </w:pPr>
                <w:r>
                  <w:rPr>
                    <w:rFonts w:ascii="MS Gothic" w:eastAsia="MS Gothic" w:hAnsi="MS Gothic" w:hint="eastAsia"/>
                  </w:rPr>
                  <w:t>☐</w:t>
                </w:r>
              </w:p>
            </w:tc>
          </w:sdtContent>
        </w:sdt>
        <w:tc>
          <w:tcPr>
            <w:tcW w:w="4528" w:type="dxa"/>
          </w:tcPr>
          <w:p w14:paraId="3113A7B4" w14:textId="77777777" w:rsidR="00D45EF1" w:rsidRDefault="00D45EF1" w:rsidP="00A86A6F">
            <w:pPr>
              <w:pStyle w:val="DHHStabletext6pt"/>
            </w:pPr>
          </w:p>
        </w:tc>
      </w:tr>
      <w:tr w:rsidR="00D45EF1" w14:paraId="736CF6CC" w14:textId="77777777" w:rsidTr="00A86A6F">
        <w:tc>
          <w:tcPr>
            <w:tcW w:w="4111" w:type="dxa"/>
            <w:shd w:val="clear" w:color="auto" w:fill="auto"/>
          </w:tcPr>
          <w:p w14:paraId="02373609" w14:textId="77777777" w:rsidR="00D45EF1" w:rsidRPr="00663211" w:rsidRDefault="00D45EF1" w:rsidP="00A86A6F">
            <w:pPr>
              <w:pStyle w:val="DHHStabletext"/>
              <w:spacing w:before="40" w:after="40"/>
            </w:pPr>
            <w:r w:rsidRPr="00663211">
              <w:t>Drug and/or alcohol dependencies</w:t>
            </w:r>
          </w:p>
        </w:tc>
        <w:sdt>
          <w:sdtPr>
            <w:id w:val="857088433"/>
            <w14:checkbox>
              <w14:checked w14:val="0"/>
              <w14:checkedState w14:val="2612" w14:font="MS Gothic"/>
              <w14:uncheckedState w14:val="2610" w14:font="MS Gothic"/>
            </w14:checkbox>
          </w:sdtPr>
          <w:sdtEndPr/>
          <w:sdtContent>
            <w:tc>
              <w:tcPr>
                <w:tcW w:w="1567" w:type="dxa"/>
              </w:tcPr>
              <w:p w14:paraId="1B20B71C" w14:textId="77777777" w:rsidR="00D45EF1" w:rsidRDefault="00D45EF1" w:rsidP="00A86A6F">
                <w:pPr>
                  <w:pStyle w:val="DHHStabletext"/>
                  <w:spacing w:before="40" w:after="40"/>
                </w:pPr>
                <w:r>
                  <w:rPr>
                    <w:rFonts w:ascii="MS Gothic" w:eastAsia="MS Gothic" w:hAnsi="MS Gothic" w:hint="eastAsia"/>
                  </w:rPr>
                  <w:t>☐</w:t>
                </w:r>
              </w:p>
            </w:tc>
          </w:sdtContent>
        </w:sdt>
        <w:tc>
          <w:tcPr>
            <w:tcW w:w="4528" w:type="dxa"/>
          </w:tcPr>
          <w:p w14:paraId="511D7DB9" w14:textId="77777777" w:rsidR="00D45EF1" w:rsidRDefault="00D45EF1" w:rsidP="00A86A6F">
            <w:pPr>
              <w:pStyle w:val="DHHStabletext"/>
            </w:pPr>
          </w:p>
        </w:tc>
      </w:tr>
      <w:tr w:rsidR="00D45EF1" w14:paraId="0D3C04AB" w14:textId="77777777" w:rsidTr="00A86A6F">
        <w:tc>
          <w:tcPr>
            <w:tcW w:w="4111" w:type="dxa"/>
            <w:shd w:val="clear" w:color="auto" w:fill="auto"/>
          </w:tcPr>
          <w:p w14:paraId="3644F316" w14:textId="77777777" w:rsidR="00D45EF1" w:rsidRPr="00663211" w:rsidRDefault="00D45EF1" w:rsidP="00A86A6F">
            <w:pPr>
              <w:pStyle w:val="DHHStabletext"/>
              <w:spacing w:before="40" w:after="40"/>
            </w:pPr>
            <w:r w:rsidRPr="00663211">
              <w:t>Violent or dangerous behaviours to self or others</w:t>
            </w:r>
            <w:r>
              <w:t>/</w:t>
            </w:r>
            <w:r w:rsidRPr="00663211">
              <w:t xml:space="preserve"> Identified safety risk to worker/s</w:t>
            </w:r>
          </w:p>
        </w:tc>
        <w:sdt>
          <w:sdtPr>
            <w:id w:val="-838459259"/>
            <w14:checkbox>
              <w14:checked w14:val="0"/>
              <w14:checkedState w14:val="2612" w14:font="MS Gothic"/>
              <w14:uncheckedState w14:val="2610" w14:font="MS Gothic"/>
            </w14:checkbox>
          </w:sdtPr>
          <w:sdtEndPr/>
          <w:sdtContent>
            <w:tc>
              <w:tcPr>
                <w:tcW w:w="1567" w:type="dxa"/>
              </w:tcPr>
              <w:p w14:paraId="0E2E59F4" w14:textId="77777777" w:rsidR="00D45EF1" w:rsidRDefault="00D45EF1" w:rsidP="00A86A6F">
                <w:pPr>
                  <w:pStyle w:val="DHHStabletext"/>
                  <w:spacing w:before="40" w:after="40"/>
                </w:pPr>
                <w:r>
                  <w:rPr>
                    <w:rFonts w:ascii="MS Gothic" w:eastAsia="MS Gothic" w:hAnsi="MS Gothic" w:hint="eastAsia"/>
                  </w:rPr>
                  <w:t>☐</w:t>
                </w:r>
              </w:p>
            </w:tc>
          </w:sdtContent>
        </w:sdt>
        <w:tc>
          <w:tcPr>
            <w:tcW w:w="4528" w:type="dxa"/>
          </w:tcPr>
          <w:p w14:paraId="233D99A5" w14:textId="77777777" w:rsidR="00D45EF1" w:rsidRDefault="00D45EF1" w:rsidP="00A86A6F">
            <w:pPr>
              <w:pStyle w:val="DHHStabletext"/>
            </w:pPr>
          </w:p>
        </w:tc>
      </w:tr>
      <w:tr w:rsidR="00D45EF1" w14:paraId="6504921F" w14:textId="77777777" w:rsidTr="00A86A6F">
        <w:tc>
          <w:tcPr>
            <w:tcW w:w="4111" w:type="dxa"/>
            <w:shd w:val="clear" w:color="auto" w:fill="auto"/>
          </w:tcPr>
          <w:p w14:paraId="528BD0AA" w14:textId="77777777" w:rsidR="00D45EF1" w:rsidRPr="00663211" w:rsidRDefault="00D45EF1" w:rsidP="00A86A6F">
            <w:pPr>
              <w:pStyle w:val="DHHStabletext6pt"/>
              <w:spacing w:before="40" w:after="40"/>
            </w:pPr>
            <w:r w:rsidRPr="00663211">
              <w:t>Serious health condition/s</w:t>
            </w:r>
          </w:p>
        </w:tc>
        <w:sdt>
          <w:sdtPr>
            <w:id w:val="-763996969"/>
            <w14:checkbox>
              <w14:checked w14:val="0"/>
              <w14:checkedState w14:val="2612" w14:font="MS Gothic"/>
              <w14:uncheckedState w14:val="2610" w14:font="MS Gothic"/>
            </w14:checkbox>
          </w:sdtPr>
          <w:sdtEndPr/>
          <w:sdtContent>
            <w:tc>
              <w:tcPr>
                <w:tcW w:w="1567" w:type="dxa"/>
              </w:tcPr>
              <w:p w14:paraId="58D0DA9B" w14:textId="77777777" w:rsidR="00D45EF1" w:rsidRDefault="00D45EF1" w:rsidP="00A86A6F">
                <w:pPr>
                  <w:pStyle w:val="DHHStabletext6pt"/>
                  <w:spacing w:before="40" w:after="40"/>
                </w:pPr>
                <w:r>
                  <w:rPr>
                    <w:rFonts w:ascii="MS Gothic" w:eastAsia="MS Gothic" w:hAnsi="MS Gothic" w:hint="eastAsia"/>
                  </w:rPr>
                  <w:t>☐</w:t>
                </w:r>
              </w:p>
            </w:tc>
          </w:sdtContent>
        </w:sdt>
        <w:tc>
          <w:tcPr>
            <w:tcW w:w="4528" w:type="dxa"/>
          </w:tcPr>
          <w:p w14:paraId="5F5F45C5" w14:textId="77777777" w:rsidR="00D45EF1" w:rsidRDefault="00D45EF1" w:rsidP="00A86A6F">
            <w:pPr>
              <w:pStyle w:val="DHHStabletext6pt"/>
            </w:pPr>
          </w:p>
        </w:tc>
      </w:tr>
      <w:tr w:rsidR="00D45EF1" w14:paraId="09EB5F87" w14:textId="77777777" w:rsidTr="00A86A6F">
        <w:tc>
          <w:tcPr>
            <w:tcW w:w="4111" w:type="dxa"/>
            <w:shd w:val="clear" w:color="auto" w:fill="auto"/>
          </w:tcPr>
          <w:p w14:paraId="7B669D41" w14:textId="77777777" w:rsidR="00D45EF1" w:rsidRPr="00663211" w:rsidRDefault="00D45EF1" w:rsidP="00A86A6F">
            <w:pPr>
              <w:pStyle w:val="DHHStabletext"/>
              <w:spacing w:before="40" w:after="40"/>
            </w:pPr>
            <w:r w:rsidRPr="00663211">
              <w:t>Anti-Social Behaviour</w:t>
            </w:r>
          </w:p>
        </w:tc>
        <w:sdt>
          <w:sdtPr>
            <w:id w:val="295494146"/>
            <w14:checkbox>
              <w14:checked w14:val="0"/>
              <w14:checkedState w14:val="2612" w14:font="MS Gothic"/>
              <w14:uncheckedState w14:val="2610" w14:font="MS Gothic"/>
            </w14:checkbox>
          </w:sdtPr>
          <w:sdtEndPr/>
          <w:sdtContent>
            <w:tc>
              <w:tcPr>
                <w:tcW w:w="1567" w:type="dxa"/>
              </w:tcPr>
              <w:p w14:paraId="2AABB955" w14:textId="77777777" w:rsidR="00D45EF1" w:rsidRDefault="00D45EF1" w:rsidP="00A86A6F">
                <w:pPr>
                  <w:pStyle w:val="DHHStabletext"/>
                  <w:spacing w:before="40" w:after="40"/>
                </w:pPr>
                <w:r>
                  <w:rPr>
                    <w:rFonts w:ascii="MS Gothic" w:eastAsia="MS Gothic" w:hAnsi="MS Gothic" w:hint="eastAsia"/>
                  </w:rPr>
                  <w:t>☐</w:t>
                </w:r>
              </w:p>
            </w:tc>
          </w:sdtContent>
        </w:sdt>
        <w:tc>
          <w:tcPr>
            <w:tcW w:w="4528" w:type="dxa"/>
          </w:tcPr>
          <w:p w14:paraId="18F1A8F4" w14:textId="77777777" w:rsidR="00D45EF1" w:rsidRDefault="00D45EF1" w:rsidP="00A86A6F">
            <w:pPr>
              <w:pStyle w:val="DHHStabletext"/>
            </w:pPr>
          </w:p>
        </w:tc>
      </w:tr>
      <w:tr w:rsidR="00D45EF1" w14:paraId="7C8769C2" w14:textId="77777777" w:rsidTr="00A86A6F">
        <w:tc>
          <w:tcPr>
            <w:tcW w:w="4111" w:type="dxa"/>
            <w:shd w:val="clear" w:color="auto" w:fill="auto"/>
          </w:tcPr>
          <w:p w14:paraId="25BC6B14" w14:textId="77777777" w:rsidR="00D45EF1" w:rsidRPr="00663211" w:rsidRDefault="00D45EF1" w:rsidP="00A86A6F">
            <w:pPr>
              <w:pStyle w:val="DHHStabletext"/>
              <w:spacing w:before="40" w:after="40"/>
            </w:pPr>
            <w:r w:rsidRPr="00663211">
              <w:t>CALD issues</w:t>
            </w:r>
          </w:p>
        </w:tc>
        <w:sdt>
          <w:sdtPr>
            <w:id w:val="-802146003"/>
            <w14:checkbox>
              <w14:checked w14:val="0"/>
              <w14:checkedState w14:val="2612" w14:font="MS Gothic"/>
              <w14:uncheckedState w14:val="2610" w14:font="MS Gothic"/>
            </w14:checkbox>
          </w:sdtPr>
          <w:sdtEndPr/>
          <w:sdtContent>
            <w:tc>
              <w:tcPr>
                <w:tcW w:w="1567" w:type="dxa"/>
              </w:tcPr>
              <w:p w14:paraId="4864981C" w14:textId="77777777" w:rsidR="00D45EF1" w:rsidRDefault="00D45EF1" w:rsidP="00A86A6F">
                <w:pPr>
                  <w:pStyle w:val="DHHStabletext"/>
                  <w:spacing w:before="40" w:after="40"/>
                </w:pPr>
                <w:r>
                  <w:rPr>
                    <w:rFonts w:ascii="MS Gothic" w:eastAsia="MS Gothic" w:hAnsi="MS Gothic" w:hint="eastAsia"/>
                  </w:rPr>
                  <w:t>☐</w:t>
                </w:r>
              </w:p>
            </w:tc>
          </w:sdtContent>
        </w:sdt>
        <w:tc>
          <w:tcPr>
            <w:tcW w:w="4528" w:type="dxa"/>
          </w:tcPr>
          <w:p w14:paraId="562C4CB4" w14:textId="77777777" w:rsidR="00D45EF1" w:rsidRDefault="00D45EF1" w:rsidP="00A86A6F">
            <w:pPr>
              <w:pStyle w:val="DHHStabletext"/>
            </w:pPr>
          </w:p>
        </w:tc>
      </w:tr>
      <w:tr w:rsidR="00D45EF1" w14:paraId="5FF2BAB0" w14:textId="77777777" w:rsidTr="00A86A6F">
        <w:tc>
          <w:tcPr>
            <w:tcW w:w="4111" w:type="dxa"/>
            <w:shd w:val="clear" w:color="auto" w:fill="auto"/>
          </w:tcPr>
          <w:p w14:paraId="71F1258B" w14:textId="77777777" w:rsidR="00D45EF1" w:rsidRPr="00663211" w:rsidRDefault="00D45EF1" w:rsidP="00A86A6F">
            <w:pPr>
              <w:pStyle w:val="DHHStabletext"/>
              <w:spacing w:before="40" w:after="40"/>
            </w:pPr>
            <w:r w:rsidRPr="00663211">
              <w:t>Parenting concerns (including Child Protection involvement)</w:t>
            </w:r>
          </w:p>
        </w:tc>
        <w:sdt>
          <w:sdtPr>
            <w:rPr>
              <w:rFonts w:ascii="MS Gothic" w:eastAsia="MS Gothic" w:hAnsi="MS Gothic" w:hint="eastAsia"/>
            </w:rPr>
            <w:id w:val="-720835787"/>
            <w14:checkbox>
              <w14:checked w14:val="0"/>
              <w14:checkedState w14:val="2612" w14:font="MS Gothic"/>
              <w14:uncheckedState w14:val="2610" w14:font="MS Gothic"/>
            </w14:checkbox>
          </w:sdtPr>
          <w:sdtEndPr/>
          <w:sdtContent>
            <w:tc>
              <w:tcPr>
                <w:tcW w:w="1567" w:type="dxa"/>
              </w:tcPr>
              <w:p w14:paraId="4B3A3F41" w14:textId="77777777" w:rsidR="00D45EF1" w:rsidRDefault="00D45EF1" w:rsidP="00A86A6F">
                <w:pPr>
                  <w:pStyle w:val="DHHStabletext"/>
                  <w:spacing w:before="40" w:after="40"/>
                  <w:rPr>
                    <w:rFonts w:ascii="MS Gothic" w:eastAsia="MS Gothic" w:hAnsi="MS Gothic"/>
                  </w:rPr>
                </w:pPr>
                <w:r>
                  <w:rPr>
                    <w:rFonts w:ascii="MS Gothic" w:eastAsia="MS Gothic" w:hAnsi="MS Gothic" w:hint="eastAsia"/>
                  </w:rPr>
                  <w:t>☐</w:t>
                </w:r>
              </w:p>
            </w:tc>
          </w:sdtContent>
        </w:sdt>
        <w:tc>
          <w:tcPr>
            <w:tcW w:w="4528" w:type="dxa"/>
          </w:tcPr>
          <w:p w14:paraId="149980E6" w14:textId="77777777" w:rsidR="00D45EF1" w:rsidRDefault="00D45EF1" w:rsidP="00A86A6F">
            <w:pPr>
              <w:pStyle w:val="DHHStabletext"/>
            </w:pPr>
          </w:p>
        </w:tc>
      </w:tr>
      <w:tr w:rsidR="00D45EF1" w14:paraId="2697BC18" w14:textId="77777777" w:rsidTr="00A86A6F">
        <w:trPr>
          <w:trHeight w:val="332"/>
        </w:trPr>
        <w:tc>
          <w:tcPr>
            <w:tcW w:w="4111" w:type="dxa"/>
            <w:shd w:val="clear" w:color="auto" w:fill="auto"/>
          </w:tcPr>
          <w:p w14:paraId="7DF0E88C" w14:textId="77777777" w:rsidR="00D45EF1" w:rsidRPr="00663211" w:rsidRDefault="00D45EF1" w:rsidP="00A86A6F">
            <w:pPr>
              <w:pStyle w:val="DHHStabletext6pt"/>
              <w:spacing w:before="40" w:after="40"/>
            </w:pPr>
            <w:r w:rsidRPr="00663211">
              <w:t>Current tenancy concerns</w:t>
            </w:r>
          </w:p>
        </w:tc>
        <w:sdt>
          <w:sdtPr>
            <w:id w:val="-1041901915"/>
            <w14:checkbox>
              <w14:checked w14:val="0"/>
              <w14:checkedState w14:val="2612" w14:font="MS Gothic"/>
              <w14:uncheckedState w14:val="2610" w14:font="MS Gothic"/>
            </w14:checkbox>
          </w:sdtPr>
          <w:sdtEndPr/>
          <w:sdtContent>
            <w:tc>
              <w:tcPr>
                <w:tcW w:w="1567" w:type="dxa"/>
              </w:tcPr>
              <w:p w14:paraId="1E16314E" w14:textId="77777777" w:rsidR="00D45EF1" w:rsidRDefault="00D45EF1" w:rsidP="00A86A6F">
                <w:pPr>
                  <w:pStyle w:val="DHHStabletext6pt"/>
                  <w:spacing w:before="40" w:after="40"/>
                </w:pPr>
                <w:r>
                  <w:rPr>
                    <w:rFonts w:ascii="MS Gothic" w:eastAsia="MS Gothic" w:hAnsi="MS Gothic" w:hint="eastAsia"/>
                  </w:rPr>
                  <w:t>☐</w:t>
                </w:r>
              </w:p>
            </w:tc>
          </w:sdtContent>
        </w:sdt>
        <w:tc>
          <w:tcPr>
            <w:tcW w:w="4528" w:type="dxa"/>
          </w:tcPr>
          <w:p w14:paraId="546E4D49" w14:textId="77777777" w:rsidR="00D45EF1" w:rsidRDefault="00D45EF1" w:rsidP="00A86A6F">
            <w:pPr>
              <w:pStyle w:val="DHHStabletext6pt"/>
            </w:pPr>
          </w:p>
        </w:tc>
      </w:tr>
      <w:tr w:rsidR="00D45EF1" w14:paraId="68633616" w14:textId="77777777" w:rsidTr="00A86A6F">
        <w:tc>
          <w:tcPr>
            <w:tcW w:w="4111" w:type="dxa"/>
            <w:shd w:val="clear" w:color="auto" w:fill="auto"/>
          </w:tcPr>
          <w:p w14:paraId="26179EA4" w14:textId="77777777" w:rsidR="00D45EF1" w:rsidRPr="00663211" w:rsidRDefault="00D45EF1" w:rsidP="00A86A6F">
            <w:pPr>
              <w:pStyle w:val="DHHStabletext"/>
              <w:spacing w:before="40" w:after="40"/>
            </w:pPr>
            <w:r w:rsidRPr="00663211">
              <w:t>Financial counselling</w:t>
            </w:r>
          </w:p>
        </w:tc>
        <w:sdt>
          <w:sdtPr>
            <w:id w:val="-352028789"/>
            <w14:checkbox>
              <w14:checked w14:val="0"/>
              <w14:checkedState w14:val="2612" w14:font="MS Gothic"/>
              <w14:uncheckedState w14:val="2610" w14:font="MS Gothic"/>
            </w14:checkbox>
          </w:sdtPr>
          <w:sdtEndPr/>
          <w:sdtContent>
            <w:tc>
              <w:tcPr>
                <w:tcW w:w="1567" w:type="dxa"/>
              </w:tcPr>
              <w:p w14:paraId="732DBCB6" w14:textId="77777777" w:rsidR="00D45EF1" w:rsidRDefault="00D45EF1" w:rsidP="00A86A6F">
                <w:pPr>
                  <w:pStyle w:val="DHHStabletext"/>
                  <w:spacing w:before="40" w:after="40"/>
                </w:pPr>
                <w:r>
                  <w:rPr>
                    <w:rFonts w:ascii="MS Gothic" w:eastAsia="MS Gothic" w:hAnsi="MS Gothic" w:hint="eastAsia"/>
                  </w:rPr>
                  <w:t>☐</w:t>
                </w:r>
              </w:p>
            </w:tc>
          </w:sdtContent>
        </w:sdt>
        <w:tc>
          <w:tcPr>
            <w:tcW w:w="4528" w:type="dxa"/>
          </w:tcPr>
          <w:p w14:paraId="3CAD88BB" w14:textId="77777777" w:rsidR="00D45EF1" w:rsidRDefault="00D45EF1" w:rsidP="00A86A6F">
            <w:pPr>
              <w:pStyle w:val="DHHStabletext"/>
            </w:pPr>
          </w:p>
        </w:tc>
      </w:tr>
      <w:tr w:rsidR="00D45EF1" w14:paraId="1ABC0644" w14:textId="77777777" w:rsidTr="00A86A6F">
        <w:tc>
          <w:tcPr>
            <w:tcW w:w="4111" w:type="dxa"/>
            <w:shd w:val="clear" w:color="auto" w:fill="auto"/>
          </w:tcPr>
          <w:p w14:paraId="411EE71F" w14:textId="77777777" w:rsidR="00D45EF1" w:rsidRPr="00663211" w:rsidRDefault="00D45EF1" w:rsidP="00A86A6F">
            <w:pPr>
              <w:pStyle w:val="DHHStabletext"/>
              <w:spacing w:before="40" w:after="40"/>
            </w:pPr>
            <w:r w:rsidRPr="00663211">
              <w:t>Previous Tenancy Concerns (incl. debts, breaches)</w:t>
            </w:r>
            <w:r>
              <w:t xml:space="preserve"> </w:t>
            </w:r>
          </w:p>
        </w:tc>
        <w:tc>
          <w:tcPr>
            <w:tcW w:w="1567" w:type="dxa"/>
          </w:tcPr>
          <w:p w14:paraId="59957723" w14:textId="77777777" w:rsidR="00D45EF1" w:rsidRDefault="00812FD4" w:rsidP="00A86A6F">
            <w:pPr>
              <w:pStyle w:val="DHHStabletext"/>
              <w:spacing w:before="40" w:after="40"/>
            </w:pPr>
            <w:sdt>
              <w:sdtPr>
                <w:rPr>
                  <w:bCs/>
                </w:rPr>
                <w:id w:val="1573771946"/>
                <w14:checkbox>
                  <w14:checked w14:val="0"/>
                  <w14:checkedState w14:val="2612" w14:font="MS Gothic"/>
                  <w14:uncheckedState w14:val="2610" w14:font="MS Gothic"/>
                </w14:checkbox>
              </w:sdtPr>
              <w:sdtEndPr/>
              <w:sdtContent>
                <w:r w:rsidR="00D45EF1">
                  <w:rPr>
                    <w:rFonts w:ascii="MS Gothic" w:eastAsia="MS Gothic" w:hAnsi="MS Gothic" w:hint="eastAsia"/>
                    <w:bCs/>
                  </w:rPr>
                  <w:t>☐</w:t>
                </w:r>
              </w:sdtContent>
            </w:sdt>
          </w:p>
        </w:tc>
        <w:tc>
          <w:tcPr>
            <w:tcW w:w="4528" w:type="dxa"/>
          </w:tcPr>
          <w:p w14:paraId="5608629D" w14:textId="77777777" w:rsidR="00D45EF1" w:rsidRDefault="00D45EF1" w:rsidP="00A86A6F">
            <w:pPr>
              <w:pStyle w:val="DHHStabletext"/>
            </w:pPr>
          </w:p>
        </w:tc>
      </w:tr>
      <w:tr w:rsidR="00D45EF1" w14:paraId="513C1FA9" w14:textId="77777777" w:rsidTr="00A86A6F">
        <w:tc>
          <w:tcPr>
            <w:tcW w:w="4111" w:type="dxa"/>
            <w:shd w:val="clear" w:color="auto" w:fill="auto"/>
          </w:tcPr>
          <w:p w14:paraId="3A492164" w14:textId="77777777" w:rsidR="00D45EF1" w:rsidRPr="00663211" w:rsidRDefault="00D45EF1" w:rsidP="00A86A6F">
            <w:pPr>
              <w:pStyle w:val="DHHStabletext"/>
              <w:spacing w:before="40" w:after="40"/>
            </w:pPr>
            <w:r w:rsidRPr="00663211">
              <w:t>Transfer application assistance</w:t>
            </w:r>
          </w:p>
        </w:tc>
        <w:sdt>
          <w:sdtPr>
            <w:id w:val="382448177"/>
            <w14:checkbox>
              <w14:checked w14:val="0"/>
              <w14:checkedState w14:val="2612" w14:font="MS Gothic"/>
              <w14:uncheckedState w14:val="2610" w14:font="MS Gothic"/>
            </w14:checkbox>
          </w:sdtPr>
          <w:sdtEndPr/>
          <w:sdtContent>
            <w:tc>
              <w:tcPr>
                <w:tcW w:w="1567" w:type="dxa"/>
              </w:tcPr>
              <w:p w14:paraId="2292C622" w14:textId="77777777" w:rsidR="00D45EF1" w:rsidRDefault="00D45EF1" w:rsidP="00A86A6F">
                <w:pPr>
                  <w:pStyle w:val="DHHStabletext"/>
                  <w:spacing w:before="40" w:after="40"/>
                </w:pPr>
                <w:r>
                  <w:rPr>
                    <w:rFonts w:ascii="MS Gothic" w:eastAsia="MS Gothic" w:hAnsi="MS Gothic" w:hint="eastAsia"/>
                  </w:rPr>
                  <w:t>☐</w:t>
                </w:r>
              </w:p>
            </w:tc>
          </w:sdtContent>
        </w:sdt>
        <w:tc>
          <w:tcPr>
            <w:tcW w:w="4528" w:type="dxa"/>
          </w:tcPr>
          <w:p w14:paraId="73C7C0CB" w14:textId="77777777" w:rsidR="00D45EF1" w:rsidRDefault="00D45EF1" w:rsidP="00A86A6F">
            <w:pPr>
              <w:pStyle w:val="DHHStabletext"/>
            </w:pPr>
          </w:p>
        </w:tc>
      </w:tr>
      <w:tr w:rsidR="00D45EF1" w14:paraId="2C454CD9" w14:textId="77777777" w:rsidTr="00A86A6F">
        <w:tc>
          <w:tcPr>
            <w:tcW w:w="4111" w:type="dxa"/>
            <w:shd w:val="clear" w:color="auto" w:fill="auto"/>
          </w:tcPr>
          <w:p w14:paraId="0A97703D" w14:textId="77777777" w:rsidR="00D45EF1" w:rsidRPr="00663211" w:rsidRDefault="00D45EF1" w:rsidP="00A86A6F">
            <w:pPr>
              <w:pStyle w:val="DHHStabletext"/>
              <w:spacing w:before="40" w:after="40"/>
            </w:pPr>
            <w:r>
              <w:t xml:space="preserve">Other (insert here) </w:t>
            </w:r>
          </w:p>
        </w:tc>
        <w:tc>
          <w:tcPr>
            <w:tcW w:w="1567" w:type="dxa"/>
          </w:tcPr>
          <w:p w14:paraId="6EB97F77" w14:textId="77777777" w:rsidR="00D45EF1" w:rsidRDefault="00812FD4" w:rsidP="00A86A6F">
            <w:pPr>
              <w:pStyle w:val="DHHStabletext"/>
              <w:spacing w:before="40" w:after="40"/>
              <w:rPr>
                <w:rFonts w:ascii="MS Gothic" w:eastAsia="MS Gothic" w:hAnsi="MS Gothic"/>
              </w:rPr>
            </w:pPr>
            <w:sdt>
              <w:sdtPr>
                <w:rPr>
                  <w:bCs/>
                </w:rPr>
                <w:id w:val="1541856403"/>
                <w14:checkbox>
                  <w14:checked w14:val="0"/>
                  <w14:checkedState w14:val="2612" w14:font="MS Gothic"/>
                  <w14:uncheckedState w14:val="2610" w14:font="MS Gothic"/>
                </w14:checkbox>
              </w:sdtPr>
              <w:sdtEndPr/>
              <w:sdtContent>
                <w:r w:rsidR="00D45EF1">
                  <w:rPr>
                    <w:rFonts w:ascii="MS Gothic" w:eastAsia="MS Gothic" w:hAnsi="MS Gothic" w:hint="eastAsia"/>
                    <w:bCs/>
                  </w:rPr>
                  <w:t>☐</w:t>
                </w:r>
              </w:sdtContent>
            </w:sdt>
          </w:p>
        </w:tc>
        <w:tc>
          <w:tcPr>
            <w:tcW w:w="4528" w:type="dxa"/>
          </w:tcPr>
          <w:p w14:paraId="5D5BF7FB" w14:textId="77777777" w:rsidR="00D45EF1" w:rsidRDefault="00D45EF1" w:rsidP="00A86A6F">
            <w:pPr>
              <w:pStyle w:val="DHHStabletext"/>
            </w:pPr>
          </w:p>
        </w:tc>
      </w:tr>
    </w:tbl>
    <w:p w14:paraId="79A1F38D" w14:textId="77777777" w:rsidR="00D45EF1" w:rsidRDefault="00D45EF1" w:rsidP="00D45EF1">
      <w:pPr>
        <w:spacing w:before="60" w:after="60"/>
        <w:rPr>
          <w:rFonts w:cs="Arial"/>
          <w:b/>
          <w:bCs/>
          <w:sz w:val="24"/>
          <w:szCs w:val="24"/>
        </w:rPr>
      </w:pPr>
      <w:r w:rsidRPr="00D81177">
        <w:rPr>
          <w:rFonts w:cs="Arial"/>
          <w:b/>
          <w:bCs/>
          <w:sz w:val="24"/>
          <w:szCs w:val="24"/>
        </w:rPr>
        <w:t xml:space="preserve"> </w:t>
      </w:r>
    </w:p>
    <w:p w14:paraId="55095671" w14:textId="77777777" w:rsidR="00D45EF1" w:rsidRPr="00D81177" w:rsidRDefault="00D45EF1" w:rsidP="00D45EF1">
      <w:pPr>
        <w:spacing w:before="60" w:after="60"/>
        <w:rPr>
          <w:rFonts w:cs="Arial"/>
          <w:b/>
          <w:bCs/>
          <w:sz w:val="24"/>
          <w:szCs w:val="24"/>
        </w:rPr>
      </w:pPr>
      <w:r w:rsidRPr="00D81177">
        <w:rPr>
          <w:rFonts w:cs="Arial"/>
          <w:b/>
          <w:bCs/>
          <w:sz w:val="24"/>
          <w:szCs w:val="24"/>
        </w:rPr>
        <w:lastRenderedPageBreak/>
        <w:t xml:space="preserve"> Attempted and/or achieved interventions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1825"/>
        <w:gridCol w:w="1276"/>
        <w:gridCol w:w="3685"/>
      </w:tblGrid>
      <w:tr w:rsidR="00D45EF1" w:rsidRPr="006A5BE1" w14:paraId="2029E8BB" w14:textId="77777777" w:rsidTr="00A86A6F">
        <w:tc>
          <w:tcPr>
            <w:tcW w:w="3420" w:type="dxa"/>
            <w:shd w:val="clear" w:color="auto" w:fill="8FDDD9"/>
          </w:tcPr>
          <w:p w14:paraId="62460E62" w14:textId="77777777" w:rsidR="00D45EF1" w:rsidRPr="00375A08" w:rsidRDefault="00D45EF1" w:rsidP="00A86A6F">
            <w:pPr>
              <w:pStyle w:val="DHHStablecolhead"/>
              <w:rPr>
                <w:color w:val="auto"/>
              </w:rPr>
            </w:pPr>
            <w:r>
              <w:rPr>
                <w:color w:val="auto"/>
              </w:rPr>
              <w:t>Intervention</w:t>
            </w:r>
          </w:p>
        </w:tc>
        <w:tc>
          <w:tcPr>
            <w:tcW w:w="1825" w:type="dxa"/>
            <w:shd w:val="clear" w:color="auto" w:fill="8FDDD9"/>
          </w:tcPr>
          <w:p w14:paraId="34A29D92" w14:textId="77777777" w:rsidR="00D45EF1" w:rsidRPr="006A5BE1" w:rsidRDefault="00D45EF1" w:rsidP="00A86A6F">
            <w:pPr>
              <w:pStyle w:val="DHHStabletext"/>
              <w:rPr>
                <w:b/>
              </w:rPr>
            </w:pPr>
            <w:r w:rsidRPr="006A5BE1">
              <w:rPr>
                <w:b/>
              </w:rPr>
              <w:t>Please check relevant box</w:t>
            </w:r>
            <w:r>
              <w:rPr>
                <w:rFonts w:ascii="MS Gothic" w:eastAsia="MS Gothic" w:hAnsi="MS Gothic"/>
                <w:b/>
              </w:rPr>
              <w:t xml:space="preserve"> </w:t>
            </w:r>
            <w:sdt>
              <w:sdtPr>
                <w:rPr>
                  <w:rFonts w:ascii="MS Gothic" w:eastAsia="MS Gothic" w:hAnsi="MS Gothic"/>
                  <w:b/>
                </w:rPr>
                <w:id w:val="186176722"/>
                <w14:checkbox>
                  <w14:checked w14:val="1"/>
                  <w14:checkedState w14:val="2612" w14:font="MS Gothic"/>
                  <w14:uncheckedState w14:val="2610" w14:font="MS Gothic"/>
                </w14:checkbox>
              </w:sdtPr>
              <w:sdtEndPr/>
              <w:sdtContent>
                <w:r>
                  <w:rPr>
                    <w:rFonts w:ascii="MS Gothic" w:eastAsia="MS Gothic" w:hAnsi="MS Gothic" w:hint="eastAsia"/>
                    <w:b/>
                  </w:rPr>
                  <w:t>☒</w:t>
                </w:r>
              </w:sdtContent>
            </w:sdt>
          </w:p>
        </w:tc>
        <w:tc>
          <w:tcPr>
            <w:tcW w:w="1276" w:type="dxa"/>
            <w:shd w:val="clear" w:color="auto" w:fill="8FDDD9"/>
          </w:tcPr>
          <w:p w14:paraId="5D83A6F4" w14:textId="77777777" w:rsidR="00D45EF1" w:rsidRDefault="00D45EF1" w:rsidP="00A86A6F">
            <w:pPr>
              <w:pStyle w:val="DHHStabletext"/>
              <w:rPr>
                <w:b/>
              </w:rPr>
            </w:pPr>
            <w:r>
              <w:rPr>
                <w:b/>
              </w:rPr>
              <w:t>Date/s</w:t>
            </w:r>
          </w:p>
          <w:p w14:paraId="1EA8D255" w14:textId="77777777" w:rsidR="00D45EF1" w:rsidRDefault="00D45EF1" w:rsidP="00A86A6F">
            <w:pPr>
              <w:pStyle w:val="DHHStabletext"/>
              <w:rPr>
                <w:b/>
              </w:rPr>
            </w:pPr>
          </w:p>
        </w:tc>
        <w:tc>
          <w:tcPr>
            <w:tcW w:w="3685" w:type="dxa"/>
            <w:shd w:val="clear" w:color="auto" w:fill="8FDDD9"/>
          </w:tcPr>
          <w:p w14:paraId="4D99CBBD" w14:textId="77777777" w:rsidR="00D45EF1" w:rsidRPr="006A5BE1" w:rsidRDefault="00D45EF1" w:rsidP="00A86A6F">
            <w:pPr>
              <w:pStyle w:val="DHHStabletext"/>
              <w:rPr>
                <w:b/>
              </w:rPr>
            </w:pPr>
            <w:r>
              <w:rPr>
                <w:b/>
              </w:rPr>
              <w:t>Outcome</w:t>
            </w:r>
          </w:p>
        </w:tc>
      </w:tr>
      <w:tr w:rsidR="00D45EF1" w14:paraId="0AC7C744" w14:textId="77777777" w:rsidTr="00A86A6F">
        <w:tc>
          <w:tcPr>
            <w:tcW w:w="3420" w:type="dxa"/>
            <w:shd w:val="clear" w:color="auto" w:fill="auto"/>
          </w:tcPr>
          <w:p w14:paraId="02D203F6" w14:textId="77777777" w:rsidR="00D45EF1" w:rsidRDefault="00D45EF1" w:rsidP="00A86A6F">
            <w:pPr>
              <w:pStyle w:val="DHHStabletext6pt"/>
            </w:pPr>
            <w:r>
              <w:t>Telephone contact</w:t>
            </w:r>
          </w:p>
        </w:tc>
        <w:tc>
          <w:tcPr>
            <w:tcW w:w="1825" w:type="dxa"/>
          </w:tcPr>
          <w:p w14:paraId="4DEEA66B" w14:textId="77777777" w:rsidR="00D45EF1" w:rsidRDefault="00D45EF1" w:rsidP="00A86A6F">
            <w:pPr>
              <w:pStyle w:val="DHHStabletext6pt"/>
              <w:tabs>
                <w:tab w:val="left" w:pos="725"/>
              </w:tabs>
            </w:pPr>
            <w:r>
              <w:t xml:space="preserve">Yes </w:t>
            </w:r>
            <w:sdt>
              <w:sdtPr>
                <w:id w:val="-3232780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9646997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276" w:type="dxa"/>
          </w:tcPr>
          <w:p w14:paraId="57733D99" w14:textId="77777777" w:rsidR="00D45EF1" w:rsidRDefault="00D45EF1" w:rsidP="00A86A6F">
            <w:pPr>
              <w:pStyle w:val="DHHStabletext6pt"/>
            </w:pPr>
          </w:p>
        </w:tc>
        <w:tc>
          <w:tcPr>
            <w:tcW w:w="3685" w:type="dxa"/>
          </w:tcPr>
          <w:p w14:paraId="7B0F088B" w14:textId="77777777" w:rsidR="00D45EF1" w:rsidRDefault="00D45EF1" w:rsidP="00A86A6F">
            <w:pPr>
              <w:pStyle w:val="DHHStabletext6pt"/>
            </w:pPr>
          </w:p>
        </w:tc>
      </w:tr>
      <w:tr w:rsidR="00D45EF1" w14:paraId="1BD5F488" w14:textId="77777777" w:rsidTr="00A86A6F">
        <w:tc>
          <w:tcPr>
            <w:tcW w:w="3420" w:type="dxa"/>
            <w:shd w:val="clear" w:color="auto" w:fill="auto"/>
          </w:tcPr>
          <w:p w14:paraId="2D343E77" w14:textId="77777777" w:rsidR="00D45EF1" w:rsidRDefault="00D45EF1" w:rsidP="00A86A6F">
            <w:pPr>
              <w:pStyle w:val="DHHStabletext"/>
            </w:pPr>
            <w:r>
              <w:t>Home visit/s</w:t>
            </w:r>
          </w:p>
        </w:tc>
        <w:tc>
          <w:tcPr>
            <w:tcW w:w="1825" w:type="dxa"/>
          </w:tcPr>
          <w:p w14:paraId="484D2F00" w14:textId="77777777" w:rsidR="00D45EF1" w:rsidRDefault="00D45EF1" w:rsidP="00A86A6F">
            <w:pPr>
              <w:pStyle w:val="DHHStabletext"/>
            </w:pPr>
            <w:r>
              <w:t xml:space="preserve">Yes </w:t>
            </w:r>
            <w:sdt>
              <w:sdtPr>
                <w:id w:val="12929439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1946511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276" w:type="dxa"/>
          </w:tcPr>
          <w:p w14:paraId="5410EFAF" w14:textId="77777777" w:rsidR="00D45EF1" w:rsidRDefault="00D45EF1" w:rsidP="00A86A6F">
            <w:pPr>
              <w:pStyle w:val="DHHStabletext"/>
            </w:pPr>
          </w:p>
        </w:tc>
        <w:tc>
          <w:tcPr>
            <w:tcW w:w="3685" w:type="dxa"/>
          </w:tcPr>
          <w:p w14:paraId="28C800DD" w14:textId="77777777" w:rsidR="00D45EF1" w:rsidRDefault="00D45EF1" w:rsidP="00A86A6F">
            <w:pPr>
              <w:pStyle w:val="DHHStabletext"/>
            </w:pPr>
          </w:p>
        </w:tc>
      </w:tr>
      <w:tr w:rsidR="00D45EF1" w14:paraId="65840902" w14:textId="77777777" w:rsidTr="00A86A6F">
        <w:tc>
          <w:tcPr>
            <w:tcW w:w="3420" w:type="dxa"/>
            <w:shd w:val="clear" w:color="auto" w:fill="auto"/>
          </w:tcPr>
          <w:p w14:paraId="7A12BB80" w14:textId="77777777" w:rsidR="00D45EF1" w:rsidRDefault="00D45EF1" w:rsidP="00A86A6F">
            <w:pPr>
              <w:pStyle w:val="DHHStabletext"/>
            </w:pPr>
            <w:r>
              <w:t>Meeting/s</w:t>
            </w:r>
          </w:p>
        </w:tc>
        <w:tc>
          <w:tcPr>
            <w:tcW w:w="1825" w:type="dxa"/>
          </w:tcPr>
          <w:p w14:paraId="3BB0233F" w14:textId="77777777" w:rsidR="00D45EF1" w:rsidRDefault="00D45EF1" w:rsidP="00A86A6F">
            <w:pPr>
              <w:pStyle w:val="DHHStabletext"/>
            </w:pPr>
            <w:r>
              <w:t xml:space="preserve">Yes </w:t>
            </w:r>
            <w:sdt>
              <w:sdtPr>
                <w:id w:val="-9876222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7431720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276" w:type="dxa"/>
          </w:tcPr>
          <w:p w14:paraId="6F450A91" w14:textId="77777777" w:rsidR="00D45EF1" w:rsidRDefault="00D45EF1" w:rsidP="00A86A6F">
            <w:pPr>
              <w:pStyle w:val="DHHStabletext"/>
            </w:pPr>
          </w:p>
        </w:tc>
        <w:tc>
          <w:tcPr>
            <w:tcW w:w="3685" w:type="dxa"/>
          </w:tcPr>
          <w:p w14:paraId="46B33EFB" w14:textId="77777777" w:rsidR="00D45EF1" w:rsidRDefault="00D45EF1" w:rsidP="00A86A6F">
            <w:pPr>
              <w:pStyle w:val="DHHStabletext"/>
            </w:pPr>
          </w:p>
        </w:tc>
      </w:tr>
      <w:tr w:rsidR="00D45EF1" w:rsidRPr="008918C4" w14:paraId="7C61B6B1" w14:textId="77777777" w:rsidTr="00A86A6F">
        <w:trPr>
          <w:trHeight w:val="486"/>
        </w:trPr>
        <w:tc>
          <w:tcPr>
            <w:tcW w:w="3420" w:type="dxa"/>
            <w:shd w:val="clear" w:color="auto" w:fill="8FDDD9"/>
          </w:tcPr>
          <w:p w14:paraId="155A8C2A" w14:textId="77777777" w:rsidR="00D45EF1" w:rsidRDefault="00D45EF1" w:rsidP="00A86A6F">
            <w:pPr>
              <w:pStyle w:val="DHHStabletext"/>
              <w:spacing w:before="0" w:after="0"/>
              <w:rPr>
                <w:b/>
              </w:rPr>
            </w:pPr>
            <w:r>
              <w:rPr>
                <w:b/>
              </w:rPr>
              <w:t>Referral to other services</w:t>
            </w:r>
          </w:p>
          <w:p w14:paraId="4DBFD317" w14:textId="77777777" w:rsidR="00D45EF1" w:rsidRPr="008918C4" w:rsidRDefault="00D45EF1" w:rsidP="00A86A6F">
            <w:pPr>
              <w:pStyle w:val="DHHStabletext"/>
              <w:spacing w:before="0" w:after="0"/>
              <w:rPr>
                <w:b/>
              </w:rPr>
            </w:pPr>
            <w:r>
              <w:rPr>
                <w:b/>
              </w:rPr>
              <w:t>Service name</w:t>
            </w:r>
          </w:p>
        </w:tc>
        <w:tc>
          <w:tcPr>
            <w:tcW w:w="1825" w:type="dxa"/>
            <w:shd w:val="clear" w:color="auto" w:fill="8FDDD9"/>
          </w:tcPr>
          <w:p w14:paraId="5311FD29" w14:textId="77777777" w:rsidR="00D45EF1" w:rsidRPr="008918C4" w:rsidRDefault="00D45EF1" w:rsidP="00A86A6F">
            <w:pPr>
              <w:pStyle w:val="DHHStabletext"/>
              <w:rPr>
                <w:b/>
              </w:rPr>
            </w:pPr>
            <w:r>
              <w:rPr>
                <w:b/>
              </w:rPr>
              <w:t>Contact number</w:t>
            </w:r>
          </w:p>
        </w:tc>
        <w:tc>
          <w:tcPr>
            <w:tcW w:w="1276" w:type="dxa"/>
            <w:shd w:val="clear" w:color="auto" w:fill="8FDDD9"/>
          </w:tcPr>
          <w:p w14:paraId="7429E5A2" w14:textId="77777777" w:rsidR="00D45EF1" w:rsidRPr="008918C4" w:rsidRDefault="00D45EF1" w:rsidP="00A86A6F">
            <w:pPr>
              <w:pStyle w:val="DHHStabletext"/>
              <w:rPr>
                <w:b/>
              </w:rPr>
            </w:pPr>
            <w:r w:rsidRPr="008918C4">
              <w:rPr>
                <w:b/>
              </w:rPr>
              <w:t>Date</w:t>
            </w:r>
          </w:p>
        </w:tc>
        <w:tc>
          <w:tcPr>
            <w:tcW w:w="3685" w:type="dxa"/>
            <w:shd w:val="clear" w:color="auto" w:fill="8FDDD9"/>
          </w:tcPr>
          <w:p w14:paraId="065B6C98" w14:textId="77777777" w:rsidR="00D45EF1" w:rsidRPr="008918C4" w:rsidRDefault="00D45EF1" w:rsidP="00A86A6F">
            <w:pPr>
              <w:pStyle w:val="DHHStabletext"/>
              <w:rPr>
                <w:b/>
              </w:rPr>
            </w:pPr>
            <w:r>
              <w:rPr>
                <w:b/>
              </w:rPr>
              <w:t>Comment</w:t>
            </w:r>
          </w:p>
        </w:tc>
      </w:tr>
      <w:tr w:rsidR="00D45EF1" w14:paraId="2B972FF1" w14:textId="77777777" w:rsidTr="00A86A6F">
        <w:trPr>
          <w:trHeight w:val="458"/>
        </w:trPr>
        <w:tc>
          <w:tcPr>
            <w:tcW w:w="3420" w:type="dxa"/>
            <w:shd w:val="clear" w:color="auto" w:fill="auto"/>
          </w:tcPr>
          <w:p w14:paraId="4BAA9C56" w14:textId="77777777" w:rsidR="00D45EF1" w:rsidRDefault="00D45EF1" w:rsidP="00A86A6F">
            <w:pPr>
              <w:pStyle w:val="DHHStabletext"/>
            </w:pPr>
          </w:p>
        </w:tc>
        <w:tc>
          <w:tcPr>
            <w:tcW w:w="1825" w:type="dxa"/>
          </w:tcPr>
          <w:p w14:paraId="6B3C68C7" w14:textId="77777777" w:rsidR="00D45EF1" w:rsidRDefault="00D45EF1" w:rsidP="00A86A6F">
            <w:pPr>
              <w:pStyle w:val="DHHStabletext"/>
            </w:pPr>
          </w:p>
        </w:tc>
        <w:tc>
          <w:tcPr>
            <w:tcW w:w="1276" w:type="dxa"/>
          </w:tcPr>
          <w:p w14:paraId="078C9CD2" w14:textId="77777777" w:rsidR="00D45EF1" w:rsidRDefault="00D45EF1" w:rsidP="00A86A6F">
            <w:pPr>
              <w:pStyle w:val="DHHStabletext"/>
            </w:pPr>
          </w:p>
        </w:tc>
        <w:tc>
          <w:tcPr>
            <w:tcW w:w="3685" w:type="dxa"/>
          </w:tcPr>
          <w:p w14:paraId="3868E7F3" w14:textId="77777777" w:rsidR="00D45EF1" w:rsidRDefault="00D45EF1" w:rsidP="00A86A6F">
            <w:pPr>
              <w:pStyle w:val="DHHStabletext"/>
            </w:pPr>
          </w:p>
        </w:tc>
      </w:tr>
      <w:tr w:rsidR="00D45EF1" w14:paraId="7FB57BBF" w14:textId="77777777" w:rsidTr="00A86A6F">
        <w:trPr>
          <w:trHeight w:val="396"/>
        </w:trPr>
        <w:tc>
          <w:tcPr>
            <w:tcW w:w="3420" w:type="dxa"/>
            <w:shd w:val="clear" w:color="auto" w:fill="auto"/>
          </w:tcPr>
          <w:p w14:paraId="62170225" w14:textId="77777777" w:rsidR="00D45EF1" w:rsidRDefault="00D45EF1" w:rsidP="00A86A6F">
            <w:pPr>
              <w:pStyle w:val="DHHStabletext"/>
            </w:pPr>
          </w:p>
        </w:tc>
        <w:tc>
          <w:tcPr>
            <w:tcW w:w="1825" w:type="dxa"/>
          </w:tcPr>
          <w:p w14:paraId="27BA3E3A" w14:textId="77777777" w:rsidR="00D45EF1" w:rsidRDefault="00D45EF1" w:rsidP="00A86A6F">
            <w:pPr>
              <w:pStyle w:val="DHHStabletext"/>
            </w:pPr>
          </w:p>
        </w:tc>
        <w:tc>
          <w:tcPr>
            <w:tcW w:w="1276" w:type="dxa"/>
          </w:tcPr>
          <w:p w14:paraId="2EF2096B" w14:textId="77777777" w:rsidR="00D45EF1" w:rsidRDefault="00D45EF1" w:rsidP="00A86A6F">
            <w:pPr>
              <w:pStyle w:val="DHHStabletext"/>
            </w:pPr>
          </w:p>
        </w:tc>
        <w:tc>
          <w:tcPr>
            <w:tcW w:w="3685" w:type="dxa"/>
          </w:tcPr>
          <w:p w14:paraId="16601940" w14:textId="77777777" w:rsidR="00D45EF1" w:rsidRDefault="00D45EF1" w:rsidP="00A86A6F">
            <w:pPr>
              <w:pStyle w:val="DHHStabletext"/>
            </w:pPr>
          </w:p>
        </w:tc>
      </w:tr>
      <w:tr w:rsidR="00D45EF1" w14:paraId="48AA5540" w14:textId="77777777" w:rsidTr="00A86A6F">
        <w:trPr>
          <w:trHeight w:val="396"/>
        </w:trPr>
        <w:tc>
          <w:tcPr>
            <w:tcW w:w="3420" w:type="dxa"/>
            <w:shd w:val="clear" w:color="auto" w:fill="auto"/>
          </w:tcPr>
          <w:p w14:paraId="705943DF" w14:textId="77777777" w:rsidR="00D45EF1" w:rsidRDefault="00D45EF1" w:rsidP="00A86A6F">
            <w:pPr>
              <w:pStyle w:val="DHHStabletext"/>
            </w:pPr>
          </w:p>
        </w:tc>
        <w:tc>
          <w:tcPr>
            <w:tcW w:w="1825" w:type="dxa"/>
          </w:tcPr>
          <w:p w14:paraId="2B8DBB06" w14:textId="77777777" w:rsidR="00D45EF1" w:rsidRDefault="00D45EF1" w:rsidP="00A86A6F">
            <w:pPr>
              <w:pStyle w:val="DHHStabletext"/>
            </w:pPr>
          </w:p>
        </w:tc>
        <w:tc>
          <w:tcPr>
            <w:tcW w:w="1276" w:type="dxa"/>
          </w:tcPr>
          <w:p w14:paraId="774C9624" w14:textId="77777777" w:rsidR="00D45EF1" w:rsidRDefault="00D45EF1" w:rsidP="00A86A6F">
            <w:pPr>
              <w:pStyle w:val="DHHStabletext"/>
            </w:pPr>
          </w:p>
        </w:tc>
        <w:tc>
          <w:tcPr>
            <w:tcW w:w="3685" w:type="dxa"/>
          </w:tcPr>
          <w:p w14:paraId="5028CF6C" w14:textId="77777777" w:rsidR="00D45EF1" w:rsidRDefault="00D45EF1" w:rsidP="00A86A6F">
            <w:pPr>
              <w:pStyle w:val="DHHStabletext"/>
            </w:pPr>
          </w:p>
        </w:tc>
      </w:tr>
      <w:tr w:rsidR="00D45EF1" w:rsidRPr="00CD655B" w14:paraId="7A6069F1" w14:textId="77777777" w:rsidTr="00A86A6F">
        <w:trPr>
          <w:trHeight w:val="374"/>
        </w:trPr>
        <w:tc>
          <w:tcPr>
            <w:tcW w:w="3420" w:type="dxa"/>
            <w:shd w:val="clear" w:color="auto" w:fill="8FDDD9"/>
          </w:tcPr>
          <w:p w14:paraId="49954B1F" w14:textId="77777777" w:rsidR="00D45EF1" w:rsidRDefault="00D45EF1" w:rsidP="00A86A6F">
            <w:pPr>
              <w:pStyle w:val="DHHStabletext"/>
              <w:spacing w:before="0" w:after="0"/>
              <w:rPr>
                <w:b/>
              </w:rPr>
            </w:pPr>
            <w:r>
              <w:rPr>
                <w:b/>
              </w:rPr>
              <w:t>Service currently involved</w:t>
            </w:r>
          </w:p>
          <w:p w14:paraId="7F6FBA0D" w14:textId="77777777" w:rsidR="00D45EF1" w:rsidRPr="00CD655B" w:rsidRDefault="00D45EF1" w:rsidP="00A86A6F">
            <w:pPr>
              <w:pStyle w:val="DHHStabletext"/>
              <w:spacing w:before="0" w:after="0"/>
              <w:rPr>
                <w:b/>
              </w:rPr>
            </w:pPr>
            <w:r>
              <w:rPr>
                <w:b/>
              </w:rPr>
              <w:t>Service name</w:t>
            </w:r>
          </w:p>
        </w:tc>
        <w:tc>
          <w:tcPr>
            <w:tcW w:w="1825" w:type="dxa"/>
            <w:shd w:val="clear" w:color="auto" w:fill="8FDDD9"/>
          </w:tcPr>
          <w:p w14:paraId="7C418419" w14:textId="77777777" w:rsidR="00D45EF1" w:rsidRPr="00CD655B" w:rsidRDefault="00D45EF1" w:rsidP="00A86A6F">
            <w:pPr>
              <w:pStyle w:val="DHHStabletext"/>
              <w:rPr>
                <w:b/>
              </w:rPr>
            </w:pPr>
            <w:r>
              <w:rPr>
                <w:b/>
              </w:rPr>
              <w:t>Contact number</w:t>
            </w:r>
          </w:p>
        </w:tc>
        <w:tc>
          <w:tcPr>
            <w:tcW w:w="1276" w:type="dxa"/>
            <w:shd w:val="clear" w:color="auto" w:fill="8FDDD9"/>
          </w:tcPr>
          <w:p w14:paraId="7875AB30" w14:textId="77777777" w:rsidR="00D45EF1" w:rsidRPr="00CD655B" w:rsidRDefault="00D45EF1" w:rsidP="00A86A6F">
            <w:pPr>
              <w:pStyle w:val="DHHStabletext"/>
              <w:rPr>
                <w:b/>
              </w:rPr>
            </w:pPr>
            <w:r w:rsidRPr="00CD655B">
              <w:rPr>
                <w:b/>
              </w:rPr>
              <w:t>Date</w:t>
            </w:r>
          </w:p>
        </w:tc>
        <w:tc>
          <w:tcPr>
            <w:tcW w:w="3685" w:type="dxa"/>
            <w:shd w:val="clear" w:color="auto" w:fill="8FDDD9"/>
          </w:tcPr>
          <w:p w14:paraId="5535573C" w14:textId="77777777" w:rsidR="00D45EF1" w:rsidRPr="00CD655B" w:rsidRDefault="00D45EF1" w:rsidP="00A86A6F">
            <w:pPr>
              <w:pStyle w:val="DHHStabletext"/>
              <w:rPr>
                <w:b/>
              </w:rPr>
            </w:pPr>
            <w:r>
              <w:rPr>
                <w:b/>
              </w:rPr>
              <w:t>Comment</w:t>
            </w:r>
          </w:p>
        </w:tc>
      </w:tr>
      <w:tr w:rsidR="00D45EF1" w14:paraId="02E2192B" w14:textId="77777777" w:rsidTr="00A86A6F">
        <w:tc>
          <w:tcPr>
            <w:tcW w:w="3420" w:type="dxa"/>
            <w:shd w:val="clear" w:color="auto" w:fill="auto"/>
          </w:tcPr>
          <w:p w14:paraId="5FCD37E3" w14:textId="77777777" w:rsidR="00D45EF1" w:rsidRDefault="00D45EF1" w:rsidP="00A86A6F">
            <w:pPr>
              <w:pStyle w:val="DHHStabletext"/>
            </w:pPr>
          </w:p>
        </w:tc>
        <w:tc>
          <w:tcPr>
            <w:tcW w:w="1825" w:type="dxa"/>
          </w:tcPr>
          <w:p w14:paraId="5EE5EAB0" w14:textId="77777777" w:rsidR="00D45EF1" w:rsidRDefault="00D45EF1" w:rsidP="00A86A6F">
            <w:pPr>
              <w:pStyle w:val="DHHStabletext"/>
            </w:pPr>
          </w:p>
        </w:tc>
        <w:tc>
          <w:tcPr>
            <w:tcW w:w="1276" w:type="dxa"/>
          </w:tcPr>
          <w:p w14:paraId="35693901" w14:textId="77777777" w:rsidR="00D45EF1" w:rsidRDefault="00D45EF1" w:rsidP="00A86A6F">
            <w:pPr>
              <w:pStyle w:val="DHHStabletext"/>
            </w:pPr>
          </w:p>
        </w:tc>
        <w:tc>
          <w:tcPr>
            <w:tcW w:w="3685" w:type="dxa"/>
          </w:tcPr>
          <w:p w14:paraId="20BCB7C1" w14:textId="77777777" w:rsidR="00D45EF1" w:rsidRDefault="00D45EF1" w:rsidP="00A86A6F">
            <w:pPr>
              <w:pStyle w:val="DHHStabletext"/>
            </w:pPr>
          </w:p>
        </w:tc>
      </w:tr>
      <w:tr w:rsidR="00D45EF1" w14:paraId="5CB17C02" w14:textId="77777777" w:rsidTr="00A86A6F">
        <w:tc>
          <w:tcPr>
            <w:tcW w:w="3420" w:type="dxa"/>
            <w:shd w:val="clear" w:color="auto" w:fill="auto"/>
          </w:tcPr>
          <w:p w14:paraId="36EC46FC" w14:textId="77777777" w:rsidR="00D45EF1" w:rsidRDefault="00D45EF1" w:rsidP="00A86A6F">
            <w:pPr>
              <w:pStyle w:val="DHHStabletext"/>
            </w:pPr>
          </w:p>
        </w:tc>
        <w:tc>
          <w:tcPr>
            <w:tcW w:w="1825" w:type="dxa"/>
          </w:tcPr>
          <w:p w14:paraId="216C0C84" w14:textId="77777777" w:rsidR="00D45EF1" w:rsidRDefault="00D45EF1" w:rsidP="00A86A6F">
            <w:pPr>
              <w:pStyle w:val="DHHStabletext"/>
            </w:pPr>
          </w:p>
        </w:tc>
        <w:tc>
          <w:tcPr>
            <w:tcW w:w="1276" w:type="dxa"/>
          </w:tcPr>
          <w:p w14:paraId="4928DBB3" w14:textId="77777777" w:rsidR="00D45EF1" w:rsidRDefault="00D45EF1" w:rsidP="00A86A6F">
            <w:pPr>
              <w:pStyle w:val="DHHStabletext"/>
            </w:pPr>
          </w:p>
        </w:tc>
        <w:tc>
          <w:tcPr>
            <w:tcW w:w="3685" w:type="dxa"/>
          </w:tcPr>
          <w:p w14:paraId="3F814143" w14:textId="77777777" w:rsidR="00D45EF1" w:rsidRDefault="00D45EF1" w:rsidP="00A86A6F">
            <w:pPr>
              <w:pStyle w:val="DHHStabletext"/>
            </w:pPr>
          </w:p>
        </w:tc>
      </w:tr>
      <w:tr w:rsidR="00D45EF1" w14:paraId="00424C0D" w14:textId="77777777" w:rsidTr="00A86A6F">
        <w:tc>
          <w:tcPr>
            <w:tcW w:w="3420" w:type="dxa"/>
            <w:shd w:val="clear" w:color="auto" w:fill="auto"/>
          </w:tcPr>
          <w:p w14:paraId="1FEF3C4F" w14:textId="77777777" w:rsidR="00D45EF1" w:rsidRDefault="00D45EF1" w:rsidP="00A86A6F">
            <w:pPr>
              <w:pStyle w:val="DHHStabletext"/>
            </w:pPr>
          </w:p>
        </w:tc>
        <w:tc>
          <w:tcPr>
            <w:tcW w:w="1825" w:type="dxa"/>
          </w:tcPr>
          <w:p w14:paraId="37E96589" w14:textId="77777777" w:rsidR="00D45EF1" w:rsidRDefault="00D45EF1" w:rsidP="00A86A6F">
            <w:pPr>
              <w:pStyle w:val="DHHStabletext"/>
            </w:pPr>
          </w:p>
        </w:tc>
        <w:tc>
          <w:tcPr>
            <w:tcW w:w="1276" w:type="dxa"/>
          </w:tcPr>
          <w:p w14:paraId="0FE91383" w14:textId="77777777" w:rsidR="00D45EF1" w:rsidRDefault="00D45EF1" w:rsidP="00A86A6F">
            <w:pPr>
              <w:pStyle w:val="DHHStabletext"/>
            </w:pPr>
          </w:p>
        </w:tc>
        <w:tc>
          <w:tcPr>
            <w:tcW w:w="3685" w:type="dxa"/>
          </w:tcPr>
          <w:p w14:paraId="7B9E3ACA" w14:textId="77777777" w:rsidR="00D45EF1" w:rsidRDefault="00D45EF1" w:rsidP="00A86A6F">
            <w:pPr>
              <w:pStyle w:val="DHHStabletext"/>
            </w:pPr>
          </w:p>
        </w:tc>
      </w:tr>
    </w:tbl>
    <w:p w14:paraId="0A6C3B29" w14:textId="77777777" w:rsidR="00D45EF1" w:rsidRPr="008D0D31" w:rsidRDefault="00D45EF1" w:rsidP="00D45EF1">
      <w:pPr>
        <w:spacing w:before="60" w:after="60"/>
        <w:rPr>
          <w:color w:val="365F91" w:themeColor="accent1" w:themeShade="BF"/>
        </w:rPr>
      </w:pPr>
      <w:r w:rsidRPr="00367F7A">
        <w:rPr>
          <w:sz w:val="24"/>
          <w:szCs w:val="24"/>
        </w:rPr>
        <w:t xml:space="preserve"> </w:t>
      </w:r>
      <w:r w:rsidRPr="00D81177">
        <w:rPr>
          <w:rFonts w:cs="Arial"/>
          <w:b/>
          <w:bCs/>
          <w:sz w:val="24"/>
          <w:szCs w:val="24"/>
        </w:rPr>
        <w:t>Current landlord details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000" w:firstRow="0" w:lastRow="0" w:firstColumn="0" w:lastColumn="0" w:noHBand="0" w:noVBand="0"/>
      </w:tblPr>
      <w:tblGrid>
        <w:gridCol w:w="3431"/>
        <w:gridCol w:w="6775"/>
      </w:tblGrid>
      <w:tr w:rsidR="00D45EF1" w:rsidRPr="00CB0661" w14:paraId="5E2D76C4" w14:textId="77777777" w:rsidTr="00A86A6F">
        <w:tc>
          <w:tcPr>
            <w:tcW w:w="3431" w:type="dxa"/>
            <w:shd w:val="clear" w:color="auto" w:fill="auto"/>
          </w:tcPr>
          <w:p w14:paraId="75263C5B" w14:textId="77777777" w:rsidR="00D45EF1" w:rsidRPr="00674E9A" w:rsidRDefault="00D45EF1" w:rsidP="00A86A6F">
            <w:pPr>
              <w:pStyle w:val="Header"/>
              <w:spacing w:before="80" w:after="120"/>
              <w:jc w:val="both"/>
              <w:rPr>
                <w:bCs/>
                <w:sz w:val="20"/>
                <w:szCs w:val="20"/>
              </w:rPr>
            </w:pPr>
            <w:r>
              <w:rPr>
                <w:bCs/>
                <w:sz w:val="20"/>
                <w:szCs w:val="20"/>
              </w:rPr>
              <w:t>Department office</w:t>
            </w:r>
          </w:p>
        </w:tc>
        <w:tc>
          <w:tcPr>
            <w:tcW w:w="6775" w:type="dxa"/>
            <w:shd w:val="clear" w:color="auto" w:fill="auto"/>
          </w:tcPr>
          <w:p w14:paraId="56E65A92" w14:textId="77777777" w:rsidR="00D45EF1" w:rsidRPr="00CB0661" w:rsidRDefault="00D45EF1" w:rsidP="00A86A6F">
            <w:pPr>
              <w:pStyle w:val="Header"/>
              <w:spacing w:before="80" w:after="120"/>
              <w:jc w:val="both"/>
              <w:rPr>
                <w:b/>
                <w:bCs/>
                <w:sz w:val="20"/>
                <w:szCs w:val="20"/>
              </w:rPr>
            </w:pPr>
          </w:p>
        </w:tc>
      </w:tr>
      <w:tr w:rsidR="00D45EF1" w:rsidRPr="00150DD1" w14:paraId="26EC7EC3" w14:textId="77777777" w:rsidTr="00A86A6F">
        <w:tc>
          <w:tcPr>
            <w:tcW w:w="3431" w:type="dxa"/>
            <w:shd w:val="clear" w:color="auto" w:fill="auto"/>
          </w:tcPr>
          <w:p w14:paraId="11323458" w14:textId="77777777" w:rsidR="00D45EF1" w:rsidRPr="00674E9A" w:rsidRDefault="00D45EF1" w:rsidP="00A86A6F">
            <w:pPr>
              <w:pStyle w:val="Header"/>
              <w:spacing w:before="80" w:after="120"/>
              <w:jc w:val="both"/>
              <w:rPr>
                <w:bCs/>
                <w:sz w:val="20"/>
                <w:szCs w:val="20"/>
              </w:rPr>
            </w:pPr>
            <w:r>
              <w:rPr>
                <w:bCs/>
                <w:sz w:val="20"/>
                <w:szCs w:val="20"/>
              </w:rPr>
              <w:t>Contact name</w:t>
            </w:r>
          </w:p>
        </w:tc>
        <w:tc>
          <w:tcPr>
            <w:tcW w:w="6775" w:type="dxa"/>
            <w:shd w:val="clear" w:color="auto" w:fill="auto"/>
          </w:tcPr>
          <w:p w14:paraId="4E0EC01A" w14:textId="77777777" w:rsidR="00D45EF1" w:rsidRPr="00150DD1" w:rsidRDefault="00D45EF1" w:rsidP="00A86A6F">
            <w:pPr>
              <w:pStyle w:val="Header"/>
              <w:spacing w:before="80" w:after="120"/>
              <w:jc w:val="both"/>
              <w:rPr>
                <w:bCs/>
                <w:sz w:val="20"/>
                <w:szCs w:val="20"/>
              </w:rPr>
            </w:pPr>
          </w:p>
        </w:tc>
      </w:tr>
      <w:tr w:rsidR="00D45EF1" w:rsidRPr="00150DD1" w14:paraId="1A518E9C" w14:textId="77777777" w:rsidTr="00A86A6F">
        <w:tc>
          <w:tcPr>
            <w:tcW w:w="3431" w:type="dxa"/>
            <w:shd w:val="clear" w:color="auto" w:fill="auto"/>
          </w:tcPr>
          <w:p w14:paraId="59C7C618" w14:textId="77777777" w:rsidR="00D45EF1" w:rsidRPr="00674E9A" w:rsidRDefault="00D45EF1" w:rsidP="00A86A6F">
            <w:pPr>
              <w:pStyle w:val="Header"/>
              <w:spacing w:before="80" w:after="120"/>
              <w:rPr>
                <w:bCs/>
                <w:sz w:val="20"/>
                <w:szCs w:val="20"/>
              </w:rPr>
            </w:pPr>
            <w:r>
              <w:rPr>
                <w:bCs/>
                <w:sz w:val="20"/>
                <w:szCs w:val="20"/>
              </w:rPr>
              <w:t>Telephone</w:t>
            </w:r>
          </w:p>
        </w:tc>
        <w:tc>
          <w:tcPr>
            <w:tcW w:w="6775" w:type="dxa"/>
            <w:shd w:val="clear" w:color="auto" w:fill="auto"/>
          </w:tcPr>
          <w:p w14:paraId="60077CF4" w14:textId="77777777" w:rsidR="00D45EF1" w:rsidRPr="00150DD1" w:rsidRDefault="00D45EF1" w:rsidP="00A86A6F">
            <w:pPr>
              <w:pStyle w:val="Header"/>
              <w:spacing w:before="80" w:after="120"/>
              <w:jc w:val="both"/>
              <w:rPr>
                <w:bCs/>
                <w:sz w:val="20"/>
                <w:szCs w:val="20"/>
              </w:rPr>
            </w:pPr>
          </w:p>
        </w:tc>
      </w:tr>
    </w:tbl>
    <w:p w14:paraId="45D8B4B6" w14:textId="77777777" w:rsidR="00D45EF1" w:rsidRPr="00D81177" w:rsidRDefault="00D45EF1" w:rsidP="00D45EF1">
      <w:pPr>
        <w:spacing w:before="60" w:after="60"/>
        <w:rPr>
          <w:rFonts w:cs="Arial"/>
          <w:b/>
          <w:bCs/>
          <w:sz w:val="24"/>
          <w:szCs w:val="24"/>
        </w:rPr>
      </w:pPr>
      <w:r>
        <w:rPr>
          <w:color w:val="365F91" w:themeColor="accent1" w:themeShade="BF"/>
        </w:rPr>
        <w:t xml:space="preserve"> </w:t>
      </w:r>
      <w:r w:rsidRPr="00D81177">
        <w:rPr>
          <w:rFonts w:cs="Arial"/>
          <w:b/>
          <w:bCs/>
          <w:sz w:val="24"/>
          <w:szCs w:val="24"/>
        </w:rPr>
        <w:t>Medical professional support details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6775"/>
      </w:tblGrid>
      <w:tr w:rsidR="00D45EF1" w14:paraId="610320BF" w14:textId="77777777" w:rsidTr="00A86A6F">
        <w:trPr>
          <w:trHeight w:val="396"/>
          <w:tblHeader/>
        </w:trPr>
        <w:tc>
          <w:tcPr>
            <w:tcW w:w="3431" w:type="dxa"/>
            <w:vMerge w:val="restart"/>
            <w:shd w:val="clear" w:color="auto" w:fill="auto"/>
          </w:tcPr>
          <w:p w14:paraId="2599933E" w14:textId="77777777" w:rsidR="00D45EF1" w:rsidRDefault="00D45EF1" w:rsidP="00A86A6F">
            <w:pPr>
              <w:pStyle w:val="DHHStablecolhead"/>
              <w:rPr>
                <w:b w:val="0"/>
                <w:color w:val="auto"/>
              </w:rPr>
            </w:pPr>
            <w:r>
              <w:rPr>
                <w:b w:val="0"/>
                <w:color w:val="auto"/>
              </w:rPr>
              <w:t>General Practitioner</w:t>
            </w:r>
          </w:p>
          <w:p w14:paraId="0FB2854C" w14:textId="77777777" w:rsidR="00D45EF1" w:rsidRPr="00FD29B2" w:rsidRDefault="00D45EF1" w:rsidP="00A86A6F">
            <w:pPr>
              <w:pStyle w:val="DHHStablecolhead"/>
              <w:rPr>
                <w:b w:val="0"/>
                <w:color w:val="auto"/>
              </w:rPr>
            </w:pPr>
          </w:p>
        </w:tc>
        <w:tc>
          <w:tcPr>
            <w:tcW w:w="6775" w:type="dxa"/>
          </w:tcPr>
          <w:p w14:paraId="4EB06AEF" w14:textId="77777777" w:rsidR="00D45EF1" w:rsidRPr="00FD29B2" w:rsidRDefault="00D45EF1" w:rsidP="00A86A6F">
            <w:pPr>
              <w:pStyle w:val="DHHStablecolhead"/>
              <w:spacing w:after="240"/>
              <w:rPr>
                <w:b w:val="0"/>
                <w:color w:val="auto"/>
              </w:rPr>
            </w:pPr>
            <w:r>
              <w:rPr>
                <w:b w:val="0"/>
                <w:color w:val="auto"/>
              </w:rPr>
              <w:t>Name:</w:t>
            </w:r>
          </w:p>
        </w:tc>
      </w:tr>
      <w:tr w:rsidR="00D45EF1" w14:paraId="71DA1AAE" w14:textId="77777777" w:rsidTr="00A86A6F">
        <w:trPr>
          <w:trHeight w:val="222"/>
          <w:tblHeader/>
        </w:trPr>
        <w:tc>
          <w:tcPr>
            <w:tcW w:w="3431" w:type="dxa"/>
            <w:vMerge/>
            <w:shd w:val="clear" w:color="auto" w:fill="auto"/>
          </w:tcPr>
          <w:p w14:paraId="500C3BFE" w14:textId="77777777" w:rsidR="00D45EF1" w:rsidRDefault="00D45EF1" w:rsidP="00A86A6F">
            <w:pPr>
              <w:pStyle w:val="DHHStablecolhead"/>
              <w:rPr>
                <w:b w:val="0"/>
                <w:color w:val="auto"/>
              </w:rPr>
            </w:pPr>
          </w:p>
        </w:tc>
        <w:tc>
          <w:tcPr>
            <w:tcW w:w="6775" w:type="dxa"/>
          </w:tcPr>
          <w:p w14:paraId="00665BBD" w14:textId="77777777" w:rsidR="00D45EF1" w:rsidRDefault="00D45EF1" w:rsidP="00A86A6F">
            <w:pPr>
              <w:pStyle w:val="DHHStablecolhead"/>
              <w:spacing w:after="240"/>
              <w:rPr>
                <w:b w:val="0"/>
                <w:color w:val="auto"/>
              </w:rPr>
            </w:pPr>
            <w:r>
              <w:rPr>
                <w:b w:val="0"/>
                <w:color w:val="auto"/>
              </w:rPr>
              <w:t>Address:</w:t>
            </w:r>
          </w:p>
        </w:tc>
      </w:tr>
      <w:tr w:rsidR="00D45EF1" w14:paraId="76031374" w14:textId="77777777" w:rsidTr="00A86A6F">
        <w:trPr>
          <w:trHeight w:val="222"/>
          <w:tblHeader/>
        </w:trPr>
        <w:tc>
          <w:tcPr>
            <w:tcW w:w="3431" w:type="dxa"/>
            <w:vMerge/>
            <w:shd w:val="clear" w:color="auto" w:fill="auto"/>
          </w:tcPr>
          <w:p w14:paraId="573E67D1" w14:textId="77777777" w:rsidR="00D45EF1" w:rsidRDefault="00D45EF1" w:rsidP="00A86A6F">
            <w:pPr>
              <w:pStyle w:val="DHHStablecolhead"/>
              <w:rPr>
                <w:b w:val="0"/>
                <w:color w:val="auto"/>
              </w:rPr>
            </w:pPr>
          </w:p>
        </w:tc>
        <w:tc>
          <w:tcPr>
            <w:tcW w:w="6775" w:type="dxa"/>
          </w:tcPr>
          <w:p w14:paraId="1021A6A7" w14:textId="77777777" w:rsidR="00D45EF1" w:rsidRDefault="00D45EF1" w:rsidP="00A86A6F">
            <w:pPr>
              <w:pStyle w:val="DHHStablecolhead"/>
              <w:spacing w:after="240"/>
              <w:rPr>
                <w:b w:val="0"/>
                <w:color w:val="auto"/>
              </w:rPr>
            </w:pPr>
            <w:r>
              <w:rPr>
                <w:b w:val="0"/>
                <w:color w:val="auto"/>
              </w:rPr>
              <w:t>Telephone:</w:t>
            </w:r>
          </w:p>
        </w:tc>
      </w:tr>
      <w:tr w:rsidR="00D45EF1" w14:paraId="175D2A63" w14:textId="77777777" w:rsidTr="00A86A6F">
        <w:trPr>
          <w:trHeight w:val="366"/>
        </w:trPr>
        <w:tc>
          <w:tcPr>
            <w:tcW w:w="3431" w:type="dxa"/>
            <w:vMerge w:val="restart"/>
            <w:shd w:val="clear" w:color="auto" w:fill="auto"/>
          </w:tcPr>
          <w:p w14:paraId="6F0E5195" w14:textId="77777777" w:rsidR="00D45EF1" w:rsidRDefault="00D45EF1" w:rsidP="00A86A6F">
            <w:pPr>
              <w:pStyle w:val="DHHStabletext"/>
            </w:pPr>
            <w:r>
              <w:t>Specialist/s for example (psychologist)</w:t>
            </w:r>
          </w:p>
          <w:p w14:paraId="135CB87E" w14:textId="77777777" w:rsidR="00D45EF1" w:rsidRDefault="00D45EF1" w:rsidP="00A86A6F">
            <w:pPr>
              <w:pStyle w:val="DHHStabletext"/>
            </w:pPr>
          </w:p>
        </w:tc>
        <w:tc>
          <w:tcPr>
            <w:tcW w:w="6775" w:type="dxa"/>
          </w:tcPr>
          <w:p w14:paraId="671E7AE2" w14:textId="77777777" w:rsidR="00D45EF1" w:rsidRPr="003C1F74" w:rsidRDefault="00D45EF1" w:rsidP="00A86A6F">
            <w:pPr>
              <w:pStyle w:val="DHHStablecolhead"/>
              <w:spacing w:after="240"/>
              <w:rPr>
                <w:b w:val="0"/>
                <w:color w:val="auto"/>
              </w:rPr>
            </w:pPr>
            <w:r w:rsidRPr="003C1F74">
              <w:rPr>
                <w:b w:val="0"/>
                <w:color w:val="auto"/>
              </w:rPr>
              <w:t>Name:</w:t>
            </w:r>
          </w:p>
        </w:tc>
      </w:tr>
      <w:tr w:rsidR="00D45EF1" w14:paraId="0C795D42" w14:textId="77777777" w:rsidTr="00A86A6F">
        <w:trPr>
          <w:trHeight w:val="222"/>
        </w:trPr>
        <w:tc>
          <w:tcPr>
            <w:tcW w:w="3431" w:type="dxa"/>
            <w:vMerge/>
            <w:shd w:val="clear" w:color="auto" w:fill="auto"/>
          </w:tcPr>
          <w:p w14:paraId="6C2FDC39" w14:textId="77777777" w:rsidR="00D45EF1" w:rsidRDefault="00D45EF1" w:rsidP="00A86A6F">
            <w:pPr>
              <w:pStyle w:val="DHHStabletext"/>
            </w:pPr>
          </w:p>
        </w:tc>
        <w:tc>
          <w:tcPr>
            <w:tcW w:w="6775" w:type="dxa"/>
          </w:tcPr>
          <w:p w14:paraId="032062C2" w14:textId="77777777" w:rsidR="00D45EF1" w:rsidRPr="003C1F74" w:rsidRDefault="00D45EF1" w:rsidP="00A86A6F">
            <w:pPr>
              <w:pStyle w:val="DHHStablecolhead"/>
              <w:spacing w:after="240"/>
              <w:rPr>
                <w:b w:val="0"/>
                <w:color w:val="auto"/>
              </w:rPr>
            </w:pPr>
            <w:r>
              <w:rPr>
                <w:b w:val="0"/>
                <w:color w:val="auto"/>
              </w:rPr>
              <w:t>Address:</w:t>
            </w:r>
          </w:p>
        </w:tc>
      </w:tr>
      <w:tr w:rsidR="00D45EF1" w14:paraId="7A559063" w14:textId="77777777" w:rsidTr="00A86A6F">
        <w:trPr>
          <w:trHeight w:val="222"/>
        </w:trPr>
        <w:tc>
          <w:tcPr>
            <w:tcW w:w="3431" w:type="dxa"/>
            <w:vMerge/>
            <w:shd w:val="clear" w:color="auto" w:fill="auto"/>
          </w:tcPr>
          <w:p w14:paraId="26FB69F9" w14:textId="77777777" w:rsidR="00D45EF1" w:rsidRDefault="00D45EF1" w:rsidP="00A86A6F">
            <w:pPr>
              <w:pStyle w:val="DHHStabletext"/>
            </w:pPr>
          </w:p>
        </w:tc>
        <w:tc>
          <w:tcPr>
            <w:tcW w:w="6775" w:type="dxa"/>
          </w:tcPr>
          <w:p w14:paraId="161D3A62" w14:textId="77777777" w:rsidR="00D45EF1" w:rsidRPr="003C1F74" w:rsidRDefault="00D45EF1" w:rsidP="00A86A6F">
            <w:pPr>
              <w:pStyle w:val="DHHStablecolhead"/>
              <w:spacing w:after="240"/>
              <w:rPr>
                <w:b w:val="0"/>
                <w:color w:val="auto"/>
              </w:rPr>
            </w:pPr>
            <w:r>
              <w:rPr>
                <w:b w:val="0"/>
                <w:color w:val="auto"/>
              </w:rPr>
              <w:t>Telephone:</w:t>
            </w:r>
          </w:p>
        </w:tc>
      </w:tr>
      <w:tr w:rsidR="00D45EF1" w:rsidRPr="003C1F74" w14:paraId="042034DD" w14:textId="77777777" w:rsidTr="00A86A6F">
        <w:trPr>
          <w:trHeight w:val="366"/>
        </w:trPr>
        <w:tc>
          <w:tcPr>
            <w:tcW w:w="3431" w:type="dxa"/>
            <w:vMerge w:val="restart"/>
            <w:shd w:val="clear" w:color="auto" w:fill="auto"/>
          </w:tcPr>
          <w:p w14:paraId="3F9112CC" w14:textId="77777777" w:rsidR="00D45EF1" w:rsidRDefault="00D45EF1" w:rsidP="00A86A6F">
            <w:pPr>
              <w:pStyle w:val="DHHStabletext"/>
            </w:pPr>
            <w:r>
              <w:t>Specialist/s</w:t>
            </w:r>
          </w:p>
          <w:p w14:paraId="3B8B02D6" w14:textId="77777777" w:rsidR="00D45EF1" w:rsidRDefault="00D45EF1" w:rsidP="00A86A6F">
            <w:pPr>
              <w:pStyle w:val="DHHStabletext"/>
            </w:pPr>
          </w:p>
        </w:tc>
        <w:tc>
          <w:tcPr>
            <w:tcW w:w="6775" w:type="dxa"/>
          </w:tcPr>
          <w:p w14:paraId="5EF8A6B4" w14:textId="77777777" w:rsidR="00D45EF1" w:rsidRPr="003C1F74" w:rsidRDefault="00D45EF1" w:rsidP="00A86A6F">
            <w:pPr>
              <w:pStyle w:val="DHHStablecolhead"/>
              <w:spacing w:after="240"/>
              <w:rPr>
                <w:b w:val="0"/>
                <w:color w:val="auto"/>
              </w:rPr>
            </w:pPr>
            <w:r w:rsidRPr="003C1F74">
              <w:rPr>
                <w:b w:val="0"/>
                <w:color w:val="auto"/>
              </w:rPr>
              <w:t>Name:</w:t>
            </w:r>
          </w:p>
        </w:tc>
      </w:tr>
      <w:tr w:rsidR="00D45EF1" w:rsidRPr="003C1F74" w14:paraId="0C7F0EE1" w14:textId="77777777" w:rsidTr="00A86A6F">
        <w:trPr>
          <w:trHeight w:val="222"/>
        </w:trPr>
        <w:tc>
          <w:tcPr>
            <w:tcW w:w="3431" w:type="dxa"/>
            <w:vMerge/>
            <w:shd w:val="clear" w:color="auto" w:fill="auto"/>
          </w:tcPr>
          <w:p w14:paraId="6298C438" w14:textId="77777777" w:rsidR="00D45EF1" w:rsidRDefault="00D45EF1" w:rsidP="00A86A6F">
            <w:pPr>
              <w:pStyle w:val="DHHStabletext"/>
            </w:pPr>
          </w:p>
        </w:tc>
        <w:tc>
          <w:tcPr>
            <w:tcW w:w="6775" w:type="dxa"/>
          </w:tcPr>
          <w:p w14:paraId="19AC928E" w14:textId="77777777" w:rsidR="00D45EF1" w:rsidRPr="003C1F74" w:rsidRDefault="00D45EF1" w:rsidP="00A86A6F">
            <w:pPr>
              <w:pStyle w:val="DHHStablecolhead"/>
              <w:spacing w:after="240"/>
              <w:rPr>
                <w:b w:val="0"/>
                <w:color w:val="auto"/>
              </w:rPr>
            </w:pPr>
            <w:r>
              <w:rPr>
                <w:b w:val="0"/>
                <w:color w:val="auto"/>
              </w:rPr>
              <w:t>Address:</w:t>
            </w:r>
          </w:p>
        </w:tc>
      </w:tr>
      <w:tr w:rsidR="00D45EF1" w:rsidRPr="003C1F74" w14:paraId="6CD9DF79" w14:textId="77777777" w:rsidTr="00A86A6F">
        <w:trPr>
          <w:trHeight w:val="222"/>
        </w:trPr>
        <w:tc>
          <w:tcPr>
            <w:tcW w:w="3431" w:type="dxa"/>
            <w:vMerge/>
            <w:shd w:val="clear" w:color="auto" w:fill="auto"/>
          </w:tcPr>
          <w:p w14:paraId="016A978C" w14:textId="77777777" w:rsidR="00D45EF1" w:rsidRDefault="00D45EF1" w:rsidP="00A86A6F">
            <w:pPr>
              <w:pStyle w:val="DHHStabletext"/>
            </w:pPr>
          </w:p>
        </w:tc>
        <w:tc>
          <w:tcPr>
            <w:tcW w:w="6775" w:type="dxa"/>
          </w:tcPr>
          <w:p w14:paraId="7144861C" w14:textId="77777777" w:rsidR="00D45EF1" w:rsidRPr="003C1F74" w:rsidRDefault="00D45EF1" w:rsidP="00A86A6F">
            <w:pPr>
              <w:pStyle w:val="DHHStablecolhead"/>
              <w:spacing w:after="240"/>
              <w:rPr>
                <w:b w:val="0"/>
                <w:color w:val="auto"/>
              </w:rPr>
            </w:pPr>
            <w:r>
              <w:rPr>
                <w:b w:val="0"/>
                <w:color w:val="auto"/>
              </w:rPr>
              <w:t>Telephone:</w:t>
            </w:r>
          </w:p>
        </w:tc>
      </w:tr>
      <w:tr w:rsidR="00D45EF1" w:rsidRPr="003C1F74" w14:paraId="39EAD80B" w14:textId="77777777" w:rsidTr="00A86A6F">
        <w:trPr>
          <w:trHeight w:val="100"/>
        </w:trPr>
        <w:tc>
          <w:tcPr>
            <w:tcW w:w="3431" w:type="dxa"/>
            <w:vMerge w:val="restart"/>
            <w:shd w:val="clear" w:color="auto" w:fill="auto"/>
          </w:tcPr>
          <w:p w14:paraId="7D5F21B6" w14:textId="77777777" w:rsidR="00D45EF1" w:rsidRDefault="00D45EF1" w:rsidP="00A86A6F">
            <w:pPr>
              <w:pStyle w:val="DHHStabletext"/>
            </w:pPr>
            <w:r>
              <w:t>Other</w:t>
            </w:r>
          </w:p>
        </w:tc>
        <w:tc>
          <w:tcPr>
            <w:tcW w:w="6775" w:type="dxa"/>
          </w:tcPr>
          <w:p w14:paraId="459D2D97" w14:textId="77777777" w:rsidR="00D45EF1" w:rsidRDefault="00D45EF1" w:rsidP="00A86A6F">
            <w:pPr>
              <w:pStyle w:val="DHHStablecolhead"/>
              <w:spacing w:after="240"/>
              <w:rPr>
                <w:b w:val="0"/>
                <w:color w:val="auto"/>
              </w:rPr>
            </w:pPr>
            <w:r>
              <w:rPr>
                <w:b w:val="0"/>
                <w:color w:val="auto"/>
              </w:rPr>
              <w:t>Name:</w:t>
            </w:r>
          </w:p>
        </w:tc>
      </w:tr>
      <w:tr w:rsidR="00D45EF1" w:rsidRPr="003C1F74" w14:paraId="002699D8" w14:textId="77777777" w:rsidTr="00A86A6F">
        <w:trPr>
          <w:trHeight w:val="100"/>
        </w:trPr>
        <w:tc>
          <w:tcPr>
            <w:tcW w:w="3431" w:type="dxa"/>
            <w:vMerge/>
            <w:shd w:val="clear" w:color="auto" w:fill="auto"/>
          </w:tcPr>
          <w:p w14:paraId="016EDDD7" w14:textId="77777777" w:rsidR="00D45EF1" w:rsidRDefault="00D45EF1" w:rsidP="00A86A6F">
            <w:pPr>
              <w:pStyle w:val="DHHStabletext"/>
            </w:pPr>
          </w:p>
        </w:tc>
        <w:tc>
          <w:tcPr>
            <w:tcW w:w="6775" w:type="dxa"/>
          </w:tcPr>
          <w:p w14:paraId="15412B4B" w14:textId="77777777" w:rsidR="00D45EF1" w:rsidRDefault="00D45EF1" w:rsidP="00A86A6F">
            <w:pPr>
              <w:pStyle w:val="DHHStablecolhead"/>
              <w:spacing w:after="240"/>
              <w:rPr>
                <w:b w:val="0"/>
                <w:color w:val="auto"/>
              </w:rPr>
            </w:pPr>
            <w:r>
              <w:rPr>
                <w:b w:val="0"/>
                <w:color w:val="auto"/>
              </w:rPr>
              <w:t>Address:</w:t>
            </w:r>
          </w:p>
        </w:tc>
      </w:tr>
      <w:tr w:rsidR="00D45EF1" w:rsidRPr="003C1F74" w14:paraId="75286A26" w14:textId="77777777" w:rsidTr="00A86A6F">
        <w:trPr>
          <w:trHeight w:val="100"/>
        </w:trPr>
        <w:tc>
          <w:tcPr>
            <w:tcW w:w="3431" w:type="dxa"/>
            <w:vMerge/>
            <w:shd w:val="clear" w:color="auto" w:fill="auto"/>
          </w:tcPr>
          <w:p w14:paraId="63E897EB" w14:textId="77777777" w:rsidR="00D45EF1" w:rsidRDefault="00D45EF1" w:rsidP="00A86A6F">
            <w:pPr>
              <w:pStyle w:val="DHHStabletext"/>
            </w:pPr>
          </w:p>
        </w:tc>
        <w:tc>
          <w:tcPr>
            <w:tcW w:w="6775" w:type="dxa"/>
          </w:tcPr>
          <w:p w14:paraId="6D190D84" w14:textId="77777777" w:rsidR="00D45EF1" w:rsidRDefault="00D45EF1" w:rsidP="00A86A6F">
            <w:pPr>
              <w:pStyle w:val="DHHStablecolhead"/>
              <w:spacing w:after="240"/>
              <w:rPr>
                <w:b w:val="0"/>
                <w:color w:val="auto"/>
              </w:rPr>
            </w:pPr>
            <w:r>
              <w:rPr>
                <w:b w:val="0"/>
                <w:color w:val="auto"/>
              </w:rPr>
              <w:t>Telephone:</w:t>
            </w:r>
          </w:p>
        </w:tc>
      </w:tr>
    </w:tbl>
    <w:p w14:paraId="2A7D34E8" w14:textId="77777777" w:rsidR="00D45EF1" w:rsidRPr="00D81177" w:rsidRDefault="00D45EF1" w:rsidP="00D45EF1">
      <w:pPr>
        <w:spacing w:before="60" w:after="60"/>
        <w:rPr>
          <w:rFonts w:cs="Arial"/>
          <w:b/>
          <w:bCs/>
          <w:sz w:val="24"/>
          <w:szCs w:val="24"/>
        </w:rPr>
      </w:pPr>
      <w:r>
        <w:rPr>
          <w:color w:val="365F91" w:themeColor="accent1" w:themeShade="BF"/>
        </w:rPr>
        <w:lastRenderedPageBreak/>
        <w:t xml:space="preserve"> </w:t>
      </w:r>
      <w:r w:rsidRPr="00D81177">
        <w:rPr>
          <w:rFonts w:cs="Arial"/>
          <w:b/>
          <w:bCs/>
          <w:sz w:val="24"/>
          <w:szCs w:val="24"/>
        </w:rPr>
        <w:t>Personal supports contact details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6775"/>
      </w:tblGrid>
      <w:tr w:rsidR="00D45EF1" w:rsidRPr="00FD29B2" w14:paraId="06C0FBF8" w14:textId="77777777" w:rsidTr="00A86A6F">
        <w:trPr>
          <w:trHeight w:val="408"/>
          <w:tblHeader/>
        </w:trPr>
        <w:tc>
          <w:tcPr>
            <w:tcW w:w="3431" w:type="dxa"/>
            <w:vMerge w:val="restart"/>
            <w:shd w:val="clear" w:color="auto" w:fill="auto"/>
          </w:tcPr>
          <w:p w14:paraId="206380EC" w14:textId="77777777" w:rsidR="00D45EF1" w:rsidRPr="00FD29B2" w:rsidRDefault="00D45EF1" w:rsidP="00A86A6F">
            <w:pPr>
              <w:pStyle w:val="DHHStablecolhead"/>
              <w:rPr>
                <w:b w:val="0"/>
                <w:color w:val="auto"/>
              </w:rPr>
            </w:pPr>
            <w:r>
              <w:rPr>
                <w:b w:val="0"/>
                <w:color w:val="auto"/>
              </w:rPr>
              <w:t>Family member</w:t>
            </w:r>
          </w:p>
        </w:tc>
        <w:tc>
          <w:tcPr>
            <w:tcW w:w="6775" w:type="dxa"/>
          </w:tcPr>
          <w:p w14:paraId="2455B301" w14:textId="77777777" w:rsidR="00D45EF1" w:rsidRPr="00FD29B2" w:rsidRDefault="00D45EF1" w:rsidP="00A86A6F">
            <w:pPr>
              <w:pStyle w:val="DHHStablecolhead"/>
              <w:spacing w:after="240"/>
              <w:rPr>
                <w:b w:val="0"/>
                <w:color w:val="auto"/>
              </w:rPr>
            </w:pPr>
            <w:r>
              <w:rPr>
                <w:b w:val="0"/>
                <w:color w:val="auto"/>
              </w:rPr>
              <w:t>Name:</w:t>
            </w:r>
          </w:p>
        </w:tc>
      </w:tr>
      <w:tr w:rsidR="00D45EF1" w:rsidRPr="00FD29B2" w14:paraId="36B80134" w14:textId="77777777" w:rsidTr="00A86A6F">
        <w:trPr>
          <w:trHeight w:val="222"/>
          <w:tblHeader/>
        </w:trPr>
        <w:tc>
          <w:tcPr>
            <w:tcW w:w="3431" w:type="dxa"/>
            <w:vMerge/>
            <w:shd w:val="clear" w:color="auto" w:fill="auto"/>
          </w:tcPr>
          <w:p w14:paraId="348EFAF6" w14:textId="77777777" w:rsidR="00D45EF1" w:rsidRDefault="00D45EF1" w:rsidP="00A86A6F">
            <w:pPr>
              <w:pStyle w:val="DHHStablecolhead"/>
              <w:rPr>
                <w:b w:val="0"/>
                <w:color w:val="auto"/>
              </w:rPr>
            </w:pPr>
          </w:p>
        </w:tc>
        <w:tc>
          <w:tcPr>
            <w:tcW w:w="6775" w:type="dxa"/>
          </w:tcPr>
          <w:p w14:paraId="6C3E8D1A" w14:textId="77777777" w:rsidR="00D45EF1" w:rsidRDefault="00D45EF1" w:rsidP="00A86A6F">
            <w:pPr>
              <w:pStyle w:val="DHHStablecolhead"/>
              <w:spacing w:after="240"/>
              <w:rPr>
                <w:b w:val="0"/>
                <w:color w:val="auto"/>
              </w:rPr>
            </w:pPr>
            <w:r>
              <w:rPr>
                <w:b w:val="0"/>
                <w:color w:val="auto"/>
              </w:rPr>
              <w:t>Telephone:</w:t>
            </w:r>
          </w:p>
        </w:tc>
      </w:tr>
      <w:tr w:rsidR="00D45EF1" w:rsidRPr="00FD29B2" w14:paraId="16EF38F0" w14:textId="77777777" w:rsidTr="00A86A6F">
        <w:trPr>
          <w:trHeight w:val="222"/>
          <w:tblHeader/>
        </w:trPr>
        <w:tc>
          <w:tcPr>
            <w:tcW w:w="3431" w:type="dxa"/>
            <w:vMerge/>
            <w:shd w:val="clear" w:color="auto" w:fill="auto"/>
          </w:tcPr>
          <w:p w14:paraId="4C12EAF3" w14:textId="77777777" w:rsidR="00D45EF1" w:rsidRDefault="00D45EF1" w:rsidP="00A86A6F">
            <w:pPr>
              <w:pStyle w:val="DHHStablecolhead"/>
              <w:rPr>
                <w:b w:val="0"/>
                <w:color w:val="auto"/>
              </w:rPr>
            </w:pPr>
          </w:p>
        </w:tc>
        <w:tc>
          <w:tcPr>
            <w:tcW w:w="6775" w:type="dxa"/>
          </w:tcPr>
          <w:p w14:paraId="0CCC5BED" w14:textId="77777777" w:rsidR="00D45EF1" w:rsidRDefault="00D45EF1" w:rsidP="00A86A6F">
            <w:pPr>
              <w:pStyle w:val="DHHStablecolhead"/>
              <w:spacing w:after="240"/>
              <w:rPr>
                <w:b w:val="0"/>
                <w:color w:val="auto"/>
              </w:rPr>
            </w:pPr>
            <w:r>
              <w:rPr>
                <w:b w:val="0"/>
                <w:color w:val="auto"/>
              </w:rPr>
              <w:t>email:</w:t>
            </w:r>
          </w:p>
        </w:tc>
      </w:tr>
      <w:tr w:rsidR="00D45EF1" w14:paraId="6EE46FA4" w14:textId="77777777" w:rsidTr="00A86A6F">
        <w:trPr>
          <w:trHeight w:val="408"/>
        </w:trPr>
        <w:tc>
          <w:tcPr>
            <w:tcW w:w="3431" w:type="dxa"/>
            <w:vMerge w:val="restart"/>
            <w:shd w:val="clear" w:color="auto" w:fill="auto"/>
          </w:tcPr>
          <w:p w14:paraId="72681E9C" w14:textId="77777777" w:rsidR="00D45EF1" w:rsidRDefault="00D45EF1" w:rsidP="00A86A6F">
            <w:pPr>
              <w:pStyle w:val="DHHStabletext"/>
            </w:pPr>
            <w:r>
              <w:t>Carer</w:t>
            </w:r>
          </w:p>
        </w:tc>
        <w:tc>
          <w:tcPr>
            <w:tcW w:w="6775" w:type="dxa"/>
          </w:tcPr>
          <w:p w14:paraId="1F6B3532" w14:textId="77777777" w:rsidR="00D45EF1" w:rsidRPr="0080393C" w:rsidRDefault="00D45EF1" w:rsidP="00A86A6F">
            <w:pPr>
              <w:pStyle w:val="DHHStablecolhead"/>
              <w:spacing w:after="240"/>
              <w:rPr>
                <w:color w:val="auto"/>
              </w:rPr>
            </w:pPr>
            <w:r w:rsidRPr="0080393C">
              <w:rPr>
                <w:b w:val="0"/>
                <w:color w:val="auto"/>
              </w:rPr>
              <w:t>Name:</w:t>
            </w:r>
          </w:p>
        </w:tc>
      </w:tr>
      <w:tr w:rsidR="00D45EF1" w14:paraId="2378D070" w14:textId="77777777" w:rsidTr="00A86A6F">
        <w:trPr>
          <w:trHeight w:val="222"/>
        </w:trPr>
        <w:tc>
          <w:tcPr>
            <w:tcW w:w="3431" w:type="dxa"/>
            <w:vMerge/>
            <w:shd w:val="clear" w:color="auto" w:fill="auto"/>
          </w:tcPr>
          <w:p w14:paraId="4C9BD46C" w14:textId="77777777" w:rsidR="00D45EF1" w:rsidRDefault="00D45EF1" w:rsidP="00A86A6F">
            <w:pPr>
              <w:pStyle w:val="DHHStabletext"/>
            </w:pPr>
          </w:p>
        </w:tc>
        <w:tc>
          <w:tcPr>
            <w:tcW w:w="6775" w:type="dxa"/>
          </w:tcPr>
          <w:p w14:paraId="1131182A" w14:textId="77777777" w:rsidR="00D45EF1" w:rsidRPr="0080393C" w:rsidRDefault="00D45EF1" w:rsidP="00A86A6F">
            <w:pPr>
              <w:pStyle w:val="DHHStablecolhead"/>
              <w:spacing w:after="240"/>
              <w:rPr>
                <w:b w:val="0"/>
                <w:color w:val="auto"/>
              </w:rPr>
            </w:pPr>
            <w:r w:rsidRPr="0080393C">
              <w:rPr>
                <w:b w:val="0"/>
                <w:color w:val="auto"/>
              </w:rPr>
              <w:t>Telephone</w:t>
            </w:r>
            <w:r>
              <w:rPr>
                <w:b w:val="0"/>
                <w:color w:val="auto"/>
              </w:rPr>
              <w:t>:</w:t>
            </w:r>
          </w:p>
        </w:tc>
      </w:tr>
      <w:tr w:rsidR="00D45EF1" w14:paraId="2E7F22D3" w14:textId="77777777" w:rsidTr="00A86A6F">
        <w:trPr>
          <w:trHeight w:val="222"/>
        </w:trPr>
        <w:tc>
          <w:tcPr>
            <w:tcW w:w="3431" w:type="dxa"/>
            <w:vMerge/>
            <w:shd w:val="clear" w:color="auto" w:fill="auto"/>
          </w:tcPr>
          <w:p w14:paraId="6CE10F9C" w14:textId="77777777" w:rsidR="00D45EF1" w:rsidRDefault="00D45EF1" w:rsidP="00A86A6F">
            <w:pPr>
              <w:pStyle w:val="DHHStabletext"/>
            </w:pPr>
          </w:p>
        </w:tc>
        <w:tc>
          <w:tcPr>
            <w:tcW w:w="6775" w:type="dxa"/>
          </w:tcPr>
          <w:p w14:paraId="1120B2FC" w14:textId="77777777" w:rsidR="00D45EF1" w:rsidRPr="003C1F74" w:rsidRDefault="00D45EF1" w:rsidP="00A86A6F">
            <w:pPr>
              <w:pStyle w:val="DHHStablecolhead"/>
              <w:spacing w:after="240"/>
              <w:rPr>
                <w:b w:val="0"/>
                <w:color w:val="auto"/>
              </w:rPr>
            </w:pPr>
            <w:r>
              <w:rPr>
                <w:b w:val="0"/>
                <w:color w:val="auto"/>
              </w:rPr>
              <w:t>email:</w:t>
            </w:r>
          </w:p>
        </w:tc>
      </w:tr>
      <w:tr w:rsidR="00D45EF1" w14:paraId="5F8F1595" w14:textId="77777777" w:rsidTr="00A86A6F">
        <w:trPr>
          <w:trHeight w:val="408"/>
        </w:trPr>
        <w:tc>
          <w:tcPr>
            <w:tcW w:w="3431" w:type="dxa"/>
            <w:vMerge w:val="restart"/>
            <w:shd w:val="clear" w:color="auto" w:fill="auto"/>
          </w:tcPr>
          <w:p w14:paraId="5E67B1BF" w14:textId="77777777" w:rsidR="00D45EF1" w:rsidRDefault="00D45EF1" w:rsidP="00A86A6F">
            <w:pPr>
              <w:pStyle w:val="DHHStabletext"/>
            </w:pPr>
            <w:r>
              <w:t>Family member</w:t>
            </w:r>
          </w:p>
        </w:tc>
        <w:tc>
          <w:tcPr>
            <w:tcW w:w="6775" w:type="dxa"/>
          </w:tcPr>
          <w:p w14:paraId="4B1AD5F6" w14:textId="77777777" w:rsidR="00D45EF1" w:rsidRPr="0080393C" w:rsidRDefault="00D45EF1" w:rsidP="00A86A6F">
            <w:pPr>
              <w:pStyle w:val="DHHStablecolhead"/>
              <w:spacing w:after="240"/>
              <w:rPr>
                <w:color w:val="auto"/>
              </w:rPr>
            </w:pPr>
            <w:r w:rsidRPr="0080393C">
              <w:rPr>
                <w:b w:val="0"/>
                <w:color w:val="auto"/>
              </w:rPr>
              <w:t>Name:</w:t>
            </w:r>
          </w:p>
        </w:tc>
      </w:tr>
      <w:tr w:rsidR="00D45EF1" w14:paraId="7B222589" w14:textId="77777777" w:rsidTr="00A86A6F">
        <w:trPr>
          <w:trHeight w:val="222"/>
        </w:trPr>
        <w:tc>
          <w:tcPr>
            <w:tcW w:w="3431" w:type="dxa"/>
            <w:vMerge/>
            <w:shd w:val="clear" w:color="auto" w:fill="auto"/>
          </w:tcPr>
          <w:p w14:paraId="0F3BDF75" w14:textId="77777777" w:rsidR="00D45EF1" w:rsidRDefault="00D45EF1" w:rsidP="00A86A6F">
            <w:pPr>
              <w:pStyle w:val="DHHStabletext"/>
            </w:pPr>
          </w:p>
        </w:tc>
        <w:tc>
          <w:tcPr>
            <w:tcW w:w="6775" w:type="dxa"/>
          </w:tcPr>
          <w:p w14:paraId="06F83551" w14:textId="77777777" w:rsidR="00D45EF1" w:rsidRPr="0080393C" w:rsidRDefault="00D45EF1" w:rsidP="00A86A6F">
            <w:pPr>
              <w:pStyle w:val="DHHStablecolhead"/>
              <w:spacing w:after="240"/>
              <w:rPr>
                <w:b w:val="0"/>
                <w:color w:val="auto"/>
              </w:rPr>
            </w:pPr>
            <w:r w:rsidRPr="0080393C">
              <w:rPr>
                <w:b w:val="0"/>
                <w:color w:val="auto"/>
              </w:rPr>
              <w:t>Telephone</w:t>
            </w:r>
          </w:p>
        </w:tc>
      </w:tr>
      <w:tr w:rsidR="00D45EF1" w14:paraId="402A3004" w14:textId="77777777" w:rsidTr="00A86A6F">
        <w:trPr>
          <w:trHeight w:val="222"/>
        </w:trPr>
        <w:tc>
          <w:tcPr>
            <w:tcW w:w="3431" w:type="dxa"/>
            <w:vMerge/>
            <w:shd w:val="clear" w:color="auto" w:fill="auto"/>
          </w:tcPr>
          <w:p w14:paraId="6806F30D" w14:textId="77777777" w:rsidR="00D45EF1" w:rsidRDefault="00D45EF1" w:rsidP="00A86A6F">
            <w:pPr>
              <w:pStyle w:val="DHHStabletext"/>
            </w:pPr>
          </w:p>
        </w:tc>
        <w:tc>
          <w:tcPr>
            <w:tcW w:w="6775" w:type="dxa"/>
          </w:tcPr>
          <w:p w14:paraId="6DA72458" w14:textId="77777777" w:rsidR="00D45EF1" w:rsidRPr="003C1F74" w:rsidRDefault="00D45EF1" w:rsidP="00A86A6F">
            <w:pPr>
              <w:pStyle w:val="DHHStablecolhead"/>
              <w:spacing w:after="240"/>
              <w:rPr>
                <w:b w:val="0"/>
                <w:color w:val="auto"/>
              </w:rPr>
            </w:pPr>
            <w:r>
              <w:rPr>
                <w:b w:val="0"/>
                <w:color w:val="auto"/>
              </w:rPr>
              <w:t>email:</w:t>
            </w:r>
          </w:p>
        </w:tc>
      </w:tr>
      <w:tr w:rsidR="00D45EF1" w14:paraId="41E37DB2" w14:textId="77777777" w:rsidTr="00A86A6F">
        <w:trPr>
          <w:trHeight w:val="148"/>
        </w:trPr>
        <w:tc>
          <w:tcPr>
            <w:tcW w:w="3431" w:type="dxa"/>
            <w:vMerge w:val="restart"/>
            <w:shd w:val="clear" w:color="auto" w:fill="auto"/>
          </w:tcPr>
          <w:p w14:paraId="2D80E099" w14:textId="77777777" w:rsidR="00D45EF1" w:rsidRDefault="00D45EF1" w:rsidP="00A86A6F">
            <w:pPr>
              <w:pStyle w:val="DHHStabletext"/>
            </w:pPr>
            <w:r>
              <w:t>Friend</w:t>
            </w:r>
          </w:p>
        </w:tc>
        <w:tc>
          <w:tcPr>
            <w:tcW w:w="6775" w:type="dxa"/>
          </w:tcPr>
          <w:p w14:paraId="44350A93" w14:textId="77777777" w:rsidR="00D45EF1" w:rsidRDefault="00D45EF1" w:rsidP="00A86A6F">
            <w:pPr>
              <w:pStyle w:val="DHHStablecolhead"/>
              <w:spacing w:after="240"/>
              <w:rPr>
                <w:b w:val="0"/>
                <w:color w:val="auto"/>
              </w:rPr>
            </w:pPr>
            <w:r>
              <w:rPr>
                <w:b w:val="0"/>
                <w:color w:val="auto"/>
              </w:rPr>
              <w:t>Name:</w:t>
            </w:r>
          </w:p>
        </w:tc>
      </w:tr>
      <w:tr w:rsidR="00D45EF1" w14:paraId="7E320CCE" w14:textId="77777777" w:rsidTr="00A86A6F">
        <w:trPr>
          <w:trHeight w:val="148"/>
        </w:trPr>
        <w:tc>
          <w:tcPr>
            <w:tcW w:w="3431" w:type="dxa"/>
            <w:vMerge/>
            <w:shd w:val="clear" w:color="auto" w:fill="auto"/>
          </w:tcPr>
          <w:p w14:paraId="4F59FCC4" w14:textId="77777777" w:rsidR="00D45EF1" w:rsidRDefault="00D45EF1" w:rsidP="00A86A6F">
            <w:pPr>
              <w:pStyle w:val="DHHStabletext"/>
            </w:pPr>
          </w:p>
        </w:tc>
        <w:tc>
          <w:tcPr>
            <w:tcW w:w="6775" w:type="dxa"/>
          </w:tcPr>
          <w:p w14:paraId="4A42C2A5" w14:textId="77777777" w:rsidR="00D45EF1" w:rsidRDefault="00D45EF1" w:rsidP="00A86A6F">
            <w:pPr>
              <w:pStyle w:val="DHHStablecolhead"/>
              <w:spacing w:after="240"/>
              <w:rPr>
                <w:b w:val="0"/>
                <w:color w:val="auto"/>
              </w:rPr>
            </w:pPr>
            <w:r>
              <w:rPr>
                <w:b w:val="0"/>
                <w:color w:val="auto"/>
              </w:rPr>
              <w:t>Telephone:</w:t>
            </w:r>
          </w:p>
        </w:tc>
      </w:tr>
      <w:tr w:rsidR="00D45EF1" w14:paraId="78E68DBD" w14:textId="77777777" w:rsidTr="00A86A6F">
        <w:trPr>
          <w:trHeight w:val="148"/>
        </w:trPr>
        <w:tc>
          <w:tcPr>
            <w:tcW w:w="3431" w:type="dxa"/>
            <w:vMerge/>
            <w:shd w:val="clear" w:color="auto" w:fill="auto"/>
          </w:tcPr>
          <w:p w14:paraId="61222502" w14:textId="77777777" w:rsidR="00D45EF1" w:rsidRDefault="00D45EF1" w:rsidP="00A86A6F">
            <w:pPr>
              <w:pStyle w:val="DHHStabletext"/>
            </w:pPr>
          </w:p>
        </w:tc>
        <w:tc>
          <w:tcPr>
            <w:tcW w:w="6775" w:type="dxa"/>
          </w:tcPr>
          <w:p w14:paraId="75F2A666" w14:textId="77777777" w:rsidR="00D45EF1" w:rsidRDefault="00D45EF1" w:rsidP="00A86A6F">
            <w:pPr>
              <w:pStyle w:val="DHHStablecolhead"/>
              <w:spacing w:after="240"/>
              <w:rPr>
                <w:b w:val="0"/>
                <w:color w:val="auto"/>
              </w:rPr>
            </w:pPr>
            <w:r>
              <w:rPr>
                <w:b w:val="0"/>
                <w:color w:val="auto"/>
              </w:rPr>
              <w:t>email:</w:t>
            </w:r>
          </w:p>
        </w:tc>
      </w:tr>
      <w:tr w:rsidR="00D45EF1" w14:paraId="7966D601" w14:textId="77777777" w:rsidTr="00A86A6F">
        <w:trPr>
          <w:trHeight w:val="408"/>
        </w:trPr>
        <w:tc>
          <w:tcPr>
            <w:tcW w:w="3431" w:type="dxa"/>
            <w:vMerge w:val="restart"/>
            <w:shd w:val="clear" w:color="auto" w:fill="auto"/>
          </w:tcPr>
          <w:p w14:paraId="3FD88113" w14:textId="77777777" w:rsidR="00D45EF1" w:rsidRDefault="00D45EF1" w:rsidP="00A86A6F">
            <w:pPr>
              <w:pStyle w:val="DHHStabletext"/>
            </w:pPr>
            <w:r>
              <w:t>Community Support</w:t>
            </w:r>
          </w:p>
        </w:tc>
        <w:tc>
          <w:tcPr>
            <w:tcW w:w="6775" w:type="dxa"/>
          </w:tcPr>
          <w:p w14:paraId="6FDC81A7" w14:textId="77777777" w:rsidR="00D45EF1" w:rsidRPr="0080393C" w:rsidRDefault="00D45EF1" w:rsidP="00A86A6F">
            <w:pPr>
              <w:pStyle w:val="DHHStablecolhead"/>
              <w:spacing w:after="240"/>
              <w:rPr>
                <w:color w:val="auto"/>
              </w:rPr>
            </w:pPr>
            <w:r w:rsidRPr="0080393C">
              <w:rPr>
                <w:b w:val="0"/>
                <w:color w:val="auto"/>
              </w:rPr>
              <w:t>Organisation:</w:t>
            </w:r>
          </w:p>
        </w:tc>
      </w:tr>
      <w:tr w:rsidR="00D45EF1" w14:paraId="566CA52B" w14:textId="77777777" w:rsidTr="00A86A6F">
        <w:trPr>
          <w:trHeight w:val="222"/>
        </w:trPr>
        <w:tc>
          <w:tcPr>
            <w:tcW w:w="3431" w:type="dxa"/>
            <w:vMerge/>
            <w:shd w:val="clear" w:color="auto" w:fill="auto"/>
          </w:tcPr>
          <w:p w14:paraId="792CEBC1" w14:textId="77777777" w:rsidR="00D45EF1" w:rsidRDefault="00D45EF1" w:rsidP="00A86A6F">
            <w:pPr>
              <w:pStyle w:val="DHHStabletext"/>
            </w:pPr>
          </w:p>
        </w:tc>
        <w:tc>
          <w:tcPr>
            <w:tcW w:w="6775" w:type="dxa"/>
          </w:tcPr>
          <w:p w14:paraId="4B5D5402" w14:textId="77777777" w:rsidR="00D45EF1" w:rsidRPr="0080393C" w:rsidRDefault="00D45EF1" w:rsidP="00A86A6F">
            <w:pPr>
              <w:pStyle w:val="DHHStablecolhead"/>
              <w:spacing w:after="240"/>
              <w:rPr>
                <w:b w:val="0"/>
                <w:color w:val="auto"/>
              </w:rPr>
            </w:pPr>
            <w:r w:rsidRPr="0080393C">
              <w:rPr>
                <w:b w:val="0"/>
                <w:color w:val="auto"/>
              </w:rPr>
              <w:t>Name</w:t>
            </w:r>
            <w:r>
              <w:rPr>
                <w:b w:val="0"/>
                <w:color w:val="auto"/>
              </w:rPr>
              <w:t>:</w:t>
            </w:r>
          </w:p>
        </w:tc>
      </w:tr>
      <w:tr w:rsidR="00D45EF1" w14:paraId="5F9A49D5" w14:textId="77777777" w:rsidTr="00A86A6F">
        <w:trPr>
          <w:trHeight w:val="222"/>
        </w:trPr>
        <w:tc>
          <w:tcPr>
            <w:tcW w:w="3431" w:type="dxa"/>
            <w:vMerge/>
            <w:shd w:val="clear" w:color="auto" w:fill="auto"/>
          </w:tcPr>
          <w:p w14:paraId="210957A9" w14:textId="77777777" w:rsidR="00D45EF1" w:rsidRDefault="00D45EF1" w:rsidP="00A86A6F">
            <w:pPr>
              <w:pStyle w:val="DHHStabletext"/>
            </w:pPr>
          </w:p>
        </w:tc>
        <w:tc>
          <w:tcPr>
            <w:tcW w:w="6775" w:type="dxa"/>
          </w:tcPr>
          <w:p w14:paraId="7E74BD97" w14:textId="77777777" w:rsidR="00D45EF1" w:rsidRDefault="00D45EF1" w:rsidP="00A86A6F">
            <w:pPr>
              <w:pStyle w:val="DHHStablecolhead"/>
              <w:spacing w:after="240"/>
              <w:rPr>
                <w:b w:val="0"/>
                <w:color w:val="auto"/>
              </w:rPr>
            </w:pPr>
            <w:r>
              <w:rPr>
                <w:b w:val="0"/>
                <w:color w:val="auto"/>
              </w:rPr>
              <w:t>email:</w:t>
            </w:r>
          </w:p>
        </w:tc>
      </w:tr>
    </w:tbl>
    <w:p w14:paraId="3D0F5382" w14:textId="77777777" w:rsidR="00D45EF1" w:rsidRPr="00D81177" w:rsidRDefault="00D45EF1" w:rsidP="00D45EF1">
      <w:pPr>
        <w:spacing w:before="60" w:after="60"/>
        <w:rPr>
          <w:rFonts w:cs="Arial"/>
          <w:b/>
          <w:bCs/>
          <w:sz w:val="24"/>
          <w:szCs w:val="24"/>
        </w:rPr>
      </w:pPr>
      <w:r>
        <w:rPr>
          <w:color w:val="365F91" w:themeColor="accent1" w:themeShade="BF"/>
        </w:rPr>
        <w:t xml:space="preserve"> </w:t>
      </w:r>
      <w:r w:rsidRPr="00D81177">
        <w:rPr>
          <w:rFonts w:cs="Arial"/>
          <w:b/>
          <w:bCs/>
          <w:sz w:val="24"/>
          <w:szCs w:val="24"/>
        </w:rPr>
        <w:t>Current and previous support provider/s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6775"/>
      </w:tblGrid>
      <w:tr w:rsidR="00D45EF1" w:rsidRPr="00FD29B2" w14:paraId="5E9447D6" w14:textId="77777777" w:rsidTr="00A86A6F">
        <w:trPr>
          <w:trHeight w:val="348"/>
          <w:tblHeader/>
        </w:trPr>
        <w:tc>
          <w:tcPr>
            <w:tcW w:w="3431" w:type="dxa"/>
            <w:vMerge w:val="restart"/>
            <w:shd w:val="clear" w:color="auto" w:fill="auto"/>
          </w:tcPr>
          <w:p w14:paraId="100387FC" w14:textId="77777777" w:rsidR="00D45EF1" w:rsidRPr="00FD29B2" w:rsidRDefault="00D45EF1" w:rsidP="00A86A6F">
            <w:pPr>
              <w:pStyle w:val="DHHStablecolhead"/>
              <w:rPr>
                <w:b w:val="0"/>
                <w:color w:val="auto"/>
              </w:rPr>
            </w:pPr>
            <w:r>
              <w:rPr>
                <w:b w:val="0"/>
                <w:color w:val="auto"/>
              </w:rPr>
              <w:t>Current support provider (please attach case plan/s if available)</w:t>
            </w:r>
          </w:p>
        </w:tc>
        <w:tc>
          <w:tcPr>
            <w:tcW w:w="6775" w:type="dxa"/>
          </w:tcPr>
          <w:p w14:paraId="72847548" w14:textId="77777777" w:rsidR="00D45EF1" w:rsidRPr="00FD29B2" w:rsidRDefault="00D45EF1" w:rsidP="00A86A6F">
            <w:pPr>
              <w:pStyle w:val="DHHStablecolhead"/>
              <w:spacing w:after="240"/>
              <w:rPr>
                <w:b w:val="0"/>
                <w:color w:val="auto"/>
              </w:rPr>
            </w:pPr>
            <w:r>
              <w:rPr>
                <w:b w:val="0"/>
                <w:color w:val="auto"/>
              </w:rPr>
              <w:t>Organisation:</w:t>
            </w:r>
          </w:p>
        </w:tc>
      </w:tr>
      <w:tr w:rsidR="00D45EF1" w:rsidRPr="00FD29B2" w14:paraId="5BC3DB04" w14:textId="77777777" w:rsidTr="00A86A6F">
        <w:trPr>
          <w:trHeight w:val="348"/>
          <w:tblHeader/>
        </w:trPr>
        <w:tc>
          <w:tcPr>
            <w:tcW w:w="3431" w:type="dxa"/>
            <w:vMerge/>
            <w:shd w:val="clear" w:color="auto" w:fill="auto"/>
          </w:tcPr>
          <w:p w14:paraId="7994C02B" w14:textId="77777777" w:rsidR="00D45EF1" w:rsidRDefault="00D45EF1" w:rsidP="00A86A6F">
            <w:pPr>
              <w:pStyle w:val="DHHStablecolhead"/>
              <w:rPr>
                <w:b w:val="0"/>
                <w:color w:val="auto"/>
              </w:rPr>
            </w:pPr>
          </w:p>
        </w:tc>
        <w:tc>
          <w:tcPr>
            <w:tcW w:w="6775" w:type="dxa"/>
          </w:tcPr>
          <w:p w14:paraId="5A9D333F" w14:textId="77777777" w:rsidR="00D45EF1" w:rsidRDefault="00D45EF1" w:rsidP="00A86A6F">
            <w:pPr>
              <w:pStyle w:val="DHHStablecolhead"/>
              <w:spacing w:after="240"/>
              <w:rPr>
                <w:b w:val="0"/>
                <w:color w:val="auto"/>
              </w:rPr>
            </w:pPr>
            <w:r>
              <w:rPr>
                <w:b w:val="0"/>
                <w:color w:val="auto"/>
              </w:rPr>
              <w:t>Case manager name:</w:t>
            </w:r>
          </w:p>
        </w:tc>
      </w:tr>
      <w:tr w:rsidR="00D45EF1" w:rsidRPr="00FD29B2" w14:paraId="4A1E7D60" w14:textId="77777777" w:rsidTr="00A86A6F">
        <w:trPr>
          <w:trHeight w:val="348"/>
          <w:tblHeader/>
        </w:trPr>
        <w:tc>
          <w:tcPr>
            <w:tcW w:w="3431" w:type="dxa"/>
            <w:vMerge/>
            <w:shd w:val="clear" w:color="auto" w:fill="auto"/>
          </w:tcPr>
          <w:p w14:paraId="03B60E36" w14:textId="77777777" w:rsidR="00D45EF1" w:rsidRDefault="00D45EF1" w:rsidP="00A86A6F">
            <w:pPr>
              <w:pStyle w:val="DHHStablecolhead"/>
              <w:rPr>
                <w:b w:val="0"/>
                <w:color w:val="auto"/>
              </w:rPr>
            </w:pPr>
          </w:p>
        </w:tc>
        <w:tc>
          <w:tcPr>
            <w:tcW w:w="6775" w:type="dxa"/>
          </w:tcPr>
          <w:p w14:paraId="7A4BD45A" w14:textId="77777777" w:rsidR="00D45EF1" w:rsidRDefault="00D45EF1" w:rsidP="00A86A6F">
            <w:pPr>
              <w:pStyle w:val="DHHStablecolhead"/>
              <w:spacing w:after="240"/>
              <w:rPr>
                <w:b w:val="0"/>
                <w:color w:val="auto"/>
              </w:rPr>
            </w:pPr>
            <w:r>
              <w:rPr>
                <w:b w:val="0"/>
                <w:color w:val="auto"/>
              </w:rPr>
              <w:t>Telephone:</w:t>
            </w:r>
          </w:p>
        </w:tc>
      </w:tr>
      <w:tr w:rsidR="00D45EF1" w14:paraId="0808B691" w14:textId="77777777" w:rsidTr="00A86A6F">
        <w:trPr>
          <w:trHeight w:val="546"/>
        </w:trPr>
        <w:tc>
          <w:tcPr>
            <w:tcW w:w="3431" w:type="dxa"/>
            <w:vMerge/>
            <w:shd w:val="clear" w:color="auto" w:fill="auto"/>
          </w:tcPr>
          <w:p w14:paraId="0EBCAF4F" w14:textId="77777777" w:rsidR="00D45EF1" w:rsidRDefault="00D45EF1" w:rsidP="00A86A6F">
            <w:pPr>
              <w:pStyle w:val="DHHStabletext"/>
            </w:pPr>
          </w:p>
        </w:tc>
        <w:tc>
          <w:tcPr>
            <w:tcW w:w="6775" w:type="dxa"/>
          </w:tcPr>
          <w:p w14:paraId="779E1E98" w14:textId="77777777" w:rsidR="00D45EF1" w:rsidRPr="00BF78DC" w:rsidRDefault="00D45EF1" w:rsidP="00A86A6F">
            <w:pPr>
              <w:pStyle w:val="DHHStablecolhead"/>
              <w:spacing w:after="240"/>
              <w:rPr>
                <w:b w:val="0"/>
                <w:color w:val="auto"/>
              </w:rPr>
            </w:pPr>
            <w:r>
              <w:rPr>
                <w:b w:val="0"/>
                <w:color w:val="auto"/>
              </w:rPr>
              <w:t>email:</w:t>
            </w:r>
          </w:p>
        </w:tc>
      </w:tr>
      <w:tr w:rsidR="00D45EF1" w14:paraId="467DA156" w14:textId="77777777" w:rsidTr="00A86A6F">
        <w:trPr>
          <w:trHeight w:val="111"/>
        </w:trPr>
        <w:tc>
          <w:tcPr>
            <w:tcW w:w="3431" w:type="dxa"/>
            <w:vMerge w:val="restart"/>
            <w:shd w:val="clear" w:color="auto" w:fill="auto"/>
          </w:tcPr>
          <w:p w14:paraId="51508A34" w14:textId="77777777" w:rsidR="00D45EF1" w:rsidRDefault="00D45EF1" w:rsidP="00A86A6F">
            <w:pPr>
              <w:pStyle w:val="DHHStabletext"/>
            </w:pPr>
            <w:r>
              <w:t xml:space="preserve">Previous support provider (please attach case plan/s if available </w:t>
            </w:r>
          </w:p>
        </w:tc>
        <w:tc>
          <w:tcPr>
            <w:tcW w:w="6775" w:type="dxa"/>
          </w:tcPr>
          <w:p w14:paraId="19D2C934" w14:textId="77777777" w:rsidR="00D45EF1" w:rsidRDefault="00D45EF1" w:rsidP="00A86A6F">
            <w:pPr>
              <w:pStyle w:val="DHHStablecolhead"/>
              <w:spacing w:after="240"/>
              <w:rPr>
                <w:b w:val="0"/>
                <w:color w:val="auto"/>
              </w:rPr>
            </w:pPr>
            <w:r>
              <w:rPr>
                <w:b w:val="0"/>
                <w:color w:val="auto"/>
              </w:rPr>
              <w:t>Organisation:</w:t>
            </w:r>
          </w:p>
        </w:tc>
      </w:tr>
      <w:tr w:rsidR="00D45EF1" w14:paraId="1AF98D8C" w14:textId="77777777" w:rsidTr="00A86A6F">
        <w:trPr>
          <w:trHeight w:val="111"/>
        </w:trPr>
        <w:tc>
          <w:tcPr>
            <w:tcW w:w="3431" w:type="dxa"/>
            <w:vMerge/>
            <w:shd w:val="clear" w:color="auto" w:fill="auto"/>
          </w:tcPr>
          <w:p w14:paraId="5CA34B17" w14:textId="77777777" w:rsidR="00D45EF1" w:rsidRDefault="00D45EF1" w:rsidP="00A86A6F">
            <w:pPr>
              <w:pStyle w:val="DHHStabletext"/>
            </w:pPr>
          </w:p>
        </w:tc>
        <w:tc>
          <w:tcPr>
            <w:tcW w:w="6775" w:type="dxa"/>
          </w:tcPr>
          <w:p w14:paraId="7F848BF1" w14:textId="77777777" w:rsidR="00D45EF1" w:rsidRDefault="00D45EF1" w:rsidP="00A86A6F">
            <w:pPr>
              <w:pStyle w:val="DHHStablecolhead"/>
              <w:spacing w:after="240"/>
              <w:rPr>
                <w:b w:val="0"/>
                <w:color w:val="auto"/>
              </w:rPr>
            </w:pPr>
            <w:r>
              <w:rPr>
                <w:b w:val="0"/>
                <w:color w:val="auto"/>
              </w:rPr>
              <w:t>Case manager name:</w:t>
            </w:r>
          </w:p>
        </w:tc>
      </w:tr>
      <w:tr w:rsidR="00D45EF1" w14:paraId="01137A5D" w14:textId="77777777" w:rsidTr="00A86A6F">
        <w:trPr>
          <w:trHeight w:val="111"/>
        </w:trPr>
        <w:tc>
          <w:tcPr>
            <w:tcW w:w="3431" w:type="dxa"/>
            <w:vMerge/>
            <w:shd w:val="clear" w:color="auto" w:fill="auto"/>
          </w:tcPr>
          <w:p w14:paraId="72B7E409" w14:textId="77777777" w:rsidR="00D45EF1" w:rsidRDefault="00D45EF1" w:rsidP="00A86A6F">
            <w:pPr>
              <w:pStyle w:val="DHHStabletext"/>
            </w:pPr>
          </w:p>
        </w:tc>
        <w:tc>
          <w:tcPr>
            <w:tcW w:w="6775" w:type="dxa"/>
          </w:tcPr>
          <w:p w14:paraId="13B4259B" w14:textId="77777777" w:rsidR="00D45EF1" w:rsidRDefault="00D45EF1" w:rsidP="00A86A6F">
            <w:pPr>
              <w:pStyle w:val="DHHStablecolhead"/>
              <w:spacing w:after="240"/>
              <w:rPr>
                <w:b w:val="0"/>
                <w:color w:val="auto"/>
              </w:rPr>
            </w:pPr>
            <w:r>
              <w:rPr>
                <w:b w:val="0"/>
                <w:color w:val="auto"/>
              </w:rPr>
              <w:t>Telephone:</w:t>
            </w:r>
          </w:p>
        </w:tc>
      </w:tr>
      <w:tr w:rsidR="00D45EF1" w14:paraId="46F9739C" w14:textId="77777777" w:rsidTr="00A86A6F">
        <w:trPr>
          <w:trHeight w:val="111"/>
        </w:trPr>
        <w:tc>
          <w:tcPr>
            <w:tcW w:w="3431" w:type="dxa"/>
            <w:vMerge/>
            <w:shd w:val="clear" w:color="auto" w:fill="auto"/>
          </w:tcPr>
          <w:p w14:paraId="6349E719" w14:textId="77777777" w:rsidR="00D45EF1" w:rsidRDefault="00D45EF1" w:rsidP="00A86A6F">
            <w:pPr>
              <w:pStyle w:val="DHHStabletext"/>
            </w:pPr>
          </w:p>
        </w:tc>
        <w:tc>
          <w:tcPr>
            <w:tcW w:w="6775" w:type="dxa"/>
          </w:tcPr>
          <w:p w14:paraId="25339575" w14:textId="77777777" w:rsidR="00D45EF1" w:rsidRDefault="00D45EF1" w:rsidP="00A86A6F">
            <w:pPr>
              <w:pStyle w:val="DHHStablecolhead"/>
              <w:spacing w:after="240"/>
              <w:rPr>
                <w:b w:val="0"/>
                <w:color w:val="auto"/>
              </w:rPr>
            </w:pPr>
            <w:r>
              <w:rPr>
                <w:b w:val="0"/>
                <w:color w:val="auto"/>
              </w:rPr>
              <w:t>email:</w:t>
            </w:r>
          </w:p>
        </w:tc>
      </w:tr>
    </w:tbl>
    <w:p w14:paraId="6AD4F3CC" w14:textId="77777777" w:rsidR="00D45EF1" w:rsidRDefault="00D45EF1" w:rsidP="00D45EF1">
      <w:pPr>
        <w:pStyle w:val="DHHSTOCheadingfactsheet"/>
        <w:spacing w:after="0"/>
        <w:ind w:left="-567"/>
      </w:pPr>
    </w:p>
    <w:p w14:paraId="0699C7EF" w14:textId="77777777" w:rsidR="00D45EF1" w:rsidRDefault="00D45EF1" w:rsidP="00D45EF1">
      <w:pPr>
        <w:rPr>
          <w:b/>
          <w:color w:val="007B4B"/>
          <w:sz w:val="28"/>
          <w:szCs w:val="28"/>
        </w:rPr>
      </w:pPr>
      <w:r>
        <w:br w:type="page"/>
      </w:r>
    </w:p>
    <w:p w14:paraId="5497C1D0" w14:textId="77777777" w:rsidR="00D45EF1" w:rsidRPr="003030AC" w:rsidRDefault="00D45EF1" w:rsidP="00D45EF1">
      <w:pPr>
        <w:spacing w:before="60" w:after="60"/>
        <w:rPr>
          <w:rFonts w:cs="Arial"/>
          <w:b/>
          <w:bCs/>
          <w:sz w:val="24"/>
          <w:szCs w:val="24"/>
        </w:rPr>
      </w:pPr>
      <w:r w:rsidRPr="003030AC">
        <w:rPr>
          <w:rFonts w:cs="Arial"/>
          <w:b/>
          <w:bCs/>
          <w:sz w:val="24"/>
          <w:szCs w:val="24"/>
        </w:rPr>
        <w:lastRenderedPageBreak/>
        <w:t xml:space="preserve"> Community engagement activities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6917"/>
      </w:tblGrid>
      <w:tr w:rsidR="00D45EF1" w:rsidRPr="00FD29B2" w14:paraId="3DE70B9B" w14:textId="77777777" w:rsidTr="00A86A6F">
        <w:trPr>
          <w:trHeight w:val="108"/>
          <w:tblHeader/>
        </w:trPr>
        <w:tc>
          <w:tcPr>
            <w:tcW w:w="3289" w:type="dxa"/>
            <w:vMerge w:val="restart"/>
            <w:shd w:val="clear" w:color="auto" w:fill="auto"/>
          </w:tcPr>
          <w:p w14:paraId="5CF325EC" w14:textId="77777777" w:rsidR="00D45EF1" w:rsidRPr="0080393C" w:rsidRDefault="00D45EF1" w:rsidP="00A86A6F">
            <w:pPr>
              <w:pStyle w:val="DHHStablecolhead"/>
              <w:rPr>
                <w:b w:val="0"/>
                <w:bCs/>
                <w:color w:val="auto"/>
              </w:rPr>
            </w:pPr>
            <w:r>
              <w:rPr>
                <w:b w:val="0"/>
                <w:color w:val="auto"/>
              </w:rPr>
              <w:t>Education</w:t>
            </w:r>
          </w:p>
        </w:tc>
        <w:tc>
          <w:tcPr>
            <w:tcW w:w="6917" w:type="dxa"/>
          </w:tcPr>
          <w:p w14:paraId="7702B502" w14:textId="77777777" w:rsidR="00D45EF1" w:rsidRPr="00FD29B2" w:rsidRDefault="00D45EF1" w:rsidP="00A86A6F">
            <w:pPr>
              <w:pStyle w:val="DHHStablecolhead"/>
              <w:spacing w:after="240"/>
              <w:rPr>
                <w:b w:val="0"/>
                <w:color w:val="auto"/>
              </w:rPr>
            </w:pPr>
            <w:r>
              <w:rPr>
                <w:b w:val="0"/>
                <w:color w:val="auto"/>
              </w:rPr>
              <w:t>Course name:</w:t>
            </w:r>
          </w:p>
        </w:tc>
      </w:tr>
      <w:tr w:rsidR="00D45EF1" w:rsidRPr="00FD29B2" w14:paraId="4B7EBAF6" w14:textId="77777777" w:rsidTr="00A86A6F">
        <w:trPr>
          <w:trHeight w:val="108"/>
          <w:tblHeader/>
        </w:trPr>
        <w:tc>
          <w:tcPr>
            <w:tcW w:w="3289" w:type="dxa"/>
            <w:vMerge/>
            <w:shd w:val="clear" w:color="auto" w:fill="auto"/>
          </w:tcPr>
          <w:p w14:paraId="63B51924" w14:textId="77777777" w:rsidR="00D45EF1" w:rsidRDefault="00D45EF1" w:rsidP="00A86A6F">
            <w:pPr>
              <w:pStyle w:val="DHHStablecolhead"/>
              <w:rPr>
                <w:b w:val="0"/>
                <w:color w:val="auto"/>
              </w:rPr>
            </w:pPr>
          </w:p>
        </w:tc>
        <w:tc>
          <w:tcPr>
            <w:tcW w:w="6917" w:type="dxa"/>
          </w:tcPr>
          <w:p w14:paraId="35926022" w14:textId="77777777" w:rsidR="00D45EF1" w:rsidRPr="00FD29B2" w:rsidRDefault="00D45EF1" w:rsidP="00A86A6F">
            <w:pPr>
              <w:pStyle w:val="DHHStablecolhead"/>
              <w:spacing w:after="240"/>
              <w:rPr>
                <w:b w:val="0"/>
                <w:color w:val="auto"/>
              </w:rPr>
            </w:pPr>
            <w:r>
              <w:rPr>
                <w:b w:val="0"/>
                <w:color w:val="auto"/>
              </w:rPr>
              <w:t>Provider name:</w:t>
            </w:r>
          </w:p>
        </w:tc>
      </w:tr>
      <w:tr w:rsidR="00D45EF1" w14:paraId="6FD77FB2" w14:textId="77777777" w:rsidTr="00A86A6F">
        <w:trPr>
          <w:trHeight w:val="162"/>
        </w:trPr>
        <w:tc>
          <w:tcPr>
            <w:tcW w:w="3289" w:type="dxa"/>
            <w:vMerge w:val="restart"/>
            <w:shd w:val="clear" w:color="auto" w:fill="auto"/>
          </w:tcPr>
          <w:p w14:paraId="57D75B90" w14:textId="77777777" w:rsidR="00D45EF1" w:rsidRDefault="00D45EF1" w:rsidP="00A86A6F">
            <w:pPr>
              <w:pStyle w:val="DHHStabletext"/>
            </w:pPr>
            <w:r>
              <w:t>Leisure</w:t>
            </w:r>
          </w:p>
        </w:tc>
        <w:tc>
          <w:tcPr>
            <w:tcW w:w="6917" w:type="dxa"/>
          </w:tcPr>
          <w:p w14:paraId="7BE0883D" w14:textId="77777777" w:rsidR="00D45EF1" w:rsidRPr="0080393C" w:rsidRDefault="00D45EF1" w:rsidP="00A86A6F">
            <w:pPr>
              <w:pStyle w:val="DHHStablecolhead"/>
              <w:spacing w:after="240"/>
              <w:rPr>
                <w:color w:val="auto"/>
              </w:rPr>
            </w:pPr>
            <w:r w:rsidRPr="0080393C">
              <w:rPr>
                <w:b w:val="0"/>
                <w:color w:val="auto"/>
              </w:rPr>
              <w:t>Activity name:</w:t>
            </w:r>
          </w:p>
        </w:tc>
      </w:tr>
      <w:tr w:rsidR="00D45EF1" w14:paraId="26E162CE" w14:textId="77777777" w:rsidTr="00A86A6F">
        <w:trPr>
          <w:trHeight w:val="162"/>
        </w:trPr>
        <w:tc>
          <w:tcPr>
            <w:tcW w:w="3289" w:type="dxa"/>
            <w:vMerge/>
            <w:shd w:val="clear" w:color="auto" w:fill="auto"/>
          </w:tcPr>
          <w:p w14:paraId="394AD377" w14:textId="77777777" w:rsidR="00D45EF1" w:rsidRDefault="00D45EF1" w:rsidP="00A86A6F">
            <w:pPr>
              <w:pStyle w:val="DHHStabletext"/>
            </w:pPr>
          </w:p>
        </w:tc>
        <w:tc>
          <w:tcPr>
            <w:tcW w:w="6917" w:type="dxa"/>
          </w:tcPr>
          <w:p w14:paraId="069F4331" w14:textId="77777777" w:rsidR="00D45EF1" w:rsidRPr="0080393C" w:rsidRDefault="00D45EF1" w:rsidP="00A86A6F">
            <w:pPr>
              <w:pStyle w:val="DHHStablecolhead"/>
              <w:spacing w:after="240"/>
              <w:rPr>
                <w:color w:val="auto"/>
              </w:rPr>
            </w:pPr>
            <w:r w:rsidRPr="0080393C">
              <w:rPr>
                <w:b w:val="0"/>
                <w:color w:val="auto"/>
              </w:rPr>
              <w:t>Activity provider:</w:t>
            </w:r>
          </w:p>
        </w:tc>
      </w:tr>
    </w:tbl>
    <w:p w14:paraId="2F982E90" w14:textId="77777777" w:rsidR="00D45EF1" w:rsidRPr="00367F7A" w:rsidRDefault="00D45EF1" w:rsidP="00D45EF1">
      <w:pPr>
        <w:spacing w:before="60" w:after="60"/>
        <w:rPr>
          <w:sz w:val="24"/>
          <w:szCs w:val="24"/>
        </w:rPr>
      </w:pPr>
      <w:r w:rsidRPr="00367F7A">
        <w:rPr>
          <w:sz w:val="24"/>
          <w:szCs w:val="24"/>
        </w:rPr>
        <w:t xml:space="preserve"> </w:t>
      </w:r>
      <w:r w:rsidRPr="003030AC">
        <w:rPr>
          <w:rFonts w:cs="Arial"/>
          <w:b/>
          <w:bCs/>
          <w:sz w:val="24"/>
          <w:szCs w:val="24"/>
        </w:rPr>
        <w:t>Statutory Orders (if applicable)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6917"/>
      </w:tblGrid>
      <w:tr w:rsidR="00D45EF1" w:rsidRPr="00FD29B2" w14:paraId="4FA5FF52" w14:textId="77777777" w:rsidTr="00A86A6F">
        <w:trPr>
          <w:trHeight w:val="348"/>
          <w:tblHeader/>
        </w:trPr>
        <w:tc>
          <w:tcPr>
            <w:tcW w:w="3289" w:type="dxa"/>
            <w:vMerge w:val="restart"/>
            <w:shd w:val="clear" w:color="auto" w:fill="auto"/>
          </w:tcPr>
          <w:p w14:paraId="7C3F06DA" w14:textId="77777777" w:rsidR="00D45EF1" w:rsidRPr="00A042CC" w:rsidRDefault="00D45EF1" w:rsidP="00A86A6F">
            <w:pPr>
              <w:pStyle w:val="DHHStablecolhead"/>
              <w:spacing w:after="240"/>
              <w:rPr>
                <w:b w:val="0"/>
                <w:color w:val="auto"/>
              </w:rPr>
            </w:pPr>
            <w:r>
              <w:rPr>
                <w:b w:val="0"/>
                <w:color w:val="auto"/>
              </w:rPr>
              <w:t>Guardian (Guardianship &amp; Administration Act 1996)</w:t>
            </w:r>
          </w:p>
        </w:tc>
        <w:tc>
          <w:tcPr>
            <w:tcW w:w="6917" w:type="dxa"/>
          </w:tcPr>
          <w:p w14:paraId="18F6D069" w14:textId="77777777" w:rsidR="00D45EF1" w:rsidRPr="00FD29B2" w:rsidRDefault="00D45EF1" w:rsidP="00A86A6F">
            <w:pPr>
              <w:pStyle w:val="DHHStablecolhead"/>
              <w:spacing w:after="240"/>
              <w:rPr>
                <w:b w:val="0"/>
                <w:color w:val="auto"/>
              </w:rPr>
            </w:pPr>
            <w:r>
              <w:rPr>
                <w:b w:val="0"/>
                <w:color w:val="auto"/>
              </w:rPr>
              <w:t>Guardians name:</w:t>
            </w:r>
          </w:p>
        </w:tc>
      </w:tr>
      <w:tr w:rsidR="00D45EF1" w:rsidRPr="00FD29B2" w14:paraId="2AFB30E5" w14:textId="77777777" w:rsidTr="00A86A6F">
        <w:trPr>
          <w:trHeight w:val="348"/>
          <w:tblHeader/>
        </w:trPr>
        <w:tc>
          <w:tcPr>
            <w:tcW w:w="3289" w:type="dxa"/>
            <w:vMerge/>
            <w:shd w:val="clear" w:color="auto" w:fill="auto"/>
          </w:tcPr>
          <w:p w14:paraId="2E40C8F4" w14:textId="77777777" w:rsidR="00D45EF1" w:rsidRDefault="00D45EF1" w:rsidP="00A86A6F">
            <w:pPr>
              <w:pStyle w:val="DHHStablecolhead"/>
              <w:spacing w:after="240"/>
              <w:rPr>
                <w:b w:val="0"/>
                <w:color w:val="auto"/>
              </w:rPr>
            </w:pPr>
          </w:p>
        </w:tc>
        <w:tc>
          <w:tcPr>
            <w:tcW w:w="6917" w:type="dxa"/>
          </w:tcPr>
          <w:p w14:paraId="0669FC28" w14:textId="77777777" w:rsidR="00D45EF1" w:rsidRDefault="00D45EF1" w:rsidP="00A86A6F">
            <w:pPr>
              <w:pStyle w:val="DHHStablecolhead"/>
              <w:spacing w:after="240"/>
              <w:rPr>
                <w:b w:val="0"/>
                <w:color w:val="auto"/>
              </w:rPr>
            </w:pPr>
            <w:r>
              <w:rPr>
                <w:b w:val="0"/>
                <w:color w:val="auto"/>
              </w:rPr>
              <w:t>Telephone:</w:t>
            </w:r>
          </w:p>
        </w:tc>
      </w:tr>
      <w:tr w:rsidR="00D45EF1" w:rsidRPr="00FD29B2" w14:paraId="68022E27" w14:textId="77777777" w:rsidTr="00A86A6F">
        <w:trPr>
          <w:trHeight w:val="348"/>
          <w:tblHeader/>
        </w:trPr>
        <w:tc>
          <w:tcPr>
            <w:tcW w:w="3289" w:type="dxa"/>
            <w:vMerge/>
            <w:shd w:val="clear" w:color="auto" w:fill="auto"/>
          </w:tcPr>
          <w:p w14:paraId="018F9B09" w14:textId="77777777" w:rsidR="00D45EF1" w:rsidRDefault="00D45EF1" w:rsidP="00A86A6F">
            <w:pPr>
              <w:pStyle w:val="DHHStablecolhead"/>
              <w:rPr>
                <w:b w:val="0"/>
                <w:color w:val="auto"/>
              </w:rPr>
            </w:pPr>
          </w:p>
        </w:tc>
        <w:tc>
          <w:tcPr>
            <w:tcW w:w="6917" w:type="dxa"/>
          </w:tcPr>
          <w:p w14:paraId="7D3B5393" w14:textId="77777777" w:rsidR="00D45EF1" w:rsidRDefault="00D45EF1" w:rsidP="00A86A6F">
            <w:pPr>
              <w:pStyle w:val="DHHStablecolhead"/>
              <w:spacing w:after="240"/>
              <w:rPr>
                <w:b w:val="0"/>
                <w:color w:val="auto"/>
              </w:rPr>
            </w:pPr>
            <w:r>
              <w:rPr>
                <w:b w:val="0"/>
                <w:color w:val="auto"/>
              </w:rPr>
              <w:t>email:</w:t>
            </w:r>
          </w:p>
        </w:tc>
      </w:tr>
      <w:tr w:rsidR="00D45EF1" w14:paraId="713A7876" w14:textId="77777777" w:rsidTr="00A86A6F">
        <w:trPr>
          <w:trHeight w:val="222"/>
        </w:trPr>
        <w:tc>
          <w:tcPr>
            <w:tcW w:w="3289" w:type="dxa"/>
            <w:vMerge w:val="restart"/>
            <w:shd w:val="clear" w:color="auto" w:fill="auto"/>
          </w:tcPr>
          <w:p w14:paraId="36B18E5F" w14:textId="77777777" w:rsidR="00D45EF1" w:rsidRDefault="00D45EF1" w:rsidP="00A86A6F">
            <w:pPr>
              <w:pStyle w:val="DHHStabletext"/>
            </w:pPr>
            <w:r>
              <w:t>Guardian (Children &amp; Young Person’s Act)</w:t>
            </w:r>
          </w:p>
        </w:tc>
        <w:tc>
          <w:tcPr>
            <w:tcW w:w="6917" w:type="dxa"/>
          </w:tcPr>
          <w:p w14:paraId="54AFA42F" w14:textId="77777777" w:rsidR="00D45EF1" w:rsidRPr="0080393C" w:rsidRDefault="00D45EF1" w:rsidP="00A86A6F">
            <w:pPr>
              <w:pStyle w:val="DHHStablecolhead"/>
              <w:spacing w:after="240"/>
              <w:rPr>
                <w:color w:val="auto"/>
              </w:rPr>
            </w:pPr>
            <w:r w:rsidRPr="0080393C">
              <w:rPr>
                <w:b w:val="0"/>
                <w:color w:val="auto"/>
              </w:rPr>
              <w:t>Organisation/agency:</w:t>
            </w:r>
          </w:p>
        </w:tc>
      </w:tr>
      <w:tr w:rsidR="00D45EF1" w14:paraId="47DC8707" w14:textId="77777777" w:rsidTr="00A86A6F">
        <w:trPr>
          <w:trHeight w:val="222"/>
        </w:trPr>
        <w:tc>
          <w:tcPr>
            <w:tcW w:w="3289" w:type="dxa"/>
            <w:vMerge/>
            <w:shd w:val="clear" w:color="auto" w:fill="auto"/>
          </w:tcPr>
          <w:p w14:paraId="6B2C3B74" w14:textId="77777777" w:rsidR="00D45EF1" w:rsidRDefault="00D45EF1" w:rsidP="00A86A6F">
            <w:pPr>
              <w:pStyle w:val="DHHStabletext"/>
            </w:pPr>
          </w:p>
        </w:tc>
        <w:tc>
          <w:tcPr>
            <w:tcW w:w="6917" w:type="dxa"/>
          </w:tcPr>
          <w:p w14:paraId="1AF1C342" w14:textId="77777777" w:rsidR="00D45EF1" w:rsidRPr="0080393C" w:rsidRDefault="00D45EF1" w:rsidP="00A86A6F">
            <w:pPr>
              <w:pStyle w:val="DHHStablecolhead"/>
              <w:spacing w:after="240"/>
              <w:rPr>
                <w:b w:val="0"/>
                <w:color w:val="auto"/>
              </w:rPr>
            </w:pPr>
            <w:r w:rsidRPr="0080393C">
              <w:rPr>
                <w:b w:val="0"/>
                <w:color w:val="auto"/>
              </w:rPr>
              <w:t>Contact name:</w:t>
            </w:r>
          </w:p>
        </w:tc>
      </w:tr>
      <w:tr w:rsidR="00D45EF1" w14:paraId="2728C673" w14:textId="77777777" w:rsidTr="00A86A6F">
        <w:trPr>
          <w:trHeight w:val="348"/>
        </w:trPr>
        <w:tc>
          <w:tcPr>
            <w:tcW w:w="3289" w:type="dxa"/>
            <w:vMerge/>
            <w:shd w:val="clear" w:color="auto" w:fill="auto"/>
          </w:tcPr>
          <w:p w14:paraId="7234FF64" w14:textId="77777777" w:rsidR="00D45EF1" w:rsidRDefault="00D45EF1" w:rsidP="00A86A6F">
            <w:pPr>
              <w:pStyle w:val="DHHStabletext"/>
            </w:pPr>
          </w:p>
        </w:tc>
        <w:tc>
          <w:tcPr>
            <w:tcW w:w="6917" w:type="dxa"/>
          </w:tcPr>
          <w:p w14:paraId="76369616" w14:textId="77777777" w:rsidR="00D45EF1" w:rsidRPr="00AE631E" w:rsidRDefault="00D45EF1" w:rsidP="00A86A6F">
            <w:pPr>
              <w:pStyle w:val="DHHStablecolhead"/>
              <w:spacing w:after="240"/>
              <w:rPr>
                <w:b w:val="0"/>
                <w:color w:val="auto"/>
              </w:rPr>
            </w:pPr>
            <w:r>
              <w:rPr>
                <w:b w:val="0"/>
                <w:color w:val="auto"/>
              </w:rPr>
              <w:t>Telephone:</w:t>
            </w:r>
          </w:p>
        </w:tc>
      </w:tr>
      <w:tr w:rsidR="00D45EF1" w14:paraId="4084FE54" w14:textId="77777777" w:rsidTr="00A86A6F">
        <w:trPr>
          <w:trHeight w:val="1557"/>
        </w:trPr>
        <w:tc>
          <w:tcPr>
            <w:tcW w:w="3289" w:type="dxa"/>
            <w:vMerge/>
            <w:shd w:val="clear" w:color="auto" w:fill="auto"/>
          </w:tcPr>
          <w:p w14:paraId="6251F860" w14:textId="77777777" w:rsidR="00D45EF1" w:rsidRDefault="00D45EF1" w:rsidP="00A86A6F">
            <w:pPr>
              <w:pStyle w:val="DHHStabletext"/>
            </w:pPr>
          </w:p>
        </w:tc>
        <w:tc>
          <w:tcPr>
            <w:tcW w:w="6917" w:type="dxa"/>
          </w:tcPr>
          <w:p w14:paraId="7DB26977" w14:textId="77777777" w:rsidR="00D45EF1" w:rsidRPr="00AE631E" w:rsidRDefault="00D45EF1" w:rsidP="00A86A6F">
            <w:pPr>
              <w:pStyle w:val="DHHStablecolhead"/>
              <w:spacing w:after="240"/>
              <w:rPr>
                <w:b w:val="0"/>
                <w:color w:val="auto"/>
              </w:rPr>
            </w:pPr>
            <w:r>
              <w:rPr>
                <w:b w:val="0"/>
                <w:color w:val="auto"/>
              </w:rPr>
              <w:t>Details:</w:t>
            </w:r>
          </w:p>
        </w:tc>
      </w:tr>
      <w:tr w:rsidR="00D45EF1" w:rsidRPr="00FD29B2" w14:paraId="33B08C34" w14:textId="77777777" w:rsidTr="00A86A6F">
        <w:trPr>
          <w:trHeight w:val="244"/>
          <w:tblHeader/>
        </w:trPr>
        <w:tc>
          <w:tcPr>
            <w:tcW w:w="3289" w:type="dxa"/>
            <w:vMerge w:val="restart"/>
            <w:shd w:val="clear" w:color="auto" w:fill="auto"/>
          </w:tcPr>
          <w:p w14:paraId="491DBF59" w14:textId="77777777" w:rsidR="00D45EF1" w:rsidRPr="00A042CC" w:rsidRDefault="00D45EF1" w:rsidP="00A86A6F">
            <w:pPr>
              <w:pStyle w:val="DHHStablecolhead"/>
              <w:rPr>
                <w:b w:val="0"/>
                <w:color w:val="auto"/>
              </w:rPr>
            </w:pPr>
            <w:r>
              <w:rPr>
                <w:b w:val="0"/>
                <w:color w:val="auto"/>
              </w:rPr>
              <w:t>Community Treatment Order (Mental Health)</w:t>
            </w:r>
          </w:p>
        </w:tc>
        <w:tc>
          <w:tcPr>
            <w:tcW w:w="6917" w:type="dxa"/>
          </w:tcPr>
          <w:p w14:paraId="15428337" w14:textId="77777777" w:rsidR="00D45EF1" w:rsidRPr="00FD29B2" w:rsidRDefault="00D45EF1" w:rsidP="00A86A6F">
            <w:pPr>
              <w:pStyle w:val="DHHStablecolhead"/>
              <w:spacing w:after="240"/>
              <w:rPr>
                <w:b w:val="0"/>
                <w:color w:val="auto"/>
              </w:rPr>
            </w:pPr>
            <w:r w:rsidRPr="00AE631E">
              <w:rPr>
                <w:b w:val="0"/>
                <w:color w:val="auto"/>
              </w:rPr>
              <w:t>Organisation</w:t>
            </w:r>
            <w:r>
              <w:rPr>
                <w:b w:val="0"/>
                <w:color w:val="auto"/>
              </w:rPr>
              <w:t>/agency:</w:t>
            </w:r>
          </w:p>
        </w:tc>
      </w:tr>
      <w:tr w:rsidR="00D45EF1" w:rsidRPr="00FD29B2" w14:paraId="5C91F806" w14:textId="77777777" w:rsidTr="00A86A6F">
        <w:trPr>
          <w:trHeight w:val="244"/>
          <w:tblHeader/>
        </w:trPr>
        <w:tc>
          <w:tcPr>
            <w:tcW w:w="3289" w:type="dxa"/>
            <w:vMerge/>
            <w:shd w:val="clear" w:color="auto" w:fill="auto"/>
          </w:tcPr>
          <w:p w14:paraId="16FF7BB6" w14:textId="77777777" w:rsidR="00D45EF1" w:rsidRDefault="00D45EF1" w:rsidP="00A86A6F">
            <w:pPr>
              <w:pStyle w:val="DHHStablecolhead"/>
              <w:rPr>
                <w:b w:val="0"/>
                <w:color w:val="auto"/>
              </w:rPr>
            </w:pPr>
          </w:p>
        </w:tc>
        <w:tc>
          <w:tcPr>
            <w:tcW w:w="6917" w:type="dxa"/>
          </w:tcPr>
          <w:p w14:paraId="6239C045" w14:textId="77777777" w:rsidR="00D45EF1" w:rsidRPr="00FD29B2" w:rsidRDefault="00D45EF1" w:rsidP="00A86A6F">
            <w:pPr>
              <w:pStyle w:val="DHHStablecolhead"/>
              <w:spacing w:after="240"/>
              <w:rPr>
                <w:b w:val="0"/>
                <w:color w:val="auto"/>
              </w:rPr>
            </w:pPr>
            <w:r w:rsidRPr="00AE631E">
              <w:rPr>
                <w:b w:val="0"/>
                <w:color w:val="auto"/>
              </w:rPr>
              <w:t>Contact</w:t>
            </w:r>
            <w:r>
              <w:rPr>
                <w:b w:val="0"/>
                <w:color w:val="auto"/>
              </w:rPr>
              <w:t xml:space="preserve"> name:</w:t>
            </w:r>
          </w:p>
        </w:tc>
      </w:tr>
      <w:tr w:rsidR="00D45EF1" w:rsidRPr="00FD29B2" w14:paraId="51C5F365" w14:textId="77777777" w:rsidTr="00A86A6F">
        <w:trPr>
          <w:trHeight w:val="222"/>
          <w:tblHeader/>
        </w:trPr>
        <w:tc>
          <w:tcPr>
            <w:tcW w:w="3289" w:type="dxa"/>
            <w:vMerge/>
            <w:shd w:val="clear" w:color="auto" w:fill="auto"/>
          </w:tcPr>
          <w:p w14:paraId="66E4D9AA" w14:textId="77777777" w:rsidR="00D45EF1" w:rsidRDefault="00D45EF1" w:rsidP="00A86A6F">
            <w:pPr>
              <w:pStyle w:val="DHHStablecolhead"/>
              <w:rPr>
                <w:b w:val="0"/>
                <w:color w:val="auto"/>
              </w:rPr>
            </w:pPr>
          </w:p>
        </w:tc>
        <w:tc>
          <w:tcPr>
            <w:tcW w:w="6917" w:type="dxa"/>
          </w:tcPr>
          <w:p w14:paraId="747F46A4" w14:textId="77777777" w:rsidR="00D45EF1" w:rsidRPr="00FD29B2" w:rsidRDefault="00D45EF1" w:rsidP="00A86A6F">
            <w:pPr>
              <w:pStyle w:val="DHHStablecolhead"/>
              <w:spacing w:after="240"/>
              <w:rPr>
                <w:b w:val="0"/>
                <w:color w:val="auto"/>
              </w:rPr>
            </w:pPr>
            <w:r>
              <w:rPr>
                <w:b w:val="0"/>
                <w:color w:val="auto"/>
              </w:rPr>
              <w:t>Telephone:</w:t>
            </w:r>
          </w:p>
        </w:tc>
      </w:tr>
      <w:tr w:rsidR="00D45EF1" w:rsidRPr="00FD29B2" w14:paraId="6D51C777" w14:textId="77777777" w:rsidTr="00A86A6F">
        <w:trPr>
          <w:trHeight w:val="1417"/>
          <w:tblHeader/>
        </w:trPr>
        <w:tc>
          <w:tcPr>
            <w:tcW w:w="3289" w:type="dxa"/>
            <w:vMerge/>
            <w:shd w:val="clear" w:color="auto" w:fill="auto"/>
          </w:tcPr>
          <w:p w14:paraId="3217403C" w14:textId="77777777" w:rsidR="00D45EF1" w:rsidRDefault="00D45EF1" w:rsidP="00A86A6F">
            <w:pPr>
              <w:pStyle w:val="DHHStablecolhead"/>
              <w:rPr>
                <w:b w:val="0"/>
                <w:color w:val="auto"/>
              </w:rPr>
            </w:pPr>
          </w:p>
        </w:tc>
        <w:tc>
          <w:tcPr>
            <w:tcW w:w="6917" w:type="dxa"/>
          </w:tcPr>
          <w:p w14:paraId="41080FC5" w14:textId="77777777" w:rsidR="00D45EF1" w:rsidRPr="00AE631E" w:rsidRDefault="00D45EF1" w:rsidP="00A86A6F">
            <w:pPr>
              <w:pStyle w:val="DHHStablecolhead"/>
              <w:spacing w:after="240"/>
              <w:rPr>
                <w:b w:val="0"/>
                <w:color w:val="auto"/>
              </w:rPr>
            </w:pPr>
            <w:r>
              <w:rPr>
                <w:b w:val="0"/>
                <w:color w:val="auto"/>
              </w:rPr>
              <w:t>Details:</w:t>
            </w:r>
          </w:p>
        </w:tc>
      </w:tr>
      <w:tr w:rsidR="00D45EF1" w:rsidRPr="00FD29B2" w14:paraId="4F59DA1A" w14:textId="77777777" w:rsidTr="00A86A6F">
        <w:trPr>
          <w:trHeight w:val="1692"/>
          <w:tblHeader/>
        </w:trPr>
        <w:tc>
          <w:tcPr>
            <w:tcW w:w="3289" w:type="dxa"/>
            <w:shd w:val="clear" w:color="auto" w:fill="auto"/>
          </w:tcPr>
          <w:p w14:paraId="755E0455" w14:textId="77777777" w:rsidR="00D45EF1" w:rsidRPr="00FD29B2" w:rsidRDefault="00D45EF1" w:rsidP="00A86A6F">
            <w:pPr>
              <w:pStyle w:val="DHHStablecolhead"/>
              <w:rPr>
                <w:b w:val="0"/>
                <w:color w:val="auto"/>
              </w:rPr>
            </w:pPr>
            <w:r>
              <w:rPr>
                <w:b w:val="0"/>
                <w:color w:val="auto"/>
              </w:rPr>
              <w:t>Custodial Sentence/s (current and previous)</w:t>
            </w:r>
          </w:p>
        </w:tc>
        <w:tc>
          <w:tcPr>
            <w:tcW w:w="6917" w:type="dxa"/>
          </w:tcPr>
          <w:p w14:paraId="32D9247F" w14:textId="77777777" w:rsidR="00D45EF1" w:rsidRPr="00FD29B2" w:rsidRDefault="00D45EF1" w:rsidP="00A86A6F">
            <w:pPr>
              <w:pStyle w:val="DHHStablecolhead"/>
              <w:rPr>
                <w:b w:val="0"/>
                <w:color w:val="auto"/>
              </w:rPr>
            </w:pPr>
            <w:r>
              <w:rPr>
                <w:b w:val="0"/>
                <w:color w:val="auto"/>
              </w:rPr>
              <w:t>Details:</w:t>
            </w:r>
          </w:p>
        </w:tc>
      </w:tr>
      <w:tr w:rsidR="00D45EF1" w:rsidRPr="00FD29B2" w14:paraId="5543CE0E" w14:textId="77777777" w:rsidTr="00A86A6F">
        <w:trPr>
          <w:trHeight w:val="1418"/>
          <w:tblHeader/>
        </w:trPr>
        <w:tc>
          <w:tcPr>
            <w:tcW w:w="3289" w:type="dxa"/>
            <w:shd w:val="clear" w:color="auto" w:fill="auto"/>
          </w:tcPr>
          <w:p w14:paraId="4510F99A" w14:textId="77777777" w:rsidR="00D45EF1" w:rsidRDefault="00D45EF1" w:rsidP="00A86A6F">
            <w:pPr>
              <w:pStyle w:val="DHHStablecolhead"/>
              <w:rPr>
                <w:b w:val="0"/>
                <w:color w:val="auto"/>
              </w:rPr>
            </w:pPr>
            <w:r>
              <w:rPr>
                <w:b w:val="0"/>
                <w:color w:val="auto"/>
              </w:rPr>
              <w:t>Community based orders</w:t>
            </w:r>
          </w:p>
        </w:tc>
        <w:tc>
          <w:tcPr>
            <w:tcW w:w="6917" w:type="dxa"/>
          </w:tcPr>
          <w:p w14:paraId="374460D6" w14:textId="77777777" w:rsidR="00D45EF1" w:rsidRDefault="00D45EF1" w:rsidP="00A86A6F">
            <w:pPr>
              <w:pStyle w:val="DHHStablecolhead"/>
              <w:rPr>
                <w:b w:val="0"/>
                <w:color w:val="auto"/>
              </w:rPr>
            </w:pPr>
            <w:r>
              <w:rPr>
                <w:b w:val="0"/>
                <w:color w:val="auto"/>
              </w:rPr>
              <w:t>Details:</w:t>
            </w:r>
          </w:p>
        </w:tc>
      </w:tr>
    </w:tbl>
    <w:p w14:paraId="2544C089" w14:textId="77777777" w:rsidR="00D45EF1" w:rsidRDefault="00D45EF1" w:rsidP="00D45EF1">
      <w:pPr>
        <w:pStyle w:val="DHHStablecolhead"/>
        <w:spacing w:before="60"/>
        <w:rPr>
          <w:sz w:val="24"/>
          <w:szCs w:val="24"/>
        </w:rPr>
      </w:pPr>
    </w:p>
    <w:p w14:paraId="599B0C41" w14:textId="77777777" w:rsidR="00D45EF1" w:rsidRDefault="00D45EF1" w:rsidP="00D45EF1">
      <w:pPr>
        <w:pStyle w:val="DHHStablecolhead"/>
        <w:spacing w:before="60"/>
        <w:rPr>
          <w:sz w:val="24"/>
          <w:szCs w:val="24"/>
        </w:rPr>
      </w:pPr>
    </w:p>
    <w:p w14:paraId="2C31F434" w14:textId="77777777" w:rsidR="00D45EF1" w:rsidRPr="00367F7A" w:rsidRDefault="00D45EF1" w:rsidP="00D45EF1">
      <w:pPr>
        <w:spacing w:before="60" w:after="60"/>
        <w:rPr>
          <w:sz w:val="24"/>
          <w:szCs w:val="24"/>
        </w:rPr>
      </w:pPr>
      <w:r w:rsidRPr="00367F7A">
        <w:rPr>
          <w:sz w:val="24"/>
          <w:szCs w:val="24"/>
        </w:rPr>
        <w:t xml:space="preserve"> </w:t>
      </w:r>
      <w:r w:rsidRPr="003030AC">
        <w:rPr>
          <w:rFonts w:cs="Arial"/>
          <w:b/>
          <w:bCs/>
          <w:sz w:val="24"/>
          <w:szCs w:val="24"/>
        </w:rPr>
        <w:t>Financial</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1673"/>
        <w:gridCol w:w="3827"/>
        <w:gridCol w:w="1417"/>
      </w:tblGrid>
      <w:tr w:rsidR="00D45EF1" w:rsidRPr="00FD29B2" w14:paraId="373A2489" w14:textId="77777777" w:rsidTr="00A86A6F">
        <w:trPr>
          <w:trHeight w:val="165"/>
          <w:tblHeader/>
        </w:trPr>
        <w:tc>
          <w:tcPr>
            <w:tcW w:w="3289" w:type="dxa"/>
            <w:vMerge w:val="restart"/>
            <w:shd w:val="clear" w:color="auto" w:fill="auto"/>
          </w:tcPr>
          <w:p w14:paraId="13723986" w14:textId="743DE6B7" w:rsidR="00D45EF1" w:rsidRPr="00FD29B2" w:rsidRDefault="00D45EF1" w:rsidP="00A86A6F">
            <w:pPr>
              <w:pStyle w:val="DHHStablecolhead"/>
              <w:rPr>
                <w:b w:val="0"/>
                <w:color w:val="auto"/>
              </w:rPr>
            </w:pPr>
            <w:r>
              <w:rPr>
                <w:b w:val="0"/>
                <w:color w:val="auto"/>
              </w:rPr>
              <w:t xml:space="preserve">Income source, including realisable assets, for </w:t>
            </w:r>
            <w:r w:rsidR="00C2104F">
              <w:rPr>
                <w:b w:val="0"/>
                <w:color w:val="auto"/>
              </w:rPr>
              <w:t>example,</w:t>
            </w:r>
            <w:r>
              <w:rPr>
                <w:b w:val="0"/>
                <w:color w:val="auto"/>
              </w:rPr>
              <w:t xml:space="preserve"> Centrelink, wages, investments</w:t>
            </w:r>
          </w:p>
        </w:tc>
        <w:tc>
          <w:tcPr>
            <w:tcW w:w="1673" w:type="dxa"/>
          </w:tcPr>
          <w:p w14:paraId="201579DC" w14:textId="77777777" w:rsidR="00D45EF1" w:rsidRPr="00FD29B2" w:rsidRDefault="00D45EF1" w:rsidP="00A86A6F">
            <w:pPr>
              <w:pStyle w:val="DHHStablecolhead"/>
              <w:spacing w:after="120"/>
              <w:ind w:left="80"/>
              <w:rPr>
                <w:b w:val="0"/>
                <w:color w:val="auto"/>
              </w:rPr>
            </w:pPr>
            <w:r>
              <w:rPr>
                <w:b w:val="0"/>
                <w:color w:val="auto"/>
              </w:rPr>
              <w:t>Centrelink</w:t>
            </w:r>
          </w:p>
        </w:tc>
        <w:tc>
          <w:tcPr>
            <w:tcW w:w="3827" w:type="dxa"/>
          </w:tcPr>
          <w:p w14:paraId="72F0BEE4" w14:textId="77777777" w:rsidR="00D45EF1" w:rsidRPr="00FD29B2" w:rsidRDefault="00D45EF1" w:rsidP="00A86A6F">
            <w:pPr>
              <w:pStyle w:val="DHHStablecolhead"/>
              <w:spacing w:after="120"/>
              <w:rPr>
                <w:b w:val="0"/>
                <w:color w:val="auto"/>
              </w:rPr>
            </w:pPr>
            <w:r>
              <w:rPr>
                <w:b w:val="0"/>
                <w:color w:val="auto"/>
              </w:rPr>
              <w:t>Fortnightly</w:t>
            </w:r>
          </w:p>
        </w:tc>
        <w:tc>
          <w:tcPr>
            <w:tcW w:w="1417" w:type="dxa"/>
          </w:tcPr>
          <w:p w14:paraId="18D82618" w14:textId="77777777" w:rsidR="00D45EF1" w:rsidRPr="00FD29B2" w:rsidRDefault="00D45EF1" w:rsidP="00A86A6F">
            <w:pPr>
              <w:pStyle w:val="DHHStablecolhead"/>
              <w:spacing w:after="120"/>
              <w:ind w:left="33"/>
              <w:rPr>
                <w:b w:val="0"/>
                <w:color w:val="auto"/>
              </w:rPr>
            </w:pPr>
            <w:r>
              <w:rPr>
                <w:b w:val="0"/>
                <w:color w:val="auto"/>
              </w:rPr>
              <w:t>$</w:t>
            </w:r>
          </w:p>
        </w:tc>
      </w:tr>
      <w:tr w:rsidR="00D45EF1" w:rsidRPr="00FD29B2" w14:paraId="307EFE62" w14:textId="77777777" w:rsidTr="00A86A6F">
        <w:trPr>
          <w:trHeight w:val="165"/>
          <w:tblHeader/>
        </w:trPr>
        <w:tc>
          <w:tcPr>
            <w:tcW w:w="3289" w:type="dxa"/>
            <w:vMerge/>
            <w:shd w:val="clear" w:color="auto" w:fill="auto"/>
          </w:tcPr>
          <w:p w14:paraId="4C986FFD" w14:textId="77777777" w:rsidR="00D45EF1" w:rsidRDefault="00D45EF1" w:rsidP="00A86A6F">
            <w:pPr>
              <w:pStyle w:val="DHHStablecolhead"/>
              <w:rPr>
                <w:b w:val="0"/>
                <w:color w:val="auto"/>
              </w:rPr>
            </w:pPr>
          </w:p>
        </w:tc>
        <w:tc>
          <w:tcPr>
            <w:tcW w:w="1673" w:type="dxa"/>
          </w:tcPr>
          <w:p w14:paraId="0F0D1D0C" w14:textId="77777777" w:rsidR="00D45EF1" w:rsidRPr="00FD29B2" w:rsidRDefault="00D45EF1" w:rsidP="00A86A6F">
            <w:pPr>
              <w:pStyle w:val="DHHStablecolhead"/>
              <w:ind w:left="80"/>
              <w:rPr>
                <w:b w:val="0"/>
                <w:color w:val="auto"/>
              </w:rPr>
            </w:pPr>
            <w:r>
              <w:rPr>
                <w:b w:val="0"/>
                <w:color w:val="auto"/>
              </w:rPr>
              <w:t>Annual gross salary</w:t>
            </w:r>
          </w:p>
        </w:tc>
        <w:tc>
          <w:tcPr>
            <w:tcW w:w="3827" w:type="dxa"/>
          </w:tcPr>
          <w:p w14:paraId="05200A90" w14:textId="77777777" w:rsidR="00D45EF1" w:rsidRPr="00FD29B2" w:rsidRDefault="00D45EF1" w:rsidP="00A86A6F">
            <w:pPr>
              <w:pStyle w:val="DHHStablecolhead"/>
              <w:ind w:left="33"/>
              <w:rPr>
                <w:b w:val="0"/>
                <w:color w:val="auto"/>
              </w:rPr>
            </w:pPr>
          </w:p>
        </w:tc>
        <w:tc>
          <w:tcPr>
            <w:tcW w:w="1417" w:type="dxa"/>
          </w:tcPr>
          <w:p w14:paraId="3941E871" w14:textId="77777777" w:rsidR="00D45EF1" w:rsidRPr="00FD29B2" w:rsidRDefault="00D45EF1" w:rsidP="00A86A6F">
            <w:pPr>
              <w:pStyle w:val="DHHStablecolhead"/>
              <w:ind w:left="33"/>
              <w:rPr>
                <w:b w:val="0"/>
                <w:color w:val="auto"/>
              </w:rPr>
            </w:pPr>
            <w:r>
              <w:rPr>
                <w:b w:val="0"/>
                <w:color w:val="auto"/>
              </w:rPr>
              <w:t>$</w:t>
            </w:r>
          </w:p>
        </w:tc>
      </w:tr>
      <w:tr w:rsidR="00D45EF1" w:rsidRPr="00FD29B2" w14:paraId="17B37A32" w14:textId="77777777" w:rsidTr="00A86A6F">
        <w:trPr>
          <w:trHeight w:val="150"/>
          <w:tblHeader/>
        </w:trPr>
        <w:tc>
          <w:tcPr>
            <w:tcW w:w="3289" w:type="dxa"/>
            <w:vMerge/>
            <w:shd w:val="clear" w:color="auto" w:fill="auto"/>
          </w:tcPr>
          <w:p w14:paraId="12F1CC72" w14:textId="77777777" w:rsidR="00D45EF1" w:rsidRDefault="00D45EF1" w:rsidP="00A86A6F">
            <w:pPr>
              <w:pStyle w:val="DHHStablecolhead"/>
              <w:rPr>
                <w:b w:val="0"/>
                <w:color w:val="auto"/>
              </w:rPr>
            </w:pPr>
          </w:p>
        </w:tc>
        <w:tc>
          <w:tcPr>
            <w:tcW w:w="1673" w:type="dxa"/>
          </w:tcPr>
          <w:p w14:paraId="613CF8E5" w14:textId="77777777" w:rsidR="00D45EF1" w:rsidRPr="00FD29B2" w:rsidRDefault="00D45EF1" w:rsidP="00A86A6F">
            <w:pPr>
              <w:pStyle w:val="DHHStablecolhead"/>
              <w:spacing w:after="120"/>
              <w:ind w:left="80"/>
              <w:rPr>
                <w:b w:val="0"/>
                <w:color w:val="auto"/>
              </w:rPr>
            </w:pPr>
            <w:r>
              <w:rPr>
                <w:b w:val="0"/>
                <w:color w:val="auto"/>
              </w:rPr>
              <w:t>Investments</w:t>
            </w:r>
          </w:p>
        </w:tc>
        <w:tc>
          <w:tcPr>
            <w:tcW w:w="3827" w:type="dxa"/>
          </w:tcPr>
          <w:p w14:paraId="7B254DF7" w14:textId="77777777" w:rsidR="00D45EF1" w:rsidRPr="00FD29B2" w:rsidRDefault="00D45EF1" w:rsidP="00A86A6F">
            <w:pPr>
              <w:pStyle w:val="DHHStablecolhead"/>
              <w:spacing w:after="120"/>
              <w:rPr>
                <w:b w:val="0"/>
                <w:color w:val="auto"/>
              </w:rPr>
            </w:pPr>
            <w:r>
              <w:rPr>
                <w:b w:val="0"/>
                <w:color w:val="auto"/>
              </w:rPr>
              <w:t xml:space="preserve">Gross interest/earnings </w:t>
            </w:r>
          </w:p>
        </w:tc>
        <w:tc>
          <w:tcPr>
            <w:tcW w:w="1417" w:type="dxa"/>
          </w:tcPr>
          <w:p w14:paraId="612D08B2" w14:textId="77777777" w:rsidR="00D45EF1" w:rsidRPr="00FD29B2" w:rsidRDefault="00D45EF1" w:rsidP="00A86A6F">
            <w:pPr>
              <w:pStyle w:val="DHHStablecolhead"/>
              <w:spacing w:after="120"/>
              <w:ind w:left="33"/>
              <w:rPr>
                <w:b w:val="0"/>
                <w:color w:val="auto"/>
              </w:rPr>
            </w:pPr>
            <w:r>
              <w:rPr>
                <w:b w:val="0"/>
                <w:color w:val="auto"/>
              </w:rPr>
              <w:t>$</w:t>
            </w:r>
          </w:p>
        </w:tc>
      </w:tr>
      <w:tr w:rsidR="00D45EF1" w:rsidRPr="00FD29B2" w14:paraId="0E9EC3D7" w14:textId="77777777" w:rsidTr="00A86A6F">
        <w:trPr>
          <w:trHeight w:val="150"/>
          <w:tblHeader/>
        </w:trPr>
        <w:tc>
          <w:tcPr>
            <w:tcW w:w="3289" w:type="dxa"/>
            <w:vMerge/>
            <w:shd w:val="clear" w:color="auto" w:fill="auto"/>
          </w:tcPr>
          <w:p w14:paraId="5B63885C" w14:textId="77777777" w:rsidR="00D45EF1" w:rsidRDefault="00D45EF1" w:rsidP="00A86A6F">
            <w:pPr>
              <w:pStyle w:val="DHHStablecolhead"/>
              <w:rPr>
                <w:b w:val="0"/>
                <w:color w:val="auto"/>
              </w:rPr>
            </w:pPr>
          </w:p>
        </w:tc>
        <w:tc>
          <w:tcPr>
            <w:tcW w:w="1673" w:type="dxa"/>
          </w:tcPr>
          <w:p w14:paraId="1473141B" w14:textId="77777777" w:rsidR="00D45EF1" w:rsidRDefault="00D45EF1" w:rsidP="00A86A6F">
            <w:pPr>
              <w:pStyle w:val="DHHStablecolhead"/>
              <w:spacing w:after="120"/>
              <w:ind w:left="80"/>
              <w:rPr>
                <w:b w:val="0"/>
                <w:color w:val="auto"/>
              </w:rPr>
            </w:pPr>
            <w:r>
              <w:rPr>
                <w:b w:val="0"/>
                <w:color w:val="auto"/>
              </w:rPr>
              <w:t>Other</w:t>
            </w:r>
          </w:p>
        </w:tc>
        <w:tc>
          <w:tcPr>
            <w:tcW w:w="3827" w:type="dxa"/>
          </w:tcPr>
          <w:p w14:paraId="1DD70BC1" w14:textId="77777777" w:rsidR="00D45EF1" w:rsidRPr="00FD29B2" w:rsidRDefault="00D45EF1" w:rsidP="00A86A6F">
            <w:pPr>
              <w:pStyle w:val="DHHStablecolhead"/>
              <w:spacing w:after="120"/>
              <w:rPr>
                <w:b w:val="0"/>
                <w:color w:val="auto"/>
              </w:rPr>
            </w:pPr>
          </w:p>
        </w:tc>
        <w:tc>
          <w:tcPr>
            <w:tcW w:w="1417" w:type="dxa"/>
          </w:tcPr>
          <w:p w14:paraId="5DEAAA93" w14:textId="77777777" w:rsidR="00D45EF1" w:rsidRPr="00FD29B2" w:rsidRDefault="00D45EF1" w:rsidP="00A86A6F">
            <w:pPr>
              <w:pStyle w:val="DHHStablecolhead"/>
              <w:spacing w:after="120"/>
              <w:ind w:left="34"/>
              <w:jc w:val="both"/>
              <w:rPr>
                <w:b w:val="0"/>
                <w:color w:val="auto"/>
              </w:rPr>
            </w:pPr>
            <w:r>
              <w:rPr>
                <w:b w:val="0"/>
                <w:color w:val="auto"/>
              </w:rPr>
              <w:t>$</w:t>
            </w:r>
          </w:p>
        </w:tc>
      </w:tr>
      <w:tr w:rsidR="00D45EF1" w14:paraId="1E024DB5" w14:textId="77777777" w:rsidTr="00A86A6F">
        <w:tc>
          <w:tcPr>
            <w:tcW w:w="3289" w:type="dxa"/>
            <w:shd w:val="clear" w:color="auto" w:fill="auto"/>
          </w:tcPr>
          <w:p w14:paraId="7BCBBAEF" w14:textId="77777777" w:rsidR="00D45EF1" w:rsidRDefault="00D45EF1" w:rsidP="00A86A6F">
            <w:pPr>
              <w:pStyle w:val="DHHStabletext"/>
            </w:pPr>
            <w:r>
              <w:t>Outstanding debts</w:t>
            </w:r>
          </w:p>
        </w:tc>
        <w:tc>
          <w:tcPr>
            <w:tcW w:w="5500" w:type="dxa"/>
            <w:gridSpan w:val="2"/>
          </w:tcPr>
          <w:p w14:paraId="51CF6CFE" w14:textId="77777777" w:rsidR="00D45EF1" w:rsidRDefault="00D45EF1" w:rsidP="00A86A6F">
            <w:pPr>
              <w:pStyle w:val="DHHStabletext"/>
            </w:pPr>
            <w:r>
              <w:t>Creditor:</w:t>
            </w:r>
          </w:p>
          <w:p w14:paraId="1D952404" w14:textId="77777777" w:rsidR="00D45EF1" w:rsidRDefault="00D45EF1" w:rsidP="00A86A6F">
            <w:pPr>
              <w:pStyle w:val="DHHStabletext"/>
            </w:pPr>
            <w:r>
              <w:t>Department Housing, Centrelink, bank, other</w:t>
            </w:r>
          </w:p>
        </w:tc>
        <w:tc>
          <w:tcPr>
            <w:tcW w:w="1417" w:type="dxa"/>
          </w:tcPr>
          <w:p w14:paraId="7D937BD3" w14:textId="77777777" w:rsidR="00D45EF1" w:rsidRDefault="00D45EF1" w:rsidP="00A86A6F">
            <w:pPr>
              <w:pStyle w:val="DHHStabletext"/>
              <w:ind w:left="33"/>
            </w:pPr>
            <w:r>
              <w:t>$</w:t>
            </w:r>
          </w:p>
        </w:tc>
      </w:tr>
    </w:tbl>
    <w:p w14:paraId="596BDC90" w14:textId="77777777" w:rsidR="00D45EF1" w:rsidRPr="008D0D31" w:rsidRDefault="00D45EF1" w:rsidP="00D45EF1">
      <w:pPr>
        <w:spacing w:before="60" w:after="60"/>
        <w:rPr>
          <w:color w:val="365F91" w:themeColor="accent1" w:themeShade="BF"/>
        </w:rPr>
      </w:pPr>
      <w:r w:rsidRPr="003030AC">
        <w:rPr>
          <w:rFonts w:cs="Arial"/>
          <w:b/>
          <w:bCs/>
          <w:sz w:val="24"/>
          <w:szCs w:val="24"/>
        </w:rPr>
        <w:t xml:space="preserve"> Other comments/information</w:t>
      </w:r>
    </w:p>
    <w:tbl>
      <w:tblPr>
        <w:tblStyle w:val="TableGrid"/>
        <w:tblW w:w="0" w:type="auto"/>
        <w:tblLook w:val="04A0" w:firstRow="1" w:lastRow="0" w:firstColumn="1" w:lastColumn="0" w:noHBand="0" w:noVBand="1"/>
      </w:tblPr>
      <w:tblGrid>
        <w:gridCol w:w="10194"/>
      </w:tblGrid>
      <w:tr w:rsidR="00D45EF1" w14:paraId="103AA25E" w14:textId="77777777" w:rsidTr="00A86A6F">
        <w:trPr>
          <w:trHeight w:val="4535"/>
        </w:trPr>
        <w:tc>
          <w:tcPr>
            <w:tcW w:w="10420" w:type="dxa"/>
          </w:tcPr>
          <w:p w14:paraId="19F968EA" w14:textId="77777777" w:rsidR="00D45EF1" w:rsidRDefault="00D45EF1" w:rsidP="00A86A6F">
            <w:pPr>
              <w:pStyle w:val="DHHSbody"/>
              <w:spacing w:after="0"/>
            </w:pPr>
          </w:p>
        </w:tc>
      </w:tr>
    </w:tbl>
    <w:p w14:paraId="34739CF5" w14:textId="77777777" w:rsidR="00D45EF1" w:rsidRDefault="00D45EF1" w:rsidP="00D45EF1">
      <w:pPr>
        <w:pStyle w:val="DHHSbody"/>
        <w:tabs>
          <w:tab w:val="left" w:pos="10206"/>
        </w:tabs>
        <w:rPr>
          <w:u w:val="single"/>
        </w:rPr>
      </w:pPr>
    </w:p>
    <w:p w14:paraId="52592E4E" w14:textId="77777777" w:rsidR="00D45EF1" w:rsidRDefault="00D45EF1" w:rsidP="00D45EF1">
      <w:pPr>
        <w:pStyle w:val="DHHSbody"/>
        <w:tabs>
          <w:tab w:val="left" w:pos="10206"/>
        </w:tabs>
      </w:pPr>
      <w:r>
        <w:rPr>
          <w:b/>
        </w:rPr>
        <w:t>N</w:t>
      </w:r>
      <w:r w:rsidRPr="00E8613C">
        <w:rPr>
          <w:b/>
        </w:rPr>
        <w:t>ote</w:t>
      </w:r>
      <w:r>
        <w:t xml:space="preserve">: The </w:t>
      </w:r>
      <w:r w:rsidRPr="00BE1DF7">
        <w:rPr>
          <w:i/>
        </w:rPr>
        <w:t xml:space="preserve">Client </w:t>
      </w:r>
      <w:r w:rsidRPr="00E8613C">
        <w:rPr>
          <w:i/>
        </w:rPr>
        <w:t>support plan</w:t>
      </w:r>
      <w:r>
        <w:t xml:space="preserve"> (appendix 1.) must be completed using the available information and attached to this form prior to submission. Where the renter has not engaged this will not be required</w:t>
      </w:r>
    </w:p>
    <w:p w14:paraId="4252553B" w14:textId="77777777" w:rsidR="00D45EF1" w:rsidRDefault="00D45EF1" w:rsidP="00D45EF1">
      <w:pPr>
        <w:pStyle w:val="DHHSbody"/>
        <w:tabs>
          <w:tab w:val="left" w:pos="10206"/>
        </w:tabs>
      </w:pPr>
    </w:p>
    <w:p w14:paraId="6B9C8BAD" w14:textId="77777777" w:rsidR="00D45EF1" w:rsidRDefault="00D45EF1" w:rsidP="00D45EF1">
      <w:pPr>
        <w:pStyle w:val="DHHSbody"/>
        <w:tabs>
          <w:tab w:val="left" w:pos="10206"/>
        </w:tabs>
      </w:pPr>
    </w:p>
    <w:p w14:paraId="6FA7647B" w14:textId="77777777" w:rsidR="00D45EF1" w:rsidRDefault="00D45EF1" w:rsidP="00D45EF1">
      <w:pPr>
        <w:pStyle w:val="DHHSbody"/>
        <w:tabs>
          <w:tab w:val="left" w:pos="10206"/>
        </w:tabs>
        <w:sectPr w:rsidR="00D45EF1" w:rsidSect="00EF1BA4">
          <w:headerReference w:type="even" r:id="rId61"/>
          <w:headerReference w:type="default" r:id="rId62"/>
          <w:footerReference w:type="even" r:id="rId63"/>
          <w:footerReference w:type="default" r:id="rId64"/>
          <w:footerReference w:type="first" r:id="rId65"/>
          <w:pgSz w:w="11906" w:h="16838" w:code="9"/>
          <w:pgMar w:top="794" w:right="851" w:bottom="1134" w:left="851" w:header="567" w:footer="510" w:gutter="0"/>
          <w:cols w:space="340"/>
          <w:titlePg/>
          <w:docGrid w:linePitch="360"/>
        </w:sectPr>
      </w:pPr>
    </w:p>
    <w:tbl>
      <w:tblPr>
        <w:tblStyle w:val="TableGrid"/>
        <w:tblpPr w:leftFromText="180" w:rightFromText="180" w:horzAnchor="margin" w:tblpY="1040"/>
        <w:tblW w:w="14742" w:type="dxa"/>
        <w:tblLook w:val="04A0" w:firstRow="1" w:lastRow="0" w:firstColumn="1" w:lastColumn="0" w:noHBand="0" w:noVBand="1"/>
      </w:tblPr>
      <w:tblGrid>
        <w:gridCol w:w="2552"/>
        <w:gridCol w:w="4819"/>
        <w:gridCol w:w="2410"/>
        <w:gridCol w:w="4961"/>
      </w:tblGrid>
      <w:tr w:rsidR="00D45EF1" w14:paraId="6CC5E22B" w14:textId="77777777" w:rsidTr="00E14653">
        <w:trPr>
          <w:trHeight w:val="553"/>
        </w:trPr>
        <w:tc>
          <w:tcPr>
            <w:tcW w:w="2552" w:type="dxa"/>
          </w:tcPr>
          <w:p w14:paraId="03C6AD9C" w14:textId="77777777" w:rsidR="00D45EF1" w:rsidRPr="00982E2F" w:rsidRDefault="00D45EF1" w:rsidP="00C62B82">
            <w:pPr>
              <w:pStyle w:val="DHHSBody0"/>
              <w:rPr>
                <w:color w:val="FFFFFF" w:themeColor="background1"/>
                <w:sz w:val="24"/>
                <w:szCs w:val="24"/>
              </w:rPr>
            </w:pPr>
            <w:r w:rsidRPr="00982E2F">
              <w:rPr>
                <w:sz w:val="24"/>
                <w:szCs w:val="24"/>
              </w:rPr>
              <w:lastRenderedPageBreak/>
              <w:t>Requesting Organisation name</w:t>
            </w:r>
          </w:p>
        </w:tc>
        <w:tc>
          <w:tcPr>
            <w:tcW w:w="4819" w:type="dxa"/>
          </w:tcPr>
          <w:p w14:paraId="77FEF4F0" w14:textId="77777777" w:rsidR="00D45EF1" w:rsidRPr="00BF2792" w:rsidRDefault="00D45EF1" w:rsidP="00C62B82">
            <w:pPr>
              <w:pStyle w:val="DHHSBody0"/>
              <w:rPr>
                <w:b/>
                <w:bCs/>
                <w:sz w:val="21"/>
              </w:rPr>
            </w:pPr>
          </w:p>
        </w:tc>
        <w:tc>
          <w:tcPr>
            <w:tcW w:w="2410" w:type="dxa"/>
          </w:tcPr>
          <w:p w14:paraId="0B078F08" w14:textId="77777777" w:rsidR="00D45EF1" w:rsidRPr="00982E2F" w:rsidRDefault="00D45EF1" w:rsidP="00C62B82">
            <w:pPr>
              <w:pStyle w:val="DHHSBody0"/>
              <w:rPr>
                <w:sz w:val="24"/>
                <w:szCs w:val="24"/>
              </w:rPr>
            </w:pPr>
            <w:r>
              <w:rPr>
                <w:sz w:val="24"/>
                <w:szCs w:val="24"/>
              </w:rPr>
              <w:t>Renter</w:t>
            </w:r>
            <w:r w:rsidRPr="00982E2F">
              <w:rPr>
                <w:sz w:val="24"/>
                <w:szCs w:val="24"/>
              </w:rPr>
              <w:t xml:space="preserve"> full name</w:t>
            </w:r>
          </w:p>
        </w:tc>
        <w:tc>
          <w:tcPr>
            <w:tcW w:w="4961" w:type="dxa"/>
          </w:tcPr>
          <w:p w14:paraId="3C06D27D" w14:textId="77777777" w:rsidR="00D45EF1" w:rsidRPr="000261E4" w:rsidRDefault="00D45EF1" w:rsidP="00C62B82">
            <w:pPr>
              <w:pStyle w:val="Heading2"/>
              <w:spacing w:before="0" w:after="0"/>
              <w:rPr>
                <w:color w:val="auto"/>
              </w:rPr>
            </w:pPr>
          </w:p>
        </w:tc>
      </w:tr>
      <w:tr w:rsidR="00D45EF1" w14:paraId="57286E92" w14:textId="77777777" w:rsidTr="00E14653">
        <w:trPr>
          <w:trHeight w:val="435"/>
        </w:trPr>
        <w:tc>
          <w:tcPr>
            <w:tcW w:w="2552" w:type="dxa"/>
          </w:tcPr>
          <w:p w14:paraId="7E8286E0" w14:textId="77777777" w:rsidR="00D45EF1" w:rsidRPr="00982E2F" w:rsidRDefault="00D45EF1" w:rsidP="00C62B82">
            <w:pPr>
              <w:pStyle w:val="DHHSBody0"/>
              <w:rPr>
                <w:sz w:val="24"/>
                <w:szCs w:val="24"/>
              </w:rPr>
            </w:pPr>
            <w:r w:rsidRPr="00982E2F">
              <w:rPr>
                <w:sz w:val="24"/>
                <w:szCs w:val="24"/>
              </w:rPr>
              <w:t>Contact person</w:t>
            </w:r>
          </w:p>
        </w:tc>
        <w:tc>
          <w:tcPr>
            <w:tcW w:w="4819" w:type="dxa"/>
          </w:tcPr>
          <w:p w14:paraId="707D37EF" w14:textId="77777777" w:rsidR="00D45EF1" w:rsidRPr="00BF2792" w:rsidRDefault="00D45EF1" w:rsidP="00C62B82">
            <w:pPr>
              <w:pStyle w:val="DHHSBody0"/>
              <w:rPr>
                <w:b/>
                <w:bCs/>
                <w:sz w:val="21"/>
              </w:rPr>
            </w:pPr>
          </w:p>
        </w:tc>
        <w:tc>
          <w:tcPr>
            <w:tcW w:w="2410" w:type="dxa"/>
          </w:tcPr>
          <w:p w14:paraId="0ED7AFB5" w14:textId="77777777" w:rsidR="00D45EF1" w:rsidRPr="00982E2F" w:rsidRDefault="00D45EF1" w:rsidP="00C62B82">
            <w:pPr>
              <w:pStyle w:val="DHHSBody0"/>
              <w:rPr>
                <w:sz w:val="24"/>
                <w:szCs w:val="24"/>
              </w:rPr>
            </w:pPr>
            <w:r>
              <w:rPr>
                <w:sz w:val="24"/>
                <w:szCs w:val="24"/>
              </w:rPr>
              <w:t>Renter</w:t>
            </w:r>
            <w:r w:rsidRPr="00982E2F">
              <w:rPr>
                <w:sz w:val="24"/>
                <w:szCs w:val="24"/>
              </w:rPr>
              <w:t xml:space="preserve"> address</w:t>
            </w:r>
          </w:p>
        </w:tc>
        <w:tc>
          <w:tcPr>
            <w:tcW w:w="4961" w:type="dxa"/>
          </w:tcPr>
          <w:p w14:paraId="037C6B2E" w14:textId="77777777" w:rsidR="00D45EF1" w:rsidRDefault="00D45EF1" w:rsidP="00C62B82">
            <w:pPr>
              <w:pStyle w:val="Heading2"/>
              <w:spacing w:before="0" w:after="0"/>
              <w:rPr>
                <w:color w:val="auto"/>
                <w:sz w:val="24"/>
                <w:szCs w:val="24"/>
              </w:rPr>
            </w:pPr>
          </w:p>
        </w:tc>
      </w:tr>
      <w:tr w:rsidR="00D45EF1" w14:paraId="720C5E12" w14:textId="77777777" w:rsidTr="00E14653">
        <w:trPr>
          <w:trHeight w:val="487"/>
        </w:trPr>
        <w:tc>
          <w:tcPr>
            <w:tcW w:w="2552" w:type="dxa"/>
          </w:tcPr>
          <w:p w14:paraId="4526ACFB" w14:textId="77777777" w:rsidR="00D45EF1" w:rsidRPr="00982E2F" w:rsidRDefault="00D45EF1" w:rsidP="00C62B82">
            <w:pPr>
              <w:pStyle w:val="DHHSBody0"/>
              <w:rPr>
                <w:sz w:val="24"/>
                <w:szCs w:val="24"/>
              </w:rPr>
            </w:pPr>
            <w:r w:rsidRPr="00982E2F">
              <w:rPr>
                <w:sz w:val="24"/>
                <w:szCs w:val="24"/>
              </w:rPr>
              <w:t>Telephone</w:t>
            </w:r>
          </w:p>
        </w:tc>
        <w:tc>
          <w:tcPr>
            <w:tcW w:w="4819" w:type="dxa"/>
          </w:tcPr>
          <w:p w14:paraId="77C70022" w14:textId="77777777" w:rsidR="00D45EF1" w:rsidRPr="00BF2792" w:rsidRDefault="00D45EF1" w:rsidP="00C62B82">
            <w:pPr>
              <w:pStyle w:val="DHHSBody0"/>
              <w:rPr>
                <w:b/>
                <w:bCs/>
                <w:sz w:val="21"/>
              </w:rPr>
            </w:pPr>
          </w:p>
        </w:tc>
        <w:tc>
          <w:tcPr>
            <w:tcW w:w="2410" w:type="dxa"/>
          </w:tcPr>
          <w:p w14:paraId="285D0839" w14:textId="77777777" w:rsidR="00D45EF1" w:rsidRPr="00982E2F" w:rsidRDefault="00D45EF1" w:rsidP="00C62B82">
            <w:pPr>
              <w:pStyle w:val="DHHSBody0"/>
              <w:rPr>
                <w:sz w:val="24"/>
                <w:szCs w:val="24"/>
              </w:rPr>
            </w:pPr>
            <w:r w:rsidRPr="00982E2F">
              <w:rPr>
                <w:sz w:val="24"/>
                <w:szCs w:val="24"/>
              </w:rPr>
              <w:t>Telephone</w:t>
            </w:r>
          </w:p>
        </w:tc>
        <w:tc>
          <w:tcPr>
            <w:tcW w:w="4961" w:type="dxa"/>
          </w:tcPr>
          <w:p w14:paraId="14112D87" w14:textId="77777777" w:rsidR="00D45EF1" w:rsidRDefault="00D45EF1" w:rsidP="00C62B82">
            <w:pPr>
              <w:pStyle w:val="Heading2"/>
              <w:spacing w:before="0" w:after="0"/>
              <w:rPr>
                <w:color w:val="auto"/>
                <w:sz w:val="24"/>
                <w:szCs w:val="24"/>
              </w:rPr>
            </w:pPr>
          </w:p>
        </w:tc>
      </w:tr>
    </w:tbl>
    <w:p w14:paraId="5F81C40F" w14:textId="0E66E194" w:rsidR="00D45EF1" w:rsidRDefault="00C62B82" w:rsidP="00E14653">
      <w:pPr>
        <w:pStyle w:val="Heading1"/>
      </w:pPr>
      <w:bookmarkStart w:id="247" w:name="_Toc94705826"/>
      <w:r w:rsidRPr="0047472F">
        <w:rPr>
          <w:rStyle w:val="DHHSBodyChar0"/>
        </w:rPr>
        <w:t>Appendix 5</w:t>
      </w:r>
      <w:r>
        <w:rPr>
          <w:rStyle w:val="DHHSBodyChar0"/>
        </w:rPr>
        <w:t xml:space="preserve">: </w:t>
      </w:r>
      <w:r w:rsidRPr="0047472F">
        <w:t xml:space="preserve">Support for high risk tenancies brokerage </w:t>
      </w:r>
      <w:r w:rsidRPr="00A278C1">
        <w:t>request</w:t>
      </w:r>
      <w:r w:rsidRPr="0047472F">
        <w:t xml:space="preserve"> form</w:t>
      </w:r>
      <w:r w:rsidRPr="00911A93">
        <w:rPr>
          <w:noProof/>
        </w:rPr>
        <w:drawing>
          <wp:anchor distT="0" distB="0" distL="114300" distR="114300" simplePos="0" relativeHeight="251668480" behindDoc="1" locked="1" layoutInCell="1" allowOverlap="1" wp14:anchorId="7E83872F" wp14:editId="56D6ED9F">
            <wp:simplePos x="0" y="0"/>
            <wp:positionH relativeFrom="page">
              <wp:align>left</wp:align>
            </wp:positionH>
            <wp:positionV relativeFrom="page">
              <wp:posOffset>5080</wp:posOffset>
            </wp:positionV>
            <wp:extent cx="11506200" cy="1333500"/>
            <wp:effectExtent l="0" t="0" r="0" b="0"/>
            <wp:wrapNone/>
            <wp:docPr id="710" name="Picture 7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46"/>
                    <a:stretch>
                      <a:fillRect/>
                    </a:stretch>
                  </pic:blipFill>
                  <pic:spPr>
                    <a:xfrm>
                      <a:off x="0" y="0"/>
                      <a:ext cx="11506200" cy="1333500"/>
                    </a:xfrm>
                    <a:prstGeom prst="rect">
                      <a:avLst/>
                    </a:prstGeom>
                  </pic:spPr>
                </pic:pic>
              </a:graphicData>
            </a:graphic>
            <wp14:sizeRelH relativeFrom="margin">
              <wp14:pctWidth>0</wp14:pctWidth>
            </wp14:sizeRelH>
            <wp14:sizeRelV relativeFrom="margin">
              <wp14:pctHeight>0</wp14:pctHeight>
            </wp14:sizeRelV>
          </wp:anchor>
        </w:drawing>
      </w:r>
      <w:bookmarkEnd w:id="247"/>
    </w:p>
    <w:tbl>
      <w:tblPr>
        <w:tblStyle w:val="TableGrid"/>
        <w:tblW w:w="14742" w:type="dxa"/>
        <w:tblLook w:val="04A0" w:firstRow="1" w:lastRow="0" w:firstColumn="1" w:lastColumn="0" w:noHBand="0" w:noVBand="1"/>
      </w:tblPr>
      <w:tblGrid>
        <w:gridCol w:w="3669"/>
        <w:gridCol w:w="3277"/>
        <w:gridCol w:w="5812"/>
        <w:gridCol w:w="1984"/>
      </w:tblGrid>
      <w:tr w:rsidR="00D45EF1" w14:paraId="2B41DA19" w14:textId="77777777" w:rsidTr="00A86A6F">
        <w:tc>
          <w:tcPr>
            <w:tcW w:w="3669" w:type="dxa"/>
            <w:shd w:val="clear" w:color="auto" w:fill="8FDDD9"/>
          </w:tcPr>
          <w:p w14:paraId="104B6678" w14:textId="77777777" w:rsidR="00D45EF1" w:rsidRPr="00982E2F" w:rsidRDefault="00D45EF1" w:rsidP="00A86A6F">
            <w:pPr>
              <w:pStyle w:val="DHHSBody0"/>
              <w:rPr>
                <w:sz w:val="24"/>
                <w:szCs w:val="24"/>
              </w:rPr>
            </w:pPr>
            <w:r w:rsidRPr="00982E2F">
              <w:rPr>
                <w:sz w:val="24"/>
                <w:szCs w:val="24"/>
              </w:rPr>
              <w:t>Support type/item</w:t>
            </w:r>
          </w:p>
        </w:tc>
        <w:tc>
          <w:tcPr>
            <w:tcW w:w="3277" w:type="dxa"/>
            <w:shd w:val="clear" w:color="auto" w:fill="8FDDD9"/>
          </w:tcPr>
          <w:p w14:paraId="37A6B61A" w14:textId="77777777" w:rsidR="00D45EF1" w:rsidRPr="00982E2F" w:rsidRDefault="00D45EF1" w:rsidP="00A86A6F">
            <w:pPr>
              <w:pStyle w:val="DHHSBody0"/>
              <w:rPr>
                <w:sz w:val="24"/>
                <w:szCs w:val="24"/>
              </w:rPr>
            </w:pPr>
            <w:r w:rsidRPr="00982E2F">
              <w:rPr>
                <w:sz w:val="24"/>
                <w:szCs w:val="24"/>
              </w:rPr>
              <w:t>Service provider/retailer</w:t>
            </w:r>
          </w:p>
        </w:tc>
        <w:tc>
          <w:tcPr>
            <w:tcW w:w="5812" w:type="dxa"/>
            <w:shd w:val="clear" w:color="auto" w:fill="8FDDD9"/>
          </w:tcPr>
          <w:p w14:paraId="11A4D93E" w14:textId="77777777" w:rsidR="00D45EF1" w:rsidRPr="00982E2F" w:rsidRDefault="00D45EF1" w:rsidP="00A86A6F">
            <w:pPr>
              <w:pStyle w:val="DHHSBody0"/>
              <w:rPr>
                <w:sz w:val="24"/>
                <w:szCs w:val="24"/>
              </w:rPr>
            </w:pPr>
            <w:r w:rsidRPr="00982E2F">
              <w:rPr>
                <w:sz w:val="24"/>
                <w:szCs w:val="24"/>
              </w:rPr>
              <w:t>Rationale</w:t>
            </w:r>
          </w:p>
        </w:tc>
        <w:tc>
          <w:tcPr>
            <w:tcW w:w="1984" w:type="dxa"/>
            <w:shd w:val="clear" w:color="auto" w:fill="8FDDD9"/>
          </w:tcPr>
          <w:p w14:paraId="7C2ED22C" w14:textId="77777777" w:rsidR="00D45EF1" w:rsidRPr="00982E2F" w:rsidRDefault="00D45EF1" w:rsidP="00A86A6F">
            <w:pPr>
              <w:pStyle w:val="DHHSBody0"/>
              <w:rPr>
                <w:sz w:val="24"/>
                <w:szCs w:val="24"/>
              </w:rPr>
            </w:pPr>
            <w:r w:rsidRPr="00982E2F">
              <w:rPr>
                <w:sz w:val="24"/>
                <w:szCs w:val="24"/>
              </w:rPr>
              <w:t>Brokerage $ requested inc GST</w:t>
            </w:r>
          </w:p>
        </w:tc>
      </w:tr>
      <w:tr w:rsidR="00D45EF1" w14:paraId="339238EB" w14:textId="77777777" w:rsidTr="00A86A6F">
        <w:trPr>
          <w:trHeight w:val="671"/>
        </w:trPr>
        <w:tc>
          <w:tcPr>
            <w:tcW w:w="3669" w:type="dxa"/>
          </w:tcPr>
          <w:p w14:paraId="1858AB27" w14:textId="77777777" w:rsidR="00D45EF1" w:rsidRPr="000261E4" w:rsidRDefault="00D45EF1" w:rsidP="00A86A6F">
            <w:pPr>
              <w:pStyle w:val="DHHSbody"/>
              <w:rPr>
                <w:sz w:val="24"/>
                <w:szCs w:val="24"/>
              </w:rPr>
            </w:pPr>
          </w:p>
        </w:tc>
        <w:tc>
          <w:tcPr>
            <w:tcW w:w="3277" w:type="dxa"/>
          </w:tcPr>
          <w:p w14:paraId="1CAAC83E" w14:textId="77777777" w:rsidR="00D45EF1" w:rsidRPr="000261E4" w:rsidRDefault="00D45EF1" w:rsidP="00A86A6F">
            <w:pPr>
              <w:pStyle w:val="Heading2"/>
              <w:spacing w:before="0" w:after="0"/>
              <w:rPr>
                <w:b w:val="0"/>
                <w:color w:val="auto"/>
                <w:sz w:val="24"/>
                <w:szCs w:val="24"/>
              </w:rPr>
            </w:pPr>
          </w:p>
        </w:tc>
        <w:tc>
          <w:tcPr>
            <w:tcW w:w="5812" w:type="dxa"/>
          </w:tcPr>
          <w:p w14:paraId="5ED0BA87" w14:textId="77777777" w:rsidR="00D45EF1" w:rsidRPr="000261E4" w:rsidRDefault="00D45EF1" w:rsidP="00A86A6F">
            <w:pPr>
              <w:pStyle w:val="Heading2"/>
              <w:spacing w:before="0" w:after="0"/>
              <w:rPr>
                <w:b w:val="0"/>
                <w:color w:val="auto"/>
                <w:sz w:val="24"/>
                <w:szCs w:val="24"/>
              </w:rPr>
            </w:pPr>
          </w:p>
        </w:tc>
        <w:tc>
          <w:tcPr>
            <w:tcW w:w="1984" w:type="dxa"/>
          </w:tcPr>
          <w:p w14:paraId="0890BC3E" w14:textId="77777777" w:rsidR="00D45EF1" w:rsidRPr="000261E4" w:rsidRDefault="00D45EF1" w:rsidP="00A86A6F">
            <w:pPr>
              <w:pStyle w:val="Heading2"/>
              <w:spacing w:before="0" w:after="0"/>
              <w:rPr>
                <w:b w:val="0"/>
                <w:color w:val="auto"/>
                <w:sz w:val="24"/>
                <w:szCs w:val="24"/>
              </w:rPr>
            </w:pPr>
          </w:p>
        </w:tc>
      </w:tr>
      <w:tr w:rsidR="00D45EF1" w14:paraId="5B0EE056" w14:textId="77777777" w:rsidTr="00A86A6F">
        <w:trPr>
          <w:trHeight w:val="690"/>
        </w:trPr>
        <w:tc>
          <w:tcPr>
            <w:tcW w:w="3669" w:type="dxa"/>
          </w:tcPr>
          <w:p w14:paraId="0B9E5129" w14:textId="77777777" w:rsidR="00D45EF1" w:rsidRPr="000261E4" w:rsidRDefault="00D45EF1" w:rsidP="00A86A6F">
            <w:pPr>
              <w:pStyle w:val="DHHSbody"/>
              <w:rPr>
                <w:sz w:val="24"/>
                <w:szCs w:val="24"/>
              </w:rPr>
            </w:pPr>
          </w:p>
        </w:tc>
        <w:tc>
          <w:tcPr>
            <w:tcW w:w="3277" w:type="dxa"/>
          </w:tcPr>
          <w:p w14:paraId="539C57CD" w14:textId="77777777" w:rsidR="00D45EF1" w:rsidRPr="000261E4" w:rsidRDefault="00D45EF1" w:rsidP="00A86A6F">
            <w:pPr>
              <w:pStyle w:val="Heading2"/>
              <w:spacing w:before="0" w:after="0"/>
              <w:rPr>
                <w:b w:val="0"/>
                <w:color w:val="auto"/>
                <w:sz w:val="24"/>
                <w:szCs w:val="24"/>
              </w:rPr>
            </w:pPr>
          </w:p>
        </w:tc>
        <w:tc>
          <w:tcPr>
            <w:tcW w:w="5812" w:type="dxa"/>
          </w:tcPr>
          <w:p w14:paraId="2FE13F5F" w14:textId="77777777" w:rsidR="00D45EF1" w:rsidRPr="000261E4" w:rsidRDefault="00D45EF1" w:rsidP="00A86A6F">
            <w:pPr>
              <w:pStyle w:val="Heading2"/>
              <w:spacing w:before="0" w:after="0"/>
              <w:rPr>
                <w:b w:val="0"/>
                <w:color w:val="auto"/>
                <w:sz w:val="24"/>
                <w:szCs w:val="24"/>
              </w:rPr>
            </w:pPr>
          </w:p>
        </w:tc>
        <w:tc>
          <w:tcPr>
            <w:tcW w:w="1984" w:type="dxa"/>
          </w:tcPr>
          <w:p w14:paraId="6F48E890" w14:textId="77777777" w:rsidR="00D45EF1" w:rsidRPr="000261E4" w:rsidRDefault="00D45EF1" w:rsidP="00A86A6F">
            <w:pPr>
              <w:pStyle w:val="Heading2"/>
              <w:spacing w:before="0" w:after="0"/>
              <w:rPr>
                <w:b w:val="0"/>
                <w:color w:val="auto"/>
                <w:sz w:val="24"/>
                <w:szCs w:val="24"/>
              </w:rPr>
            </w:pPr>
          </w:p>
        </w:tc>
      </w:tr>
      <w:tr w:rsidR="00D45EF1" w14:paraId="73680E2C" w14:textId="77777777" w:rsidTr="00A86A6F">
        <w:trPr>
          <w:trHeight w:val="568"/>
        </w:trPr>
        <w:tc>
          <w:tcPr>
            <w:tcW w:w="3669" w:type="dxa"/>
          </w:tcPr>
          <w:p w14:paraId="64C11F2D" w14:textId="77777777" w:rsidR="00D45EF1" w:rsidRPr="000261E4" w:rsidRDefault="00D45EF1" w:rsidP="00A86A6F">
            <w:pPr>
              <w:pStyle w:val="DHHSbody"/>
              <w:rPr>
                <w:sz w:val="24"/>
                <w:szCs w:val="24"/>
              </w:rPr>
            </w:pPr>
          </w:p>
        </w:tc>
        <w:tc>
          <w:tcPr>
            <w:tcW w:w="3277" w:type="dxa"/>
          </w:tcPr>
          <w:p w14:paraId="5FD5FCAE" w14:textId="77777777" w:rsidR="00D45EF1" w:rsidRPr="000261E4" w:rsidRDefault="00D45EF1" w:rsidP="00A86A6F">
            <w:pPr>
              <w:pStyle w:val="Heading2"/>
              <w:spacing w:before="0" w:after="0"/>
              <w:rPr>
                <w:b w:val="0"/>
                <w:color w:val="auto"/>
                <w:sz w:val="24"/>
                <w:szCs w:val="24"/>
              </w:rPr>
            </w:pPr>
          </w:p>
        </w:tc>
        <w:tc>
          <w:tcPr>
            <w:tcW w:w="5812" w:type="dxa"/>
          </w:tcPr>
          <w:p w14:paraId="2F4B784D" w14:textId="77777777" w:rsidR="00D45EF1" w:rsidRPr="000261E4" w:rsidRDefault="00D45EF1" w:rsidP="00A86A6F">
            <w:pPr>
              <w:pStyle w:val="Heading2"/>
              <w:spacing w:before="0" w:after="0"/>
              <w:rPr>
                <w:b w:val="0"/>
                <w:color w:val="auto"/>
                <w:sz w:val="24"/>
                <w:szCs w:val="24"/>
              </w:rPr>
            </w:pPr>
          </w:p>
        </w:tc>
        <w:tc>
          <w:tcPr>
            <w:tcW w:w="1984" w:type="dxa"/>
          </w:tcPr>
          <w:p w14:paraId="7D52FAAF" w14:textId="77777777" w:rsidR="00D45EF1" w:rsidRPr="000261E4" w:rsidRDefault="00D45EF1" w:rsidP="00A86A6F">
            <w:pPr>
              <w:pStyle w:val="Heading2"/>
              <w:spacing w:before="0" w:after="0"/>
              <w:rPr>
                <w:b w:val="0"/>
                <w:color w:val="auto"/>
                <w:sz w:val="24"/>
                <w:szCs w:val="24"/>
              </w:rPr>
            </w:pPr>
          </w:p>
        </w:tc>
      </w:tr>
      <w:tr w:rsidR="00D45EF1" w14:paraId="2A92EEB5" w14:textId="77777777" w:rsidTr="00A86A6F">
        <w:trPr>
          <w:trHeight w:val="589"/>
        </w:trPr>
        <w:tc>
          <w:tcPr>
            <w:tcW w:w="3669" w:type="dxa"/>
          </w:tcPr>
          <w:p w14:paraId="79F49EE6" w14:textId="77777777" w:rsidR="00D45EF1" w:rsidRPr="000261E4" w:rsidRDefault="00D45EF1" w:rsidP="00A86A6F">
            <w:pPr>
              <w:pStyle w:val="DHHSbody"/>
              <w:rPr>
                <w:sz w:val="24"/>
                <w:szCs w:val="24"/>
              </w:rPr>
            </w:pPr>
          </w:p>
        </w:tc>
        <w:tc>
          <w:tcPr>
            <w:tcW w:w="3277" w:type="dxa"/>
          </w:tcPr>
          <w:p w14:paraId="3880D391" w14:textId="77777777" w:rsidR="00D45EF1" w:rsidRPr="000261E4" w:rsidRDefault="00D45EF1" w:rsidP="00A86A6F">
            <w:pPr>
              <w:pStyle w:val="Heading2"/>
              <w:spacing w:before="0" w:after="0"/>
              <w:rPr>
                <w:b w:val="0"/>
                <w:color w:val="auto"/>
                <w:sz w:val="24"/>
                <w:szCs w:val="24"/>
              </w:rPr>
            </w:pPr>
          </w:p>
        </w:tc>
        <w:tc>
          <w:tcPr>
            <w:tcW w:w="5812" w:type="dxa"/>
          </w:tcPr>
          <w:p w14:paraId="41413ED0" w14:textId="77777777" w:rsidR="00D45EF1" w:rsidRPr="000261E4" w:rsidRDefault="00D45EF1" w:rsidP="00A86A6F">
            <w:pPr>
              <w:pStyle w:val="Heading2"/>
              <w:spacing w:before="0" w:after="0"/>
              <w:rPr>
                <w:b w:val="0"/>
                <w:color w:val="auto"/>
                <w:sz w:val="24"/>
                <w:szCs w:val="24"/>
              </w:rPr>
            </w:pPr>
          </w:p>
        </w:tc>
        <w:tc>
          <w:tcPr>
            <w:tcW w:w="1984" w:type="dxa"/>
          </w:tcPr>
          <w:p w14:paraId="7F1382EE" w14:textId="77777777" w:rsidR="00D45EF1" w:rsidRPr="000261E4" w:rsidRDefault="00D45EF1" w:rsidP="00A86A6F">
            <w:pPr>
              <w:pStyle w:val="Heading2"/>
              <w:spacing w:before="0" w:after="0"/>
              <w:rPr>
                <w:b w:val="0"/>
                <w:color w:val="auto"/>
                <w:sz w:val="24"/>
                <w:szCs w:val="24"/>
              </w:rPr>
            </w:pPr>
          </w:p>
        </w:tc>
      </w:tr>
      <w:tr w:rsidR="00D45EF1" w14:paraId="28FA5B39" w14:textId="77777777" w:rsidTr="00A86A6F">
        <w:trPr>
          <w:trHeight w:val="609"/>
        </w:trPr>
        <w:tc>
          <w:tcPr>
            <w:tcW w:w="3669" w:type="dxa"/>
          </w:tcPr>
          <w:p w14:paraId="61DC4E2C" w14:textId="77777777" w:rsidR="00D45EF1" w:rsidRPr="000261E4" w:rsidRDefault="00D45EF1" w:rsidP="00A86A6F">
            <w:pPr>
              <w:pStyle w:val="DHHSbody"/>
              <w:rPr>
                <w:sz w:val="24"/>
                <w:szCs w:val="24"/>
              </w:rPr>
            </w:pPr>
          </w:p>
        </w:tc>
        <w:tc>
          <w:tcPr>
            <w:tcW w:w="3277" w:type="dxa"/>
          </w:tcPr>
          <w:p w14:paraId="5BAFE592" w14:textId="77777777" w:rsidR="00D45EF1" w:rsidRPr="000261E4" w:rsidRDefault="00D45EF1" w:rsidP="00A86A6F">
            <w:pPr>
              <w:pStyle w:val="Heading2"/>
              <w:spacing w:before="0" w:after="0"/>
              <w:rPr>
                <w:b w:val="0"/>
                <w:color w:val="auto"/>
                <w:sz w:val="24"/>
                <w:szCs w:val="24"/>
              </w:rPr>
            </w:pPr>
          </w:p>
        </w:tc>
        <w:tc>
          <w:tcPr>
            <w:tcW w:w="5812" w:type="dxa"/>
          </w:tcPr>
          <w:p w14:paraId="0606E7FC" w14:textId="77777777" w:rsidR="00D45EF1" w:rsidRPr="000261E4" w:rsidRDefault="00D45EF1" w:rsidP="00A86A6F">
            <w:pPr>
              <w:pStyle w:val="Heading2"/>
              <w:spacing w:before="0" w:after="0"/>
              <w:rPr>
                <w:b w:val="0"/>
                <w:color w:val="auto"/>
                <w:sz w:val="24"/>
                <w:szCs w:val="24"/>
              </w:rPr>
            </w:pPr>
          </w:p>
        </w:tc>
        <w:tc>
          <w:tcPr>
            <w:tcW w:w="1984" w:type="dxa"/>
          </w:tcPr>
          <w:p w14:paraId="51FE6F22" w14:textId="77777777" w:rsidR="00D45EF1" w:rsidRPr="000261E4" w:rsidRDefault="00D45EF1" w:rsidP="00A86A6F">
            <w:pPr>
              <w:pStyle w:val="Heading2"/>
              <w:spacing w:before="0" w:after="0"/>
              <w:rPr>
                <w:b w:val="0"/>
                <w:color w:val="auto"/>
                <w:sz w:val="24"/>
                <w:szCs w:val="24"/>
              </w:rPr>
            </w:pPr>
          </w:p>
        </w:tc>
      </w:tr>
      <w:tr w:rsidR="00D45EF1" w14:paraId="359CE154" w14:textId="77777777" w:rsidTr="00A86A6F">
        <w:trPr>
          <w:trHeight w:val="770"/>
        </w:trPr>
        <w:tc>
          <w:tcPr>
            <w:tcW w:w="3669" w:type="dxa"/>
          </w:tcPr>
          <w:p w14:paraId="278A5474" w14:textId="77777777" w:rsidR="00D45EF1" w:rsidRPr="000261E4" w:rsidRDefault="00D45EF1" w:rsidP="00A86A6F">
            <w:pPr>
              <w:pStyle w:val="DHHSbody"/>
              <w:rPr>
                <w:sz w:val="24"/>
                <w:szCs w:val="24"/>
              </w:rPr>
            </w:pPr>
          </w:p>
        </w:tc>
        <w:tc>
          <w:tcPr>
            <w:tcW w:w="3277" w:type="dxa"/>
          </w:tcPr>
          <w:p w14:paraId="00D6A935" w14:textId="77777777" w:rsidR="00D45EF1" w:rsidRPr="000261E4" w:rsidRDefault="00D45EF1" w:rsidP="00A86A6F">
            <w:pPr>
              <w:pStyle w:val="Heading2"/>
              <w:spacing w:before="0" w:after="0"/>
              <w:rPr>
                <w:b w:val="0"/>
                <w:color w:val="auto"/>
                <w:sz w:val="24"/>
                <w:szCs w:val="24"/>
              </w:rPr>
            </w:pPr>
          </w:p>
        </w:tc>
        <w:tc>
          <w:tcPr>
            <w:tcW w:w="5812" w:type="dxa"/>
          </w:tcPr>
          <w:p w14:paraId="4625F92C" w14:textId="77777777" w:rsidR="00D45EF1" w:rsidRPr="000261E4" w:rsidRDefault="00D45EF1" w:rsidP="00A86A6F">
            <w:pPr>
              <w:pStyle w:val="Heading2"/>
              <w:rPr>
                <w:b w:val="0"/>
                <w:color w:val="auto"/>
                <w:sz w:val="24"/>
                <w:szCs w:val="24"/>
              </w:rPr>
            </w:pPr>
          </w:p>
        </w:tc>
        <w:tc>
          <w:tcPr>
            <w:tcW w:w="1984" w:type="dxa"/>
          </w:tcPr>
          <w:p w14:paraId="39D4D930" w14:textId="77777777" w:rsidR="00D45EF1" w:rsidRPr="000261E4" w:rsidRDefault="00D45EF1" w:rsidP="00A86A6F">
            <w:pPr>
              <w:pStyle w:val="Heading2"/>
              <w:spacing w:before="0" w:after="0"/>
              <w:rPr>
                <w:b w:val="0"/>
                <w:color w:val="auto"/>
                <w:sz w:val="24"/>
                <w:szCs w:val="24"/>
              </w:rPr>
            </w:pPr>
          </w:p>
        </w:tc>
      </w:tr>
      <w:tr w:rsidR="00D45EF1" w14:paraId="0EF0F520" w14:textId="77777777" w:rsidTr="00A86A6F">
        <w:trPr>
          <w:trHeight w:val="964"/>
        </w:trPr>
        <w:tc>
          <w:tcPr>
            <w:tcW w:w="3669" w:type="dxa"/>
          </w:tcPr>
          <w:p w14:paraId="5E7D13A7" w14:textId="77777777" w:rsidR="00D45EF1" w:rsidRPr="00DA3570" w:rsidRDefault="00D45EF1" w:rsidP="00A86A6F">
            <w:pPr>
              <w:pStyle w:val="DHHSbody"/>
            </w:pPr>
          </w:p>
        </w:tc>
        <w:tc>
          <w:tcPr>
            <w:tcW w:w="3277" w:type="dxa"/>
          </w:tcPr>
          <w:p w14:paraId="7F67DA16" w14:textId="77777777" w:rsidR="00D45EF1" w:rsidRPr="000261E4" w:rsidRDefault="00D45EF1" w:rsidP="00A86A6F">
            <w:pPr>
              <w:pStyle w:val="Heading2"/>
              <w:spacing w:before="0" w:after="0"/>
              <w:rPr>
                <w:b w:val="0"/>
                <w:color w:val="auto"/>
                <w:sz w:val="24"/>
                <w:szCs w:val="24"/>
              </w:rPr>
            </w:pPr>
          </w:p>
        </w:tc>
        <w:tc>
          <w:tcPr>
            <w:tcW w:w="5812" w:type="dxa"/>
          </w:tcPr>
          <w:p w14:paraId="4E2677D3" w14:textId="77777777" w:rsidR="00D45EF1" w:rsidRDefault="00D45EF1" w:rsidP="00A86A6F">
            <w:pPr>
              <w:pStyle w:val="DHHSBody0"/>
            </w:pPr>
          </w:p>
          <w:p w14:paraId="34CFC0FB" w14:textId="77777777" w:rsidR="00D45EF1" w:rsidRPr="000261E4" w:rsidRDefault="00D45EF1" w:rsidP="00A86A6F">
            <w:pPr>
              <w:pStyle w:val="DHHSBody0"/>
            </w:pPr>
            <w:r w:rsidRPr="000261E4">
              <w:t>Total requested</w:t>
            </w:r>
          </w:p>
        </w:tc>
        <w:tc>
          <w:tcPr>
            <w:tcW w:w="1984" w:type="dxa"/>
          </w:tcPr>
          <w:p w14:paraId="212B232B" w14:textId="77777777" w:rsidR="00D45EF1" w:rsidRPr="000261E4" w:rsidRDefault="00D45EF1" w:rsidP="00A86A6F">
            <w:pPr>
              <w:pStyle w:val="DHHSbody"/>
              <w:rPr>
                <w:sz w:val="24"/>
                <w:szCs w:val="24"/>
              </w:rPr>
            </w:pPr>
          </w:p>
        </w:tc>
      </w:tr>
    </w:tbl>
    <w:p w14:paraId="3AF8F015" w14:textId="125331CD" w:rsidR="00EB4BC7" w:rsidRDefault="00D45EF1" w:rsidP="00D374B1">
      <w:pPr>
        <w:pStyle w:val="DHHSBody0"/>
      </w:pPr>
      <w:bookmarkStart w:id="248" w:name="_Toc487651826"/>
      <w:r w:rsidRPr="00BE1DF7">
        <w:rPr>
          <w:b/>
        </w:rPr>
        <w:t xml:space="preserve">Attach written quotations </w:t>
      </w:r>
      <w:bookmarkEnd w:id="248"/>
      <w:r w:rsidRPr="00BE1DF7">
        <w:rPr>
          <w:b/>
        </w:rPr>
        <w:t>to this form</w:t>
      </w:r>
    </w:p>
    <w:sectPr w:rsidR="00EB4BC7" w:rsidSect="00E14653">
      <w:headerReference w:type="default" r:id="rId66"/>
      <w:footerReference w:type="even" r:id="rId67"/>
      <w:footerReference w:type="default" r:id="rId68"/>
      <w:footerReference w:type="first" r:id="rId69"/>
      <w:pgSz w:w="16838" w:h="11906" w:orient="landscape"/>
      <w:pgMar w:top="1304" w:right="1276" w:bottom="707" w:left="993" w:header="340" w:footer="34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D12A8" w14:textId="77777777" w:rsidR="00A74244" w:rsidRDefault="00A74244">
      <w:r>
        <w:separator/>
      </w:r>
    </w:p>
    <w:p w14:paraId="0A218EC7" w14:textId="77777777" w:rsidR="00A74244" w:rsidRDefault="00A74244"/>
  </w:endnote>
  <w:endnote w:type="continuationSeparator" w:id="0">
    <w:p w14:paraId="73D15A06" w14:textId="77777777" w:rsidR="00A74244" w:rsidRDefault="00A74244">
      <w:r>
        <w:continuationSeparator/>
      </w:r>
    </w:p>
    <w:p w14:paraId="41778247" w14:textId="77777777" w:rsidR="00A74244" w:rsidRDefault="00A742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Xinwei">
    <w:charset w:val="86"/>
    <w:family w:val="auto"/>
    <w:pitch w:val="variable"/>
    <w:sig w:usb0="00000001" w:usb1="080F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DA76E" w14:textId="3930DCEB" w:rsidR="00A74244" w:rsidRDefault="00A74244">
    <w:pPr>
      <w:pStyle w:val="Footer"/>
    </w:pPr>
    <w:r>
      <w:rPr>
        <w:noProof/>
      </w:rPr>
      <mc:AlternateContent>
        <mc:Choice Requires="wps">
          <w:drawing>
            <wp:anchor distT="0" distB="0" distL="114300" distR="114300" simplePos="0" relativeHeight="251768599" behindDoc="0" locked="0" layoutInCell="0" allowOverlap="1" wp14:anchorId="2297F32C" wp14:editId="47DB0494">
              <wp:simplePos x="0" y="9365456"/>
              <wp:positionH relativeFrom="page">
                <wp:align>center</wp:align>
              </wp:positionH>
              <wp:positionV relativeFrom="page">
                <wp:align>bottom</wp:align>
              </wp:positionV>
              <wp:extent cx="7772400" cy="502285"/>
              <wp:effectExtent l="0" t="0" r="0" b="12065"/>
              <wp:wrapNone/>
              <wp:docPr id="7" name="MSIPCM053e4d7095f4c2079a41c00b" descr="{&quot;HashCode&quot;:904758361,&quot;Height&quot;:9999999.0,&quot;Width&quot;:9999999.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89CCEC" w14:textId="207BA169"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297F32C" id="_x0000_t202" coordsize="21600,21600" o:spt="202" path="m,l,21600r21600,l21600,xe">
              <v:stroke joinstyle="miter"/>
              <v:path gradientshapeok="t" o:connecttype="rect"/>
            </v:shapetype>
            <v:shape id="MSIPCM053e4d7095f4c2079a41c00b" o:spid="_x0000_s1029" type="#_x0000_t202" alt="{&quot;HashCode&quot;:904758361,&quot;Height&quot;:9999999.0,&quot;Width&quot;:9999999.0,&quot;Placement&quot;:&quot;Footer&quot;,&quot;Index&quot;:&quot;OddAndEven&quot;,&quot;Section&quot;:1,&quot;Top&quot;:0.0,&quot;Left&quot;:0.0}" style="position:absolute;margin-left:0;margin-top:0;width:612pt;height:39.55pt;z-index:25176859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" o:allowincell="f" filled="f" stroked="f" strokeweight=".5pt">
              <v:textbox inset=",0,,0">
                <w:txbxContent>
                  <w:p w14:paraId="7589CCEC" w14:textId="207BA169"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9830C" w14:textId="5CFD13BA" w:rsidR="00A74244" w:rsidRPr="00E053CF" w:rsidRDefault="00A74244" w:rsidP="00A86A6F">
    <w:pPr>
      <w:pStyle w:val="Footer"/>
      <w:jc w:val="right"/>
      <w:rPr>
        <w:szCs w:val="20"/>
      </w:rPr>
    </w:pPr>
    <w:r>
      <w:rPr>
        <w:noProof/>
        <w:szCs w:val="20"/>
      </w:rPr>
      <mc:AlternateContent>
        <mc:Choice Requires="wps">
          <w:drawing>
            <wp:anchor distT="0" distB="0" distL="114300" distR="114300" simplePos="0" relativeHeight="251771654" behindDoc="0" locked="0" layoutInCell="0" allowOverlap="1" wp14:anchorId="73EAA846" wp14:editId="2418AF7A">
              <wp:simplePos x="0" y="0"/>
              <wp:positionH relativeFrom="page">
                <wp:align>center</wp:align>
              </wp:positionH>
              <wp:positionV relativeFrom="page">
                <wp:align>bottom</wp:align>
              </wp:positionV>
              <wp:extent cx="7772400" cy="502285"/>
              <wp:effectExtent l="0" t="0" r="0" b="12065"/>
              <wp:wrapNone/>
              <wp:docPr id="24" name="MSIPCM31554caea1b40cfe586424e7" descr="{&quot;HashCode&quot;:904758361,&quot;Height&quot;:9999999.0,&quot;Width&quot;:9999999.0,&quot;Placement&quot;:&quot;Footer&quot;,&quot;Index&quot;:&quot;OddAndEven&quot;,&quot;Section&quot;:4,&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B272EA" w14:textId="52949BDE"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3EAA846" id="_x0000_t202" coordsize="21600,21600" o:spt="202" path="m,l,21600r21600,l21600,xe">
              <v:stroke joinstyle="miter"/>
              <v:path gradientshapeok="t" o:connecttype="rect"/>
            </v:shapetype>
            <v:shape id="MSIPCM31554caea1b40cfe586424e7" o:spid="_x0000_s1038" type="#_x0000_t202" alt="{&quot;HashCode&quot;:904758361,&quot;Height&quot;:9999999.0,&quot;Width&quot;:9999999.0,&quot;Placement&quot;:&quot;Footer&quot;,&quot;Index&quot;:&quot;OddAndEven&quot;,&quot;Section&quot;:4,&quot;Top&quot;:0.0,&quot;Left&quot;:0.0}" style="position:absolute;left:0;text-align:left;margin-left:0;margin-top:0;width:612pt;height:39.55pt;z-index:25177165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" o:allowincell="f" filled="f" stroked="f" strokeweight=".5pt">
              <v:textbox inset=",0,,0">
                <w:txbxContent>
                  <w:p w14:paraId="07B272EA" w14:textId="52949BDE"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699F8" w14:textId="1CF0FC63" w:rsidR="00A74244" w:rsidRPr="00501022" w:rsidRDefault="00A74244">
    <w:pPr>
      <w:pStyle w:val="Footer"/>
      <w:rPr>
        <w:szCs w:val="20"/>
      </w:rPr>
    </w:pPr>
    <w:r>
      <w:rPr>
        <w:noProof/>
        <w:szCs w:val="20"/>
      </w:rPr>
      <mc:AlternateContent>
        <mc:Choice Requires="wps">
          <w:drawing>
            <wp:anchor distT="0" distB="0" distL="114300" distR="114300" simplePos="0" relativeHeight="251770499" behindDoc="0" locked="0" layoutInCell="0" allowOverlap="1" wp14:anchorId="640F1331" wp14:editId="6CE4CF8B">
              <wp:simplePos x="0" y="0"/>
              <wp:positionH relativeFrom="page">
                <wp:align>center</wp:align>
              </wp:positionH>
              <wp:positionV relativeFrom="page">
                <wp:align>bottom</wp:align>
              </wp:positionV>
              <wp:extent cx="7772400" cy="502285"/>
              <wp:effectExtent l="0" t="0" r="0" b="12065"/>
              <wp:wrapNone/>
              <wp:docPr id="19" name="MSIPCM7e8e49d9ac5b698791320837" descr="{&quot;HashCode&quot;:904758361,&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8F66E0" w14:textId="22E5AED4"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40F1331" id="_x0000_t202" coordsize="21600,21600" o:spt="202" path="m,l,21600r21600,l21600,xe">
              <v:stroke joinstyle="miter"/>
              <v:path gradientshapeok="t" o:connecttype="rect"/>
            </v:shapetype>
            <v:shape id="MSIPCM7e8e49d9ac5b698791320837" o:spid="_x0000_s1039" type="#_x0000_t202" alt="{&quot;HashCode&quot;:904758361,&quot;Height&quot;:9999999.0,&quot;Width&quot;:9999999.0,&quot;Placement&quot;:&quot;Footer&quot;,&quot;Index&quot;:&quot;Primary&quot;,&quot;Section&quot;:4,&quot;Top&quot;:0.0,&quot;Left&quot;:0.0}" style="position:absolute;margin-left:0;margin-top:0;width:612pt;height:39.55pt;z-index:25177049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" o:allowincell="f" filled="f" stroked="f" strokeweight=".5pt">
              <v:textbox inset=",0,,0">
                <w:txbxContent>
                  <w:p w14:paraId="508F66E0" w14:textId="22E5AED4"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v:textbox>
              <w10:wrap anchorx="page" anchory="page"/>
            </v:shape>
          </w:pict>
        </mc:Fallback>
      </mc:AlternateContent>
    </w:r>
    <w:r>
      <w:rPr>
        <w:szCs w:val="20"/>
      </w:rPr>
      <w:t>Client support plan</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28B38" w14:textId="21CFE3A2" w:rsidR="00A74244" w:rsidRDefault="00A74244">
    <w:pPr>
      <w:pStyle w:val="Footer"/>
    </w:pPr>
    <w:r>
      <w:rPr>
        <w:noProof/>
      </w:rPr>
      <mc:AlternateContent>
        <mc:Choice Requires="wps">
          <w:drawing>
            <wp:anchor distT="0" distB="0" distL="114300" distR="114300" simplePos="0" relativeHeight="251770722" behindDoc="0" locked="0" layoutInCell="0" allowOverlap="1" wp14:anchorId="3F5C89C1" wp14:editId="6325D5FF">
              <wp:simplePos x="0" y="9365456"/>
              <wp:positionH relativeFrom="page">
                <wp:align>center</wp:align>
              </wp:positionH>
              <wp:positionV relativeFrom="page">
                <wp:align>bottom</wp:align>
              </wp:positionV>
              <wp:extent cx="7772400" cy="502285"/>
              <wp:effectExtent l="0" t="0" r="0" b="12065"/>
              <wp:wrapNone/>
              <wp:docPr id="20" name="MSIPCMf8554a6883304743c81bf546" descr="{&quot;HashCode&quot;:904758361,&quot;Height&quot;:9999999.0,&quot;Width&quot;:9999999.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6B642E" w14:textId="7AE2AB3C"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F5C89C1" id="_x0000_t202" coordsize="21600,21600" o:spt="202" path="m,l,21600r21600,l21600,xe">
              <v:stroke joinstyle="miter"/>
              <v:path gradientshapeok="t" o:connecttype="rect"/>
            </v:shapetype>
            <v:shape id="MSIPCMf8554a6883304743c81bf546" o:spid="_x0000_s1040" type="#_x0000_t202" alt="{&quot;HashCode&quot;:904758361,&quot;Height&quot;:9999999.0,&quot;Width&quot;:9999999.0,&quot;Placement&quot;:&quot;Footer&quot;,&quot;Index&quot;:&quot;FirstPage&quot;,&quot;Section&quot;:4,&quot;Top&quot;:0.0,&quot;Left&quot;:0.0}" style="position:absolute;margin-left:0;margin-top:0;width:612pt;height:39.55pt;z-index:25177072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" o:allowincell="f" filled="f" stroked="f" strokeweight=".5pt">
              <v:textbox inset=",0,,0">
                <w:txbxContent>
                  <w:p w14:paraId="746B642E" w14:textId="7AE2AB3C"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E4B7F" w14:textId="76B348EF" w:rsidR="00A74244" w:rsidRPr="00E053CF" w:rsidRDefault="00A74244" w:rsidP="00A86A6F">
    <w:pPr>
      <w:pStyle w:val="Footer"/>
      <w:jc w:val="right"/>
      <w:rPr>
        <w:szCs w:val="20"/>
      </w:rPr>
    </w:pPr>
    <w:r>
      <w:rPr>
        <w:noProof/>
        <w:szCs w:val="20"/>
      </w:rPr>
      <mc:AlternateContent>
        <mc:Choice Requires="wps">
          <w:drawing>
            <wp:anchor distT="0" distB="0" distL="114300" distR="114300" simplePos="0" relativeHeight="251780095" behindDoc="0" locked="0" layoutInCell="0" allowOverlap="1" wp14:anchorId="5701DDD4" wp14:editId="26D12CD6">
              <wp:simplePos x="0" y="0"/>
              <wp:positionH relativeFrom="page">
                <wp:align>center</wp:align>
              </wp:positionH>
              <wp:positionV relativeFrom="page">
                <wp:align>bottom</wp:align>
              </wp:positionV>
              <wp:extent cx="7772400" cy="502285"/>
              <wp:effectExtent l="0" t="0" r="0" b="12065"/>
              <wp:wrapNone/>
              <wp:docPr id="675" name="MSIPCM1ab2433197df650a5693f288" descr="{&quot;HashCode&quot;:904758361,&quot;Height&quot;:9999999.0,&quot;Width&quot;:9999999.0,&quot;Placement&quot;:&quot;Footer&quot;,&quot;Index&quot;:&quot;OddAndEven&quot;,&quot;Section&quot;:5,&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9C1810" w14:textId="1E54A67A"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701DDD4" id="_x0000_t202" coordsize="21600,21600" o:spt="202" path="m,l,21600r21600,l21600,xe">
              <v:stroke joinstyle="miter"/>
              <v:path gradientshapeok="t" o:connecttype="rect"/>
            </v:shapetype>
            <v:shape id="MSIPCM1ab2433197df650a5693f288" o:spid="_x0000_s1041" type="#_x0000_t202" alt="{&quot;HashCode&quot;:904758361,&quot;Height&quot;:9999999.0,&quot;Width&quot;:9999999.0,&quot;Placement&quot;:&quot;Footer&quot;,&quot;Index&quot;:&quot;OddAndEven&quot;,&quot;Section&quot;:5,&quot;Top&quot;:0.0,&quot;Left&quot;:0.0}" style="position:absolute;left:0;text-align:left;margin-left:0;margin-top:0;width:612pt;height:39.55pt;z-index:25178009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" o:allowincell="f" filled="f" stroked="f" strokeweight=".5pt">
              <v:textbox inset=",0,,0">
                <w:txbxContent>
                  <w:p w14:paraId="2C9C1810" w14:textId="1E54A67A"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D47CB" w14:textId="161A8389" w:rsidR="00A74244" w:rsidRPr="00F65AA9" w:rsidRDefault="00A74244" w:rsidP="00A86A6F">
    <w:pPr>
      <w:pStyle w:val="DHHSfooter"/>
    </w:pPr>
    <w:r>
      <w:rPr>
        <w:noProof/>
      </w:rPr>
      <mc:AlternateContent>
        <mc:Choice Requires="wps">
          <w:drawing>
            <wp:anchor distT="0" distB="0" distL="114300" distR="114300" simplePos="0" relativeHeight="251773102" behindDoc="0" locked="0" layoutInCell="0" allowOverlap="1" wp14:anchorId="1234DB9D" wp14:editId="3D09E199">
              <wp:simplePos x="0" y="0"/>
              <wp:positionH relativeFrom="page">
                <wp:align>center</wp:align>
              </wp:positionH>
              <wp:positionV relativeFrom="page">
                <wp:align>bottom</wp:align>
              </wp:positionV>
              <wp:extent cx="7772400" cy="502285"/>
              <wp:effectExtent l="0" t="0" r="0" b="12065"/>
              <wp:wrapNone/>
              <wp:docPr id="673" name="MSIPCMa6e940e2a1926c8ec894faa0" descr="{&quot;HashCode&quot;:904758361,&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E8D7AD" w14:textId="6C586EA0"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234DB9D" id="_x0000_t202" coordsize="21600,21600" o:spt="202" path="m,l,21600r21600,l21600,xe">
              <v:stroke joinstyle="miter"/>
              <v:path gradientshapeok="t" o:connecttype="rect"/>
            </v:shapetype>
            <v:shape id="MSIPCMa6e940e2a1926c8ec894faa0" o:spid="_x0000_s1042" type="#_x0000_t202" alt="{&quot;HashCode&quot;:904758361,&quot;Height&quot;:9999999.0,&quot;Width&quot;:9999999.0,&quot;Placement&quot;:&quot;Footer&quot;,&quot;Index&quot;:&quot;Primary&quot;,&quot;Section&quot;:5,&quot;Top&quot;:0.0,&quot;Left&quot;:0.0}" style="position:absolute;margin-left:0;margin-top:0;width:612pt;height:39.55pt;z-index:25177310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" o:allowincell="f" filled="f" stroked="f" strokeweight=".5pt">
              <v:textbox inset=",0,,0">
                <w:txbxContent>
                  <w:p w14:paraId="10E8D7AD" w14:textId="6C586EA0"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633EC" w14:textId="0BC1BDB1" w:rsidR="00A74244" w:rsidRDefault="00A74244">
    <w:pPr>
      <w:pStyle w:val="Footer"/>
    </w:pPr>
    <w:r>
      <w:rPr>
        <w:noProof/>
      </w:rPr>
      <mc:AlternateContent>
        <mc:Choice Requires="wps">
          <w:drawing>
            <wp:anchor distT="0" distB="0" distL="114300" distR="114300" simplePos="0" relativeHeight="251773119" behindDoc="0" locked="0" layoutInCell="0" allowOverlap="1" wp14:anchorId="2296D91D" wp14:editId="5B673DDE">
              <wp:simplePos x="0" y="9365456"/>
              <wp:positionH relativeFrom="page">
                <wp:align>center</wp:align>
              </wp:positionH>
              <wp:positionV relativeFrom="page">
                <wp:align>bottom</wp:align>
              </wp:positionV>
              <wp:extent cx="7772400" cy="502285"/>
              <wp:effectExtent l="0" t="0" r="0" b="12065"/>
              <wp:wrapNone/>
              <wp:docPr id="674" name="MSIPCM9a9346a8acbb245cc8e92742" descr="{&quot;HashCode&quot;:904758361,&quot;Height&quot;:9999999.0,&quot;Width&quot;:9999999.0,&quot;Placement&quot;:&quot;Footer&quot;,&quot;Index&quot;:&quot;FirstPage&quot;,&quot;Section&quot;:5,&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B72A39" w14:textId="0BD3BDF9"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296D91D" id="_x0000_t202" coordsize="21600,21600" o:spt="202" path="m,l,21600r21600,l21600,xe">
              <v:stroke joinstyle="miter"/>
              <v:path gradientshapeok="t" o:connecttype="rect"/>
            </v:shapetype>
            <v:shape id="MSIPCM9a9346a8acbb245cc8e92742" o:spid="_x0000_s1043" type="#_x0000_t202" alt="{&quot;HashCode&quot;:904758361,&quot;Height&quot;:9999999.0,&quot;Width&quot;:9999999.0,&quot;Placement&quot;:&quot;Footer&quot;,&quot;Index&quot;:&quot;FirstPage&quot;,&quot;Section&quot;:5,&quot;Top&quot;:0.0,&quot;Left&quot;:0.0}" style="position:absolute;margin-left:0;margin-top:0;width:612pt;height:39.55pt;z-index:25177311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" o:allowincell="f" filled="f" stroked="f" strokeweight=".5pt">
              <v:textbox inset=",0,,0">
                <w:txbxContent>
                  <w:p w14:paraId="67B72A39" w14:textId="0BD3BDF9"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FA2D0" w14:textId="4C1230E7" w:rsidR="00A74244" w:rsidRDefault="00A74244">
    <w:pPr>
      <w:pStyle w:val="Footer"/>
    </w:pPr>
    <w:r>
      <w:rPr>
        <w:noProof/>
      </w:rPr>
      <mc:AlternateContent>
        <mc:Choice Requires="wps">
          <w:drawing>
            <wp:anchor distT="0" distB="0" distL="114300" distR="114300" simplePos="0" relativeHeight="251774859" behindDoc="0" locked="0" layoutInCell="0" allowOverlap="1" wp14:anchorId="70EAEC40" wp14:editId="5FABE622">
              <wp:simplePos x="0" y="9365456"/>
              <wp:positionH relativeFrom="page">
                <wp:align>center</wp:align>
              </wp:positionH>
              <wp:positionV relativeFrom="page">
                <wp:align>bottom</wp:align>
              </wp:positionV>
              <wp:extent cx="7772400" cy="502285"/>
              <wp:effectExtent l="0" t="0" r="0" b="12065"/>
              <wp:wrapNone/>
              <wp:docPr id="679" name="MSIPCMe0ea4c37acd6ecf51dd62dd7" descr="{&quot;HashCode&quot;:904758361,&quot;Height&quot;:9999999.0,&quot;Width&quot;:9999999.0,&quot;Placement&quot;:&quot;Footer&quot;,&quot;Index&quot;:&quot;OddAndEven&quot;,&quot;Section&quot;:7,&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9D8FC8" w14:textId="4A127F1C"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0EAEC40" id="_x0000_t202" coordsize="21600,21600" o:spt="202" path="m,l,21600r21600,l21600,xe">
              <v:stroke joinstyle="miter"/>
              <v:path gradientshapeok="t" o:connecttype="rect"/>
            </v:shapetype>
            <v:shape id="MSIPCMe0ea4c37acd6ecf51dd62dd7" o:spid="_x0000_s1044" type="#_x0000_t202" alt="{&quot;HashCode&quot;:904758361,&quot;Height&quot;:9999999.0,&quot;Width&quot;:9999999.0,&quot;Placement&quot;:&quot;Footer&quot;,&quot;Index&quot;:&quot;OddAndEven&quot;,&quot;Section&quot;:7,&quot;Top&quot;:0.0,&quot;Left&quot;:0.0}" style="position:absolute;margin-left:0;margin-top:0;width:612pt;height:39.55pt;z-index:25177485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" o:allowincell="f" filled="f" stroked="f" strokeweight=".5pt">
              <v:textbox inset=",0,,0">
                <w:txbxContent>
                  <w:p w14:paraId="779D8FC8" w14:textId="4A127F1C"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9D517" w14:textId="67A16CA8" w:rsidR="00A74244" w:rsidRPr="006D705B" w:rsidRDefault="00A74244" w:rsidP="00A86A6F">
    <w:pPr>
      <w:pStyle w:val="Footer"/>
      <w:rPr>
        <w:sz w:val="16"/>
        <w:szCs w:val="16"/>
      </w:rPr>
    </w:pPr>
    <w:r>
      <w:rPr>
        <w:noProof/>
        <w:sz w:val="16"/>
        <w:szCs w:val="16"/>
      </w:rPr>
      <mc:AlternateContent>
        <mc:Choice Requires="wps">
          <w:drawing>
            <wp:anchor distT="0" distB="0" distL="114300" distR="114300" simplePos="0" relativeHeight="251772533" behindDoc="0" locked="0" layoutInCell="0" allowOverlap="1" wp14:anchorId="36D258FA" wp14:editId="67BD9082">
              <wp:simplePos x="0" y="9365456"/>
              <wp:positionH relativeFrom="page">
                <wp:align>center</wp:align>
              </wp:positionH>
              <wp:positionV relativeFrom="page">
                <wp:align>bottom</wp:align>
              </wp:positionV>
              <wp:extent cx="7772400" cy="502285"/>
              <wp:effectExtent l="0" t="0" r="0" b="12065"/>
              <wp:wrapNone/>
              <wp:docPr id="677" name="MSIPCMe03e4f62b3722fa2561049a6" descr="{&quot;HashCode&quot;:904758361,&quot;Height&quot;:9999999.0,&quot;Width&quot;:9999999.0,&quot;Placement&quot;:&quot;Foot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CEB6B5" w14:textId="2B405995"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6D258FA" id="_x0000_t202" coordsize="21600,21600" o:spt="202" path="m,l,21600r21600,l21600,xe">
              <v:stroke joinstyle="miter"/>
              <v:path gradientshapeok="t" o:connecttype="rect"/>
            </v:shapetype>
            <v:shape id="MSIPCMe03e4f62b3722fa2561049a6" o:spid="_x0000_s1045" type="#_x0000_t202" alt="{&quot;HashCode&quot;:904758361,&quot;Height&quot;:9999999.0,&quot;Width&quot;:9999999.0,&quot;Placement&quot;:&quot;Footer&quot;,&quot;Index&quot;:&quot;Primary&quot;,&quot;Section&quot;:7,&quot;Top&quot;:0.0,&quot;Left&quot;:0.0}" style="position:absolute;margin-left:0;margin-top:0;width:612pt;height:39.55pt;z-index:25177253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" o:allowincell="f" filled="f" stroked="f" strokeweight=".5pt">
              <v:textbox inset=",0,,0">
                <w:txbxContent>
                  <w:p w14:paraId="6ECEB6B5" w14:textId="2B405995"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v:textbox>
              <w10:wrap anchorx="page" anchory="page"/>
            </v:shape>
          </w:pict>
        </mc:Fallback>
      </mc:AlternateContent>
    </w:r>
    <w:r>
      <w:rPr>
        <w:sz w:val="16"/>
        <w:szCs w:val="16"/>
      </w:rPr>
      <w:t>Support for High Risk Tenancies Referral From</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093B2" w14:textId="604EC845" w:rsidR="00A74244" w:rsidRDefault="00A74244" w:rsidP="00A86A6F">
    <w:pPr>
      <w:pStyle w:val="Footer"/>
    </w:pPr>
    <w:r>
      <w:rPr>
        <w:noProof/>
      </w:rPr>
      <mc:AlternateContent>
        <mc:Choice Requires="wps">
          <w:drawing>
            <wp:anchor distT="0" distB="0" distL="114300" distR="114300" simplePos="0" relativeHeight="251772817" behindDoc="0" locked="0" layoutInCell="0" allowOverlap="1" wp14:anchorId="4965D622" wp14:editId="5B86C56D">
              <wp:simplePos x="0" y="0"/>
              <wp:positionH relativeFrom="page">
                <wp:align>center</wp:align>
              </wp:positionH>
              <wp:positionV relativeFrom="page">
                <wp:align>bottom</wp:align>
              </wp:positionV>
              <wp:extent cx="7772400" cy="502285"/>
              <wp:effectExtent l="0" t="0" r="0" b="12065"/>
              <wp:wrapNone/>
              <wp:docPr id="678" name="MSIPCM98804f39a4916176b21b2dcd" descr="{&quot;HashCode&quot;:904758361,&quot;Height&quot;:9999999.0,&quot;Width&quot;:9999999.0,&quot;Placement&quot;:&quot;Footer&quot;,&quot;Index&quot;:&quot;FirstPage&quot;,&quot;Section&quot;:7,&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9D514" w14:textId="3512072B"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965D622" id="_x0000_t202" coordsize="21600,21600" o:spt="202" path="m,l,21600r21600,l21600,xe">
              <v:stroke joinstyle="miter"/>
              <v:path gradientshapeok="t" o:connecttype="rect"/>
            </v:shapetype>
            <v:shape id="MSIPCM98804f39a4916176b21b2dcd" o:spid="_x0000_s1046" type="#_x0000_t202" alt="{&quot;HashCode&quot;:904758361,&quot;Height&quot;:9999999.0,&quot;Width&quot;:9999999.0,&quot;Placement&quot;:&quot;Footer&quot;,&quot;Index&quot;:&quot;FirstPage&quot;,&quot;Section&quot;:7,&quot;Top&quot;:0.0,&quot;Left&quot;:0.0}" style="position:absolute;margin-left:0;margin-top:0;width:612pt;height:39.55pt;z-index:25177281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" o:allowincell="f" filled="f" stroked="f" strokeweight=".5pt">
              <v:textbox inset=",0,,0">
                <w:txbxContent>
                  <w:p w14:paraId="14D9D514" w14:textId="3512072B"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v:textbox>
              <w10:wrap anchorx="page" anchory="page"/>
            </v:shape>
          </w:pict>
        </mc:Fallback>
      </mc:AlternateContent>
    </w:r>
    <w:r>
      <w:t>Support for High Risk Tenancies referral form</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B559E" w14:textId="55F46F4E" w:rsidR="00A74244" w:rsidRDefault="00A74244">
    <w:pPr>
      <w:pStyle w:val="Footer"/>
    </w:pPr>
    <w:r>
      <w:rPr>
        <w:noProof/>
      </w:rPr>
      <mc:AlternateContent>
        <mc:Choice Requires="wps">
          <w:drawing>
            <wp:anchor distT="0" distB="0" distL="114300" distR="114300" simplePos="0" relativeHeight="251778132" behindDoc="0" locked="0" layoutInCell="0" allowOverlap="1" wp14:anchorId="1D5EE69E" wp14:editId="06CDBA11">
              <wp:simplePos x="0" y="0"/>
              <wp:positionH relativeFrom="page">
                <wp:align>center</wp:align>
              </wp:positionH>
              <wp:positionV relativeFrom="page">
                <wp:align>bottom</wp:align>
              </wp:positionV>
              <wp:extent cx="7772400" cy="502285"/>
              <wp:effectExtent l="0" t="0" r="0" b="12065"/>
              <wp:wrapNone/>
              <wp:docPr id="682" name="MSIPCM1039470e8b2417a040c561d3" descr="{&quot;HashCode&quot;:904758361,&quot;Height&quot;:9999999.0,&quot;Width&quot;:9999999.0,&quot;Placement&quot;:&quot;Footer&quot;,&quot;Index&quot;:&quot;OddAndEven&quot;,&quot;Section&quot;:8,&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D58C6F" w14:textId="3F0F4E62"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D5EE69E" id="_x0000_t202" coordsize="21600,21600" o:spt="202" path="m,l,21600r21600,l21600,xe">
              <v:stroke joinstyle="miter"/>
              <v:path gradientshapeok="t" o:connecttype="rect"/>
            </v:shapetype>
            <v:shape id="MSIPCM1039470e8b2417a040c561d3" o:spid="_x0000_s1047" type="#_x0000_t202" alt="{&quot;HashCode&quot;:904758361,&quot;Height&quot;:9999999.0,&quot;Width&quot;:9999999.0,&quot;Placement&quot;:&quot;Footer&quot;,&quot;Index&quot;:&quot;OddAndEven&quot;,&quot;Section&quot;:8,&quot;Top&quot;:0.0,&quot;Left&quot;:0.0}" style="position:absolute;margin-left:0;margin-top:0;width:612pt;height:39.55pt;z-index:25177813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" o:allowincell="f" filled="f" stroked="f" strokeweight=".5pt">
              <v:textbox inset=",0,,0">
                <w:txbxContent>
                  <w:p w14:paraId="1AD58C6F" w14:textId="3F0F4E62"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868ED" w14:textId="44E4D6C7" w:rsidR="00A74244" w:rsidRDefault="00A74244">
    <w:pPr>
      <w:pStyle w:val="Footer"/>
    </w:pPr>
    <w:r>
      <w:rPr>
        <w:noProof/>
      </w:rPr>
      <mc:AlternateContent>
        <mc:Choice Requires="wps">
          <w:drawing>
            <wp:anchor distT="0" distB="0" distL="114300" distR="114300" simplePos="0" relativeHeight="251767669" behindDoc="0" locked="0" layoutInCell="0" allowOverlap="1" wp14:anchorId="1A10572E" wp14:editId="6A4F6813">
              <wp:simplePos x="0" y="0"/>
              <wp:positionH relativeFrom="page">
                <wp:align>center</wp:align>
              </wp:positionH>
              <wp:positionV relativeFrom="page">
                <wp:align>bottom</wp:align>
              </wp:positionV>
              <wp:extent cx="7772400" cy="502285"/>
              <wp:effectExtent l="0" t="0" r="0" b="12065"/>
              <wp:wrapNone/>
              <wp:docPr id="5" name="MSIPCM13da4522ac57972886868288"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DA553B" w14:textId="6C9B8785"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A10572E" id="_x0000_t202" coordsize="21600,21600" o:spt="202" path="m,l,21600r21600,l21600,xe">
              <v:stroke joinstyle="miter"/>
              <v:path gradientshapeok="t" o:connecttype="rect"/>
            </v:shapetype>
            <v:shape id="MSIPCM13da4522ac57972886868288" o:spid="_x0000_s1030" type="#_x0000_t202" alt="{&quot;HashCode&quot;:904758361,&quot;Height&quot;:9999999.0,&quot;Width&quot;:9999999.0,&quot;Placement&quot;:&quot;Footer&quot;,&quot;Index&quot;:&quot;Primary&quot;,&quot;Section&quot;:1,&quot;Top&quot;:0.0,&quot;Left&quot;:0.0}" style="position:absolute;margin-left:0;margin-top:0;width:612pt;height:39.55pt;z-index:25176766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" o:allowincell="f" filled="f" stroked="f" strokeweight=".5pt">
              <v:textbox inset=",0,,0">
                <w:txbxContent>
                  <w:p w14:paraId="48DA553B" w14:textId="6C9B8785"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3CE20" w14:textId="2CBBB2A1" w:rsidR="00A74244" w:rsidRPr="00501022" w:rsidRDefault="00A74244" w:rsidP="00A86A6F">
    <w:pPr>
      <w:pStyle w:val="Footer"/>
    </w:pPr>
    <w:r>
      <w:rPr>
        <w:noProof/>
      </w:rPr>
      <mc:AlternateContent>
        <mc:Choice Requires="wps">
          <w:drawing>
            <wp:anchor distT="0" distB="0" distL="114300" distR="114300" simplePos="0" relativeHeight="251774861" behindDoc="0" locked="0" layoutInCell="0" allowOverlap="1" wp14:anchorId="37C08455" wp14:editId="13936E7D">
              <wp:simplePos x="0" y="0"/>
              <wp:positionH relativeFrom="page">
                <wp:align>center</wp:align>
              </wp:positionH>
              <wp:positionV relativeFrom="page">
                <wp:align>bottom</wp:align>
              </wp:positionV>
              <wp:extent cx="7772400" cy="502285"/>
              <wp:effectExtent l="0" t="0" r="0" b="12065"/>
              <wp:wrapNone/>
              <wp:docPr id="680" name="MSIPCMbb804c48971e250fa7c85e5d" descr="{&quot;HashCode&quot;:904758361,&quot;Height&quot;:9999999.0,&quot;Width&quot;:9999999.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A0F784" w14:textId="5A7458F1"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7C08455" id="_x0000_t202" coordsize="21600,21600" o:spt="202" path="m,l,21600r21600,l21600,xe">
              <v:stroke joinstyle="miter"/>
              <v:path gradientshapeok="t" o:connecttype="rect"/>
            </v:shapetype>
            <v:shape id="MSIPCMbb804c48971e250fa7c85e5d" o:spid="_x0000_s1048" type="#_x0000_t202" alt="{&quot;HashCode&quot;:904758361,&quot;Height&quot;:9999999.0,&quot;Width&quot;:9999999.0,&quot;Placement&quot;:&quot;Footer&quot;,&quot;Index&quot;:&quot;Primary&quot;,&quot;Section&quot;:8,&quot;Top&quot;:0.0,&quot;Left&quot;:0.0}" style="position:absolute;margin-left:0;margin-top:0;width:612pt;height:39.55pt;z-index:25177486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" o:allowincell="f" filled="f" stroked="f" strokeweight=".5pt">
              <v:textbox inset=",0,,0">
                <w:txbxContent>
                  <w:p w14:paraId="24A0F784" w14:textId="5A7458F1"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v:textbox>
              <w10:wrap anchorx="page" anchory="page"/>
            </v:shape>
          </w:pict>
        </mc:Fallback>
      </mc:AlternateContent>
    </w:r>
    <w:r>
      <w:t>Support for High Risk Tenancies referral form</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3F8C6" w14:textId="7C935EB4" w:rsidR="00A74244" w:rsidRDefault="00A74244">
    <w:pPr>
      <w:pStyle w:val="Footer"/>
    </w:pPr>
    <w:r>
      <w:rPr>
        <w:noProof/>
      </w:rPr>
      <mc:AlternateContent>
        <mc:Choice Requires="wps">
          <w:drawing>
            <wp:anchor distT="0" distB="0" distL="114300" distR="114300" simplePos="0" relativeHeight="251778125" behindDoc="0" locked="0" layoutInCell="0" allowOverlap="1" wp14:anchorId="3CA51C39" wp14:editId="7343DA22">
              <wp:simplePos x="0" y="0"/>
              <wp:positionH relativeFrom="page">
                <wp:align>center</wp:align>
              </wp:positionH>
              <wp:positionV relativeFrom="page">
                <wp:align>bottom</wp:align>
              </wp:positionV>
              <wp:extent cx="7772400" cy="502285"/>
              <wp:effectExtent l="0" t="0" r="0" b="12065"/>
              <wp:wrapNone/>
              <wp:docPr id="681" name="MSIPCM326040d0aa8213906b787778" descr="{&quot;HashCode&quot;:904758361,&quot;Height&quot;:9999999.0,&quot;Width&quot;:9999999.0,&quot;Placement&quot;:&quot;Footer&quot;,&quot;Index&quot;:&quot;FirstPage&quot;,&quot;Section&quot;:8,&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4A4E4F" w14:textId="47FDE6A4"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CA51C39" id="_x0000_t202" coordsize="21600,21600" o:spt="202" path="m,l,21600r21600,l21600,xe">
              <v:stroke joinstyle="miter"/>
              <v:path gradientshapeok="t" o:connecttype="rect"/>
            </v:shapetype>
            <v:shape id="MSIPCM326040d0aa8213906b787778" o:spid="_x0000_s1049" type="#_x0000_t202" alt="{&quot;HashCode&quot;:904758361,&quot;Height&quot;:9999999.0,&quot;Width&quot;:9999999.0,&quot;Placement&quot;:&quot;Footer&quot;,&quot;Index&quot;:&quot;FirstPage&quot;,&quot;Section&quot;:8,&quot;Top&quot;:0.0,&quot;Left&quot;:0.0}" style="position:absolute;margin-left:0;margin-top:0;width:612pt;height:39.55pt;z-index:25177812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" o:allowincell="f" filled="f" stroked="f" strokeweight=".5pt">
              <v:textbox inset=",0,,0">
                <w:txbxContent>
                  <w:p w14:paraId="074A4E4F" w14:textId="47FDE6A4"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4C15F" w14:textId="08B9C1D8" w:rsidR="00A74244" w:rsidRDefault="00A74244">
    <w:pPr>
      <w:pStyle w:val="Footer"/>
    </w:pPr>
    <w:r>
      <w:rPr>
        <w:noProof/>
      </w:rPr>
      <mc:AlternateContent>
        <mc:Choice Requires="wps">
          <w:drawing>
            <wp:anchor distT="0" distB="0" distL="114300" distR="114300" simplePos="0" relativeHeight="251780608" behindDoc="0" locked="0" layoutInCell="0" allowOverlap="1" wp14:anchorId="594E3131" wp14:editId="52E6AE53">
              <wp:simplePos x="0" y="0"/>
              <wp:positionH relativeFrom="page">
                <wp:align>center</wp:align>
              </wp:positionH>
              <wp:positionV relativeFrom="page">
                <wp:align>bottom</wp:align>
              </wp:positionV>
              <wp:extent cx="7772400" cy="502285"/>
              <wp:effectExtent l="0" t="0" r="0" b="12065"/>
              <wp:wrapNone/>
              <wp:docPr id="700" name="MSIPCMd9974e4cb5c41bf50e81acbe" descr="{&quot;HashCode&quot;:904758361,&quot;Height&quot;:9999999.0,&quot;Width&quot;:9999999.0,&quot;Placement&quot;:&quot;Footer&quot;,&quot;Index&quot;:&quot;OddAndEven&quot;,&quot;Section&quot;:9,&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E7B9A" w14:textId="7647678D"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94E3131" id="_x0000_t202" coordsize="21600,21600" o:spt="202" path="m,l,21600r21600,l21600,xe">
              <v:stroke joinstyle="miter"/>
              <v:path gradientshapeok="t" o:connecttype="rect"/>
            </v:shapetype>
            <v:shape id="MSIPCMd9974e4cb5c41bf50e81acbe" o:spid="_x0000_s1050" type="#_x0000_t202" alt="{&quot;HashCode&quot;:904758361,&quot;Height&quot;:9999999.0,&quot;Width&quot;:9999999.0,&quot;Placement&quot;:&quot;Footer&quot;,&quot;Index&quot;:&quot;OddAndEven&quot;,&quot;Section&quot;:9,&quot;Top&quot;:0.0,&quot;Left&quot;:0.0}" style="position:absolute;margin-left:0;margin-top:0;width:612pt;height:39.55pt;z-index:25178060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" o:allowincell="f" filled="f" stroked="f" strokeweight=".5pt">
              <v:textbox inset=",0,,0">
                <w:txbxContent>
                  <w:p w14:paraId="59AE7B9A" w14:textId="7647678D"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67CAB" w14:textId="58E186EB" w:rsidR="00A74244" w:rsidRPr="006D705B" w:rsidRDefault="00A74244" w:rsidP="00A86A6F">
    <w:pPr>
      <w:pStyle w:val="Footer"/>
      <w:rPr>
        <w:sz w:val="16"/>
        <w:szCs w:val="16"/>
      </w:rPr>
    </w:pPr>
    <w:r>
      <w:rPr>
        <w:noProof/>
        <w:sz w:val="16"/>
        <w:szCs w:val="16"/>
      </w:rPr>
      <mc:AlternateContent>
        <mc:Choice Requires="wps">
          <w:drawing>
            <wp:anchor distT="0" distB="0" distL="114300" distR="114300" simplePos="0" relativeHeight="251779839" behindDoc="0" locked="0" layoutInCell="0" allowOverlap="1" wp14:anchorId="5F01BDB6" wp14:editId="3F7B20AD">
              <wp:simplePos x="0" y="9365456"/>
              <wp:positionH relativeFrom="page">
                <wp:align>center</wp:align>
              </wp:positionH>
              <wp:positionV relativeFrom="page">
                <wp:align>bottom</wp:align>
              </wp:positionV>
              <wp:extent cx="7772400" cy="502285"/>
              <wp:effectExtent l="0" t="0" r="0" b="12065"/>
              <wp:wrapNone/>
              <wp:docPr id="683" name="MSIPCM1e6047238a44b9748ada9f70" descr="{&quot;HashCode&quot;:904758361,&quot;Height&quot;:9999999.0,&quot;Width&quot;:9999999.0,&quot;Placement&quot;:&quot;Footer&quot;,&quot;Index&quot;:&quot;Primary&quot;,&quot;Section&quot;:9,&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284675" w14:textId="13FD7772"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F01BDB6" id="_x0000_t202" coordsize="21600,21600" o:spt="202" path="m,l,21600r21600,l21600,xe">
              <v:stroke joinstyle="miter"/>
              <v:path gradientshapeok="t" o:connecttype="rect"/>
            </v:shapetype>
            <v:shape id="MSIPCM1e6047238a44b9748ada9f70" o:spid="_x0000_s1051" type="#_x0000_t202" alt="{&quot;HashCode&quot;:904758361,&quot;Height&quot;:9999999.0,&quot;Width&quot;:9999999.0,&quot;Placement&quot;:&quot;Footer&quot;,&quot;Index&quot;:&quot;Primary&quot;,&quot;Section&quot;:9,&quot;Top&quot;:0.0,&quot;Left&quot;:0.0}" style="position:absolute;margin-left:0;margin-top:0;width:612pt;height:39.55pt;z-index:25177983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" o:allowincell="f" filled="f" stroked="f" strokeweight=".5pt">
              <v:textbox inset=",0,,0">
                <w:txbxContent>
                  <w:p w14:paraId="52284675" w14:textId="13FD7772"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v:textbox>
              <w10:wrap anchorx="page" anchory="page"/>
            </v:shape>
          </w:pict>
        </mc:Fallback>
      </mc:AlternateContent>
    </w:r>
    <w:r>
      <w:rPr>
        <w:sz w:val="16"/>
        <w:szCs w:val="16"/>
      </w:rPr>
      <w:t>Support for High Risk Tenancies brokerage request form</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3304A" w14:textId="7FC0F2B5" w:rsidR="00A74244" w:rsidRDefault="00A74244">
    <w:pPr>
      <w:pStyle w:val="Footer"/>
    </w:pPr>
    <w:r>
      <w:rPr>
        <w:noProof/>
      </w:rPr>
      <mc:AlternateContent>
        <mc:Choice Requires="wps">
          <w:drawing>
            <wp:anchor distT="0" distB="0" distL="114300" distR="114300" simplePos="0" relativeHeight="251779966" behindDoc="0" locked="0" layoutInCell="0" allowOverlap="1" wp14:anchorId="282C187E" wp14:editId="32283CDA">
              <wp:simplePos x="0" y="9365456"/>
              <wp:positionH relativeFrom="page">
                <wp:align>center</wp:align>
              </wp:positionH>
              <wp:positionV relativeFrom="page">
                <wp:align>bottom</wp:align>
              </wp:positionV>
              <wp:extent cx="7772400" cy="502285"/>
              <wp:effectExtent l="0" t="0" r="0" b="12065"/>
              <wp:wrapNone/>
              <wp:docPr id="699" name="MSIPCM59f943b081e69fec25cd0487" descr="{&quot;HashCode&quot;:904758361,&quot;Height&quot;:9999999.0,&quot;Width&quot;:9999999.0,&quot;Placement&quot;:&quot;Footer&quot;,&quot;Index&quot;:&quot;FirstPage&quot;,&quot;Section&quot;:9,&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EC5DE6" w14:textId="137948E6"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82C187E" id="_x0000_t202" coordsize="21600,21600" o:spt="202" path="m,l,21600r21600,l21600,xe">
              <v:stroke joinstyle="miter"/>
              <v:path gradientshapeok="t" o:connecttype="rect"/>
            </v:shapetype>
            <v:shape id="MSIPCM59f943b081e69fec25cd0487" o:spid="_x0000_s1052" type="#_x0000_t202" alt="{&quot;HashCode&quot;:904758361,&quot;Height&quot;:9999999.0,&quot;Width&quot;:9999999.0,&quot;Placement&quot;:&quot;Footer&quot;,&quot;Index&quot;:&quot;FirstPage&quot;,&quot;Section&quot;:9,&quot;Top&quot;:0.0,&quot;Left&quot;:0.0}" style="position:absolute;margin-left:0;margin-top:0;width:612pt;height:39.55pt;z-index:25177996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" o:allowincell="f" filled="f" stroked="f" strokeweight=".5pt">
              <v:textbox inset=",0,,0">
                <w:txbxContent>
                  <w:p w14:paraId="2BEC5DE6" w14:textId="137948E6"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00B0F" w14:textId="154C4E12" w:rsidR="00A74244" w:rsidRDefault="00A74244">
    <w:pPr>
      <w:pStyle w:val="Footer"/>
    </w:pPr>
    <w:r>
      <w:rPr>
        <w:noProof/>
      </w:rPr>
      <mc:AlternateContent>
        <mc:Choice Requires="wps">
          <w:drawing>
            <wp:anchor distT="0" distB="0" distL="114300" distR="114300" simplePos="0" relativeHeight="251767873" behindDoc="0" locked="0" layoutInCell="0" allowOverlap="1" wp14:anchorId="2B5BB6EC" wp14:editId="6D164053">
              <wp:simplePos x="0" y="9365456"/>
              <wp:positionH relativeFrom="page">
                <wp:align>center</wp:align>
              </wp:positionH>
              <wp:positionV relativeFrom="page">
                <wp:align>bottom</wp:align>
              </wp:positionV>
              <wp:extent cx="7772400" cy="502285"/>
              <wp:effectExtent l="0" t="0" r="0" b="12065"/>
              <wp:wrapNone/>
              <wp:docPr id="6" name="MSIPCM7a0a43fd9f7da839314fc575"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FF73" w14:textId="25AEDAE9"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B5BB6EC" id="_x0000_t202" coordsize="21600,21600" o:spt="202" path="m,l,21600r21600,l21600,xe">
              <v:stroke joinstyle="miter"/>
              <v:path gradientshapeok="t" o:connecttype="rect"/>
            </v:shapetype>
            <v:shape id="MSIPCM7a0a43fd9f7da839314fc575" o:spid="_x0000_s1031" type="#_x0000_t202" alt="{&quot;HashCode&quot;:904758361,&quot;Height&quot;:9999999.0,&quot;Width&quot;:9999999.0,&quot;Placement&quot;:&quot;Footer&quot;,&quot;Index&quot;:&quot;FirstPage&quot;,&quot;Section&quot;:1,&quot;Top&quot;:0.0,&quot;Left&quot;:0.0}" style="position:absolute;margin-left:0;margin-top:0;width:612pt;height:39.55pt;z-index:25176787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" o:allowincell="f" filled="f" stroked="f" strokeweight=".5pt">
              <v:textbox inset=",0,,0">
                <w:txbxContent>
                  <w:p w14:paraId="2AF1FF73" w14:textId="25AEDAE9"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CC2FB" w14:textId="2840EBF5" w:rsidR="00A74244" w:rsidRDefault="00A74244">
    <w:pPr>
      <w:pStyle w:val="Footer"/>
    </w:pPr>
    <w:r>
      <w:rPr>
        <w:noProof/>
      </w:rPr>
      <mc:AlternateContent>
        <mc:Choice Requires="wps">
          <w:drawing>
            <wp:anchor distT="0" distB="0" distL="114300" distR="114300" simplePos="0" relativeHeight="251769552" behindDoc="0" locked="0" layoutInCell="0" allowOverlap="1" wp14:anchorId="5DA8CC2D" wp14:editId="0350CDA8">
              <wp:simplePos x="0" y="0"/>
              <wp:positionH relativeFrom="page">
                <wp:align>center</wp:align>
              </wp:positionH>
              <wp:positionV relativeFrom="page">
                <wp:align>bottom</wp:align>
              </wp:positionV>
              <wp:extent cx="7772400" cy="502285"/>
              <wp:effectExtent l="0" t="0" r="0" b="12065"/>
              <wp:wrapNone/>
              <wp:docPr id="12" name="MSIPCMbfff42f1a9294e033e86a37c" descr="{&quot;HashCode&quot;:904758361,&quot;Height&quot;:9999999.0,&quot;Width&quot;:9999999.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C67183" w14:textId="5C578F3C"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DA8CC2D" id="_x0000_t202" coordsize="21600,21600" o:spt="202" path="m,l,21600r21600,l21600,xe">
              <v:stroke joinstyle="miter"/>
              <v:path gradientshapeok="t" o:connecttype="rect"/>
            </v:shapetype>
            <v:shape id="MSIPCMbfff42f1a9294e033e86a37c" o:spid="_x0000_s1032" type="#_x0000_t202" alt="{&quot;HashCode&quot;:904758361,&quot;Height&quot;:9999999.0,&quot;Width&quot;:9999999.0,&quot;Placement&quot;:&quot;Footer&quot;,&quot;Index&quot;:&quot;OddAndEven&quot;,&quot;Section&quot;:2,&quot;Top&quot;:0.0,&quot;Left&quot;:0.0}" style="position:absolute;margin-left:0;margin-top:0;width:612pt;height:39.55pt;z-index:25176955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" o:allowincell="f" filled="f" stroked="f" strokeweight=".5pt">
              <v:textbox inset=",0,,0">
                <w:txbxContent>
                  <w:p w14:paraId="37C67183" w14:textId="5C578F3C"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DBD86" w14:textId="1EEF36F4" w:rsidR="00A74244" w:rsidRDefault="00A74244">
    <w:pPr>
      <w:pStyle w:val="Footer"/>
    </w:pPr>
    <w:r>
      <w:rPr>
        <w:noProof/>
      </w:rPr>
      <mc:AlternateContent>
        <mc:Choice Requires="wps">
          <w:drawing>
            <wp:anchor distT="0" distB="0" distL="114300" distR="114300" simplePos="0" relativeHeight="251768770" behindDoc="0" locked="0" layoutInCell="0" allowOverlap="1" wp14:anchorId="5A1BF97E" wp14:editId="2D0DDC47">
              <wp:simplePos x="0" y="0"/>
              <wp:positionH relativeFrom="page">
                <wp:align>center</wp:align>
              </wp:positionH>
              <wp:positionV relativeFrom="page">
                <wp:align>bottom</wp:align>
              </wp:positionV>
              <wp:extent cx="7772400" cy="502285"/>
              <wp:effectExtent l="0" t="0" r="0" b="12065"/>
              <wp:wrapNone/>
              <wp:docPr id="8" name="MSIPCMfb16472497ff43fa5de07cc7"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DC4A50" w14:textId="6134997A"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A1BF97E" id="_x0000_t202" coordsize="21600,21600" o:spt="202" path="m,l,21600r21600,l21600,xe">
              <v:stroke joinstyle="miter"/>
              <v:path gradientshapeok="t" o:connecttype="rect"/>
            </v:shapetype>
            <v:shape id="MSIPCMfb16472497ff43fa5de07cc7" o:spid="_x0000_s1033" type="#_x0000_t202" alt="{&quot;HashCode&quot;:904758361,&quot;Height&quot;:9999999.0,&quot;Width&quot;:9999999.0,&quot;Placement&quot;:&quot;Footer&quot;,&quot;Index&quot;:&quot;Primary&quot;,&quot;Section&quot;:2,&quot;Top&quot;:0.0,&quot;Left&quot;:0.0}" style="position:absolute;margin-left:0;margin-top:0;width:612pt;height:39.55pt;z-index:25176877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" o:allowincell="f" filled="f" stroked="f" strokeweight=".5pt">
              <v:textbox inset=",0,,0">
                <w:txbxContent>
                  <w:p w14:paraId="5BDC4A50" w14:textId="6134997A"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09662" w14:textId="5A579FFF" w:rsidR="00A74244" w:rsidRDefault="00A74244">
    <w:pPr>
      <w:pStyle w:val="Footer"/>
    </w:pPr>
    <w:r>
      <w:rPr>
        <w:noProof/>
      </w:rPr>
      <mc:AlternateContent>
        <mc:Choice Requires="wps">
          <w:drawing>
            <wp:anchor distT="0" distB="0" distL="114300" distR="114300" simplePos="0" relativeHeight="251769406" behindDoc="0" locked="0" layoutInCell="0" allowOverlap="1" wp14:anchorId="6EA1E5C1" wp14:editId="138897A0">
              <wp:simplePos x="0" y="9365456"/>
              <wp:positionH relativeFrom="page">
                <wp:align>center</wp:align>
              </wp:positionH>
              <wp:positionV relativeFrom="page">
                <wp:align>bottom</wp:align>
              </wp:positionV>
              <wp:extent cx="7772400" cy="502285"/>
              <wp:effectExtent l="0" t="0" r="0" b="12065"/>
              <wp:wrapNone/>
              <wp:docPr id="11" name="MSIPCMdfc6442faa64d0a2d1981050" descr="{&quot;HashCode&quot;:904758361,&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279722" w14:textId="3CC02FDC"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EA1E5C1" id="_x0000_t202" coordsize="21600,21600" o:spt="202" path="m,l,21600r21600,l21600,xe">
              <v:stroke joinstyle="miter"/>
              <v:path gradientshapeok="t" o:connecttype="rect"/>
            </v:shapetype>
            <v:shape id="MSIPCMdfc6442faa64d0a2d1981050" o:spid="_x0000_s1034" type="#_x0000_t202" alt="{&quot;HashCode&quot;:904758361,&quot;Height&quot;:9999999.0,&quot;Width&quot;:9999999.0,&quot;Placement&quot;:&quot;Footer&quot;,&quot;Index&quot;:&quot;FirstPage&quot;,&quot;Section&quot;:2,&quot;Top&quot;:0.0,&quot;Left&quot;:0.0}" style="position:absolute;margin-left:0;margin-top:0;width:612pt;height:39.55pt;z-index:25176940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" o:allowincell="f" filled="f" stroked="f" strokeweight=".5pt">
              <v:textbox inset=",0,,0">
                <w:txbxContent>
                  <w:p w14:paraId="71279722" w14:textId="3CC02FDC"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7753D" w14:textId="224A4723" w:rsidR="00A74244" w:rsidRPr="008672E2" w:rsidRDefault="00A74244" w:rsidP="008672E2">
    <w:pPr>
      <w:pStyle w:val="Footer"/>
      <w:jc w:val="center"/>
      <w:rPr>
        <w:rFonts w:ascii="Arial Black" w:hAnsi="Arial Black"/>
        <w:color w:val="000000"/>
      </w:rPr>
    </w:pPr>
    <w:r>
      <w:rPr>
        <w:rFonts w:ascii="Arial Black" w:hAnsi="Arial Black"/>
        <w:noProof/>
        <w:color w:val="000000"/>
      </w:rPr>
      <mc:AlternateContent>
        <mc:Choice Requires="wps">
          <w:drawing>
            <wp:anchor distT="0" distB="0" distL="114300" distR="114300" simplePos="0" relativeHeight="251771418" behindDoc="0" locked="0" layoutInCell="0" allowOverlap="1" wp14:anchorId="1697CC41" wp14:editId="149C5A73">
              <wp:simplePos x="0" y="0"/>
              <wp:positionH relativeFrom="page">
                <wp:align>center</wp:align>
              </wp:positionH>
              <wp:positionV relativeFrom="page">
                <wp:align>bottom</wp:align>
              </wp:positionV>
              <wp:extent cx="7772400" cy="502285"/>
              <wp:effectExtent l="0" t="0" r="0" b="12065"/>
              <wp:wrapNone/>
              <wp:docPr id="17" name="MSIPCMe6334463820ce2b3b2cfc747" descr="{&quot;HashCode&quot;:904758361,&quot;Height&quot;:9999999.0,&quot;Width&quot;:9999999.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7D695F" w14:textId="67410243"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697CC41" id="_x0000_t202" coordsize="21600,21600" o:spt="202" path="m,l,21600r21600,l21600,xe">
              <v:stroke joinstyle="miter"/>
              <v:path gradientshapeok="t" o:connecttype="rect"/>
            </v:shapetype>
            <v:shape id="MSIPCMe6334463820ce2b3b2cfc747" o:spid="_x0000_s1035" type="#_x0000_t202" alt="{&quot;HashCode&quot;:904758361,&quot;Height&quot;:9999999.0,&quot;Width&quot;:9999999.0,&quot;Placement&quot;:&quot;Footer&quot;,&quot;Index&quot;:&quot;OddAndEven&quot;,&quot;Section&quot;:3,&quot;Top&quot;:0.0,&quot;Left&quot;:0.0}" style="position:absolute;left:0;text-align:left;margin-left:0;margin-top:0;width:612pt;height:39.55pt;z-index:25177141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" o:allowincell="f" filled="f" stroked="f" strokeweight=".5pt">
              <v:textbox inset=",0,,0">
                <w:txbxContent>
                  <w:p w14:paraId="4B7D695F" w14:textId="67410243"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v:textbox>
              <w10:wrap anchorx="page" anchory="page"/>
            </v:shape>
          </w:pict>
        </mc:Fallback>
      </mc:AlternateContent>
    </w:r>
    <w:r>
      <w:rPr>
        <w:rFonts w:ascii="Arial Black" w:hAnsi="Arial Black"/>
        <w:color w:val="000000"/>
      </w:rPr>
      <w:t>OFFICIAL</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A53E2" w14:textId="1ABD8996" w:rsidR="00A74244" w:rsidRDefault="00A74244" w:rsidP="008672E2">
    <w:pPr>
      <w:pStyle w:val="Footer"/>
      <w:jc w:val="center"/>
    </w:pPr>
    <w:r>
      <w:rPr>
        <w:noProof/>
      </w:rPr>
      <mc:AlternateContent>
        <mc:Choice Requires="wps">
          <w:drawing>
            <wp:anchor distT="0" distB="0" distL="114300" distR="114300" simplePos="0" relativeHeight="251769930" behindDoc="0" locked="0" layoutInCell="0" allowOverlap="1" wp14:anchorId="7453F55D" wp14:editId="18347E23">
              <wp:simplePos x="0" y="0"/>
              <wp:positionH relativeFrom="page">
                <wp:align>center</wp:align>
              </wp:positionH>
              <wp:positionV relativeFrom="page">
                <wp:align>bottom</wp:align>
              </wp:positionV>
              <wp:extent cx="7772400" cy="502285"/>
              <wp:effectExtent l="0" t="0" r="0" b="12065"/>
              <wp:wrapNone/>
              <wp:docPr id="14" name="MSIPCM53564745a7d3792cb41684f4" descr="{&quot;HashCode&quot;:90475836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F4A63F" w14:textId="2177405B"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453F55D" id="_x0000_t202" coordsize="21600,21600" o:spt="202" path="m,l,21600r21600,l21600,xe">
              <v:stroke joinstyle="miter"/>
              <v:path gradientshapeok="t" o:connecttype="rect"/>
            </v:shapetype>
            <v:shape id="MSIPCM53564745a7d3792cb41684f4" o:spid="_x0000_s1036" type="#_x0000_t202" alt="{&quot;HashCode&quot;:904758361,&quot;Height&quot;:9999999.0,&quot;Width&quot;:9999999.0,&quot;Placement&quot;:&quot;Footer&quot;,&quot;Index&quot;:&quot;Primary&quot;,&quot;Section&quot;:3,&quot;Top&quot;:0.0,&quot;Left&quot;:0.0}" style="position:absolute;left:0;text-align:left;margin-left:0;margin-top:0;width:612pt;height:39.55pt;z-index:25176993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" o:allowincell="f" filled="f" stroked="f" strokeweight=".5pt">
              <v:textbox inset=",0,,0">
                <w:txbxContent>
                  <w:p w14:paraId="0DF4A63F" w14:textId="2177405B"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D2BB9" w14:textId="56177C8C" w:rsidR="00A74244" w:rsidRDefault="00A74244">
    <w:pPr>
      <w:pStyle w:val="Footer"/>
    </w:pPr>
    <w:r>
      <w:rPr>
        <w:noProof/>
      </w:rPr>
      <mc:AlternateContent>
        <mc:Choice Requires="wps">
          <w:drawing>
            <wp:anchor distT="0" distB="0" distL="114300" distR="114300" simplePos="0" relativeHeight="251769983" behindDoc="0" locked="0" layoutInCell="0" allowOverlap="1" wp14:anchorId="5E11FC7F" wp14:editId="574C5A1A">
              <wp:simplePos x="0" y="9365456"/>
              <wp:positionH relativeFrom="page">
                <wp:align>center</wp:align>
              </wp:positionH>
              <wp:positionV relativeFrom="page">
                <wp:align>bottom</wp:align>
              </wp:positionV>
              <wp:extent cx="7772400" cy="502285"/>
              <wp:effectExtent l="0" t="0" r="0" b="12065"/>
              <wp:wrapNone/>
              <wp:docPr id="16" name="MSIPCM7cbc4af58577728153ab0fea" descr="{&quot;HashCode&quot;:904758361,&quot;Height&quot;:9999999.0,&quot;Width&quot;:9999999.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5A95DA" w14:textId="2293F8C4"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E11FC7F" id="_x0000_t202" coordsize="21600,21600" o:spt="202" path="m,l,21600r21600,l21600,xe">
              <v:stroke joinstyle="miter"/>
              <v:path gradientshapeok="t" o:connecttype="rect"/>
            </v:shapetype>
            <v:shape id="MSIPCM7cbc4af58577728153ab0fea" o:spid="_x0000_s1037" type="#_x0000_t202" alt="{&quot;HashCode&quot;:904758361,&quot;Height&quot;:9999999.0,&quot;Width&quot;:9999999.0,&quot;Placement&quot;:&quot;Footer&quot;,&quot;Index&quot;:&quot;FirstPage&quot;,&quot;Section&quot;:3,&quot;Top&quot;:0.0,&quot;Left&quot;:0.0}" style="position:absolute;margin-left:0;margin-top:0;width:612pt;height:39.55pt;z-index:25176998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" o:allowincell="f" filled="f" stroked="f" strokeweight=".5pt">
              <v:textbox inset=",0,,0">
                <w:txbxContent>
                  <w:p w14:paraId="595A95DA" w14:textId="2293F8C4" w:rsidR="00A74244" w:rsidRPr="00812FD4" w:rsidRDefault="00812FD4" w:rsidP="00812FD4">
                    <w:pPr>
                      <w:spacing w:after="0"/>
                      <w:jc w:val="center"/>
                      <w:rPr>
                        <w:rFonts w:ascii="Arial Black" w:hAnsi="Arial Black"/>
                        <w:color w:val="000000"/>
                        <w:sz w:val="20"/>
                      </w:rPr>
                    </w:pPr>
                    <w:r w:rsidRPr="00812FD4">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CC76A" w14:textId="77777777" w:rsidR="00A74244" w:rsidRDefault="00A74244" w:rsidP="00207717">
      <w:pPr>
        <w:spacing w:before="120"/>
      </w:pPr>
      <w:r>
        <w:separator/>
      </w:r>
    </w:p>
  </w:footnote>
  <w:footnote w:type="continuationSeparator" w:id="0">
    <w:p w14:paraId="0158F00D" w14:textId="77777777" w:rsidR="00A74244" w:rsidRDefault="00A74244">
      <w:r>
        <w:continuationSeparator/>
      </w:r>
    </w:p>
    <w:p w14:paraId="4BFDCA5C" w14:textId="77777777" w:rsidR="00A74244" w:rsidRDefault="00A742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1AED1" w14:textId="64A73ABC" w:rsidR="00A74244" w:rsidRPr="00534A5D" w:rsidRDefault="00A74244" w:rsidP="00534A5D">
    <w:pPr>
      <w:pStyle w:val="Header"/>
      <w:spacing w:after="120"/>
    </w:pPr>
    <w:r>
      <w:rPr>
        <w:noProof/>
      </w:rPr>
      <w:drawing>
        <wp:anchor distT="0" distB="0" distL="114300" distR="114300" simplePos="0" relativeHeight="251649024" behindDoc="1" locked="1" layoutInCell="1" allowOverlap="1" wp14:anchorId="7E85191B" wp14:editId="2314CCCC">
          <wp:simplePos x="0" y="0"/>
          <wp:positionH relativeFrom="page">
            <wp:posOffset>37465</wp:posOffset>
          </wp:positionH>
          <wp:positionV relativeFrom="page">
            <wp:posOffset>17780</wp:posOffset>
          </wp:positionV>
          <wp:extent cx="7610475" cy="269875"/>
          <wp:effectExtent l="0" t="0" r="952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stretch>
                    <a:fillRect/>
                  </a:stretch>
                </pic:blipFill>
                <pic:spPr>
                  <a:xfrm>
                    <a:off x="0" y="0"/>
                    <a:ext cx="7610475" cy="269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A5F69" w14:textId="77777777" w:rsidR="00A74244" w:rsidRPr="0051568D" w:rsidRDefault="00A74244" w:rsidP="00A86A6F">
    <w:pPr>
      <w:pStyle w:val="DHHS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D9086" w14:textId="1CB81E3D" w:rsidR="00A74244" w:rsidRDefault="00A74244">
    <w:pPr>
      <w:pStyle w:val="Header"/>
    </w:pPr>
    <w:r>
      <w:rPr>
        <w:noProof/>
      </w:rPr>
      <w:drawing>
        <wp:anchor distT="0" distB="0" distL="114300" distR="114300" simplePos="0" relativeHeight="251733504" behindDoc="1" locked="1" layoutInCell="1" allowOverlap="1" wp14:anchorId="5E6CC547" wp14:editId="17C703E5">
          <wp:simplePos x="0" y="0"/>
          <wp:positionH relativeFrom="page">
            <wp:posOffset>16510</wp:posOffset>
          </wp:positionH>
          <wp:positionV relativeFrom="page">
            <wp:align>top</wp:align>
          </wp:positionV>
          <wp:extent cx="7559675" cy="269875"/>
          <wp:effectExtent l="0" t="0" r="3175" b="0"/>
          <wp:wrapNone/>
          <wp:docPr id="706" name="Picture 7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EA7C7" w14:textId="26751273" w:rsidR="00A74244" w:rsidRDefault="00A74244" w:rsidP="006B1BB5">
    <w:pPr>
      <w:pStyle w:val="Header"/>
    </w:pPr>
    <w:r>
      <w:rPr>
        <w:noProof/>
      </w:rPr>
      <w:drawing>
        <wp:anchor distT="0" distB="0" distL="114300" distR="114300" simplePos="0" relativeHeight="251739648" behindDoc="1" locked="1" layoutInCell="1" allowOverlap="1" wp14:anchorId="74517E92" wp14:editId="4D95A669">
          <wp:simplePos x="0" y="0"/>
          <wp:positionH relativeFrom="page">
            <wp:posOffset>0</wp:posOffset>
          </wp:positionH>
          <wp:positionV relativeFrom="topMargin">
            <wp:posOffset>-18415</wp:posOffset>
          </wp:positionV>
          <wp:extent cx="7559675" cy="317500"/>
          <wp:effectExtent l="0" t="0" r="3175" b="6350"/>
          <wp:wrapNone/>
          <wp:docPr id="707" name="Picture 7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3175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7600" behindDoc="1" locked="1" layoutInCell="1" allowOverlap="1" wp14:anchorId="79C2B234" wp14:editId="011DE6D6">
          <wp:simplePos x="0" y="0"/>
          <wp:positionH relativeFrom="page">
            <wp:posOffset>-2540</wp:posOffset>
          </wp:positionH>
          <wp:positionV relativeFrom="page">
            <wp:posOffset>10808970</wp:posOffset>
          </wp:positionV>
          <wp:extent cx="7559675" cy="269875"/>
          <wp:effectExtent l="0" t="0" r="3175" b="0"/>
          <wp:wrapNone/>
          <wp:docPr id="708" name="Picture 7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226B4" w14:textId="1CA75065" w:rsidR="00A74244" w:rsidRPr="0051568D" w:rsidRDefault="00A74244" w:rsidP="00A86A6F">
    <w:pPr>
      <w:pStyle w:val="DHHSheader"/>
    </w:pPr>
    <w:r>
      <w:rPr>
        <w:noProof/>
      </w:rPr>
      <w:drawing>
        <wp:anchor distT="0" distB="0" distL="114300" distR="114300" simplePos="0" relativeHeight="251735552" behindDoc="1" locked="1" layoutInCell="1" allowOverlap="1" wp14:anchorId="59C3FD3E" wp14:editId="732D474D">
          <wp:simplePos x="0" y="0"/>
          <wp:positionH relativeFrom="page">
            <wp:posOffset>6985</wp:posOffset>
          </wp:positionH>
          <wp:positionV relativeFrom="page">
            <wp:align>top</wp:align>
          </wp:positionV>
          <wp:extent cx="7559675" cy="269875"/>
          <wp:effectExtent l="0" t="0" r="3175" b="0"/>
          <wp:wrapNone/>
          <wp:docPr id="709" name="Picture 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F8998" w14:textId="6198873D" w:rsidR="00A74244" w:rsidRPr="00E14653" w:rsidRDefault="00A74244" w:rsidP="00E14653">
    <w:pPr>
      <w:pStyle w:val="DHHSBody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59FA8" w14:textId="6286754C" w:rsidR="00A74244" w:rsidRDefault="00A74244">
    <w:pPr>
      <w:pStyle w:val="Header"/>
    </w:pPr>
    <w:r>
      <w:rPr>
        <w:b/>
        <w:bCs/>
      </w:rPr>
      <w:ptab w:relativeTo="margin" w:alignment="right" w:leader="none"/>
    </w:r>
    <w:r>
      <w:t xml:space="preserve">Tenancy plus- Tenancy support program operational guidelines </w:t>
    </w:r>
    <w:r>
      <w:rPr>
        <w:noProof/>
      </w:rPr>
      <w:drawing>
        <wp:anchor distT="0" distB="0" distL="114300" distR="114300" simplePos="0" relativeHeight="251632640" behindDoc="1" locked="1" layoutInCell="1" allowOverlap="1" wp14:anchorId="2E97D8FE" wp14:editId="23407DE8">
          <wp:simplePos x="0" y="0"/>
          <wp:positionH relativeFrom="page">
            <wp:posOffset>-76200</wp:posOffset>
          </wp:positionH>
          <wp:positionV relativeFrom="page">
            <wp:posOffset>19050</wp:posOffset>
          </wp:positionV>
          <wp:extent cx="7610475" cy="269875"/>
          <wp:effectExtent l="0" t="0" r="9525"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stretch>
                    <a:fillRect/>
                  </a:stretch>
                </pic:blipFill>
                <pic:spPr>
                  <a:xfrm>
                    <a:off x="0" y="0"/>
                    <a:ext cx="7610475" cy="269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7F00E" w14:textId="77777777" w:rsidR="00812FD4" w:rsidRDefault="00812F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C603F" w14:textId="155C1116" w:rsidR="00A74244" w:rsidRPr="00D374B1" w:rsidRDefault="00A74244" w:rsidP="00D374B1">
    <w:pPr>
      <w:pStyle w:val="Header"/>
    </w:pPr>
    <w:r>
      <w:rPr>
        <w:noProof/>
      </w:rPr>
      <w:drawing>
        <wp:anchor distT="0" distB="0" distL="114300" distR="114300" simplePos="0" relativeHeight="251743744" behindDoc="1" locked="1" layoutInCell="1" allowOverlap="1" wp14:anchorId="08082ECB" wp14:editId="6DE944AA">
          <wp:simplePos x="0" y="0"/>
          <wp:positionH relativeFrom="page">
            <wp:posOffset>-635</wp:posOffset>
          </wp:positionH>
          <wp:positionV relativeFrom="page">
            <wp:align>top</wp:align>
          </wp:positionV>
          <wp:extent cx="7559675" cy="269875"/>
          <wp:effectExtent l="0" t="0" r="3175"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1696" behindDoc="1" locked="1" layoutInCell="1" allowOverlap="1" wp14:anchorId="2C966E2C" wp14:editId="28FC2A84">
          <wp:simplePos x="0" y="0"/>
          <wp:positionH relativeFrom="page">
            <wp:posOffset>-635</wp:posOffset>
          </wp:positionH>
          <wp:positionV relativeFrom="page">
            <wp:posOffset>10832465</wp:posOffset>
          </wp:positionV>
          <wp:extent cx="7559675" cy="269875"/>
          <wp:effectExtent l="0" t="0" r="3175" b="0"/>
          <wp:wrapNone/>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8671158"/>
      <w:docPartObj>
        <w:docPartGallery w:val="Page Numbers (Top of Page)"/>
        <w:docPartUnique/>
      </w:docPartObj>
    </w:sdtPr>
    <w:sdtEndPr>
      <w:rPr>
        <w:noProof/>
      </w:rPr>
    </w:sdtEndPr>
    <w:sdtContent>
      <w:p w14:paraId="3A3BB82E" w14:textId="1A7DE03C" w:rsidR="00A74244" w:rsidRDefault="00A74244">
        <w:pPr>
          <w:pStyle w:val="Header"/>
        </w:pPr>
        <w:r>
          <w:fldChar w:fldCharType="begin"/>
        </w:r>
        <w:r>
          <w:instrText xml:space="preserve"> PAGE   \* MERGEFORMAT </w:instrText>
        </w:r>
        <w:r>
          <w:fldChar w:fldCharType="separate"/>
        </w:r>
        <w:r>
          <w:rPr>
            <w:noProof/>
          </w:rPr>
          <w:t>2</w:t>
        </w:r>
        <w:r>
          <w:rPr>
            <w:noProof/>
          </w:rPr>
          <w:fldChar w:fldCharType="end"/>
        </w:r>
        <w:r>
          <w:rPr>
            <w:noProof/>
          </w:rPr>
          <w:t xml:space="preserve">                                                                                   </w:t>
        </w:r>
        <w:r>
          <w:t>Tenancy plus - Tenancy support program operational guidelines</w:t>
        </w:r>
        <w:r>
          <w:rPr>
            <w:noProof/>
          </w:rPr>
          <w:t xml:space="preserve"> </w:t>
        </w:r>
      </w:p>
    </w:sdtContent>
  </w:sdt>
  <w:p w14:paraId="04074A4B" w14:textId="2DB60071" w:rsidR="00A74244" w:rsidRDefault="00A74244" w:rsidP="00370C57">
    <w:pPr>
      <w:pStyle w:val="Header"/>
      <w:spacing w:after="24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43047" w14:textId="77777777" w:rsidR="00A74244" w:rsidRDefault="00A74244" w:rsidP="00506A07">
    <w:pPr>
      <w:pStyle w:val="Header"/>
      <w:spacing w:after="240"/>
      <w:ind w:right="-200"/>
      <w:rPr>
        <w:b/>
        <w:bCs/>
      </w:rPr>
    </w:pPr>
  </w:p>
  <w:p w14:paraId="3E82F537" w14:textId="7EED2738" w:rsidR="00A74244" w:rsidRDefault="00A74244" w:rsidP="00370C57">
    <w:pPr>
      <w:pStyle w:val="Header"/>
      <w:spacing w:after="240"/>
    </w:pPr>
    <w:r>
      <w:rPr>
        <w:b/>
        <w:bCs/>
      </w:rPr>
      <w:t xml:space="preserve"> </w:t>
    </w:r>
    <w:r>
      <w:t xml:space="preserve">Tenancy plus - Tenancy support program operational guidelines </w:t>
    </w:r>
    <w:r>
      <w:rPr>
        <w:noProof/>
      </w:rPr>
      <w:drawing>
        <wp:anchor distT="0" distB="0" distL="114300" distR="114300" simplePos="0" relativeHeight="251728384" behindDoc="1" locked="1" layoutInCell="1" allowOverlap="1" wp14:anchorId="19B4334C" wp14:editId="675451F7">
          <wp:simplePos x="0" y="0"/>
          <wp:positionH relativeFrom="page">
            <wp:posOffset>-76200</wp:posOffset>
          </wp:positionH>
          <wp:positionV relativeFrom="page">
            <wp:posOffset>19050</wp:posOffset>
          </wp:positionV>
          <wp:extent cx="7610475" cy="323850"/>
          <wp:effectExtent l="0" t="0" r="9525" b="0"/>
          <wp:wrapNone/>
          <wp:docPr id="702" name="Picture 7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stretch>
                    <a:fillRect/>
                  </a:stretch>
                </pic:blipFill>
                <pic:spPr>
                  <a:xfrm>
                    <a:off x="0" y="0"/>
                    <a:ext cx="7610475" cy="32385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b/>
        <w:bCs/>
      </w:rPr>
      <w:t xml:space="preserve">                                           </w:t>
    </w:r>
    <w:r w:rsidRPr="00DE6C85">
      <w:rPr>
        <w:b/>
        <w:bCs/>
      </w:rPr>
      <w:fldChar w:fldCharType="begin"/>
    </w:r>
    <w:r w:rsidRPr="00DE6C85">
      <w:rPr>
        <w:b/>
        <w:bCs/>
      </w:rPr>
      <w:instrText xml:space="preserve"> PAGE </w:instrText>
    </w:r>
    <w:r w:rsidRPr="00DE6C85">
      <w:rPr>
        <w:b/>
        <w:bCs/>
      </w:rPr>
      <w:fldChar w:fldCharType="separate"/>
    </w:r>
    <w:r>
      <w:rPr>
        <w:b/>
        <w:bCs/>
      </w:rPr>
      <w:t>10</w:t>
    </w:r>
    <w:r w:rsidRPr="00DE6C85">
      <w:rPr>
        <w:b/>
        <w:bCs/>
      </w:rPr>
      <w:fldChar w:fldCharType="end"/>
    </w:r>
    <w:r>
      <w:rPr>
        <w:b/>
        <w:bCs/>
      </w:rPr>
      <w:ptab w:relativeTo="margin" w:alignment="right"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4234660"/>
      <w:docPartObj>
        <w:docPartGallery w:val="Page Numbers (Top of Page)"/>
        <w:docPartUnique/>
      </w:docPartObj>
    </w:sdtPr>
    <w:sdtEndPr>
      <w:rPr>
        <w:noProof/>
      </w:rPr>
    </w:sdtEndPr>
    <w:sdtContent>
      <w:p w14:paraId="2FC968FF" w14:textId="77777777" w:rsidR="00A74244" w:rsidRDefault="00A74244" w:rsidP="00370C57">
        <w:pPr>
          <w:pStyle w:val="Header"/>
          <w:spacing w:after="240"/>
        </w:pPr>
      </w:p>
      <w:p w14:paraId="5CCDC5AB" w14:textId="77777777" w:rsidR="00A74244" w:rsidRDefault="00A74244" w:rsidP="00370C57">
        <w:pPr>
          <w:pStyle w:val="Header"/>
          <w:spacing w:after="240"/>
        </w:pPr>
      </w:p>
      <w:p w14:paraId="5D251274" w14:textId="77777777" w:rsidR="00A74244" w:rsidRDefault="00A74244" w:rsidP="00370C57">
        <w:pPr>
          <w:pStyle w:val="Header"/>
          <w:spacing w:after="240"/>
        </w:pPr>
        <w:r>
          <w:rPr>
            <w:noProof/>
          </w:rPr>
          <w:drawing>
            <wp:anchor distT="0" distB="0" distL="114300" distR="114300" simplePos="0" relativeHeight="251747840" behindDoc="1" locked="1" layoutInCell="1" allowOverlap="1" wp14:anchorId="7241C41B" wp14:editId="600D2316">
              <wp:simplePos x="0" y="0"/>
              <wp:positionH relativeFrom="page">
                <wp:posOffset>9525</wp:posOffset>
              </wp:positionH>
              <wp:positionV relativeFrom="page">
                <wp:posOffset>-38100</wp:posOffset>
              </wp:positionV>
              <wp:extent cx="10658475" cy="381000"/>
              <wp:effectExtent l="0" t="0" r="9525" b="0"/>
              <wp:wrapNone/>
              <wp:docPr id="703" name="Picture 7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stretch>
                        <a:fillRect/>
                      </a:stretch>
                    </pic:blipFill>
                    <pic:spPr>
                      <a:xfrm>
                        <a:off x="0" y="0"/>
                        <a:ext cx="10658475" cy="3810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r>
          <w:t xml:space="preserve">Tenancy plus - Tenancy support program guidelines                                                                                                 </w:t>
        </w:r>
        <w:r>
          <w:rPr>
            <w:noProof/>
          </w:rPr>
          <w:t xml:space="preserve">                           </w:t>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49A1A" w14:textId="3759FD86" w:rsidR="00A74244" w:rsidRPr="00CB0661" w:rsidRDefault="00A74244" w:rsidP="00A86A6F">
    <w:pPr>
      <w:pStyle w:val="Header"/>
      <w:tabs>
        <w:tab w:val="left" w:pos="8460"/>
      </w:tabs>
    </w:pPr>
    <w:r>
      <w:rPr>
        <w:noProof/>
      </w:rPr>
      <w:drawing>
        <wp:anchor distT="0" distB="0" distL="114300" distR="114300" simplePos="0" relativeHeight="251731456" behindDoc="1" locked="1" layoutInCell="1" allowOverlap="1" wp14:anchorId="125FC23E" wp14:editId="4A4A3AA1">
          <wp:simplePos x="0" y="0"/>
          <wp:positionH relativeFrom="page">
            <wp:align>right</wp:align>
          </wp:positionH>
          <wp:positionV relativeFrom="page">
            <wp:align>top</wp:align>
          </wp:positionV>
          <wp:extent cx="7559675" cy="269875"/>
          <wp:effectExtent l="0" t="0" r="3175" b="0"/>
          <wp:wrapNone/>
          <wp:docPr id="704" name="Picture 7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5BACD" w14:textId="77777777" w:rsidR="00A74244" w:rsidRDefault="00A74244" w:rsidP="006B1BB5">
    <w:pPr>
      <w:pStyle w:val="Header"/>
    </w:pPr>
  </w:p>
  <w:p w14:paraId="75DDFBAD" w14:textId="77777777" w:rsidR="00A74244" w:rsidRDefault="00A74244">
    <w:pPr>
      <w:pStyle w:val="Header"/>
    </w:pPr>
    <w:r>
      <w:rPr>
        <w:noProof/>
      </w:rPr>
      <w:drawing>
        <wp:anchor distT="0" distB="0" distL="114300" distR="114300" simplePos="0" relativeHeight="251713024" behindDoc="1" locked="1" layoutInCell="1" allowOverlap="1" wp14:anchorId="302AADBF" wp14:editId="70583D3E">
          <wp:simplePos x="0" y="0"/>
          <wp:positionH relativeFrom="page">
            <wp:posOffset>-635</wp:posOffset>
          </wp:positionH>
          <wp:positionV relativeFrom="page">
            <wp:posOffset>17780</wp:posOffset>
          </wp:positionV>
          <wp:extent cx="7559675" cy="269875"/>
          <wp:effectExtent l="0" t="0" r="3175" b="0"/>
          <wp:wrapNone/>
          <wp:docPr id="705" name="Picture 7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21166"/>
    <w:multiLevelType w:val="hybridMultilevel"/>
    <w:tmpl w:val="18385CF8"/>
    <w:lvl w:ilvl="0" w:tplc="40DA4876">
      <w:start w:val="1"/>
      <w:numFmt w:val="lowerLetter"/>
      <w:pStyle w:val="ListParagraph"/>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 w15:restartNumberingAfterBreak="0">
    <w:nsid w:val="06145C75"/>
    <w:multiLevelType w:val="multilevel"/>
    <w:tmpl w:val="404285F2"/>
    <w:lvl w:ilvl="0">
      <w:start w:val="1"/>
      <w:numFmt w:val="decimal"/>
      <w:pStyle w:val="DHSNumberingOutline"/>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2214"/>
        </w:tabs>
        <w:ind w:left="1701" w:hanging="567"/>
      </w:pPr>
      <w:rPr>
        <w:rFonts w:hint="default"/>
      </w:rPr>
    </w:lvl>
    <w:lvl w:ilvl="4">
      <w:start w:val="1"/>
      <w:numFmt w:val="decimal"/>
      <w:lvlText w:val="%1.%2.%3.%4.%5."/>
      <w:lvlJc w:val="left"/>
      <w:pPr>
        <w:tabs>
          <w:tab w:val="num" w:pos="1953"/>
        </w:tabs>
        <w:ind w:left="1665" w:hanging="792"/>
      </w:pPr>
      <w:rPr>
        <w:rFonts w:hint="default"/>
      </w:rPr>
    </w:lvl>
    <w:lvl w:ilvl="5">
      <w:start w:val="1"/>
      <w:numFmt w:val="decimal"/>
      <w:lvlText w:val="%1.%2.%3.%4.%5.%6."/>
      <w:lvlJc w:val="left"/>
      <w:pPr>
        <w:tabs>
          <w:tab w:val="num" w:pos="2313"/>
        </w:tabs>
        <w:ind w:left="2169" w:hanging="936"/>
      </w:pPr>
      <w:rPr>
        <w:rFonts w:hint="default"/>
      </w:rPr>
    </w:lvl>
    <w:lvl w:ilvl="6">
      <w:start w:val="1"/>
      <w:numFmt w:val="decimal"/>
      <w:lvlText w:val="%1.%2.%3.%4.%5.%6.%7."/>
      <w:lvlJc w:val="left"/>
      <w:pPr>
        <w:tabs>
          <w:tab w:val="num" w:pos="3033"/>
        </w:tabs>
        <w:ind w:left="2673" w:hanging="1080"/>
      </w:pPr>
      <w:rPr>
        <w:rFonts w:hint="default"/>
      </w:rPr>
    </w:lvl>
    <w:lvl w:ilvl="7">
      <w:start w:val="1"/>
      <w:numFmt w:val="decimal"/>
      <w:lvlText w:val="%1.%2.%3.%4.%5.%6.%7.%8."/>
      <w:lvlJc w:val="left"/>
      <w:pPr>
        <w:tabs>
          <w:tab w:val="num" w:pos="3393"/>
        </w:tabs>
        <w:ind w:left="3177" w:hanging="1224"/>
      </w:pPr>
      <w:rPr>
        <w:rFonts w:hint="default"/>
      </w:rPr>
    </w:lvl>
    <w:lvl w:ilvl="8">
      <w:start w:val="1"/>
      <w:numFmt w:val="decimal"/>
      <w:lvlText w:val="%1.%2.%3.%4.%5.%6.%7.%8.%9."/>
      <w:lvlJc w:val="left"/>
      <w:pPr>
        <w:tabs>
          <w:tab w:val="num" w:pos="4113"/>
        </w:tabs>
        <w:ind w:left="3753" w:hanging="1440"/>
      </w:pPr>
      <w:rPr>
        <w:rFonts w:hint="default"/>
      </w:rPr>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BBA7619"/>
    <w:multiLevelType w:val="multilevel"/>
    <w:tmpl w:val="F6304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CB7787"/>
    <w:multiLevelType w:val="multilevel"/>
    <w:tmpl w:val="0A08407E"/>
    <w:lvl w:ilvl="0">
      <w:start w:val="1"/>
      <w:numFmt w:val="decimal"/>
      <w:pStyle w:val="ListNumber"/>
      <w:lvlText w:val="%1."/>
      <w:lvlJc w:val="left"/>
      <w:pPr>
        <w:tabs>
          <w:tab w:val="num" w:pos="1077"/>
        </w:tabs>
        <w:ind w:left="1077" w:hanging="283"/>
      </w:pPr>
      <w:rPr>
        <w:rFonts w:ascii="Calibri" w:hAnsi="Calibri" w:cs="Calibri"/>
        <w:b w:val="0"/>
        <w:i w:val="0"/>
        <w:sz w:val="22"/>
      </w:rPr>
    </w:lvl>
    <w:lvl w:ilvl="1">
      <w:start w:val="1"/>
      <w:numFmt w:val="lowerLetter"/>
      <w:lvlText w:val="(%2)"/>
      <w:lvlJc w:val="left"/>
      <w:pPr>
        <w:tabs>
          <w:tab w:val="num" w:pos="1361"/>
        </w:tabs>
        <w:ind w:left="1361" w:hanging="284"/>
      </w:pPr>
      <w:rPr>
        <w:rFonts w:cs="Times New Roman" w:hint="default"/>
        <w:b w:val="0"/>
        <w:i w:val="0"/>
        <w:sz w:val="22"/>
      </w:rPr>
    </w:lvl>
    <w:lvl w:ilvl="2">
      <w:start w:val="1"/>
      <w:numFmt w:val="lowerRoman"/>
      <w:pStyle w:val="ListNumber3"/>
      <w:lvlText w:val="%3."/>
      <w:lvlJc w:val="left"/>
      <w:pPr>
        <w:tabs>
          <w:tab w:val="num" w:pos="1644"/>
        </w:tabs>
        <w:ind w:left="1644" w:hanging="283"/>
      </w:pPr>
      <w:rPr>
        <w:rFonts w:ascii="Calibri" w:hAnsi="Calibri" w:cs="Calibri"/>
        <w:b w:val="0"/>
        <w:i w:val="0"/>
        <w:sz w:val="22"/>
      </w:rPr>
    </w:lvl>
    <w:lvl w:ilvl="3">
      <w:start w:val="1"/>
      <w:numFmt w:val="decimal"/>
      <w:lvlText w:val="–"/>
      <w:lvlJc w:val="left"/>
      <w:pPr>
        <w:tabs>
          <w:tab w:val="num" w:pos="1928"/>
        </w:tabs>
        <w:ind w:left="1928" w:hanging="284"/>
      </w:pPr>
      <w:rPr>
        <w:rFonts w:ascii="Calibri" w:hAnsi="Calibri" w:cs="Calibri"/>
        <w:b w:val="0"/>
        <w:i w:val="0"/>
        <w:sz w:val="22"/>
      </w:rPr>
    </w:lvl>
    <w:lvl w:ilvl="4">
      <w:start w:val="1"/>
      <w:numFmt w:val="decimal"/>
      <w:lvlText w:val="–"/>
      <w:lvlJc w:val="left"/>
      <w:pPr>
        <w:tabs>
          <w:tab w:val="num" w:pos="2211"/>
        </w:tabs>
        <w:ind w:left="2211" w:hanging="283"/>
      </w:pPr>
      <w:rPr>
        <w:rFonts w:ascii="Calibri" w:hAnsi="Calibri" w:cs="Calibri"/>
        <w:b w:val="0"/>
        <w:i w:val="0"/>
        <w:sz w:val="22"/>
      </w:rPr>
    </w:lvl>
    <w:lvl w:ilvl="5">
      <w:start w:val="1"/>
      <w:numFmt w:val="decimal"/>
      <w:lvlText w:val="–"/>
      <w:lvlJc w:val="left"/>
      <w:pPr>
        <w:tabs>
          <w:tab w:val="num" w:pos="2495"/>
        </w:tabs>
        <w:ind w:left="2495" w:hanging="284"/>
      </w:pPr>
      <w:rPr>
        <w:rFonts w:ascii="Calibri" w:hAnsi="Calibri" w:cs="Calibri"/>
        <w:b w:val="0"/>
        <w:i w:val="0"/>
        <w:sz w:val="22"/>
      </w:rPr>
    </w:lvl>
    <w:lvl w:ilvl="6">
      <w:start w:val="1"/>
      <w:numFmt w:val="decimal"/>
      <w:lvlText w:val="–"/>
      <w:lvlJc w:val="left"/>
      <w:pPr>
        <w:tabs>
          <w:tab w:val="num" w:pos="2778"/>
        </w:tabs>
        <w:ind w:left="2778" w:hanging="283"/>
      </w:pPr>
      <w:rPr>
        <w:rFonts w:ascii="Calibri" w:hAnsi="Calibri" w:cs="Calibri"/>
        <w:b w:val="0"/>
        <w:i w:val="0"/>
        <w:sz w:val="22"/>
      </w:rPr>
    </w:lvl>
    <w:lvl w:ilvl="7">
      <w:start w:val="1"/>
      <w:numFmt w:val="decimal"/>
      <w:lvlText w:val="–"/>
      <w:lvlJc w:val="left"/>
      <w:pPr>
        <w:tabs>
          <w:tab w:val="num" w:pos="3062"/>
        </w:tabs>
        <w:ind w:left="3062" w:hanging="284"/>
      </w:pPr>
      <w:rPr>
        <w:rFonts w:ascii="Calibri" w:hAnsi="Calibri" w:cs="Calibri"/>
        <w:b w:val="0"/>
        <w:i w:val="0"/>
        <w:sz w:val="22"/>
      </w:rPr>
    </w:lvl>
    <w:lvl w:ilvl="8">
      <w:start w:val="1"/>
      <w:numFmt w:val="decimal"/>
      <w:lvlText w:val="–"/>
      <w:lvlJc w:val="left"/>
      <w:pPr>
        <w:tabs>
          <w:tab w:val="num" w:pos="3345"/>
        </w:tabs>
        <w:ind w:left="3345" w:hanging="283"/>
      </w:pPr>
      <w:rPr>
        <w:rFonts w:ascii="Calibri" w:hAnsi="Calibri" w:cs="Calibri"/>
        <w:b w:val="0"/>
        <w:i w:val="0"/>
        <w:sz w:val="22"/>
      </w:rPr>
    </w:lvl>
  </w:abstractNum>
  <w:abstractNum w:abstractNumId="5" w15:restartNumberingAfterBreak="0">
    <w:nsid w:val="25AA203E"/>
    <w:multiLevelType w:val="multilevel"/>
    <w:tmpl w:val="65221E64"/>
    <w:lvl w:ilvl="0">
      <w:start w:val="1"/>
      <w:numFmt w:val="bullet"/>
      <w:lvlText w:val="•"/>
      <w:lvlJc w:val="left"/>
      <w:pPr>
        <w:ind w:left="284" w:hanging="284"/>
      </w:pPr>
      <w:rPr>
        <w:rFonts w:ascii="Calibri" w:hAnsi="Calibri" w:hint="default"/>
      </w:rPr>
    </w:lvl>
    <w:lvl w:ilvl="1">
      <w:start w:val="1"/>
      <w:numFmt w:val="bullet"/>
      <w:lvlText w:val=""/>
      <w:lvlJc w:val="left"/>
      <w:pPr>
        <w:ind w:left="567" w:hanging="283"/>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32D70CCF"/>
    <w:multiLevelType w:val="hybridMultilevel"/>
    <w:tmpl w:val="3E8A81D6"/>
    <w:lvl w:ilvl="0" w:tplc="FDFEA42E">
      <w:start w:val="1"/>
      <w:numFmt w:val="decimal"/>
      <w:pStyle w:val="DHHSNumberText"/>
      <w:lvlText w:val="%1."/>
      <w:lvlJc w:val="left"/>
      <w:pPr>
        <w:ind w:left="397" w:hanging="39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color="000000"/>
        <w:effect w:val="none"/>
        <w:vertAlign w:val="baseline"/>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5F1199A"/>
    <w:multiLevelType w:val="multilevel"/>
    <w:tmpl w:val="ACF6E9CC"/>
    <w:lvl w:ilvl="0">
      <w:start w:val="1"/>
      <w:numFmt w:val="bullet"/>
      <w:lvlText w:val="•"/>
      <w:lvlJc w:val="left"/>
      <w:pPr>
        <w:ind w:left="284" w:hanging="284"/>
      </w:pPr>
      <w:rPr>
        <w:rFonts w:ascii="Calibri" w:hAnsi="Calibri" w:hint="default"/>
      </w:rPr>
    </w:lvl>
    <w:lvl w:ilvl="1">
      <w:start w:val="1"/>
      <w:numFmt w:val="bullet"/>
      <w:lvlText w:val=""/>
      <w:lvlJc w:val="left"/>
      <w:pPr>
        <w:ind w:left="567" w:hanging="283"/>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cs="Times New Roman" w:hint="default"/>
      </w:rPr>
    </w:lvl>
    <w:lvl w:ilvl="1">
      <w:start w:val="1"/>
      <w:numFmt w:val="decimal"/>
      <w:lvlRestart w:val="0"/>
      <w:pStyle w:val="DHHSnumberdigitindent"/>
      <w:lvlText w:val="%2."/>
      <w:lvlJc w:val="left"/>
      <w:pPr>
        <w:tabs>
          <w:tab w:val="num" w:pos="794"/>
        </w:tabs>
        <w:ind w:left="794" w:hanging="397"/>
      </w:pPr>
      <w:rPr>
        <w:rFonts w:cs="Times New Roman" w:hint="default"/>
      </w:rPr>
    </w:lvl>
    <w:lvl w:ilvl="2">
      <w:start w:val="1"/>
      <w:numFmt w:val="lowerLetter"/>
      <w:lvlRestart w:val="0"/>
      <w:pStyle w:val="DHHSnumberloweralpha"/>
      <w:lvlText w:val="(%3)"/>
      <w:lvlJc w:val="left"/>
      <w:pPr>
        <w:tabs>
          <w:tab w:val="num" w:pos="397"/>
        </w:tabs>
        <w:ind w:left="397" w:hanging="397"/>
      </w:pPr>
      <w:rPr>
        <w:rFonts w:cs="Times New Roman" w:hint="default"/>
      </w:rPr>
    </w:lvl>
    <w:lvl w:ilvl="3">
      <w:start w:val="1"/>
      <w:numFmt w:val="lowerLetter"/>
      <w:lvlRestart w:val="0"/>
      <w:pStyle w:val="DHHSnumberloweralphaindent"/>
      <w:lvlText w:val="(%4)"/>
      <w:lvlJc w:val="left"/>
      <w:pPr>
        <w:tabs>
          <w:tab w:val="num" w:pos="794"/>
        </w:tabs>
        <w:ind w:left="794" w:hanging="397"/>
      </w:pPr>
      <w:rPr>
        <w:rFonts w:cs="Times New Roman" w:hint="default"/>
      </w:rPr>
    </w:lvl>
    <w:lvl w:ilvl="4">
      <w:start w:val="1"/>
      <w:numFmt w:val="lowerRoman"/>
      <w:lvlRestart w:val="0"/>
      <w:pStyle w:val="DHHSnumberlowerroman"/>
      <w:lvlText w:val="(%5)"/>
      <w:lvlJc w:val="left"/>
      <w:pPr>
        <w:tabs>
          <w:tab w:val="num" w:pos="397"/>
        </w:tabs>
        <w:ind w:left="397" w:hanging="397"/>
      </w:pPr>
      <w:rPr>
        <w:rFonts w:cs="Times New Roman" w:hint="default"/>
      </w:rPr>
    </w:lvl>
    <w:lvl w:ilvl="5">
      <w:start w:val="1"/>
      <w:numFmt w:val="lowerRoman"/>
      <w:lvlRestart w:val="0"/>
      <w:pStyle w:val="DHHSnumberlowerromanindent"/>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9" w15:restartNumberingAfterBreak="0">
    <w:nsid w:val="3E377285"/>
    <w:multiLevelType w:val="hybridMultilevel"/>
    <w:tmpl w:val="72A6A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475B39A3"/>
    <w:multiLevelType w:val="multilevel"/>
    <w:tmpl w:val="E5F8E9E2"/>
    <w:lvl w:ilvl="0">
      <w:start w:val="1"/>
      <w:numFmt w:val="bullet"/>
      <w:lvlText w:val="•"/>
      <w:lvlJc w:val="left"/>
      <w:pPr>
        <w:ind w:left="284" w:hanging="284"/>
      </w:pPr>
      <w:rPr>
        <w:rFonts w:ascii="Calibri" w:hAnsi="Calibri" w:hint="default"/>
      </w:rPr>
    </w:lvl>
    <w:lvl w:ilvl="1">
      <w:start w:val="1"/>
      <w:numFmt w:val="bullet"/>
      <w:lvlText w:val=""/>
      <w:lvlJc w:val="left"/>
      <w:pPr>
        <w:ind w:left="567" w:hanging="283"/>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4BA23DAC"/>
    <w:multiLevelType w:val="multilevel"/>
    <w:tmpl w:val="8A86A6B0"/>
    <w:styleLink w:val="Bullets"/>
    <w:lvl w:ilvl="0">
      <w:start w:val="1"/>
      <w:numFmt w:val="bullet"/>
      <w:lvlText w:val=""/>
      <w:lvlJc w:val="left"/>
      <w:pPr>
        <w:ind w:left="568" w:hanging="284"/>
      </w:pPr>
      <w:rPr>
        <w:rFonts w:ascii="Symbol" w:hAnsi="Symbol" w:hint="default"/>
      </w:rPr>
    </w:lvl>
    <w:lvl w:ilvl="1">
      <w:start w:val="1"/>
      <w:numFmt w:val="bullet"/>
      <w:lvlRestart w:val="0"/>
      <w:lvlText w:val=""/>
      <w:lvlJc w:val="left"/>
      <w:pPr>
        <w:ind w:left="568" w:hanging="284"/>
      </w:pPr>
      <w:rPr>
        <w:rFonts w:ascii="Symbol" w:hAnsi="Symbol" w:hint="default"/>
      </w:rPr>
    </w:lvl>
    <w:lvl w:ilvl="2">
      <w:start w:val="1"/>
      <w:numFmt w:val="bullet"/>
      <w:lvlRestart w:val="0"/>
      <w:lvlText w:val="–"/>
      <w:lvlJc w:val="left"/>
      <w:pPr>
        <w:ind w:left="851" w:hanging="283"/>
      </w:pPr>
      <w:rPr>
        <w:rFonts w:hint="default"/>
      </w:rPr>
    </w:lvl>
    <w:lvl w:ilvl="3">
      <w:start w:val="1"/>
      <w:numFmt w:val="bullet"/>
      <w:lvlRestart w:val="0"/>
      <w:lvlText w:val="–"/>
      <w:lvlJc w:val="left"/>
      <w:pPr>
        <w:ind w:left="851" w:hanging="283"/>
      </w:pPr>
      <w:rPr>
        <w:rFonts w:hint="default"/>
      </w:rPr>
    </w:lvl>
    <w:lvl w:ilvl="4">
      <w:start w:val="1"/>
      <w:numFmt w:val="bullet"/>
      <w:lvlRestart w:val="0"/>
      <w:lvlText w:val=""/>
      <w:lvlJc w:val="left"/>
      <w:pPr>
        <w:ind w:left="964" w:hanging="283"/>
      </w:pPr>
      <w:rPr>
        <w:rFonts w:ascii="Symbol" w:hAnsi="Symbol" w:hint="default"/>
      </w:rPr>
    </w:lvl>
    <w:lvl w:ilvl="5">
      <w:start w:val="1"/>
      <w:numFmt w:val="bullet"/>
      <w:lvlRestart w:val="0"/>
      <w:lvlText w:val=""/>
      <w:lvlJc w:val="left"/>
      <w:pPr>
        <w:ind w:left="964" w:hanging="283"/>
      </w:pPr>
      <w:rPr>
        <w:rFonts w:ascii="Symbol" w:hAnsi="Symbol" w:hint="default"/>
      </w:rPr>
    </w:lvl>
    <w:lvl w:ilvl="6">
      <w:start w:val="1"/>
      <w:numFmt w:val="bullet"/>
      <w:lvlRestart w:val="0"/>
      <w:lvlText w:val=""/>
      <w:lvlJc w:val="left"/>
      <w:pPr>
        <w:ind w:left="511" w:hanging="227"/>
      </w:pPr>
      <w:rPr>
        <w:rFonts w:ascii="Symbol" w:hAnsi="Symbol" w:hint="default"/>
      </w:rPr>
    </w:lvl>
    <w:lvl w:ilvl="7">
      <w:start w:val="1"/>
      <w:numFmt w:val="none"/>
      <w:lvlRestart w:val="0"/>
      <w:lvlText w:val=""/>
      <w:lvlJc w:val="left"/>
      <w:pPr>
        <w:ind w:left="284"/>
      </w:pPr>
      <w:rPr>
        <w:rFonts w:cs="Times New Roman" w:hint="default"/>
      </w:rPr>
    </w:lvl>
    <w:lvl w:ilvl="8">
      <w:start w:val="1"/>
      <w:numFmt w:val="none"/>
      <w:lvlRestart w:val="0"/>
      <w:lvlText w:val=""/>
      <w:lvlJc w:val="left"/>
      <w:pPr>
        <w:ind w:left="284"/>
      </w:pPr>
      <w:rPr>
        <w:rFonts w:cs="Times New Roman" w:hint="default"/>
      </w:rPr>
    </w:lvl>
  </w:abstractNum>
  <w:abstractNum w:abstractNumId="14" w15:restartNumberingAfterBreak="0">
    <w:nsid w:val="51E16F46"/>
    <w:multiLevelType w:val="multilevel"/>
    <w:tmpl w:val="552871AE"/>
    <w:lvl w:ilvl="0">
      <w:start w:val="1"/>
      <w:numFmt w:val="bullet"/>
      <w:lvlText w:val="•"/>
      <w:lvlJc w:val="left"/>
      <w:pPr>
        <w:ind w:left="284" w:hanging="284"/>
      </w:pPr>
      <w:rPr>
        <w:rFonts w:ascii="Calibri" w:hAnsi="Calibri" w:hint="default"/>
      </w:rPr>
    </w:lvl>
    <w:lvl w:ilvl="1">
      <w:start w:val="1"/>
      <w:numFmt w:val="bullet"/>
      <w:lvlText w:val=""/>
      <w:lvlJc w:val="left"/>
      <w:pPr>
        <w:ind w:left="567" w:hanging="283"/>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59B70749"/>
    <w:multiLevelType w:val="multilevel"/>
    <w:tmpl w:val="4926C90E"/>
    <w:lvl w:ilvl="0">
      <w:start w:val="1"/>
      <w:numFmt w:val="lowerLetter"/>
      <w:lvlRestart w:val="0"/>
      <w:pStyle w:val="AlphaParagraph"/>
      <w:lvlText w:val="(%1)"/>
      <w:lvlJc w:val="left"/>
      <w:pPr>
        <w:tabs>
          <w:tab w:val="num" w:pos="1134"/>
        </w:tabs>
        <w:ind w:left="1134" w:hanging="567"/>
      </w:pPr>
      <w:rPr>
        <w:rFonts w:hint="default"/>
        <w:b w:val="0"/>
        <w:i w:val="0"/>
        <w:color w:val="000000"/>
      </w:rPr>
    </w:lvl>
    <w:lvl w:ilvl="1">
      <w:start w:val="1"/>
      <w:numFmt w:val="decimal"/>
      <w:lvlText w:val="%2"/>
      <w:lvlJc w:val="left"/>
      <w:pPr>
        <w:tabs>
          <w:tab w:val="num" w:pos="1134"/>
        </w:tabs>
        <w:ind w:left="1134" w:hanging="567"/>
      </w:pPr>
      <w:rPr>
        <w:rFonts w:hint="default"/>
        <w:b w:val="0"/>
        <w:i w:val="0"/>
        <w:color w:val="000000"/>
      </w:rPr>
    </w:lvl>
    <w:lvl w:ilvl="2">
      <w:start w:val="1"/>
      <w:numFmt w:val="decimal"/>
      <w:lvlText w:val="%3"/>
      <w:lvlJc w:val="left"/>
      <w:pPr>
        <w:tabs>
          <w:tab w:val="num" w:pos="1701"/>
        </w:tabs>
        <w:ind w:left="1701" w:hanging="567"/>
      </w:pPr>
      <w:rPr>
        <w:rFonts w:hint="default"/>
        <w:b w:val="0"/>
        <w:i w:val="0"/>
        <w:color w:val="000000"/>
      </w:rPr>
    </w:lvl>
    <w:lvl w:ilvl="3">
      <w:start w:val="1"/>
      <w:numFmt w:val="decimal"/>
      <w:lvlText w:val="%4"/>
      <w:lvlJc w:val="left"/>
      <w:pPr>
        <w:tabs>
          <w:tab w:val="num" w:pos="2268"/>
        </w:tabs>
        <w:ind w:left="2268" w:hanging="567"/>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18"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6A9F1A53"/>
    <w:multiLevelType w:val="multilevel"/>
    <w:tmpl w:val="2A6CC412"/>
    <w:styleLink w:val="VGSOStandardHeadingNumbers"/>
    <w:lvl w:ilvl="0">
      <w:start w:val="1"/>
      <w:numFmt w:val="decimal"/>
      <w:lvlText w:val="%1."/>
      <w:lvlJc w:val="left"/>
      <w:pPr>
        <w:ind w:left="851" w:hanging="851"/>
      </w:pPr>
      <w:rPr>
        <w:rFonts w:cs="Times New Roman" w:hint="default"/>
      </w:rPr>
    </w:lvl>
    <w:lvl w:ilvl="1">
      <w:start w:val="1"/>
      <w:numFmt w:val="decimal"/>
      <w:lvlText w:val="%1.%2"/>
      <w:lvlJc w:val="left"/>
      <w:pPr>
        <w:ind w:left="1702" w:hanging="851"/>
      </w:pPr>
      <w:rPr>
        <w:rFonts w:cs="Times New Roman" w:hint="default"/>
      </w:rPr>
    </w:lvl>
    <w:lvl w:ilvl="2">
      <w:start w:val="1"/>
      <w:numFmt w:val="lowerLetter"/>
      <w:lvlText w:val="(%3)"/>
      <w:lvlJc w:val="left"/>
      <w:pPr>
        <w:ind w:left="2553" w:hanging="851"/>
      </w:pPr>
      <w:rPr>
        <w:rFonts w:cs="Times New Roman" w:hint="default"/>
      </w:rPr>
    </w:lvl>
    <w:lvl w:ilvl="3">
      <w:start w:val="1"/>
      <w:numFmt w:val="lowerRoman"/>
      <w:lvlText w:val="(%4)"/>
      <w:lvlJc w:val="left"/>
      <w:pPr>
        <w:ind w:left="3404" w:hanging="851"/>
      </w:pPr>
      <w:rPr>
        <w:rFonts w:cs="Times New Roman" w:hint="default"/>
      </w:rPr>
    </w:lvl>
    <w:lvl w:ilvl="4">
      <w:start w:val="1"/>
      <w:numFmt w:val="upperLetter"/>
      <w:lvlText w:val="(%5)"/>
      <w:lvlJc w:val="left"/>
      <w:pPr>
        <w:ind w:left="4255" w:hanging="851"/>
      </w:pPr>
      <w:rPr>
        <w:rFonts w:cs="Times New Roman" w:hint="default"/>
      </w:rPr>
    </w:lvl>
    <w:lvl w:ilvl="5">
      <w:start w:val="1"/>
      <w:numFmt w:val="upperRoman"/>
      <w:lvlText w:val="(%6)"/>
      <w:lvlJc w:val="left"/>
      <w:pPr>
        <w:ind w:left="5103" w:hanging="848"/>
      </w:pPr>
      <w:rPr>
        <w:rFonts w:cs="Times New Roman" w:hint="default"/>
      </w:rPr>
    </w:lvl>
    <w:lvl w:ilvl="6">
      <w:start w:val="1"/>
      <w:numFmt w:val="decimal"/>
      <w:lvlText w:val="%7."/>
      <w:lvlJc w:val="left"/>
      <w:pPr>
        <w:ind w:left="5957" w:hanging="851"/>
      </w:pPr>
      <w:rPr>
        <w:rFonts w:cs="Times New Roman" w:hint="default"/>
      </w:rPr>
    </w:lvl>
    <w:lvl w:ilvl="7">
      <w:start w:val="1"/>
      <w:numFmt w:val="lowerLetter"/>
      <w:lvlText w:val="%8."/>
      <w:lvlJc w:val="left"/>
      <w:pPr>
        <w:ind w:left="6808" w:hanging="851"/>
      </w:pPr>
      <w:rPr>
        <w:rFonts w:cs="Times New Roman" w:hint="default"/>
      </w:rPr>
    </w:lvl>
    <w:lvl w:ilvl="8">
      <w:start w:val="1"/>
      <w:numFmt w:val="lowerRoman"/>
      <w:lvlText w:val="%9."/>
      <w:lvlJc w:val="left"/>
      <w:pPr>
        <w:ind w:left="7659" w:hanging="851"/>
      </w:pPr>
      <w:rPr>
        <w:rFonts w:cs="Times New Roman" w:hint="default"/>
      </w:rPr>
    </w:lvl>
  </w:abstractNum>
  <w:abstractNum w:abstractNumId="20" w15:restartNumberingAfterBreak="0">
    <w:nsid w:val="6CCE6DE7"/>
    <w:multiLevelType w:val="hybridMultilevel"/>
    <w:tmpl w:val="07988FE0"/>
    <w:lvl w:ilvl="0" w:tplc="B6CAE0E2">
      <w:start w:val="1"/>
      <w:numFmt w:val="decimal"/>
      <w:pStyle w:val="SfHRTnumbered"/>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num>
  <w:num w:numId="2">
    <w:abstractNumId w:val="16"/>
  </w:num>
  <w:num w:numId="3">
    <w:abstractNumId w:val="15"/>
  </w:num>
  <w:num w:numId="4">
    <w:abstractNumId w:val="18"/>
  </w:num>
  <w:num w:numId="5">
    <w:abstractNumId w:val="11"/>
  </w:num>
  <w:num w:numId="6">
    <w:abstractNumId w:val="2"/>
  </w:num>
  <w:num w:numId="7">
    <w:abstractNumId w:val="8"/>
  </w:num>
  <w:num w:numId="8">
    <w:abstractNumId w:val="13"/>
  </w:num>
  <w:num w:numId="9">
    <w:abstractNumId w:val="0"/>
  </w:num>
  <w:num w:numId="10">
    <w:abstractNumId w:val="19"/>
  </w:num>
  <w:num w:numId="11">
    <w:abstractNumId w:val="4"/>
  </w:num>
  <w:num w:numId="12">
    <w:abstractNumId w:val="6"/>
  </w:num>
  <w:num w:numId="13">
    <w:abstractNumId w:val="9"/>
  </w:num>
  <w:num w:numId="14">
    <w:abstractNumId w:val="1"/>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7"/>
  </w:num>
  <w:num w:numId="18">
    <w:abstractNumId w:val="5"/>
  </w:num>
  <w:num w:numId="19">
    <w:abstractNumId w:val="12"/>
  </w:num>
  <w:num w:numId="20">
    <w:abstractNumId w:val="14"/>
  </w:num>
  <w:num w:numId="21">
    <w:abstractNumId w:val="3"/>
  </w:num>
  <w:num w:numId="22">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1638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990"/>
    <w:rsid w:val="00000719"/>
    <w:rsid w:val="00002D68"/>
    <w:rsid w:val="000033F7"/>
    <w:rsid w:val="00003403"/>
    <w:rsid w:val="00004814"/>
    <w:rsid w:val="00004CB1"/>
    <w:rsid w:val="00005347"/>
    <w:rsid w:val="000072B6"/>
    <w:rsid w:val="0001021B"/>
    <w:rsid w:val="00011D89"/>
    <w:rsid w:val="000154FD"/>
    <w:rsid w:val="00016FAA"/>
    <w:rsid w:val="00022271"/>
    <w:rsid w:val="00022817"/>
    <w:rsid w:val="000235E8"/>
    <w:rsid w:val="00024D89"/>
    <w:rsid w:val="000250B6"/>
    <w:rsid w:val="00033D81"/>
    <w:rsid w:val="00033DC9"/>
    <w:rsid w:val="00037366"/>
    <w:rsid w:val="00041BF0"/>
    <w:rsid w:val="00042C8A"/>
    <w:rsid w:val="0004536B"/>
    <w:rsid w:val="00045C86"/>
    <w:rsid w:val="00046B68"/>
    <w:rsid w:val="000527DD"/>
    <w:rsid w:val="000550DF"/>
    <w:rsid w:val="00056EC4"/>
    <w:rsid w:val="000578B2"/>
    <w:rsid w:val="00060959"/>
    <w:rsid w:val="00060C8F"/>
    <w:rsid w:val="0006298A"/>
    <w:rsid w:val="000663CD"/>
    <w:rsid w:val="000733FE"/>
    <w:rsid w:val="00074219"/>
    <w:rsid w:val="00074ED5"/>
    <w:rsid w:val="0008204A"/>
    <w:rsid w:val="0008508E"/>
    <w:rsid w:val="00087951"/>
    <w:rsid w:val="0009113B"/>
    <w:rsid w:val="00091DE3"/>
    <w:rsid w:val="00093402"/>
    <w:rsid w:val="00094DA3"/>
    <w:rsid w:val="00096CD1"/>
    <w:rsid w:val="000A012C"/>
    <w:rsid w:val="000A0254"/>
    <w:rsid w:val="000A0EB9"/>
    <w:rsid w:val="000A186C"/>
    <w:rsid w:val="000A1EA4"/>
    <w:rsid w:val="000A2476"/>
    <w:rsid w:val="000A641A"/>
    <w:rsid w:val="000B3EDB"/>
    <w:rsid w:val="000B543D"/>
    <w:rsid w:val="000B55F9"/>
    <w:rsid w:val="000B56C5"/>
    <w:rsid w:val="000B5BF7"/>
    <w:rsid w:val="000B6BC8"/>
    <w:rsid w:val="000B6E90"/>
    <w:rsid w:val="000C0303"/>
    <w:rsid w:val="000C274E"/>
    <w:rsid w:val="000C3902"/>
    <w:rsid w:val="000C42EA"/>
    <w:rsid w:val="000C4546"/>
    <w:rsid w:val="000C46A2"/>
    <w:rsid w:val="000D1242"/>
    <w:rsid w:val="000D2ABA"/>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66ACA"/>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1E3A"/>
    <w:rsid w:val="001B6B96"/>
    <w:rsid w:val="001B738B"/>
    <w:rsid w:val="001B7742"/>
    <w:rsid w:val="001C09DB"/>
    <w:rsid w:val="001C277E"/>
    <w:rsid w:val="001C2A72"/>
    <w:rsid w:val="001C31B7"/>
    <w:rsid w:val="001C547D"/>
    <w:rsid w:val="001D0B75"/>
    <w:rsid w:val="001D39A5"/>
    <w:rsid w:val="001D3C09"/>
    <w:rsid w:val="001D44E8"/>
    <w:rsid w:val="001D60EC"/>
    <w:rsid w:val="001D67EB"/>
    <w:rsid w:val="001D6F59"/>
    <w:rsid w:val="001E349A"/>
    <w:rsid w:val="001E44DF"/>
    <w:rsid w:val="001E68A5"/>
    <w:rsid w:val="001E6BB0"/>
    <w:rsid w:val="001E7282"/>
    <w:rsid w:val="001F3826"/>
    <w:rsid w:val="001F6E46"/>
    <w:rsid w:val="001F7C91"/>
    <w:rsid w:val="002033B7"/>
    <w:rsid w:val="00203900"/>
    <w:rsid w:val="00206463"/>
    <w:rsid w:val="00206F2F"/>
    <w:rsid w:val="00207717"/>
    <w:rsid w:val="0021053D"/>
    <w:rsid w:val="00210A92"/>
    <w:rsid w:val="00212B95"/>
    <w:rsid w:val="00215CC8"/>
    <w:rsid w:val="00216C03"/>
    <w:rsid w:val="00220A1A"/>
    <w:rsid w:val="00220C04"/>
    <w:rsid w:val="0022278D"/>
    <w:rsid w:val="0022563C"/>
    <w:rsid w:val="00225B70"/>
    <w:rsid w:val="00225D82"/>
    <w:rsid w:val="0022701F"/>
    <w:rsid w:val="00227C68"/>
    <w:rsid w:val="002333F5"/>
    <w:rsid w:val="00233724"/>
    <w:rsid w:val="002365B4"/>
    <w:rsid w:val="00242929"/>
    <w:rsid w:val="002432E1"/>
    <w:rsid w:val="00245DD0"/>
    <w:rsid w:val="00246207"/>
    <w:rsid w:val="00246C5E"/>
    <w:rsid w:val="00250960"/>
    <w:rsid w:val="00251343"/>
    <w:rsid w:val="00253263"/>
    <w:rsid w:val="002536A4"/>
    <w:rsid w:val="00254F58"/>
    <w:rsid w:val="002620BC"/>
    <w:rsid w:val="00262802"/>
    <w:rsid w:val="00263A90"/>
    <w:rsid w:val="0026408B"/>
    <w:rsid w:val="00265B31"/>
    <w:rsid w:val="00267C3E"/>
    <w:rsid w:val="002709BB"/>
    <w:rsid w:val="0027131C"/>
    <w:rsid w:val="00271539"/>
    <w:rsid w:val="00273BAC"/>
    <w:rsid w:val="002763B3"/>
    <w:rsid w:val="002802E3"/>
    <w:rsid w:val="0028213D"/>
    <w:rsid w:val="00285A6A"/>
    <w:rsid w:val="002862F1"/>
    <w:rsid w:val="00291373"/>
    <w:rsid w:val="0029597D"/>
    <w:rsid w:val="002962C3"/>
    <w:rsid w:val="0029752B"/>
    <w:rsid w:val="002A0A9C"/>
    <w:rsid w:val="002A0DD7"/>
    <w:rsid w:val="002A483C"/>
    <w:rsid w:val="002A5100"/>
    <w:rsid w:val="002B07DB"/>
    <w:rsid w:val="002B0C7C"/>
    <w:rsid w:val="002B1729"/>
    <w:rsid w:val="002B36C7"/>
    <w:rsid w:val="002B4DD4"/>
    <w:rsid w:val="002B5277"/>
    <w:rsid w:val="002B5375"/>
    <w:rsid w:val="002B5A7A"/>
    <w:rsid w:val="002B77C1"/>
    <w:rsid w:val="002C0ED7"/>
    <w:rsid w:val="002C2728"/>
    <w:rsid w:val="002C5B7C"/>
    <w:rsid w:val="002D1E0D"/>
    <w:rsid w:val="002D5006"/>
    <w:rsid w:val="002D7C61"/>
    <w:rsid w:val="002E01D0"/>
    <w:rsid w:val="002E161D"/>
    <w:rsid w:val="002E28A2"/>
    <w:rsid w:val="002E3100"/>
    <w:rsid w:val="002E6C95"/>
    <w:rsid w:val="002E702E"/>
    <w:rsid w:val="002E7C36"/>
    <w:rsid w:val="002F3D32"/>
    <w:rsid w:val="002F5F31"/>
    <w:rsid w:val="002F5F46"/>
    <w:rsid w:val="00302216"/>
    <w:rsid w:val="00303E53"/>
    <w:rsid w:val="00305CC1"/>
    <w:rsid w:val="00306E5F"/>
    <w:rsid w:val="00307E14"/>
    <w:rsid w:val="00307EFC"/>
    <w:rsid w:val="0031219A"/>
    <w:rsid w:val="00314054"/>
    <w:rsid w:val="00316F27"/>
    <w:rsid w:val="00317471"/>
    <w:rsid w:val="00317529"/>
    <w:rsid w:val="003214F1"/>
    <w:rsid w:val="00322E4B"/>
    <w:rsid w:val="00327870"/>
    <w:rsid w:val="0033259D"/>
    <w:rsid w:val="003333D2"/>
    <w:rsid w:val="00333901"/>
    <w:rsid w:val="00334686"/>
    <w:rsid w:val="00335A23"/>
    <w:rsid w:val="00337339"/>
    <w:rsid w:val="00340345"/>
    <w:rsid w:val="003406C6"/>
    <w:rsid w:val="003418CC"/>
    <w:rsid w:val="003434EE"/>
    <w:rsid w:val="003459BD"/>
    <w:rsid w:val="00350D38"/>
    <w:rsid w:val="00351B36"/>
    <w:rsid w:val="00357B4E"/>
    <w:rsid w:val="003667EA"/>
    <w:rsid w:val="00370C57"/>
    <w:rsid w:val="003716FD"/>
    <w:rsid w:val="0037204B"/>
    <w:rsid w:val="003744CF"/>
    <w:rsid w:val="00374717"/>
    <w:rsid w:val="0037676C"/>
    <w:rsid w:val="00377F16"/>
    <w:rsid w:val="00380760"/>
    <w:rsid w:val="00381043"/>
    <w:rsid w:val="003829E5"/>
    <w:rsid w:val="00386109"/>
    <w:rsid w:val="00386944"/>
    <w:rsid w:val="003956CC"/>
    <w:rsid w:val="00395C9A"/>
    <w:rsid w:val="00397B07"/>
    <w:rsid w:val="003A0853"/>
    <w:rsid w:val="003A5457"/>
    <w:rsid w:val="003A6B67"/>
    <w:rsid w:val="003B13B6"/>
    <w:rsid w:val="003B14C3"/>
    <w:rsid w:val="003B15E6"/>
    <w:rsid w:val="003B22EF"/>
    <w:rsid w:val="003B408A"/>
    <w:rsid w:val="003C08A2"/>
    <w:rsid w:val="003C2045"/>
    <w:rsid w:val="003C271E"/>
    <w:rsid w:val="003C43A1"/>
    <w:rsid w:val="003C4FC0"/>
    <w:rsid w:val="003C55F4"/>
    <w:rsid w:val="003C561B"/>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3F64AB"/>
    <w:rsid w:val="004013C7"/>
    <w:rsid w:val="00401FCF"/>
    <w:rsid w:val="00405CE8"/>
    <w:rsid w:val="00406285"/>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72F"/>
    <w:rsid w:val="00474CEA"/>
    <w:rsid w:val="00483968"/>
    <w:rsid w:val="004841BE"/>
    <w:rsid w:val="00484F86"/>
    <w:rsid w:val="00487794"/>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B5FBD"/>
    <w:rsid w:val="004C5541"/>
    <w:rsid w:val="004C6EEE"/>
    <w:rsid w:val="004C702B"/>
    <w:rsid w:val="004D0033"/>
    <w:rsid w:val="004D016B"/>
    <w:rsid w:val="004D1B22"/>
    <w:rsid w:val="004D23CC"/>
    <w:rsid w:val="004D26FD"/>
    <w:rsid w:val="004D36F2"/>
    <w:rsid w:val="004E1106"/>
    <w:rsid w:val="004E138F"/>
    <w:rsid w:val="004E4649"/>
    <w:rsid w:val="004E5C2B"/>
    <w:rsid w:val="004F00DD"/>
    <w:rsid w:val="004F2133"/>
    <w:rsid w:val="004F2A94"/>
    <w:rsid w:val="004F5398"/>
    <w:rsid w:val="004F55F1"/>
    <w:rsid w:val="004F6936"/>
    <w:rsid w:val="00503DC6"/>
    <w:rsid w:val="00506A07"/>
    <w:rsid w:val="00506CF8"/>
    <w:rsid w:val="00506F5D"/>
    <w:rsid w:val="00510C0E"/>
    <w:rsid w:val="00510C37"/>
    <w:rsid w:val="005126D0"/>
    <w:rsid w:val="00514667"/>
    <w:rsid w:val="0051553C"/>
    <w:rsid w:val="0051568D"/>
    <w:rsid w:val="00515FE2"/>
    <w:rsid w:val="00520E3F"/>
    <w:rsid w:val="00526AC7"/>
    <w:rsid w:val="00526C15"/>
    <w:rsid w:val="00526DD7"/>
    <w:rsid w:val="0053088D"/>
    <w:rsid w:val="00534A5D"/>
    <w:rsid w:val="00536499"/>
    <w:rsid w:val="00542A03"/>
    <w:rsid w:val="00543903"/>
    <w:rsid w:val="00543BCC"/>
    <w:rsid w:val="00543E46"/>
    <w:rsid w:val="00543F11"/>
    <w:rsid w:val="00546305"/>
    <w:rsid w:val="005464CF"/>
    <w:rsid w:val="00547A95"/>
    <w:rsid w:val="0055119B"/>
    <w:rsid w:val="0055217C"/>
    <w:rsid w:val="00561202"/>
    <w:rsid w:val="00562507"/>
    <w:rsid w:val="00562811"/>
    <w:rsid w:val="00572031"/>
    <w:rsid w:val="00572282"/>
    <w:rsid w:val="00573CE3"/>
    <w:rsid w:val="0057630A"/>
    <w:rsid w:val="00576E84"/>
    <w:rsid w:val="00580394"/>
    <w:rsid w:val="005809CD"/>
    <w:rsid w:val="00582B8C"/>
    <w:rsid w:val="0058757E"/>
    <w:rsid w:val="00593459"/>
    <w:rsid w:val="00596A4B"/>
    <w:rsid w:val="00597507"/>
    <w:rsid w:val="005978F0"/>
    <w:rsid w:val="005A2521"/>
    <w:rsid w:val="005A479D"/>
    <w:rsid w:val="005A71D5"/>
    <w:rsid w:val="005A7BD1"/>
    <w:rsid w:val="005B1C6D"/>
    <w:rsid w:val="005B21B6"/>
    <w:rsid w:val="005B3A08"/>
    <w:rsid w:val="005B7A63"/>
    <w:rsid w:val="005C0955"/>
    <w:rsid w:val="005C4710"/>
    <w:rsid w:val="005C49DA"/>
    <w:rsid w:val="005C50F3"/>
    <w:rsid w:val="005C54B5"/>
    <w:rsid w:val="005C5D80"/>
    <w:rsid w:val="005C5D91"/>
    <w:rsid w:val="005C6029"/>
    <w:rsid w:val="005D07B8"/>
    <w:rsid w:val="005D6597"/>
    <w:rsid w:val="005E14E7"/>
    <w:rsid w:val="005E26A3"/>
    <w:rsid w:val="005E2ECB"/>
    <w:rsid w:val="005E447E"/>
    <w:rsid w:val="005E4FD1"/>
    <w:rsid w:val="005F0775"/>
    <w:rsid w:val="005F0CF5"/>
    <w:rsid w:val="005F121D"/>
    <w:rsid w:val="005F21EB"/>
    <w:rsid w:val="005F2E31"/>
    <w:rsid w:val="005F5A2A"/>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8DD"/>
    <w:rsid w:val="006419AA"/>
    <w:rsid w:val="00644B1F"/>
    <w:rsid w:val="00644B7E"/>
    <w:rsid w:val="006454E6"/>
    <w:rsid w:val="00646235"/>
    <w:rsid w:val="00646A68"/>
    <w:rsid w:val="006505BD"/>
    <w:rsid w:val="006508EA"/>
    <w:rsid w:val="0065092E"/>
    <w:rsid w:val="006551B4"/>
    <w:rsid w:val="006557A7"/>
    <w:rsid w:val="00656290"/>
    <w:rsid w:val="006601C9"/>
    <w:rsid w:val="006608D8"/>
    <w:rsid w:val="006621D7"/>
    <w:rsid w:val="0066302A"/>
    <w:rsid w:val="00663A07"/>
    <w:rsid w:val="0066618E"/>
    <w:rsid w:val="00667770"/>
    <w:rsid w:val="00670597"/>
    <w:rsid w:val="006706D0"/>
    <w:rsid w:val="00677574"/>
    <w:rsid w:val="00677D92"/>
    <w:rsid w:val="006812ED"/>
    <w:rsid w:val="00681699"/>
    <w:rsid w:val="00683878"/>
    <w:rsid w:val="00684380"/>
    <w:rsid w:val="0068454C"/>
    <w:rsid w:val="00691A44"/>
    <w:rsid w:val="00691B62"/>
    <w:rsid w:val="006933B5"/>
    <w:rsid w:val="00693D14"/>
    <w:rsid w:val="00696F27"/>
    <w:rsid w:val="00697681"/>
    <w:rsid w:val="006A18C2"/>
    <w:rsid w:val="006A3383"/>
    <w:rsid w:val="006B077C"/>
    <w:rsid w:val="006B0D3D"/>
    <w:rsid w:val="006B1BB5"/>
    <w:rsid w:val="006B6803"/>
    <w:rsid w:val="006C624E"/>
    <w:rsid w:val="006D0F16"/>
    <w:rsid w:val="006D2A3F"/>
    <w:rsid w:val="006D2FBC"/>
    <w:rsid w:val="006D6394"/>
    <w:rsid w:val="006D6E34"/>
    <w:rsid w:val="006E0FBC"/>
    <w:rsid w:val="006E138B"/>
    <w:rsid w:val="006E1867"/>
    <w:rsid w:val="006E30BB"/>
    <w:rsid w:val="006F0330"/>
    <w:rsid w:val="006F1FDC"/>
    <w:rsid w:val="006F6B8C"/>
    <w:rsid w:val="007013EF"/>
    <w:rsid w:val="00704A93"/>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571C2"/>
    <w:rsid w:val="0076124E"/>
    <w:rsid w:val="00763139"/>
    <w:rsid w:val="00770F37"/>
    <w:rsid w:val="007711A0"/>
    <w:rsid w:val="00772D5E"/>
    <w:rsid w:val="0077463E"/>
    <w:rsid w:val="0077665E"/>
    <w:rsid w:val="00776928"/>
    <w:rsid w:val="00776D56"/>
    <w:rsid w:val="00776E0F"/>
    <w:rsid w:val="007774B1"/>
    <w:rsid w:val="00777BE1"/>
    <w:rsid w:val="00782222"/>
    <w:rsid w:val="007833D8"/>
    <w:rsid w:val="00785677"/>
    <w:rsid w:val="00786F16"/>
    <w:rsid w:val="00791BD7"/>
    <w:rsid w:val="007933F7"/>
    <w:rsid w:val="007940B3"/>
    <w:rsid w:val="00796E20"/>
    <w:rsid w:val="00797C32"/>
    <w:rsid w:val="007A0227"/>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D7035"/>
    <w:rsid w:val="007E0DE2"/>
    <w:rsid w:val="007E3667"/>
    <w:rsid w:val="007E3B98"/>
    <w:rsid w:val="007E417A"/>
    <w:rsid w:val="007F2B1C"/>
    <w:rsid w:val="007F31B6"/>
    <w:rsid w:val="007F546C"/>
    <w:rsid w:val="007F625F"/>
    <w:rsid w:val="007F665E"/>
    <w:rsid w:val="007F7D26"/>
    <w:rsid w:val="00800412"/>
    <w:rsid w:val="00801561"/>
    <w:rsid w:val="0080587B"/>
    <w:rsid w:val="00805D5E"/>
    <w:rsid w:val="00806468"/>
    <w:rsid w:val="008119CA"/>
    <w:rsid w:val="00812FD4"/>
    <w:rsid w:val="008130C4"/>
    <w:rsid w:val="008155F0"/>
    <w:rsid w:val="00816735"/>
    <w:rsid w:val="00820141"/>
    <w:rsid w:val="00820E0C"/>
    <w:rsid w:val="00823275"/>
    <w:rsid w:val="0082366F"/>
    <w:rsid w:val="008338A2"/>
    <w:rsid w:val="00841AA9"/>
    <w:rsid w:val="008474FE"/>
    <w:rsid w:val="00852CF9"/>
    <w:rsid w:val="00853EE4"/>
    <w:rsid w:val="00855535"/>
    <w:rsid w:val="00857C5A"/>
    <w:rsid w:val="0086255E"/>
    <w:rsid w:val="008633F0"/>
    <w:rsid w:val="008672E2"/>
    <w:rsid w:val="00867D9D"/>
    <w:rsid w:val="00872E0A"/>
    <w:rsid w:val="00873594"/>
    <w:rsid w:val="00875285"/>
    <w:rsid w:val="00884B62"/>
    <w:rsid w:val="00884BA8"/>
    <w:rsid w:val="0088529C"/>
    <w:rsid w:val="00887903"/>
    <w:rsid w:val="0089270A"/>
    <w:rsid w:val="00893AF6"/>
    <w:rsid w:val="00894BC4"/>
    <w:rsid w:val="00896890"/>
    <w:rsid w:val="008A1DC6"/>
    <w:rsid w:val="008A28A8"/>
    <w:rsid w:val="008A5B32"/>
    <w:rsid w:val="008B2029"/>
    <w:rsid w:val="008B2EE4"/>
    <w:rsid w:val="008B3821"/>
    <w:rsid w:val="008B4D3D"/>
    <w:rsid w:val="008B57C7"/>
    <w:rsid w:val="008C2F92"/>
    <w:rsid w:val="008C3546"/>
    <w:rsid w:val="008C589D"/>
    <w:rsid w:val="008C6D51"/>
    <w:rsid w:val="008C7533"/>
    <w:rsid w:val="008D2846"/>
    <w:rsid w:val="008D4236"/>
    <w:rsid w:val="008D462F"/>
    <w:rsid w:val="008D5D4B"/>
    <w:rsid w:val="008D6DCF"/>
    <w:rsid w:val="008E4376"/>
    <w:rsid w:val="008E7A0A"/>
    <w:rsid w:val="008E7B49"/>
    <w:rsid w:val="008F59F6"/>
    <w:rsid w:val="00900719"/>
    <w:rsid w:val="009017AC"/>
    <w:rsid w:val="00902A9A"/>
    <w:rsid w:val="00903770"/>
    <w:rsid w:val="00904A1C"/>
    <w:rsid w:val="00905030"/>
    <w:rsid w:val="00906490"/>
    <w:rsid w:val="009111B2"/>
    <w:rsid w:val="009151F5"/>
    <w:rsid w:val="00924AE1"/>
    <w:rsid w:val="0092539E"/>
    <w:rsid w:val="009269B1"/>
    <w:rsid w:val="0092724D"/>
    <w:rsid w:val="009272B3"/>
    <w:rsid w:val="009315BE"/>
    <w:rsid w:val="009326DD"/>
    <w:rsid w:val="009331F8"/>
    <w:rsid w:val="0093338F"/>
    <w:rsid w:val="00937BD9"/>
    <w:rsid w:val="00946326"/>
    <w:rsid w:val="00950E2C"/>
    <w:rsid w:val="00951D50"/>
    <w:rsid w:val="009525EB"/>
    <w:rsid w:val="0095470B"/>
    <w:rsid w:val="00954874"/>
    <w:rsid w:val="0095615A"/>
    <w:rsid w:val="009565BF"/>
    <w:rsid w:val="00961395"/>
    <w:rsid w:val="00961400"/>
    <w:rsid w:val="00963646"/>
    <w:rsid w:val="0096632D"/>
    <w:rsid w:val="00967124"/>
    <w:rsid w:val="0097166C"/>
    <w:rsid w:val="009718C7"/>
    <w:rsid w:val="0097559F"/>
    <w:rsid w:val="00975E48"/>
    <w:rsid w:val="009761EA"/>
    <w:rsid w:val="0097761E"/>
    <w:rsid w:val="0098077C"/>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74C5"/>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2583C"/>
    <w:rsid w:val="00A278C1"/>
    <w:rsid w:val="00A27CCF"/>
    <w:rsid w:val="00A31EF8"/>
    <w:rsid w:val="00A32577"/>
    <w:rsid w:val="00A330BB"/>
    <w:rsid w:val="00A35F3F"/>
    <w:rsid w:val="00A446F5"/>
    <w:rsid w:val="00A44882"/>
    <w:rsid w:val="00A45125"/>
    <w:rsid w:val="00A47756"/>
    <w:rsid w:val="00A54715"/>
    <w:rsid w:val="00A56D37"/>
    <w:rsid w:val="00A577D9"/>
    <w:rsid w:val="00A6061C"/>
    <w:rsid w:val="00A62D44"/>
    <w:rsid w:val="00A64140"/>
    <w:rsid w:val="00A67263"/>
    <w:rsid w:val="00A7161C"/>
    <w:rsid w:val="00A71CE4"/>
    <w:rsid w:val="00A73945"/>
    <w:rsid w:val="00A74244"/>
    <w:rsid w:val="00A7641A"/>
    <w:rsid w:val="00A77AA3"/>
    <w:rsid w:val="00A8236D"/>
    <w:rsid w:val="00A854EB"/>
    <w:rsid w:val="00A86A6F"/>
    <w:rsid w:val="00A872E5"/>
    <w:rsid w:val="00A90D88"/>
    <w:rsid w:val="00A91406"/>
    <w:rsid w:val="00A91B3C"/>
    <w:rsid w:val="00A92F16"/>
    <w:rsid w:val="00A96E65"/>
    <w:rsid w:val="00A96ECE"/>
    <w:rsid w:val="00A97C72"/>
    <w:rsid w:val="00AA17C5"/>
    <w:rsid w:val="00AA310B"/>
    <w:rsid w:val="00AA347D"/>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AF6C21"/>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A66"/>
    <w:rsid w:val="00B26CB5"/>
    <w:rsid w:val="00B2752E"/>
    <w:rsid w:val="00B307CC"/>
    <w:rsid w:val="00B326B7"/>
    <w:rsid w:val="00B3588E"/>
    <w:rsid w:val="00B36CE0"/>
    <w:rsid w:val="00B40EC5"/>
    <w:rsid w:val="00B4198F"/>
    <w:rsid w:val="00B41F3D"/>
    <w:rsid w:val="00B423E2"/>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2E24"/>
    <w:rsid w:val="00B75646"/>
    <w:rsid w:val="00B7629E"/>
    <w:rsid w:val="00B90729"/>
    <w:rsid w:val="00B907DA"/>
    <w:rsid w:val="00B94C5E"/>
    <w:rsid w:val="00B950BC"/>
    <w:rsid w:val="00B9714C"/>
    <w:rsid w:val="00BA29AD"/>
    <w:rsid w:val="00BA33CF"/>
    <w:rsid w:val="00BA3F8D"/>
    <w:rsid w:val="00BB0A2D"/>
    <w:rsid w:val="00BB7A10"/>
    <w:rsid w:val="00BC60BE"/>
    <w:rsid w:val="00BC7468"/>
    <w:rsid w:val="00BC7D4F"/>
    <w:rsid w:val="00BC7ED7"/>
    <w:rsid w:val="00BD2850"/>
    <w:rsid w:val="00BE28D2"/>
    <w:rsid w:val="00BE4A64"/>
    <w:rsid w:val="00BE5E43"/>
    <w:rsid w:val="00BE7A54"/>
    <w:rsid w:val="00BF2792"/>
    <w:rsid w:val="00BF557D"/>
    <w:rsid w:val="00BF658D"/>
    <w:rsid w:val="00BF7F58"/>
    <w:rsid w:val="00C01381"/>
    <w:rsid w:val="00C01AB1"/>
    <w:rsid w:val="00C026A0"/>
    <w:rsid w:val="00C06137"/>
    <w:rsid w:val="00C06929"/>
    <w:rsid w:val="00C079B8"/>
    <w:rsid w:val="00C10037"/>
    <w:rsid w:val="00C115E1"/>
    <w:rsid w:val="00C11EAF"/>
    <w:rsid w:val="00C123EA"/>
    <w:rsid w:val="00C12A49"/>
    <w:rsid w:val="00C133EE"/>
    <w:rsid w:val="00C149D0"/>
    <w:rsid w:val="00C20EB4"/>
    <w:rsid w:val="00C2104F"/>
    <w:rsid w:val="00C26588"/>
    <w:rsid w:val="00C27DE9"/>
    <w:rsid w:val="00C300CC"/>
    <w:rsid w:val="00C32989"/>
    <w:rsid w:val="00C33388"/>
    <w:rsid w:val="00C35484"/>
    <w:rsid w:val="00C4173A"/>
    <w:rsid w:val="00C42242"/>
    <w:rsid w:val="00C50DED"/>
    <w:rsid w:val="00C52217"/>
    <w:rsid w:val="00C56959"/>
    <w:rsid w:val="00C602FF"/>
    <w:rsid w:val="00C60411"/>
    <w:rsid w:val="00C61174"/>
    <w:rsid w:val="00C6148F"/>
    <w:rsid w:val="00C621B1"/>
    <w:rsid w:val="00C62B82"/>
    <w:rsid w:val="00C62F7A"/>
    <w:rsid w:val="00C63B9C"/>
    <w:rsid w:val="00C6682F"/>
    <w:rsid w:val="00C67BF4"/>
    <w:rsid w:val="00C707E1"/>
    <w:rsid w:val="00C7275E"/>
    <w:rsid w:val="00C731AF"/>
    <w:rsid w:val="00C74C5D"/>
    <w:rsid w:val="00C779AB"/>
    <w:rsid w:val="00C8079A"/>
    <w:rsid w:val="00C863C4"/>
    <w:rsid w:val="00C90DAB"/>
    <w:rsid w:val="00C920EA"/>
    <w:rsid w:val="00C93C3E"/>
    <w:rsid w:val="00CA12E3"/>
    <w:rsid w:val="00CA1476"/>
    <w:rsid w:val="00CA62B8"/>
    <w:rsid w:val="00CA6611"/>
    <w:rsid w:val="00CA6AE6"/>
    <w:rsid w:val="00CA782F"/>
    <w:rsid w:val="00CB187B"/>
    <w:rsid w:val="00CB2835"/>
    <w:rsid w:val="00CB2A0B"/>
    <w:rsid w:val="00CB3285"/>
    <w:rsid w:val="00CB4500"/>
    <w:rsid w:val="00CB64BD"/>
    <w:rsid w:val="00CC0C72"/>
    <w:rsid w:val="00CC2BFD"/>
    <w:rsid w:val="00CC6F40"/>
    <w:rsid w:val="00CD3476"/>
    <w:rsid w:val="00CD64DF"/>
    <w:rsid w:val="00CE225F"/>
    <w:rsid w:val="00CF0C70"/>
    <w:rsid w:val="00CF2F50"/>
    <w:rsid w:val="00CF4896"/>
    <w:rsid w:val="00CF6198"/>
    <w:rsid w:val="00D0112A"/>
    <w:rsid w:val="00D02919"/>
    <w:rsid w:val="00D04C61"/>
    <w:rsid w:val="00D05B8D"/>
    <w:rsid w:val="00D05B9B"/>
    <w:rsid w:val="00D065A2"/>
    <w:rsid w:val="00D079AA"/>
    <w:rsid w:val="00D07F00"/>
    <w:rsid w:val="00D1130F"/>
    <w:rsid w:val="00D17B72"/>
    <w:rsid w:val="00D2059A"/>
    <w:rsid w:val="00D3185C"/>
    <w:rsid w:val="00D3205F"/>
    <w:rsid w:val="00D3318E"/>
    <w:rsid w:val="00D33E72"/>
    <w:rsid w:val="00D35BD6"/>
    <w:rsid w:val="00D361B5"/>
    <w:rsid w:val="00D374B1"/>
    <w:rsid w:val="00D404BB"/>
    <w:rsid w:val="00D411A2"/>
    <w:rsid w:val="00D45EF1"/>
    <w:rsid w:val="00D4606D"/>
    <w:rsid w:val="00D50A57"/>
    <w:rsid w:val="00D50B9C"/>
    <w:rsid w:val="00D513AF"/>
    <w:rsid w:val="00D52D73"/>
    <w:rsid w:val="00D52E58"/>
    <w:rsid w:val="00D54B49"/>
    <w:rsid w:val="00D562A3"/>
    <w:rsid w:val="00D56B20"/>
    <w:rsid w:val="00D578B3"/>
    <w:rsid w:val="00D618F4"/>
    <w:rsid w:val="00D63636"/>
    <w:rsid w:val="00D66BFC"/>
    <w:rsid w:val="00D714CC"/>
    <w:rsid w:val="00D75EA7"/>
    <w:rsid w:val="00D81ADF"/>
    <w:rsid w:val="00D81F21"/>
    <w:rsid w:val="00D864F2"/>
    <w:rsid w:val="00D912CE"/>
    <w:rsid w:val="00D943F8"/>
    <w:rsid w:val="00D95470"/>
    <w:rsid w:val="00D96B55"/>
    <w:rsid w:val="00DA2619"/>
    <w:rsid w:val="00DA4239"/>
    <w:rsid w:val="00DA543F"/>
    <w:rsid w:val="00DA588C"/>
    <w:rsid w:val="00DA65DE"/>
    <w:rsid w:val="00DB0B61"/>
    <w:rsid w:val="00DB1474"/>
    <w:rsid w:val="00DB2962"/>
    <w:rsid w:val="00DB52FB"/>
    <w:rsid w:val="00DC013B"/>
    <w:rsid w:val="00DC090B"/>
    <w:rsid w:val="00DC1679"/>
    <w:rsid w:val="00DC219B"/>
    <w:rsid w:val="00DC2CF1"/>
    <w:rsid w:val="00DC2DC7"/>
    <w:rsid w:val="00DC3A7C"/>
    <w:rsid w:val="00DC4FCF"/>
    <w:rsid w:val="00DC50E0"/>
    <w:rsid w:val="00DC6386"/>
    <w:rsid w:val="00DC6D43"/>
    <w:rsid w:val="00DD0CEB"/>
    <w:rsid w:val="00DD1130"/>
    <w:rsid w:val="00DD1951"/>
    <w:rsid w:val="00DD4609"/>
    <w:rsid w:val="00DD487D"/>
    <w:rsid w:val="00DD4E83"/>
    <w:rsid w:val="00DD6628"/>
    <w:rsid w:val="00DD6945"/>
    <w:rsid w:val="00DE2D04"/>
    <w:rsid w:val="00DE3250"/>
    <w:rsid w:val="00DE6028"/>
    <w:rsid w:val="00DE6C85"/>
    <w:rsid w:val="00DE78A3"/>
    <w:rsid w:val="00DF1A71"/>
    <w:rsid w:val="00DF266C"/>
    <w:rsid w:val="00DF50FC"/>
    <w:rsid w:val="00DF68C7"/>
    <w:rsid w:val="00DF71E7"/>
    <w:rsid w:val="00DF731A"/>
    <w:rsid w:val="00E016DC"/>
    <w:rsid w:val="00E03CBD"/>
    <w:rsid w:val="00E06B75"/>
    <w:rsid w:val="00E11332"/>
    <w:rsid w:val="00E11352"/>
    <w:rsid w:val="00E14653"/>
    <w:rsid w:val="00E170DC"/>
    <w:rsid w:val="00E17546"/>
    <w:rsid w:val="00E20A4F"/>
    <w:rsid w:val="00E210B5"/>
    <w:rsid w:val="00E261B3"/>
    <w:rsid w:val="00E26818"/>
    <w:rsid w:val="00E27FFC"/>
    <w:rsid w:val="00E30B15"/>
    <w:rsid w:val="00E33237"/>
    <w:rsid w:val="00E40181"/>
    <w:rsid w:val="00E43C19"/>
    <w:rsid w:val="00E530A0"/>
    <w:rsid w:val="00E54950"/>
    <w:rsid w:val="00E55FB3"/>
    <w:rsid w:val="00E56A01"/>
    <w:rsid w:val="00E629A1"/>
    <w:rsid w:val="00E678C9"/>
    <w:rsid w:val="00E6794C"/>
    <w:rsid w:val="00E71591"/>
    <w:rsid w:val="00E71CEB"/>
    <w:rsid w:val="00E72058"/>
    <w:rsid w:val="00E7474F"/>
    <w:rsid w:val="00E80DE3"/>
    <w:rsid w:val="00E82C55"/>
    <w:rsid w:val="00E85ABD"/>
    <w:rsid w:val="00E8787E"/>
    <w:rsid w:val="00E92AC3"/>
    <w:rsid w:val="00EA2F6A"/>
    <w:rsid w:val="00EB00E0"/>
    <w:rsid w:val="00EB05D5"/>
    <w:rsid w:val="00EB4BC7"/>
    <w:rsid w:val="00EC059F"/>
    <w:rsid w:val="00EC1F24"/>
    <w:rsid w:val="00EC22F6"/>
    <w:rsid w:val="00EC3DB9"/>
    <w:rsid w:val="00EC631B"/>
    <w:rsid w:val="00ED0A35"/>
    <w:rsid w:val="00ED1773"/>
    <w:rsid w:val="00ED5B9B"/>
    <w:rsid w:val="00ED6BAD"/>
    <w:rsid w:val="00ED7447"/>
    <w:rsid w:val="00ED7762"/>
    <w:rsid w:val="00EE00D6"/>
    <w:rsid w:val="00EE11E7"/>
    <w:rsid w:val="00EE1488"/>
    <w:rsid w:val="00EE29AD"/>
    <w:rsid w:val="00EE3E24"/>
    <w:rsid w:val="00EE4D5D"/>
    <w:rsid w:val="00EE5131"/>
    <w:rsid w:val="00EF0990"/>
    <w:rsid w:val="00EF109B"/>
    <w:rsid w:val="00EF1BA4"/>
    <w:rsid w:val="00EF201C"/>
    <w:rsid w:val="00EF2C72"/>
    <w:rsid w:val="00EF36AF"/>
    <w:rsid w:val="00EF59A3"/>
    <w:rsid w:val="00EF6675"/>
    <w:rsid w:val="00F0063D"/>
    <w:rsid w:val="00F00F9C"/>
    <w:rsid w:val="00F01E5F"/>
    <w:rsid w:val="00F024F3"/>
    <w:rsid w:val="00F02ABA"/>
    <w:rsid w:val="00F0437A"/>
    <w:rsid w:val="00F101B8"/>
    <w:rsid w:val="00F11037"/>
    <w:rsid w:val="00F13117"/>
    <w:rsid w:val="00F16F1B"/>
    <w:rsid w:val="00F2086E"/>
    <w:rsid w:val="00F24AEC"/>
    <w:rsid w:val="00F250A9"/>
    <w:rsid w:val="00F267AF"/>
    <w:rsid w:val="00F27055"/>
    <w:rsid w:val="00F30FF4"/>
    <w:rsid w:val="00F3122E"/>
    <w:rsid w:val="00F32368"/>
    <w:rsid w:val="00F331AD"/>
    <w:rsid w:val="00F35287"/>
    <w:rsid w:val="00F40A70"/>
    <w:rsid w:val="00F41E5C"/>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633D"/>
    <w:rsid w:val="00F6768F"/>
    <w:rsid w:val="00F72C2C"/>
    <w:rsid w:val="00F741F2"/>
    <w:rsid w:val="00F76CAB"/>
    <w:rsid w:val="00F772C6"/>
    <w:rsid w:val="00F815B5"/>
    <w:rsid w:val="00F85195"/>
    <w:rsid w:val="00F868E3"/>
    <w:rsid w:val="00F92962"/>
    <w:rsid w:val="00F938BA"/>
    <w:rsid w:val="00F97919"/>
    <w:rsid w:val="00FA2C46"/>
    <w:rsid w:val="00FA3525"/>
    <w:rsid w:val="00FA5A53"/>
    <w:rsid w:val="00FA6FD5"/>
    <w:rsid w:val="00FB1F6E"/>
    <w:rsid w:val="00FB4769"/>
    <w:rsid w:val="00FB4CDA"/>
    <w:rsid w:val="00FB6481"/>
    <w:rsid w:val="00FB6D36"/>
    <w:rsid w:val="00FC0965"/>
    <w:rsid w:val="00FC0F81"/>
    <w:rsid w:val="00FC252F"/>
    <w:rsid w:val="00FC395C"/>
    <w:rsid w:val="00FC3B05"/>
    <w:rsid w:val="00FC5E8E"/>
    <w:rsid w:val="00FD111B"/>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4A2EED0"/>
  <w15:docId w15:val="{082516E9-479C-4E68-92B9-4812D688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qFormat="1"/>
    <w:lsdException w:name="heading 2" w:qFormat="1"/>
    <w:lsdException w:name="heading 3" w:uiPriority="0" w:qFormat="1"/>
    <w:lsdException w:name="heading 4" w:qFormat="1"/>
    <w:lsdException w:name="heading 5"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99"/>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99"/>
    <w:qFormat/>
    <w:rsid w:val="00DC2DC7"/>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qFormat/>
    <w:rsid w:val="00776D56"/>
    <w:pPr>
      <w:keepNext/>
      <w:keepLines/>
      <w:spacing w:before="360" w:after="120" w:line="320" w:lineRule="atLeast"/>
      <w:outlineLvl w:val="2"/>
    </w:pPr>
    <w:rPr>
      <w:rFonts w:ascii="Arial" w:eastAsia="MS Gothic" w:hAnsi="Arial"/>
      <w:bCs/>
      <w:color w:val="201547"/>
      <w:sz w:val="30"/>
      <w:szCs w:val="26"/>
      <w:lang w:eastAsia="en-US"/>
    </w:rPr>
  </w:style>
  <w:style w:type="paragraph" w:styleId="Heading4">
    <w:name w:val="heading 4"/>
    <w:next w:val="Body"/>
    <w:link w:val="Heading4Char"/>
    <w:uiPriority w:val="99"/>
    <w:qFormat/>
    <w:rsid w:val="00ED7762"/>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9"/>
    <w:qFormat/>
    <w:rsid w:val="00ED7762"/>
    <w:pPr>
      <w:keepNext/>
      <w:keepLines/>
      <w:spacing w:before="240" w:after="0"/>
      <w:outlineLvl w:val="4"/>
    </w:pPr>
    <w:rPr>
      <w:rFonts w:eastAsia="MS Mincho"/>
      <w:b/>
      <w:bCs/>
      <w:iCs/>
      <w:color w:val="201547"/>
      <w:szCs w:val="26"/>
    </w:rPr>
  </w:style>
  <w:style w:type="paragraph" w:styleId="Heading6">
    <w:name w:val="heading 6"/>
    <w:basedOn w:val="Normal"/>
    <w:next w:val="Normal"/>
    <w:link w:val="Heading6Char"/>
    <w:uiPriority w:val="99"/>
    <w:qFormat/>
    <w:rsid w:val="00D45EF1"/>
    <w:pPr>
      <w:keepNext/>
      <w:keepLines/>
      <w:spacing w:before="200" w:after="0" w:line="240" w:lineRule="auto"/>
      <w:outlineLvl w:val="5"/>
    </w:pPr>
    <w:rPr>
      <w:rFonts w:ascii="Cambria" w:hAnsi="Cambria"/>
      <w:i/>
      <w:iCs/>
      <w:color w:val="243F60"/>
      <w:sz w:val="20"/>
    </w:rPr>
  </w:style>
  <w:style w:type="paragraph" w:styleId="Heading7">
    <w:name w:val="heading 7"/>
    <w:basedOn w:val="Normal"/>
    <w:next w:val="Normal"/>
    <w:link w:val="Heading7Char"/>
    <w:uiPriority w:val="99"/>
    <w:qFormat/>
    <w:rsid w:val="00D45EF1"/>
    <w:pPr>
      <w:keepNext/>
      <w:keepLines/>
      <w:spacing w:before="200" w:after="0" w:line="240" w:lineRule="auto"/>
      <w:outlineLvl w:val="6"/>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9"/>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99"/>
    <w:rsid w:val="00DC2DC7"/>
    <w:rPr>
      <w:rFonts w:ascii="Arial" w:hAnsi="Arial"/>
      <w:b/>
      <w:color w:val="201547"/>
      <w:sz w:val="32"/>
      <w:szCs w:val="28"/>
      <w:lang w:eastAsia="en-US"/>
    </w:rPr>
  </w:style>
  <w:style w:type="character" w:customStyle="1" w:styleId="Heading3Char">
    <w:name w:val="Heading 3 Char"/>
    <w:link w:val="Heading3"/>
    <w:rsid w:val="00776D56"/>
    <w:rPr>
      <w:rFonts w:ascii="Arial" w:eastAsia="MS Gothic" w:hAnsi="Arial"/>
      <w:bCs/>
      <w:color w:val="201547"/>
      <w:sz w:val="30"/>
      <w:szCs w:val="26"/>
      <w:lang w:eastAsia="en-US"/>
    </w:rPr>
  </w:style>
  <w:style w:type="character" w:customStyle="1" w:styleId="Heading4Char">
    <w:name w:val="Heading 4 Char"/>
    <w:link w:val="Heading4"/>
    <w:uiPriority w:val="99"/>
    <w:rsid w:val="00ED7762"/>
    <w:rPr>
      <w:rFonts w:ascii="Arial" w:eastAsia="MS Mincho" w:hAnsi="Arial"/>
      <w:b/>
      <w:bCs/>
      <w:color w:val="201547"/>
      <w:sz w:val="24"/>
      <w:szCs w:val="22"/>
      <w:lang w:eastAsia="en-US"/>
    </w:rPr>
  </w:style>
  <w:style w:type="paragraph" w:styleId="Header">
    <w:name w:val="header"/>
    <w:link w:val="HeaderChar"/>
    <w:uiPriority w:val="99"/>
    <w:rsid w:val="009C245E"/>
    <w:pPr>
      <w:spacing w:after="300"/>
    </w:pPr>
    <w:rPr>
      <w:rFonts w:ascii="Arial" w:hAnsi="Arial" w:cs="Arial"/>
      <w:color w:val="201547"/>
      <w:sz w:val="18"/>
      <w:szCs w:val="18"/>
      <w:lang w:eastAsia="en-US"/>
    </w:rPr>
  </w:style>
  <w:style w:type="paragraph" w:styleId="Footer">
    <w:name w:val="footer"/>
    <w:link w:val="FooterChar"/>
    <w:uiPriority w:val="99"/>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uiPriority w:val="99"/>
    <w:semiHidden/>
    <w:rsid w:val="00EA6F2B"/>
    <w:rPr>
      <w:sz w:val="24"/>
      <w:szCs w:val="24"/>
    </w:rPr>
  </w:style>
  <w:style w:type="character" w:customStyle="1" w:styleId="EndnoteTextChar">
    <w:name w:val="Endnote Text Char"/>
    <w:link w:val="EndnoteText"/>
    <w:uiPriority w:val="99"/>
    <w:semiHidden/>
    <w:rsid w:val="0042084E"/>
    <w:rPr>
      <w:rFonts w:ascii="Verdana" w:hAnsi="Verdana"/>
      <w:sz w:val="24"/>
      <w:szCs w:val="24"/>
      <w:lang w:eastAsia="en-US"/>
    </w:rPr>
  </w:style>
  <w:style w:type="character" w:styleId="EndnoteReference">
    <w:name w:val="endnote reference"/>
    <w:aliases w:val="Endnote Text Char1"/>
    <w:uiPriority w:val="99"/>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9"/>
    <w:rsid w:val="00ED7762"/>
    <w:rPr>
      <w:rFonts w:ascii="Arial" w:eastAsia="MS Mincho" w:hAnsi="Arial"/>
      <w:b/>
      <w:bCs/>
      <w:iCs/>
      <w:color w:val="201547"/>
      <w:sz w:val="21"/>
      <w:szCs w:val="26"/>
      <w:lang w:eastAsia="en-US"/>
    </w:rPr>
  </w:style>
  <w:style w:type="character" w:styleId="Strong">
    <w:name w:val="Strong"/>
    <w:uiPriority w:val="99"/>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99"/>
    <w:rsid w:val="000033F7"/>
    <w:pPr>
      <w:ind w:left="567"/>
    </w:pPr>
  </w:style>
  <w:style w:type="paragraph" w:styleId="TOC5">
    <w:name w:val="toc 5"/>
    <w:basedOn w:val="TOC4"/>
    <w:uiPriority w:val="99"/>
    <w:rsid w:val="000033F7"/>
    <w:pPr>
      <w:ind w:left="851"/>
    </w:pPr>
  </w:style>
  <w:style w:type="paragraph" w:styleId="TOC6">
    <w:name w:val="toc 6"/>
    <w:basedOn w:val="Normal"/>
    <w:next w:val="Normal"/>
    <w:autoRedefine/>
    <w:uiPriority w:val="99"/>
    <w:semiHidden/>
    <w:rsid w:val="0021053D"/>
    <w:pPr>
      <w:ind w:left="1000"/>
    </w:pPr>
  </w:style>
  <w:style w:type="paragraph" w:styleId="TOC7">
    <w:name w:val="toc 7"/>
    <w:basedOn w:val="Normal"/>
    <w:next w:val="Normal"/>
    <w:autoRedefine/>
    <w:uiPriority w:val="99"/>
    <w:semiHidden/>
    <w:rsid w:val="0021053D"/>
    <w:pPr>
      <w:ind w:left="1200"/>
    </w:pPr>
  </w:style>
  <w:style w:type="paragraph" w:styleId="TOC8">
    <w:name w:val="toc 8"/>
    <w:basedOn w:val="Normal"/>
    <w:next w:val="Normal"/>
    <w:autoRedefine/>
    <w:uiPriority w:val="99"/>
    <w:semiHidden/>
    <w:rsid w:val="0021053D"/>
    <w:pPr>
      <w:ind w:left="1400"/>
    </w:pPr>
  </w:style>
  <w:style w:type="paragraph" w:styleId="TOC9">
    <w:name w:val="toc 9"/>
    <w:basedOn w:val="Normal"/>
    <w:next w:val="Normal"/>
    <w:autoRedefine/>
    <w:uiPriority w:val="99"/>
    <w:semiHidden/>
    <w:rsid w:val="0021053D"/>
    <w:pPr>
      <w:ind w:left="1600"/>
    </w:pPr>
  </w:style>
  <w:style w:type="paragraph" w:styleId="Subtitle">
    <w:name w:val="Subtitle"/>
    <w:basedOn w:val="Normal"/>
    <w:next w:val="Normal"/>
    <w:link w:val="SubtitleChar"/>
    <w:uiPriority w:val="99"/>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99"/>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9A3490"/>
    <w:pPr>
      <w:spacing w:after="12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99"/>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99"/>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character" w:customStyle="1" w:styleId="HeaderChar">
    <w:name w:val="Header Char"/>
    <w:basedOn w:val="DefaultParagraphFont"/>
    <w:link w:val="Header"/>
    <w:uiPriority w:val="99"/>
    <w:rsid w:val="00D45EF1"/>
    <w:rPr>
      <w:rFonts w:ascii="Arial" w:hAnsi="Arial" w:cs="Arial"/>
      <w:color w:val="201547"/>
      <w:sz w:val="18"/>
      <w:szCs w:val="18"/>
      <w:lang w:eastAsia="en-US"/>
    </w:rPr>
  </w:style>
  <w:style w:type="character" w:customStyle="1" w:styleId="Heading6Char">
    <w:name w:val="Heading 6 Char"/>
    <w:basedOn w:val="DefaultParagraphFont"/>
    <w:link w:val="Heading6"/>
    <w:uiPriority w:val="99"/>
    <w:rsid w:val="00D45EF1"/>
    <w:rPr>
      <w:rFonts w:ascii="Cambria" w:hAnsi="Cambria"/>
      <w:i/>
      <w:iCs/>
      <w:color w:val="243F60"/>
      <w:lang w:eastAsia="en-US"/>
    </w:rPr>
  </w:style>
  <w:style w:type="character" w:customStyle="1" w:styleId="Heading7Char">
    <w:name w:val="Heading 7 Char"/>
    <w:basedOn w:val="DefaultParagraphFont"/>
    <w:link w:val="Heading7"/>
    <w:uiPriority w:val="99"/>
    <w:rsid w:val="00D45EF1"/>
    <w:rPr>
      <w:rFonts w:ascii="Cambria" w:hAnsi="Cambria"/>
      <w:i/>
      <w:iCs/>
      <w:color w:val="404040"/>
      <w:lang w:eastAsia="en-US"/>
    </w:rPr>
  </w:style>
  <w:style w:type="character" w:customStyle="1" w:styleId="FooterChar">
    <w:name w:val="Footer Char"/>
    <w:basedOn w:val="DefaultParagraphFont"/>
    <w:link w:val="Footer"/>
    <w:uiPriority w:val="99"/>
    <w:locked/>
    <w:rsid w:val="00D45EF1"/>
    <w:rPr>
      <w:rFonts w:ascii="Arial" w:hAnsi="Arial" w:cs="Arial"/>
      <w:szCs w:val="18"/>
      <w:lang w:eastAsia="en-US"/>
    </w:rPr>
  </w:style>
  <w:style w:type="paragraph" w:customStyle="1" w:styleId="DHHStabletext6pt">
    <w:name w:val="DHHS table text + 6pt"/>
    <w:basedOn w:val="DHHStabletext"/>
    <w:rsid w:val="00D45EF1"/>
    <w:pPr>
      <w:spacing w:after="120"/>
    </w:pPr>
  </w:style>
  <w:style w:type="paragraph" w:customStyle="1" w:styleId="DHHSreportsubtitle">
    <w:name w:val="DHHS report subtitle"/>
    <w:basedOn w:val="Normal"/>
    <w:uiPriority w:val="99"/>
    <w:rsid w:val="00D45EF1"/>
    <w:pPr>
      <w:spacing w:line="380" w:lineRule="atLeast"/>
    </w:pPr>
    <w:rPr>
      <w:color w:val="000000"/>
      <w:sz w:val="30"/>
      <w:szCs w:val="30"/>
    </w:rPr>
  </w:style>
  <w:style w:type="paragraph" w:customStyle="1" w:styleId="DHHSreportmaintitle">
    <w:name w:val="DHHS report main title"/>
    <w:uiPriority w:val="99"/>
    <w:rsid w:val="00D45EF1"/>
    <w:pPr>
      <w:keepLines/>
      <w:spacing w:after="240" w:line="580" w:lineRule="atLeast"/>
    </w:pPr>
    <w:rPr>
      <w:rFonts w:ascii="Arial" w:hAnsi="Arial"/>
      <w:color w:val="008950"/>
      <w:sz w:val="50"/>
      <w:szCs w:val="24"/>
      <w:lang w:eastAsia="en-US"/>
    </w:rPr>
  </w:style>
  <w:style w:type="paragraph" w:customStyle="1" w:styleId="DHHSreportmaintitlewhite">
    <w:name w:val="DHHS report main title white"/>
    <w:uiPriority w:val="99"/>
    <w:rsid w:val="00D45EF1"/>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99"/>
    <w:rsid w:val="00D45EF1"/>
    <w:pPr>
      <w:spacing w:after="120" w:line="380" w:lineRule="atLeast"/>
    </w:pPr>
    <w:rPr>
      <w:rFonts w:ascii="Arial" w:hAnsi="Arial"/>
      <w:bCs/>
      <w:color w:val="FFFFFF"/>
      <w:sz w:val="30"/>
      <w:szCs w:val="30"/>
      <w:lang w:eastAsia="en-US"/>
    </w:rPr>
  </w:style>
  <w:style w:type="paragraph" w:customStyle="1" w:styleId="Coverinstructions">
    <w:name w:val="Cover instructions"/>
    <w:uiPriority w:val="99"/>
    <w:rsid w:val="00D45EF1"/>
    <w:pPr>
      <w:spacing w:after="200" w:line="320" w:lineRule="atLeast"/>
    </w:pPr>
    <w:rPr>
      <w:rFonts w:ascii="Arial" w:hAnsi="Arial"/>
      <w:color w:val="FFFFFF"/>
      <w:sz w:val="24"/>
      <w:lang w:eastAsia="en-US"/>
    </w:rPr>
  </w:style>
  <w:style w:type="paragraph" w:customStyle="1" w:styleId="DHHSbody">
    <w:name w:val="DHHS body"/>
    <w:link w:val="DHHSbodyChar"/>
    <w:uiPriority w:val="99"/>
    <w:qFormat/>
    <w:rsid w:val="00D45EF1"/>
    <w:pPr>
      <w:spacing w:after="120" w:line="270" w:lineRule="atLeast"/>
    </w:pPr>
    <w:rPr>
      <w:rFonts w:ascii="Arial" w:hAnsi="Arial"/>
      <w:lang w:eastAsia="en-US"/>
    </w:rPr>
  </w:style>
  <w:style w:type="paragraph" w:customStyle="1" w:styleId="DHHSbullet1">
    <w:name w:val="DHHS bullet 1"/>
    <w:basedOn w:val="DHHSbody"/>
    <w:link w:val="DHHSbullet1Char"/>
    <w:qFormat/>
    <w:rsid w:val="00D45EF1"/>
    <w:pPr>
      <w:spacing w:after="40"/>
      <w:ind w:left="284" w:hanging="284"/>
    </w:pPr>
  </w:style>
  <w:style w:type="paragraph" w:customStyle="1" w:styleId="DHHSnumberloweralpha">
    <w:name w:val="DHHS number lower alpha"/>
    <w:basedOn w:val="DHHSbody"/>
    <w:uiPriority w:val="99"/>
    <w:rsid w:val="00D45EF1"/>
    <w:pPr>
      <w:numPr>
        <w:ilvl w:val="2"/>
        <w:numId w:val="7"/>
      </w:numPr>
      <w:tabs>
        <w:tab w:val="clear" w:pos="397"/>
      </w:tabs>
      <w:ind w:left="794"/>
    </w:pPr>
  </w:style>
  <w:style w:type="paragraph" w:customStyle="1" w:styleId="DHHSnumberloweralphaindent">
    <w:name w:val="DHHS number lower alpha indent"/>
    <w:basedOn w:val="DHHSbody"/>
    <w:uiPriority w:val="99"/>
    <w:rsid w:val="00D45EF1"/>
    <w:pPr>
      <w:numPr>
        <w:ilvl w:val="3"/>
        <w:numId w:val="7"/>
      </w:numPr>
      <w:tabs>
        <w:tab w:val="clear" w:pos="794"/>
      </w:tabs>
      <w:ind w:left="1191"/>
    </w:pPr>
  </w:style>
  <w:style w:type="paragraph" w:customStyle="1" w:styleId="DHHStablefigurenote">
    <w:name w:val="DHHS table/figure note"/>
    <w:uiPriority w:val="4"/>
    <w:rsid w:val="00D45EF1"/>
    <w:pPr>
      <w:spacing w:before="60" w:after="60" w:line="240" w:lineRule="exact"/>
    </w:pPr>
    <w:rPr>
      <w:rFonts w:ascii="Arial" w:hAnsi="Arial"/>
      <w:i/>
      <w:sz w:val="18"/>
      <w:lang w:eastAsia="en-US"/>
    </w:rPr>
  </w:style>
  <w:style w:type="paragraph" w:customStyle="1" w:styleId="DHHStabletext">
    <w:name w:val="DHHS table text"/>
    <w:uiPriority w:val="3"/>
    <w:qFormat/>
    <w:rsid w:val="00D45EF1"/>
    <w:pPr>
      <w:spacing w:before="80" w:after="60"/>
    </w:pPr>
    <w:rPr>
      <w:rFonts w:ascii="Arial" w:hAnsi="Arial"/>
      <w:lang w:eastAsia="en-US"/>
    </w:rPr>
  </w:style>
  <w:style w:type="paragraph" w:customStyle="1" w:styleId="DHHStablecaption">
    <w:name w:val="DHHS table caption"/>
    <w:next w:val="DHHSbody"/>
    <w:uiPriority w:val="99"/>
    <w:rsid w:val="00D45EF1"/>
    <w:pPr>
      <w:keepNext/>
      <w:keepLines/>
      <w:spacing w:before="240" w:after="120" w:line="270" w:lineRule="exact"/>
    </w:pPr>
    <w:rPr>
      <w:rFonts w:ascii="Arial" w:hAnsi="Arial"/>
      <w:b/>
      <w:lang w:eastAsia="en-US"/>
    </w:rPr>
  </w:style>
  <w:style w:type="paragraph" w:customStyle="1" w:styleId="DHHSfigurecaption">
    <w:name w:val="DHHS figure caption"/>
    <w:next w:val="DHHSbody"/>
    <w:uiPriority w:val="99"/>
    <w:rsid w:val="00D45EF1"/>
    <w:pPr>
      <w:keepNext/>
      <w:keepLines/>
      <w:spacing w:before="240" w:after="120"/>
    </w:pPr>
    <w:rPr>
      <w:rFonts w:ascii="Arial" w:hAnsi="Arial"/>
      <w:b/>
      <w:lang w:eastAsia="en-US"/>
    </w:rPr>
  </w:style>
  <w:style w:type="paragraph" w:customStyle="1" w:styleId="DHHSfooter">
    <w:name w:val="DHHS footer"/>
    <w:uiPriority w:val="11"/>
    <w:rsid w:val="00D45EF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D45EF1"/>
    <w:pPr>
      <w:spacing w:after="40"/>
      <w:ind w:left="567" w:hanging="283"/>
    </w:pPr>
  </w:style>
  <w:style w:type="paragraph" w:customStyle="1" w:styleId="DHHSheader">
    <w:name w:val="DHHS header"/>
    <w:basedOn w:val="DHHSfooter"/>
    <w:uiPriority w:val="11"/>
    <w:rsid w:val="00D45EF1"/>
  </w:style>
  <w:style w:type="paragraph" w:customStyle="1" w:styleId="DHHSnumberdigit">
    <w:name w:val="DHHS number digit"/>
    <w:basedOn w:val="DHHSbody"/>
    <w:uiPriority w:val="99"/>
    <w:rsid w:val="00D45EF1"/>
    <w:pPr>
      <w:numPr>
        <w:numId w:val="7"/>
      </w:numPr>
    </w:pPr>
  </w:style>
  <w:style w:type="paragraph" w:customStyle="1" w:styleId="DHHStablecolhead">
    <w:name w:val="DHHS table col head"/>
    <w:uiPriority w:val="3"/>
    <w:qFormat/>
    <w:rsid w:val="00D45EF1"/>
    <w:pPr>
      <w:spacing w:before="80" w:after="60"/>
    </w:pPr>
    <w:rPr>
      <w:rFonts w:ascii="Arial" w:hAnsi="Arial"/>
      <w:b/>
      <w:color w:val="008950"/>
      <w:lang w:eastAsia="en-US"/>
    </w:rPr>
  </w:style>
  <w:style w:type="paragraph" w:customStyle="1" w:styleId="DHHSbodyaftertablefigure">
    <w:name w:val="DHHS body after table/figure"/>
    <w:basedOn w:val="DHHSbody"/>
    <w:next w:val="DHHSbody"/>
    <w:uiPriority w:val="99"/>
    <w:rsid w:val="00D45EF1"/>
    <w:pPr>
      <w:spacing w:before="240"/>
    </w:pPr>
  </w:style>
  <w:style w:type="paragraph" w:customStyle="1" w:styleId="DHHSbullet1lastline">
    <w:name w:val="DHHS bullet 1 last line"/>
    <w:basedOn w:val="DHHSbullet1"/>
    <w:qFormat/>
    <w:rsid w:val="00D45EF1"/>
    <w:pPr>
      <w:spacing w:after="120"/>
      <w:ind w:left="360" w:hanging="360"/>
    </w:pPr>
  </w:style>
  <w:style w:type="paragraph" w:customStyle="1" w:styleId="DHHSbullet2lastline">
    <w:name w:val="DHHS bullet 2 last line"/>
    <w:basedOn w:val="DHHSbullet2"/>
    <w:uiPriority w:val="2"/>
    <w:qFormat/>
    <w:rsid w:val="00D45EF1"/>
    <w:pPr>
      <w:spacing w:after="120"/>
      <w:ind w:left="360" w:hanging="360"/>
    </w:pPr>
  </w:style>
  <w:style w:type="paragraph" w:customStyle="1" w:styleId="DHHStablebullet">
    <w:name w:val="DHHS table bullet"/>
    <w:basedOn w:val="DHHStabletext"/>
    <w:uiPriority w:val="3"/>
    <w:qFormat/>
    <w:rsid w:val="00D45EF1"/>
    <w:pPr>
      <w:ind w:left="227" w:hanging="227"/>
    </w:pPr>
  </w:style>
  <w:style w:type="paragraph" w:customStyle="1" w:styleId="DHHSTOCheadingreport">
    <w:name w:val="DHHS TOC heading report"/>
    <w:basedOn w:val="Heading1"/>
    <w:link w:val="DHHSTOCheadingreportChar"/>
    <w:uiPriority w:val="5"/>
    <w:rsid w:val="00D45EF1"/>
    <w:pPr>
      <w:spacing w:after="440" w:line="440" w:lineRule="atLeast"/>
      <w:outlineLvl w:val="9"/>
    </w:pPr>
    <w:rPr>
      <w:rFonts w:eastAsia="Times New Roman" w:cs="Times New Roman"/>
      <w:color w:val="008950"/>
      <w:kern w:val="0"/>
    </w:rPr>
  </w:style>
  <w:style w:type="character" w:customStyle="1" w:styleId="DHHSTOCheadingreportChar">
    <w:name w:val="DHHS TOC heading report Char"/>
    <w:link w:val="DHHSTOCheadingreport"/>
    <w:uiPriority w:val="5"/>
    <w:locked/>
    <w:rsid w:val="00D45EF1"/>
    <w:rPr>
      <w:rFonts w:ascii="Arial" w:hAnsi="Arial"/>
      <w:bCs/>
      <w:color w:val="008950"/>
      <w:sz w:val="44"/>
      <w:szCs w:val="44"/>
      <w:lang w:eastAsia="en-US"/>
    </w:rPr>
  </w:style>
  <w:style w:type="paragraph" w:customStyle="1" w:styleId="DHHSaccessibilitypara">
    <w:name w:val="DHHS accessibility para"/>
    <w:uiPriority w:val="99"/>
    <w:rsid w:val="00D45EF1"/>
    <w:pPr>
      <w:spacing w:after="300" w:line="300" w:lineRule="atLeast"/>
    </w:pPr>
    <w:rPr>
      <w:rFonts w:ascii="Arial" w:hAnsi="Arial"/>
      <w:sz w:val="24"/>
      <w:szCs w:val="19"/>
      <w:lang w:eastAsia="en-US"/>
    </w:rPr>
  </w:style>
  <w:style w:type="paragraph" w:customStyle="1" w:styleId="DHHSbodynospace">
    <w:name w:val="DHHS body no space"/>
    <w:basedOn w:val="DHHSbody"/>
    <w:uiPriority w:val="99"/>
    <w:rsid w:val="00D45EF1"/>
    <w:pPr>
      <w:spacing w:after="0"/>
    </w:pPr>
  </w:style>
  <w:style w:type="paragraph" w:customStyle="1" w:styleId="DHHSquote">
    <w:name w:val="DHHS quote"/>
    <w:basedOn w:val="DHHSbody"/>
    <w:uiPriority w:val="99"/>
    <w:rsid w:val="00D45EF1"/>
    <w:pPr>
      <w:ind w:left="397"/>
    </w:pPr>
    <w:rPr>
      <w:szCs w:val="18"/>
    </w:rPr>
  </w:style>
  <w:style w:type="paragraph" w:customStyle="1" w:styleId="DHHSbulletindent">
    <w:name w:val="DHHS bullet indent"/>
    <w:basedOn w:val="DHHSbody"/>
    <w:uiPriority w:val="4"/>
    <w:rsid w:val="00D45EF1"/>
    <w:pPr>
      <w:spacing w:after="40"/>
      <w:ind w:left="680" w:hanging="283"/>
    </w:pPr>
  </w:style>
  <w:style w:type="paragraph" w:customStyle="1" w:styleId="DHHSbulletindentlastline">
    <w:name w:val="DHHS bullet indent last line"/>
    <w:basedOn w:val="DHHSbody"/>
    <w:uiPriority w:val="4"/>
    <w:rsid w:val="00D45EF1"/>
    <w:pPr>
      <w:ind w:left="680" w:hanging="283"/>
    </w:pPr>
  </w:style>
  <w:style w:type="paragraph" w:customStyle="1" w:styleId="DHHSnumberlowerroman">
    <w:name w:val="DHHS number lower roman"/>
    <w:basedOn w:val="DHHSbody"/>
    <w:uiPriority w:val="99"/>
    <w:rsid w:val="00D45EF1"/>
    <w:pPr>
      <w:numPr>
        <w:ilvl w:val="4"/>
        <w:numId w:val="7"/>
      </w:numPr>
      <w:tabs>
        <w:tab w:val="clear" w:pos="397"/>
      </w:tabs>
      <w:ind w:left="0" w:firstLine="0"/>
    </w:pPr>
  </w:style>
  <w:style w:type="paragraph" w:customStyle="1" w:styleId="DHHSnumberlowerromanindent">
    <w:name w:val="DHHS number lower roman indent"/>
    <w:basedOn w:val="DHHSbody"/>
    <w:uiPriority w:val="99"/>
    <w:rsid w:val="00D45EF1"/>
    <w:pPr>
      <w:numPr>
        <w:ilvl w:val="5"/>
        <w:numId w:val="7"/>
      </w:numPr>
      <w:tabs>
        <w:tab w:val="clear" w:pos="794"/>
        <w:tab w:val="num" w:pos="0"/>
      </w:tabs>
      <w:ind w:left="0" w:firstLine="0"/>
    </w:pPr>
  </w:style>
  <w:style w:type="paragraph" w:customStyle="1" w:styleId="DHHSnumberdigitindent">
    <w:name w:val="DHHS number digit indent"/>
    <w:basedOn w:val="DHHSnumberloweralphaindent"/>
    <w:uiPriority w:val="99"/>
    <w:rsid w:val="00D45EF1"/>
    <w:pPr>
      <w:numPr>
        <w:ilvl w:val="1"/>
      </w:numPr>
    </w:pPr>
  </w:style>
  <w:style w:type="paragraph" w:styleId="ListParagraph">
    <w:name w:val="List Paragraph"/>
    <w:basedOn w:val="Normal"/>
    <w:uiPriority w:val="34"/>
    <w:qFormat/>
    <w:rsid w:val="00D45EF1"/>
    <w:pPr>
      <w:keepNext/>
      <w:keepLines/>
      <w:numPr>
        <w:numId w:val="9"/>
      </w:numPr>
      <w:spacing w:after="0" w:line="240" w:lineRule="auto"/>
      <w:jc w:val="both"/>
    </w:pPr>
    <w:rPr>
      <w:rFonts w:ascii="Cambria" w:hAnsi="Cambria" w:cs="Calibri"/>
      <w:sz w:val="18"/>
      <w:szCs w:val="18"/>
    </w:rPr>
  </w:style>
  <w:style w:type="paragraph" w:styleId="NormalWeb">
    <w:name w:val="Normal (Web)"/>
    <w:basedOn w:val="Normal"/>
    <w:uiPriority w:val="99"/>
    <w:rsid w:val="00D45EF1"/>
    <w:pPr>
      <w:spacing w:after="0" w:line="240" w:lineRule="auto"/>
    </w:pPr>
    <w:rPr>
      <w:rFonts w:ascii="Times New Roman" w:hAnsi="Times New Roman"/>
      <w:sz w:val="24"/>
      <w:szCs w:val="24"/>
    </w:rPr>
  </w:style>
  <w:style w:type="table" w:styleId="ColorfulGrid-Accent1">
    <w:name w:val="Colorful Grid Accent 1"/>
    <w:basedOn w:val="TableNormal"/>
    <w:uiPriority w:val="99"/>
    <w:rsid w:val="00D45EF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TableGrid1">
    <w:name w:val="Table Grid1"/>
    <w:uiPriority w:val="99"/>
    <w:rsid w:val="00D45EF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uiPriority w:val="99"/>
    <w:rsid w:val="00D45EF1"/>
    <w:rPr>
      <w:rFonts w:ascii="Calibri" w:hAnsi="Calibri"/>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customStyle="1" w:styleId="apple-converted-space">
    <w:name w:val="apple-converted-space"/>
    <w:basedOn w:val="DefaultParagraphFont"/>
    <w:rsid w:val="00D45EF1"/>
    <w:rPr>
      <w:rFonts w:cs="Times New Roman"/>
    </w:rPr>
  </w:style>
  <w:style w:type="paragraph" w:customStyle="1" w:styleId="DHSBodyText">
    <w:name w:val="DHS Body Text"/>
    <w:basedOn w:val="Normal"/>
    <w:uiPriority w:val="99"/>
    <w:rsid w:val="00D45EF1"/>
    <w:pPr>
      <w:spacing w:after="0" w:line="240" w:lineRule="exact"/>
    </w:pPr>
    <w:rPr>
      <w:rFonts w:ascii="Verdana" w:hAnsi="Verdana"/>
      <w:sz w:val="18"/>
    </w:rPr>
  </w:style>
  <w:style w:type="paragraph" w:styleId="Caption">
    <w:name w:val="caption"/>
    <w:basedOn w:val="Normal"/>
    <w:next w:val="Normal"/>
    <w:uiPriority w:val="99"/>
    <w:qFormat/>
    <w:rsid w:val="00D45EF1"/>
    <w:pPr>
      <w:spacing w:after="200" w:line="240" w:lineRule="auto"/>
    </w:pPr>
    <w:rPr>
      <w:rFonts w:cs="Arial"/>
      <w:b/>
      <w:bCs/>
      <w:sz w:val="20"/>
    </w:rPr>
  </w:style>
  <w:style w:type="paragraph" w:styleId="ListNumber">
    <w:name w:val="List Number"/>
    <w:basedOn w:val="Normal"/>
    <w:uiPriority w:val="99"/>
    <w:rsid w:val="00D45EF1"/>
    <w:pPr>
      <w:numPr>
        <w:numId w:val="11"/>
      </w:numPr>
      <w:spacing w:before="100" w:after="100" w:line="240" w:lineRule="auto"/>
      <w:contextualSpacing/>
    </w:pPr>
    <w:rPr>
      <w:rFonts w:ascii="Calibri" w:hAnsi="Calibri" w:cs="Calibri"/>
      <w:sz w:val="22"/>
      <w:szCs w:val="22"/>
      <w:lang w:eastAsia="en-AU"/>
    </w:rPr>
  </w:style>
  <w:style w:type="paragraph" w:styleId="ListNumber3">
    <w:name w:val="List Number 3"/>
    <w:basedOn w:val="Normal"/>
    <w:uiPriority w:val="99"/>
    <w:rsid w:val="00D45EF1"/>
    <w:pPr>
      <w:numPr>
        <w:ilvl w:val="2"/>
        <w:numId w:val="11"/>
      </w:numPr>
      <w:spacing w:before="100" w:after="100" w:line="240" w:lineRule="auto"/>
      <w:contextualSpacing/>
    </w:pPr>
    <w:rPr>
      <w:rFonts w:ascii="Calibri" w:hAnsi="Calibri" w:cs="Calibri"/>
      <w:sz w:val="22"/>
      <w:szCs w:val="22"/>
      <w:lang w:eastAsia="en-AU"/>
    </w:rPr>
  </w:style>
  <w:style w:type="paragraph" w:customStyle="1" w:styleId="DHHSNumberText">
    <w:name w:val="DHHS Number Text"/>
    <w:basedOn w:val="Normal"/>
    <w:uiPriority w:val="99"/>
    <w:rsid w:val="00D45EF1"/>
    <w:pPr>
      <w:numPr>
        <w:numId w:val="12"/>
      </w:numPr>
      <w:spacing w:line="270" w:lineRule="exact"/>
      <w:jc w:val="both"/>
    </w:pPr>
    <w:rPr>
      <w:rFonts w:ascii="Calibri" w:hAnsi="Calibri"/>
      <w:sz w:val="22"/>
    </w:rPr>
  </w:style>
  <w:style w:type="paragraph" w:customStyle="1" w:styleId="DHbody">
    <w:name w:val="DH body"/>
    <w:uiPriority w:val="99"/>
    <w:rsid w:val="00D45EF1"/>
    <w:pPr>
      <w:spacing w:after="240"/>
    </w:pPr>
    <w:rPr>
      <w:rFonts w:ascii="Arial" w:hAnsi="Arial"/>
      <w:lang w:eastAsia="en-US"/>
    </w:rPr>
  </w:style>
  <w:style w:type="character" w:styleId="Emphasis">
    <w:name w:val="Emphasis"/>
    <w:basedOn w:val="DefaultParagraphFont"/>
    <w:uiPriority w:val="20"/>
    <w:qFormat/>
    <w:rsid w:val="00D45EF1"/>
    <w:rPr>
      <w:rFonts w:cs="Times New Roman"/>
      <w:i/>
      <w:iCs/>
    </w:rPr>
  </w:style>
  <w:style w:type="character" w:customStyle="1" w:styleId="link-icon">
    <w:name w:val="link-icon"/>
    <w:basedOn w:val="DefaultParagraphFont"/>
    <w:uiPriority w:val="99"/>
    <w:rsid w:val="00D45EF1"/>
    <w:rPr>
      <w:rFonts w:cs="Times New Roman"/>
    </w:rPr>
  </w:style>
  <w:style w:type="character" w:customStyle="1" w:styleId="fntel">
    <w:name w:val="fn_tel"/>
    <w:basedOn w:val="DefaultParagraphFont"/>
    <w:uiPriority w:val="99"/>
    <w:rsid w:val="00D45EF1"/>
    <w:rPr>
      <w:rFonts w:cs="Times New Roman"/>
    </w:rPr>
  </w:style>
  <w:style w:type="paragraph" w:customStyle="1" w:styleId="Healthbody">
    <w:name w:val="Health body"/>
    <w:link w:val="HealthbodyChar"/>
    <w:rsid w:val="00D45EF1"/>
    <w:pPr>
      <w:spacing w:after="120" w:line="270" w:lineRule="atLeast"/>
    </w:pPr>
    <w:rPr>
      <w:rFonts w:ascii="Arial" w:hAnsi="Arial"/>
      <w:lang w:eastAsia="en-US"/>
    </w:rPr>
  </w:style>
  <w:style w:type="character" w:customStyle="1" w:styleId="HealthbodyChar">
    <w:name w:val="Health body Char"/>
    <w:link w:val="Healthbody"/>
    <w:locked/>
    <w:rsid w:val="00D45EF1"/>
    <w:rPr>
      <w:rFonts w:ascii="Arial" w:hAnsi="Arial"/>
      <w:lang w:eastAsia="en-US"/>
    </w:rPr>
  </w:style>
  <w:style w:type="paragraph" w:customStyle="1" w:styleId="DHHSTOCheadingfactsheet">
    <w:name w:val="DHHS TOC heading fact sheet"/>
    <w:basedOn w:val="Heading2"/>
    <w:next w:val="DHHSbody"/>
    <w:link w:val="DHHSTOCheadingfactsheetChar"/>
    <w:uiPriority w:val="4"/>
    <w:rsid w:val="00D45EF1"/>
    <w:pPr>
      <w:spacing w:before="0" w:after="200" w:line="320" w:lineRule="atLeast"/>
      <w:outlineLvl w:val="9"/>
    </w:pPr>
    <w:rPr>
      <w:color w:val="007B4B"/>
      <w:sz w:val="28"/>
    </w:rPr>
  </w:style>
  <w:style w:type="character" w:customStyle="1" w:styleId="DHHSTOCheadingfactsheetChar">
    <w:name w:val="DHHS TOC heading fact sheet Char"/>
    <w:link w:val="DHHSTOCheadingfactsheet"/>
    <w:uiPriority w:val="4"/>
    <w:locked/>
    <w:rsid w:val="00D45EF1"/>
    <w:rPr>
      <w:rFonts w:ascii="Arial" w:hAnsi="Arial"/>
      <w:b/>
      <w:color w:val="007B4B"/>
      <w:sz w:val="28"/>
      <w:szCs w:val="28"/>
      <w:lang w:eastAsia="en-US"/>
    </w:rPr>
  </w:style>
  <w:style w:type="numbering" w:customStyle="1" w:styleId="ZZNumbers">
    <w:name w:val="ZZ Numbers"/>
    <w:rsid w:val="00D45EF1"/>
    <w:pPr>
      <w:numPr>
        <w:numId w:val="7"/>
      </w:numPr>
    </w:pPr>
  </w:style>
  <w:style w:type="numbering" w:customStyle="1" w:styleId="Bullets">
    <w:name w:val="Bullets"/>
    <w:rsid w:val="00D45EF1"/>
    <w:pPr>
      <w:numPr>
        <w:numId w:val="8"/>
      </w:numPr>
    </w:pPr>
  </w:style>
  <w:style w:type="numbering" w:customStyle="1" w:styleId="VGSOStandardHeadingNumbers">
    <w:name w:val="VGSO Standard Heading Numbers"/>
    <w:rsid w:val="00D45EF1"/>
    <w:pPr>
      <w:numPr>
        <w:numId w:val="10"/>
      </w:numPr>
    </w:pPr>
  </w:style>
  <w:style w:type="paragraph" w:customStyle="1" w:styleId="DHHSBullet">
    <w:name w:val="DHHS Bullet"/>
    <w:basedOn w:val="DHHSbullet1"/>
    <w:link w:val="DHHSBulletChar"/>
    <w:rsid w:val="00D45EF1"/>
  </w:style>
  <w:style w:type="paragraph" w:customStyle="1" w:styleId="DHHSBullet10">
    <w:name w:val="DHHS Bullet 1"/>
    <w:basedOn w:val="DHHSbullet1"/>
    <w:link w:val="DHHSBullet1Char0"/>
    <w:qFormat/>
    <w:rsid w:val="00D45EF1"/>
  </w:style>
  <w:style w:type="character" w:customStyle="1" w:styleId="DHHSbodyChar">
    <w:name w:val="DHHS body Char"/>
    <w:basedOn w:val="DefaultParagraphFont"/>
    <w:link w:val="DHHSbody"/>
    <w:uiPriority w:val="99"/>
    <w:rsid w:val="00D45EF1"/>
    <w:rPr>
      <w:rFonts w:ascii="Arial" w:hAnsi="Arial"/>
      <w:lang w:eastAsia="en-US"/>
    </w:rPr>
  </w:style>
  <w:style w:type="character" w:customStyle="1" w:styleId="DHHSbullet1Char">
    <w:name w:val="DHHS bullet 1 Char"/>
    <w:basedOn w:val="DHHSbodyChar"/>
    <w:link w:val="DHHSbullet1"/>
    <w:rsid w:val="00D45EF1"/>
    <w:rPr>
      <w:rFonts w:ascii="Arial" w:hAnsi="Arial"/>
      <w:lang w:eastAsia="en-US"/>
    </w:rPr>
  </w:style>
  <w:style w:type="character" w:customStyle="1" w:styleId="DHHSBulletChar">
    <w:name w:val="DHHS Bullet Char"/>
    <w:basedOn w:val="DHHSbullet1Char"/>
    <w:link w:val="DHHSBullet"/>
    <w:rsid w:val="00D45EF1"/>
    <w:rPr>
      <w:rFonts w:ascii="Arial" w:hAnsi="Arial"/>
      <w:lang w:eastAsia="en-US"/>
    </w:rPr>
  </w:style>
  <w:style w:type="paragraph" w:customStyle="1" w:styleId="DHHSBullet1last">
    <w:name w:val="DHHS Bullet 1 last"/>
    <w:basedOn w:val="DHHSbullet1lastline"/>
    <w:link w:val="DHHSBullet1lastChar"/>
    <w:qFormat/>
    <w:rsid w:val="00D45EF1"/>
    <w:pPr>
      <w:ind w:left="284" w:hanging="284"/>
    </w:pPr>
  </w:style>
  <w:style w:type="character" w:customStyle="1" w:styleId="DHHSBullet1Char0">
    <w:name w:val="DHHS Bullet 1 Char"/>
    <w:basedOn w:val="DHHSbullet1Char"/>
    <w:link w:val="DHHSBullet10"/>
    <w:rsid w:val="00D45EF1"/>
    <w:rPr>
      <w:rFonts w:ascii="Arial" w:hAnsi="Arial"/>
      <w:lang w:eastAsia="en-US"/>
    </w:rPr>
  </w:style>
  <w:style w:type="paragraph" w:customStyle="1" w:styleId="DHHSBody0">
    <w:name w:val="DHHS Body"/>
    <w:basedOn w:val="DHHSbody"/>
    <w:link w:val="DHHSBodyChar0"/>
    <w:qFormat/>
    <w:rsid w:val="00D45EF1"/>
  </w:style>
  <w:style w:type="character" w:customStyle="1" w:styleId="DHHSBullet1lastChar">
    <w:name w:val="DHHS Bullet 1 last Char"/>
    <w:basedOn w:val="DHHSbullet1Char"/>
    <w:link w:val="DHHSBullet1last"/>
    <w:rsid w:val="00D45EF1"/>
    <w:rPr>
      <w:rFonts w:ascii="Arial" w:hAnsi="Arial"/>
      <w:lang w:eastAsia="en-US"/>
    </w:rPr>
  </w:style>
  <w:style w:type="character" w:customStyle="1" w:styleId="DHHSBodyChar0">
    <w:name w:val="DHHS Body Char"/>
    <w:basedOn w:val="DHHSbodyChar"/>
    <w:link w:val="DHHSBody0"/>
    <w:rsid w:val="00D45EF1"/>
    <w:rPr>
      <w:rFonts w:ascii="Arial" w:hAnsi="Arial"/>
      <w:lang w:eastAsia="en-US"/>
    </w:rPr>
  </w:style>
  <w:style w:type="character" w:customStyle="1" w:styleId="Healthbodybold">
    <w:name w:val="Health body bold"/>
    <w:qFormat/>
    <w:rsid w:val="00D45EF1"/>
    <w:rPr>
      <w:rFonts w:ascii="Verdana" w:hAnsi="Verdana"/>
      <w:b/>
      <w:sz w:val="20"/>
    </w:rPr>
  </w:style>
  <w:style w:type="character" w:customStyle="1" w:styleId="body1">
    <w:name w:val="body1"/>
    <w:rsid w:val="00D45EF1"/>
    <w:rPr>
      <w:rFonts w:ascii="Verdana" w:hAnsi="Verdana"/>
      <w:color w:val="000099"/>
      <w:sz w:val="20"/>
    </w:rPr>
  </w:style>
  <w:style w:type="character" w:customStyle="1" w:styleId="CommentTextChar1">
    <w:name w:val="Comment Text Char1"/>
    <w:semiHidden/>
    <w:locked/>
    <w:rsid w:val="00D45EF1"/>
    <w:rPr>
      <w:rFonts w:ascii="Verdana" w:eastAsia="STXinwei" w:hAnsi="Verdana"/>
      <w:lang w:eastAsia="x-none"/>
    </w:rPr>
  </w:style>
  <w:style w:type="paragraph" w:styleId="BodyTextIndent">
    <w:name w:val="Body Text Indent"/>
    <w:basedOn w:val="Normal"/>
    <w:link w:val="BodyTextIndentChar"/>
    <w:rsid w:val="00D45EF1"/>
    <w:pPr>
      <w:spacing w:before="120" w:after="0" w:line="240" w:lineRule="auto"/>
      <w:ind w:left="1134"/>
      <w:jc w:val="both"/>
    </w:pPr>
    <w:rPr>
      <w:rFonts w:ascii="Verdana" w:hAnsi="Verdana"/>
      <w:sz w:val="18"/>
    </w:rPr>
  </w:style>
  <w:style w:type="character" w:customStyle="1" w:styleId="BodyTextIndentChar">
    <w:name w:val="Body Text Indent Char"/>
    <w:basedOn w:val="DefaultParagraphFont"/>
    <w:link w:val="BodyTextIndent"/>
    <w:rsid w:val="00D45EF1"/>
    <w:rPr>
      <w:rFonts w:ascii="Verdana" w:hAnsi="Verdana"/>
      <w:sz w:val="18"/>
      <w:lang w:eastAsia="en-US"/>
    </w:rPr>
  </w:style>
  <w:style w:type="paragraph" w:customStyle="1" w:styleId="DHSNumberingOutline">
    <w:name w:val="DHS Numbering Outline"/>
    <w:basedOn w:val="Normal"/>
    <w:next w:val="Normal"/>
    <w:rsid w:val="00D45EF1"/>
    <w:pPr>
      <w:widowControl w:val="0"/>
      <w:numPr>
        <w:numId w:val="14"/>
      </w:numPr>
      <w:overflowPunct w:val="0"/>
      <w:autoSpaceDE w:val="0"/>
      <w:autoSpaceDN w:val="0"/>
      <w:adjustRightInd w:val="0"/>
      <w:spacing w:after="0" w:line="240" w:lineRule="auto"/>
      <w:textAlignment w:val="baseline"/>
    </w:pPr>
    <w:rPr>
      <w:rFonts w:ascii="Verdana" w:hAnsi="Verdana"/>
      <w:sz w:val="18"/>
    </w:rPr>
  </w:style>
  <w:style w:type="paragraph" w:customStyle="1" w:styleId="DHSReportHd3">
    <w:name w:val="DHS Report Hd 3"/>
    <w:basedOn w:val="Normal"/>
    <w:next w:val="DHSBodyText"/>
    <w:rsid w:val="00D45EF1"/>
    <w:pPr>
      <w:spacing w:after="0" w:line="240" w:lineRule="auto"/>
    </w:pPr>
    <w:rPr>
      <w:rFonts w:ascii="Verdana" w:hAnsi="Verdana"/>
      <w:b/>
      <w:sz w:val="20"/>
    </w:rPr>
  </w:style>
  <w:style w:type="paragraph" w:styleId="BodyText3">
    <w:name w:val="Body Text 3"/>
    <w:basedOn w:val="Normal"/>
    <w:link w:val="BodyText3Char"/>
    <w:uiPriority w:val="99"/>
    <w:semiHidden/>
    <w:unhideWhenUsed/>
    <w:rsid w:val="00D45EF1"/>
    <w:pPr>
      <w:spacing w:line="240" w:lineRule="auto"/>
    </w:pPr>
    <w:rPr>
      <w:rFonts w:ascii="Cambria" w:hAnsi="Cambria"/>
      <w:sz w:val="16"/>
      <w:szCs w:val="16"/>
    </w:rPr>
  </w:style>
  <w:style w:type="character" w:customStyle="1" w:styleId="BodyText3Char">
    <w:name w:val="Body Text 3 Char"/>
    <w:basedOn w:val="DefaultParagraphFont"/>
    <w:link w:val="BodyText3"/>
    <w:uiPriority w:val="99"/>
    <w:semiHidden/>
    <w:rsid w:val="00D45EF1"/>
    <w:rPr>
      <w:rFonts w:ascii="Cambria" w:hAnsi="Cambria"/>
      <w:sz w:val="16"/>
      <w:szCs w:val="16"/>
      <w:lang w:eastAsia="en-US"/>
    </w:rPr>
  </w:style>
  <w:style w:type="paragraph" w:customStyle="1" w:styleId="SfHRTnumbered">
    <w:name w:val="SfHRT numbered"/>
    <w:basedOn w:val="Normal"/>
    <w:rsid w:val="00D45EF1"/>
    <w:pPr>
      <w:numPr>
        <w:numId w:val="15"/>
      </w:numPr>
      <w:spacing w:before="60" w:after="0" w:line="240" w:lineRule="auto"/>
    </w:pPr>
    <w:rPr>
      <w:rFonts w:ascii="Verdana" w:hAnsi="Verdana"/>
      <w:sz w:val="20"/>
    </w:rPr>
  </w:style>
  <w:style w:type="paragraph" w:styleId="TOCHeading">
    <w:name w:val="TOC Heading"/>
    <w:basedOn w:val="Heading1"/>
    <w:next w:val="Normal"/>
    <w:uiPriority w:val="39"/>
    <w:unhideWhenUsed/>
    <w:qFormat/>
    <w:rsid w:val="00D45EF1"/>
    <w:pPr>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ja-JP"/>
    </w:rPr>
  </w:style>
  <w:style w:type="paragraph" w:customStyle="1" w:styleId="DHHSmainheading">
    <w:name w:val="DHHS main heading"/>
    <w:uiPriority w:val="8"/>
    <w:rsid w:val="00D45EF1"/>
    <w:pPr>
      <w:spacing w:line="560" w:lineRule="atLeast"/>
    </w:pPr>
    <w:rPr>
      <w:rFonts w:ascii="Arial" w:hAnsi="Arial"/>
      <w:color w:val="FFFFFF"/>
      <w:sz w:val="50"/>
      <w:szCs w:val="50"/>
      <w:lang w:eastAsia="en-US"/>
    </w:rPr>
  </w:style>
  <w:style w:type="paragraph" w:customStyle="1" w:styleId="DHHSmainsubheading">
    <w:name w:val="DHHS main subheading"/>
    <w:uiPriority w:val="8"/>
    <w:rsid w:val="00D45EF1"/>
    <w:rPr>
      <w:rFonts w:ascii="Arial" w:hAnsi="Arial"/>
      <w:color w:val="FFFFFF"/>
      <w:sz w:val="28"/>
      <w:szCs w:val="24"/>
      <w:lang w:eastAsia="en-US"/>
    </w:rPr>
  </w:style>
  <w:style w:type="paragraph" w:customStyle="1" w:styleId="AlphaParagraph">
    <w:name w:val="Alpha Paragraph"/>
    <w:basedOn w:val="Normal"/>
    <w:link w:val="AlphaParagraphChar"/>
    <w:rsid w:val="00D45EF1"/>
    <w:pPr>
      <w:numPr>
        <w:numId w:val="16"/>
      </w:numPr>
      <w:spacing w:after="240" w:line="260" w:lineRule="exact"/>
      <w:jc w:val="both"/>
    </w:pPr>
    <w:rPr>
      <w:rFonts w:ascii="Corbel" w:hAnsi="Corbel"/>
      <w:color w:val="000000"/>
      <w:sz w:val="23"/>
      <w:lang w:eastAsia="en-AU"/>
    </w:rPr>
  </w:style>
  <w:style w:type="character" w:customStyle="1" w:styleId="AlphaParagraphChar">
    <w:name w:val="Alpha Paragraph Char"/>
    <w:basedOn w:val="DefaultParagraphFont"/>
    <w:link w:val="AlphaParagraph"/>
    <w:locked/>
    <w:rsid w:val="00D45EF1"/>
    <w:rPr>
      <w:rFonts w:ascii="Corbel" w:hAnsi="Corbel"/>
      <w:color w:val="000000"/>
      <w:sz w:val="23"/>
    </w:rPr>
  </w:style>
  <w:style w:type="paragraph" w:customStyle="1" w:styleId="Normalnumbered">
    <w:name w:val="Normal numbered"/>
    <w:basedOn w:val="Normal"/>
    <w:link w:val="NormalnumberedChar"/>
    <w:rsid w:val="00D45EF1"/>
    <w:pPr>
      <w:tabs>
        <w:tab w:val="num" w:pos="397"/>
      </w:tabs>
      <w:spacing w:after="240" w:line="260" w:lineRule="exact"/>
      <w:ind w:left="397" w:hanging="397"/>
      <w:jc w:val="both"/>
    </w:pPr>
    <w:rPr>
      <w:rFonts w:ascii="Corbel" w:hAnsi="Corbel"/>
      <w:color w:val="000000"/>
      <w:sz w:val="23"/>
      <w:lang w:eastAsia="en-AU"/>
    </w:rPr>
  </w:style>
  <w:style w:type="character" w:customStyle="1" w:styleId="NormalnumberedChar">
    <w:name w:val="Normal numbered Char"/>
    <w:basedOn w:val="DefaultParagraphFont"/>
    <w:link w:val="Normalnumbered"/>
    <w:locked/>
    <w:rsid w:val="00D45EF1"/>
    <w:rPr>
      <w:rFonts w:ascii="Corbel" w:hAnsi="Corbel"/>
      <w:color w:val="000000"/>
      <w:sz w:val="23"/>
    </w:rPr>
  </w:style>
  <w:style w:type="character" w:customStyle="1" w:styleId="rpl-text-label">
    <w:name w:val="rpl-text-label"/>
    <w:basedOn w:val="DefaultParagraphFont"/>
    <w:rsid w:val="00D45EF1"/>
  </w:style>
  <w:style w:type="character" w:customStyle="1" w:styleId="rpl-text-icongroup">
    <w:name w:val="rpl-text-icon__group"/>
    <w:basedOn w:val="DefaultParagraphFont"/>
    <w:rsid w:val="00D45EF1"/>
  </w:style>
  <w:style w:type="paragraph" w:styleId="NoSpacing">
    <w:name w:val="No Spacing"/>
    <w:uiPriority w:val="1"/>
    <w:qFormat/>
    <w:rsid w:val="00D45EF1"/>
    <w:rPr>
      <w:rFonts w:ascii="Cambria" w:hAnsi="Cambria"/>
      <w:lang w:eastAsia="en-US"/>
    </w:rPr>
  </w:style>
  <w:style w:type="character" w:customStyle="1" w:styleId="normaltextrun">
    <w:name w:val="normaltextrun"/>
    <w:basedOn w:val="DefaultParagraphFont"/>
    <w:rsid w:val="00405CE8"/>
  </w:style>
  <w:style w:type="character" w:customStyle="1" w:styleId="eop">
    <w:name w:val="eop"/>
    <w:basedOn w:val="DefaultParagraphFont"/>
    <w:rsid w:val="00405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84740">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6461137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62430826">
      <w:bodyDiv w:val="1"/>
      <w:marLeft w:val="0"/>
      <w:marRight w:val="0"/>
      <w:marTop w:val="0"/>
      <w:marBottom w:val="0"/>
      <w:divBdr>
        <w:top w:val="none" w:sz="0" w:space="0" w:color="auto"/>
        <w:left w:val="none" w:sz="0" w:space="0" w:color="auto"/>
        <w:bottom w:val="none" w:sz="0" w:space="0" w:color="auto"/>
        <w:right w:val="none" w:sz="0" w:space="0" w:color="auto"/>
      </w:divBdr>
    </w:div>
    <w:div w:id="126492014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0993884">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viders.dffh.vic.gov.au/tenancy-plus-tenancy-support-program-operational-guidelines" TargetMode="External"/><Relationship Id="rId26" Type="http://schemas.openxmlformats.org/officeDocument/2006/relationships/hyperlink" Target="https://www.legislation.vic.gov.au/in-force/statutory-rules/child-wellbeing-and-safety-information-sharing-regulations-2018/002" TargetMode="External"/><Relationship Id="rId39" Type="http://schemas.openxmlformats.org/officeDocument/2006/relationships/hyperlink" Target="https://providers.dffh.vic.gov.au/complex-needs-services" TargetMode="External"/><Relationship Id="rId21" Type="http://schemas.openxmlformats.org/officeDocument/2006/relationships/footer" Target="footer5.xml"/><Relationship Id="rId34" Type="http://schemas.openxmlformats.org/officeDocument/2006/relationships/hyperlink" Target="https://www.legislation.vic.gov.au/in-force/acts/health-records-act-2001/045" TargetMode="External"/><Relationship Id="rId42" Type="http://schemas.openxmlformats.org/officeDocument/2006/relationships/footer" Target="footer7.xml"/><Relationship Id="rId47" Type="http://schemas.openxmlformats.org/officeDocument/2006/relationships/header" Target="header7.xml"/><Relationship Id="rId50" Type="http://schemas.openxmlformats.org/officeDocument/2006/relationships/footer" Target="footer11.xml"/><Relationship Id="rId55" Type="http://schemas.openxmlformats.org/officeDocument/2006/relationships/footer" Target="footer15.xml"/><Relationship Id="rId63" Type="http://schemas.openxmlformats.org/officeDocument/2006/relationships/footer" Target="footer19.xml"/><Relationship Id="rId68" Type="http://schemas.openxmlformats.org/officeDocument/2006/relationships/footer" Target="footer23.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www.vic.gov.au/guides-templates-tools-for-information-shar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egislation.vic.gov.au/in-force/statutory-rules/family-violence-protection-information-sharing-and-risk-management/003" TargetMode="External"/><Relationship Id="rId32" Type="http://schemas.openxmlformats.org/officeDocument/2006/relationships/hyperlink" Target="https://www.childabuseroyalcommission.gov.au/final-report" TargetMode="External"/><Relationship Id="rId37" Type="http://schemas.openxmlformats.org/officeDocument/2006/relationships/hyperlink" Target="http://www.dhs.vic.gov.au/funded-agency-channel/data-collection-and-reporting/human-services/service-delivery-tracking-department-of-human-services-only" TargetMode="External"/><Relationship Id="rId40" Type="http://schemas.openxmlformats.org/officeDocument/2006/relationships/header" Target="header5.xml"/><Relationship Id="rId45" Type="http://schemas.openxmlformats.org/officeDocument/2006/relationships/hyperlink" Target="https://www.housing.vic.gov.au/public-tenant-employment-program" TargetMode="External"/><Relationship Id="rId53" Type="http://schemas.openxmlformats.org/officeDocument/2006/relationships/footer" Target="footer13.xml"/><Relationship Id="rId58" Type="http://schemas.openxmlformats.org/officeDocument/2006/relationships/footer" Target="footer17.xml"/><Relationship Id="rId66" Type="http://schemas.openxmlformats.org/officeDocument/2006/relationships/header" Target="header1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hyperlink" Target="http://www.vic.gov.au/family-violence-multi-agency-risk-assessment-and-management" TargetMode="External"/><Relationship Id="rId36" Type="http://schemas.openxmlformats.org/officeDocument/2006/relationships/hyperlink" Target="https://www.aihw.gov.au/about-our-data/our-data-collections/specialist-homelessness-services-collection/specialist-homelessness-information-platform" TargetMode="External"/><Relationship Id="rId49" Type="http://schemas.openxmlformats.org/officeDocument/2006/relationships/footer" Target="footer10.xml"/><Relationship Id="rId57" Type="http://schemas.openxmlformats.org/officeDocument/2006/relationships/footer" Target="footer16.xml"/><Relationship Id="rId61"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www.parliament.vic.gov.au/fcdc/article/1788" TargetMode="External"/><Relationship Id="rId44" Type="http://schemas.openxmlformats.org/officeDocument/2006/relationships/footer" Target="footer9.xml"/><Relationship Id="rId52" Type="http://schemas.openxmlformats.org/officeDocument/2006/relationships/header" Target="header9.xml"/><Relationship Id="rId60" Type="http://schemas.openxmlformats.org/officeDocument/2006/relationships/footer" Target="footer18.xml"/><Relationship Id="rId65" Type="http://schemas.openxmlformats.org/officeDocument/2006/relationships/footer" Target="footer2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https://www.legislation.vic.gov.au/in-force/statutory-rules/child-wellbeing-and-safety-information-sharing-regulations-2018/002" TargetMode="External"/><Relationship Id="rId30" Type="http://schemas.openxmlformats.org/officeDocument/2006/relationships/hyperlink" Target="https://www.aph.gov.au/Parliamentary_Business/Committees/Senate/Community_Affairs/Completed_inquiries/2004-07/inst_care/report/index" TargetMode="External"/><Relationship Id="rId35" Type="http://schemas.openxmlformats.org/officeDocument/2006/relationships/hyperlink" Target="https://www.legislation.vic.gov.au/in-force/acts/privacy-and-data-protection-act-2014" TargetMode="External"/><Relationship Id="rId43" Type="http://schemas.openxmlformats.org/officeDocument/2006/relationships/footer" Target="footer8.xml"/><Relationship Id="rId48" Type="http://schemas.openxmlformats.org/officeDocument/2006/relationships/header" Target="header8.xml"/><Relationship Id="rId56" Type="http://schemas.openxmlformats.org/officeDocument/2006/relationships/header" Target="header10.xml"/><Relationship Id="rId64" Type="http://schemas.openxmlformats.org/officeDocument/2006/relationships/footer" Target="footer20.xml"/><Relationship Id="rId69" Type="http://schemas.openxmlformats.org/officeDocument/2006/relationships/footer" Target="footer24.xml"/><Relationship Id="rId8" Type="http://schemas.openxmlformats.org/officeDocument/2006/relationships/webSettings" Target="webSettings.xml"/><Relationship Id="rId51" Type="http://schemas.openxmlformats.org/officeDocument/2006/relationships/footer" Target="footer12.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legislation.vic.gov.au/in-force/statutory-rules/family-violence-protection-information-sharing-and-risk-management/003" TargetMode="External"/><Relationship Id="rId33" Type="http://schemas.openxmlformats.org/officeDocument/2006/relationships/hyperlink" Target="Specialist%20Homelessness%20Sector%20Training%20Calendar" TargetMode="External"/><Relationship Id="rId38" Type="http://schemas.openxmlformats.org/officeDocument/2006/relationships/hyperlink" Target="https://www.aihw.gov.au/about-our-data/our-data-collections/specialist-homelessness-services-collection/validata" TargetMode="External"/><Relationship Id="rId46" Type="http://schemas.openxmlformats.org/officeDocument/2006/relationships/image" Target="media/image4.png"/><Relationship Id="rId59" Type="http://schemas.openxmlformats.org/officeDocument/2006/relationships/header" Target="header11.xml"/><Relationship Id="rId67" Type="http://schemas.openxmlformats.org/officeDocument/2006/relationships/footer" Target="footer22.xml"/><Relationship Id="rId20" Type="http://schemas.openxmlformats.org/officeDocument/2006/relationships/footer" Target="footer4.xml"/><Relationship Id="rId41" Type="http://schemas.openxmlformats.org/officeDocument/2006/relationships/header" Target="header6.xml"/><Relationship Id="rId54" Type="http://schemas.openxmlformats.org/officeDocument/2006/relationships/footer" Target="footer14.xml"/><Relationship Id="rId62" Type="http://schemas.openxmlformats.org/officeDocument/2006/relationships/header" Target="header13.xml"/><Relationship Id="rId7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FFH%20visual%20style%202021\DFFH%20Teal%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F38EAC89-DB6F-4820-AE9A-D5178D345C6D}"/>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DFFH Teal report.dotx</Template>
  <TotalTime>84</TotalTime>
  <Pages>34</Pages>
  <Words>6270</Words>
  <Characters>43555</Characters>
  <Application>Microsoft Office Word</Application>
  <DocSecurity>0</DocSecurity>
  <Lines>362</Lines>
  <Paragraphs>99</Paragraphs>
  <ScaleCrop>false</ScaleCrop>
  <HeadingPairs>
    <vt:vector size="2" baseType="variant">
      <vt:variant>
        <vt:lpstr>Title</vt:lpstr>
      </vt:variant>
      <vt:variant>
        <vt:i4>1</vt:i4>
      </vt:variant>
    </vt:vector>
  </HeadingPairs>
  <TitlesOfParts>
    <vt:vector size="1" baseType="lpstr">
      <vt:lpstr>DFFH teal report</vt:lpstr>
    </vt:vector>
  </TitlesOfParts>
  <Company>Victoria State Government, Department of Familes, Fairness and Housing</Company>
  <LinksUpToDate>false</LinksUpToDate>
  <CharactersWithSpaces>49726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teal report</dc:title>
  <dc:creator>Justine Smith (DHHS)</dc:creator>
  <cp:lastModifiedBy>Justine Smith (DFFH)</cp:lastModifiedBy>
  <cp:revision>10</cp:revision>
  <cp:lastPrinted>2022-01-27T03:28:00Z</cp:lastPrinted>
  <dcterms:created xsi:type="dcterms:W3CDTF">2022-01-27T04:27:00Z</dcterms:created>
  <dcterms:modified xsi:type="dcterms:W3CDTF">2022-02-03T03:04:00Z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2022-02-03T03:04:18Z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d6ba13f7-0ad8-4d1a-8499-824fec803d51</vt:lpwstr>
  </property>
  <property fmtid="{D5CDD505-2E9C-101B-9397-08002B2CF9AE}" pid="11" name="MSIP_Label_43e64453-338c-4f93-8a4d-0039a0a41f2a_ContentBits">
    <vt:lpwstr>2</vt:lpwstr>
  </property>
</Properties>
</file>