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Default="006005BD" w:rsidP="00653B84">
      <w:pPr>
        <w:pStyle w:val="DHHSbodynospace"/>
        <w:ind w:left="-454"/>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5" name="Picture 5"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State Government Department of Health and Human Serv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676" w:type="dxa"/>
        <w:tblInd w:w="-454" w:type="dxa"/>
        <w:tblCellMar>
          <w:left w:w="0" w:type="dxa"/>
          <w:right w:w="0" w:type="dxa"/>
        </w:tblCellMar>
        <w:tblLook w:val="04A0" w:firstRow="1" w:lastRow="0" w:firstColumn="1" w:lastColumn="0" w:noHBand="0" w:noVBand="1"/>
      </w:tblPr>
      <w:tblGrid>
        <w:gridCol w:w="8676"/>
      </w:tblGrid>
      <w:tr w:rsidR="001817CD" w:rsidTr="00786149">
        <w:trPr>
          <w:trHeight w:val="3603"/>
        </w:trPr>
        <w:tc>
          <w:tcPr>
            <w:tcW w:w="8676" w:type="dxa"/>
            <w:shd w:val="clear" w:color="auto" w:fill="auto"/>
            <w:vAlign w:val="center"/>
          </w:tcPr>
          <w:p w:rsidR="00C416E1" w:rsidRPr="0012036A" w:rsidRDefault="00966F83" w:rsidP="002C5543">
            <w:pPr>
              <w:pStyle w:val="DHHSreportmaintitlewhite"/>
              <w:rPr>
                <w:sz w:val="56"/>
              </w:rPr>
            </w:pPr>
            <w:r w:rsidRPr="0012036A">
              <w:rPr>
                <w:sz w:val="40"/>
              </w:rPr>
              <w:t xml:space="preserve">Targeted Care Packages </w:t>
            </w:r>
            <w:r w:rsidRPr="00574AD6">
              <w:rPr>
                <w:sz w:val="40"/>
              </w:rPr>
              <w:t>G</w:t>
            </w:r>
            <w:r w:rsidRPr="0012036A">
              <w:rPr>
                <w:sz w:val="40"/>
              </w:rPr>
              <w:t>uidelines</w:t>
            </w:r>
          </w:p>
          <w:p w:rsidR="003A75B6" w:rsidRDefault="009A66AE" w:rsidP="000E12A1">
            <w:pPr>
              <w:pStyle w:val="DHHSreportsubtitlewhite"/>
              <w:spacing w:after="0" w:line="240" w:lineRule="auto"/>
              <w:rPr>
                <w:b/>
                <w:i/>
                <w:sz w:val="20"/>
                <w:szCs w:val="20"/>
              </w:rPr>
            </w:pPr>
            <w:r>
              <w:t xml:space="preserve">To provide individualised </w:t>
            </w:r>
            <w:r w:rsidR="003A75B6">
              <w:t xml:space="preserve">and flexible </w:t>
            </w:r>
            <w:r>
              <w:t>support</w:t>
            </w:r>
            <w:r w:rsidR="003A75B6">
              <w:t>s</w:t>
            </w:r>
            <w:r>
              <w:t xml:space="preserve"> that better meet</w:t>
            </w:r>
            <w:r w:rsidR="00E06097">
              <w:t xml:space="preserve"> the</w:t>
            </w:r>
            <w:r>
              <w:t xml:space="preserve"> need</w:t>
            </w:r>
            <w:r w:rsidR="00E06097">
              <w:t>s</w:t>
            </w:r>
            <w:r>
              <w:t xml:space="preserve"> of children in out-of-home care</w:t>
            </w:r>
            <w:r w:rsidR="0012036A">
              <w:t xml:space="preserve"> (</w:t>
            </w:r>
            <w:r w:rsidR="00625D8D">
              <w:t>January 2018</w:t>
            </w:r>
            <w:r w:rsidR="0012036A">
              <w:t>)</w:t>
            </w:r>
            <w:r w:rsidDel="009A66AE">
              <w:t xml:space="preserve"> </w:t>
            </w:r>
          </w:p>
          <w:p w:rsidR="003A75B6" w:rsidRDefault="003A75B6" w:rsidP="000E12A1">
            <w:pPr>
              <w:pStyle w:val="DHHSreportsubtitlewhite"/>
              <w:spacing w:after="0" w:line="240" w:lineRule="auto"/>
              <w:rPr>
                <w:b/>
                <w:i/>
                <w:sz w:val="20"/>
                <w:szCs w:val="20"/>
              </w:rPr>
            </w:pPr>
          </w:p>
          <w:p w:rsidR="00966F83" w:rsidRPr="00966F83" w:rsidRDefault="00966F83" w:rsidP="006160EC">
            <w:pPr>
              <w:pStyle w:val="DHHSreportsubtitlewhite"/>
              <w:spacing w:after="0" w:line="240" w:lineRule="auto"/>
              <w:rPr>
                <w:i/>
                <w:sz w:val="20"/>
                <w:szCs w:val="20"/>
              </w:rPr>
            </w:pPr>
          </w:p>
        </w:tc>
      </w:tr>
      <w:tr w:rsidR="001817CD" w:rsidTr="00786149">
        <w:trPr>
          <w:trHeight w:val="9246"/>
        </w:trPr>
        <w:tc>
          <w:tcPr>
            <w:tcW w:w="8676" w:type="dxa"/>
            <w:shd w:val="clear" w:color="auto" w:fill="auto"/>
          </w:tcPr>
          <w:p w:rsidR="00BC01C1" w:rsidRDefault="00BC01C1" w:rsidP="00BC01C1">
            <w:pPr>
              <w:pStyle w:val="Coverinstructions"/>
            </w:pPr>
          </w:p>
        </w:tc>
      </w:tr>
    </w:tbl>
    <w:p w:rsidR="0069374A" w:rsidRDefault="0069374A" w:rsidP="00C2657D">
      <w:pPr>
        <w:pStyle w:val="DHHSbodynospace"/>
        <w:ind w:left="-454"/>
      </w:pPr>
    </w:p>
    <w:p w:rsidR="00AC0C3B" w:rsidRPr="000147AF" w:rsidRDefault="009208F5" w:rsidP="00CA6D4E">
      <w:pPr>
        <w:pStyle w:val="DHHSbodynospace"/>
      </w:pPr>
      <w:r>
        <w:br w:type="page"/>
      </w:r>
      <w:r w:rsidR="00166225">
        <w:rPr>
          <w:noProof/>
          <w:lang w:eastAsia="en-AU"/>
        </w:rPr>
        <mc:AlternateContent>
          <mc:Choice Requires="wps">
            <w:drawing>
              <wp:anchor distT="0" distB="0" distL="114300" distR="114300" simplePos="0" relativeHeight="251657216" behindDoc="0" locked="0" layoutInCell="1" allowOverlap="1" wp14:anchorId="382DF75D" wp14:editId="07777777">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26" w:rsidRDefault="00D50326"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D50326" w:rsidRDefault="00D50326"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Tr="003F0200">
        <w:trPr>
          <w:trHeight w:val="7402"/>
        </w:trPr>
        <w:tc>
          <w:tcPr>
            <w:tcW w:w="9298" w:type="dxa"/>
            <w:shd w:val="clear" w:color="auto" w:fill="auto"/>
            <w:vAlign w:val="center"/>
          </w:tcPr>
          <w:p w:rsidR="0012036A" w:rsidRPr="00C930EA" w:rsidRDefault="0012036A">
            <w:pPr>
              <w:pStyle w:val="DHHSreportsubtitle"/>
              <w:rPr>
                <w:sz w:val="32"/>
              </w:rPr>
            </w:pPr>
            <w:r w:rsidRPr="00C930EA">
              <w:rPr>
                <w:sz w:val="32"/>
              </w:rPr>
              <w:lastRenderedPageBreak/>
              <w:t>Targeted Care Packages</w:t>
            </w:r>
            <w:r w:rsidR="007758D5" w:rsidRPr="00C930EA">
              <w:rPr>
                <w:sz w:val="32"/>
              </w:rPr>
              <w:t xml:space="preserve"> Guidelines </w:t>
            </w:r>
          </w:p>
          <w:p w:rsidR="00BB47D7" w:rsidRPr="00630937" w:rsidRDefault="00966F83" w:rsidP="00625D8D">
            <w:pPr>
              <w:pStyle w:val="DHHSreportsubtitle"/>
            </w:pPr>
            <w:r w:rsidRPr="00C930EA">
              <w:t>T</w:t>
            </w:r>
            <w:r w:rsidR="71534B66" w:rsidRPr="00C930EA">
              <w:t xml:space="preserve">o provide individualised </w:t>
            </w:r>
            <w:r w:rsidR="00910AAF" w:rsidRPr="00C930EA">
              <w:t xml:space="preserve">and </w:t>
            </w:r>
            <w:r w:rsidR="003A75B6" w:rsidRPr="00C930EA">
              <w:t>flexible</w:t>
            </w:r>
            <w:r w:rsidR="00910AAF" w:rsidRPr="00C930EA">
              <w:t xml:space="preserve"> </w:t>
            </w:r>
            <w:r w:rsidR="003A75B6" w:rsidRPr="00C930EA">
              <w:t>supports</w:t>
            </w:r>
            <w:r w:rsidR="71534B66" w:rsidRPr="00C930EA">
              <w:t xml:space="preserve"> t</w:t>
            </w:r>
            <w:r w:rsidR="003A75B6" w:rsidRPr="00C930EA">
              <w:t>hat better meet</w:t>
            </w:r>
            <w:r w:rsidR="2B63FACE" w:rsidRPr="00C930EA">
              <w:t xml:space="preserve"> </w:t>
            </w:r>
            <w:r w:rsidR="00910AAF" w:rsidRPr="00C930EA">
              <w:t xml:space="preserve">the </w:t>
            </w:r>
            <w:r w:rsidR="2B63FACE" w:rsidRPr="00C930EA">
              <w:t>need</w:t>
            </w:r>
            <w:r w:rsidR="00910AAF" w:rsidRPr="00C930EA">
              <w:t>s</w:t>
            </w:r>
            <w:r w:rsidR="009A66AE" w:rsidRPr="00C930EA">
              <w:t xml:space="preserve"> of children in out-of-home care</w:t>
            </w:r>
            <w:r w:rsidR="0012036A" w:rsidRPr="00C930EA">
              <w:t xml:space="preserve"> </w:t>
            </w:r>
            <w:r w:rsidR="00625D8D">
              <w:br/>
            </w:r>
            <w:r w:rsidR="0012036A" w:rsidRPr="00C930EA">
              <w:t>(</w:t>
            </w:r>
            <w:r w:rsidR="00625D8D">
              <w:t>January 2018</w:t>
            </w:r>
            <w:r w:rsidR="0012036A" w:rsidRPr="00C930EA">
              <w:t>)</w:t>
            </w:r>
          </w:p>
        </w:tc>
      </w:tr>
    </w:tbl>
    <w:p w:rsidR="00CA6D4E" w:rsidRDefault="00CA6D4E" w:rsidP="00CA6D4E">
      <w:pPr>
        <w:pStyle w:val="DHHSbodynospace"/>
      </w:pPr>
    </w:p>
    <w:p w:rsidR="00AC0C3B" w:rsidRDefault="00C81BA6" w:rsidP="00CA6D4E">
      <w:pPr>
        <w:pStyle w:val="DHHSbodynospace"/>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97F9D" w:rsidTr="00564E8F">
        <w:trPr>
          <w:trHeight w:val="4313"/>
        </w:trPr>
        <w:tc>
          <w:tcPr>
            <w:tcW w:w="9401" w:type="dxa"/>
          </w:tcPr>
          <w:p w:rsidR="00564E8F" w:rsidRPr="008A295B" w:rsidRDefault="00564E8F" w:rsidP="00966F83">
            <w:pPr>
              <w:pStyle w:val="DHHSbody"/>
              <w:rPr>
                <w:rFonts w:ascii="Helvetica" w:hAnsi="Helvetica"/>
              </w:rPr>
            </w:pPr>
          </w:p>
        </w:tc>
      </w:tr>
      <w:tr w:rsidR="00564E8F" w:rsidRPr="00E97F9D" w:rsidTr="00564E8F">
        <w:trPr>
          <w:trHeight w:val="9085"/>
        </w:trPr>
        <w:tc>
          <w:tcPr>
            <w:tcW w:w="9401" w:type="dxa"/>
            <w:vAlign w:val="bottom"/>
          </w:tcPr>
          <w:p w:rsidR="00786149" w:rsidRDefault="00564E8F" w:rsidP="00564E8F">
            <w:pPr>
              <w:pStyle w:val="DHHSbody"/>
              <w:rPr>
                <w:lang w:val="en-US"/>
              </w:rPr>
            </w:pPr>
            <w:r>
              <w:rPr>
                <w:lang w:val="en-US"/>
              </w:rPr>
              <w:t>T</w:t>
            </w:r>
            <w:r w:rsidRPr="00481B1F">
              <w:rPr>
                <w:lang w:val="en-US"/>
              </w:rPr>
              <w:t>o receive this publication in an a</w:t>
            </w:r>
            <w:r>
              <w:rPr>
                <w:lang w:val="en-US"/>
              </w:rPr>
              <w:t>ccessible format, please phone</w:t>
            </w:r>
            <w:r w:rsidR="0001207C">
              <w:rPr>
                <w:lang w:val="en-US"/>
              </w:rPr>
              <w:t xml:space="preserve"> </w:t>
            </w:r>
            <w:r w:rsidR="00D0425B">
              <w:rPr>
                <w:lang w:val="en-US"/>
              </w:rPr>
              <w:t xml:space="preserve">(03) </w:t>
            </w:r>
            <w:r w:rsidR="00E22902" w:rsidRPr="0001207C">
              <w:rPr>
                <w:lang w:val="en-US"/>
              </w:rPr>
              <w:t xml:space="preserve">9096 </w:t>
            </w:r>
            <w:r w:rsidR="00E22902">
              <w:rPr>
                <w:lang w:val="en-US"/>
              </w:rPr>
              <w:t>0114</w:t>
            </w:r>
            <w:r w:rsidR="00D0425B">
              <w:rPr>
                <w:lang w:val="en-US"/>
              </w:rPr>
              <w:t xml:space="preserve"> </w:t>
            </w:r>
            <w:r w:rsidRPr="00481B1F">
              <w:rPr>
                <w:lang w:val="en-US"/>
              </w:rPr>
              <w:t>using the</w:t>
            </w:r>
            <w:r w:rsidRPr="0001207C">
              <w:rPr>
                <w:lang w:val="en-US"/>
              </w:rPr>
              <w:t xml:space="preserve"> </w:t>
            </w:r>
            <w:r w:rsidRPr="00481B1F">
              <w:rPr>
                <w:lang w:val="en-US"/>
              </w:rPr>
              <w:t>National Relay Service 1</w:t>
            </w:r>
            <w:r>
              <w:rPr>
                <w:lang w:val="en-US"/>
              </w:rPr>
              <w:t>3 36 77 if required, or email</w:t>
            </w:r>
            <w:r w:rsidR="00835C0D">
              <w:rPr>
                <w:lang w:val="en-US"/>
              </w:rPr>
              <w:t xml:space="preserve"> </w:t>
            </w:r>
            <w:r w:rsidR="0012036A">
              <w:rPr>
                <w:rStyle w:val="Hyperlink"/>
                <w:lang w:val="en-US"/>
              </w:rPr>
              <w:t xml:space="preserve"> </w:t>
            </w:r>
            <w:hyperlink r:id="rId10" w:history="1">
              <w:r w:rsidR="00786149" w:rsidRPr="00316133">
                <w:rPr>
                  <w:rStyle w:val="Hyperlink"/>
                  <w:lang w:val="en-US"/>
                </w:rPr>
                <w:t>Robyn.gumley@dhhsvic.gov.au</w:t>
              </w:r>
            </w:hyperlink>
            <w:r w:rsidR="0001207C">
              <w:rPr>
                <w:lang w:val="en-US"/>
              </w:rPr>
              <w:t xml:space="preserve">. </w:t>
            </w:r>
          </w:p>
          <w:p w:rsidR="00564E8F" w:rsidRPr="0001207C" w:rsidRDefault="00564E8F" w:rsidP="00564E8F">
            <w:pPr>
              <w:pStyle w:val="DHHSbody"/>
              <w:rPr>
                <w:lang w:val="en-US"/>
              </w:rPr>
            </w:pPr>
            <w:proofErr w:type="spellStart"/>
            <w:r w:rsidRPr="0001207C">
              <w:rPr>
                <w:lang w:val="en-US"/>
              </w:rPr>
              <w:t>Authorised</w:t>
            </w:r>
            <w:proofErr w:type="spellEnd"/>
            <w:r w:rsidRPr="0001207C">
              <w:rPr>
                <w:lang w:val="en-US"/>
              </w:rPr>
              <w:t xml:space="preserve"> and published by the Victorian Government, 1 Treasury Place, Melbourne.</w:t>
            </w:r>
          </w:p>
          <w:p w:rsidR="00564E8F" w:rsidRPr="00751471" w:rsidRDefault="00564E8F" w:rsidP="00564E8F">
            <w:pPr>
              <w:pStyle w:val="DHHSbody"/>
              <w:rPr>
                <w:b/>
              </w:rPr>
            </w:pPr>
            <w:r w:rsidRPr="00CC09C6">
              <w:t xml:space="preserve">© State of </w:t>
            </w:r>
            <w:r w:rsidRPr="00C930EA">
              <w:t xml:space="preserve">Victoria, </w:t>
            </w:r>
            <w:r w:rsidR="00625D8D">
              <w:t>January 2018</w:t>
            </w:r>
          </w:p>
          <w:p w:rsidR="00564E8F" w:rsidRPr="00CC09C6" w:rsidRDefault="00564E8F" w:rsidP="00564E8F">
            <w:pPr>
              <w:pStyle w:val="DHHSbody"/>
            </w:pPr>
            <w:r w:rsidRPr="00CC09C6">
              <w:t>This work is licensed under a Creative Commons Attribution 3.0 licence (</w:t>
            </w:r>
            <w:hyperlink r:id="rId11" w:history="1">
              <w:r w:rsidRPr="007C2030">
                <w:rPr>
                  <w:rStyle w:val="Hyperlink"/>
                  <w:rFonts w:cs="Arial"/>
                </w:rPr>
                <w:t>creativecommons.org/licenses/by/3.0/au</w:t>
              </w:r>
            </w:hyperlink>
            <w:r w:rsidRPr="00CC09C6">
              <w:t>). It is a condition of this licence that you credit the State of Victoria as author.</w:t>
            </w:r>
          </w:p>
          <w:p w:rsidR="00630C03" w:rsidRDefault="00564E8F" w:rsidP="00564E8F">
            <w:pPr>
              <w:pStyle w:val="DHHSbody"/>
              <w:rPr>
                <w:szCs w:val="19"/>
                <w:lang w:val="en-US"/>
              </w:rPr>
            </w:pPr>
            <w:r>
              <w:rPr>
                <w:szCs w:val="19"/>
                <w:lang w:val="en-US"/>
              </w:rPr>
              <w:t>Available at</w:t>
            </w:r>
            <w:r w:rsidR="00630C03">
              <w:rPr>
                <w:szCs w:val="19"/>
                <w:lang w:val="en-US"/>
              </w:rPr>
              <w:t xml:space="preserve"> </w:t>
            </w:r>
            <w:hyperlink r:id="rId12" w:history="1">
              <w:r w:rsidR="00630C03" w:rsidRPr="00630C03">
                <w:rPr>
                  <w:rStyle w:val="Hyperlink"/>
                  <w:szCs w:val="19"/>
                  <w:lang w:val="en-US"/>
                </w:rPr>
                <w:t>Program requirements for out-of-home care services</w:t>
              </w:r>
            </w:hyperlink>
          </w:p>
          <w:p w:rsidR="00564E8F" w:rsidRPr="00966F83" w:rsidRDefault="00630C03" w:rsidP="00630C03">
            <w:pPr>
              <w:pStyle w:val="DHHSbody"/>
              <w:rPr>
                <w:szCs w:val="19"/>
                <w:lang w:val="en-US"/>
              </w:rPr>
            </w:pPr>
            <w:r>
              <w:rPr>
                <w:szCs w:val="19"/>
                <w:lang w:val="en-US"/>
              </w:rPr>
              <w:t>&lt;</w:t>
            </w:r>
            <w:r w:rsidRPr="00630C03">
              <w:rPr>
                <w:szCs w:val="19"/>
                <w:lang w:val="en-US"/>
              </w:rPr>
              <w:t>http://providers.dhhs.vic.gov.au/program-requirements-out-home-care-services</w:t>
            </w:r>
            <w:r>
              <w:rPr>
                <w:szCs w:val="19"/>
                <w:lang w:val="en-US"/>
              </w:rPr>
              <w:t>&gt;</w:t>
            </w:r>
            <w:r w:rsidR="00564E8F">
              <w:rPr>
                <w:szCs w:val="19"/>
                <w:lang w:val="en-US"/>
              </w:rPr>
              <w:t xml:space="preserve"> </w:t>
            </w:r>
          </w:p>
        </w:tc>
        <w:bookmarkStart w:id="0" w:name="_GoBack"/>
        <w:bookmarkEnd w:id="0"/>
      </w:tr>
    </w:tbl>
    <w:p w:rsidR="00B05457" w:rsidRPr="00862D33" w:rsidRDefault="00B05457" w:rsidP="00564E8F">
      <w:pPr>
        <w:pStyle w:val="DHHSbody"/>
        <w:rPr>
          <w:lang w:val="en-US"/>
        </w:rPr>
      </w:pPr>
    </w:p>
    <w:p w:rsidR="00AC0C3B" w:rsidRPr="00813AC8" w:rsidRDefault="00AC0C3B" w:rsidP="00813AC8">
      <w:pPr>
        <w:pStyle w:val="DHHSTOCheadingreport"/>
      </w:pPr>
      <w:r w:rsidRPr="00813AC8">
        <w:lastRenderedPageBreak/>
        <w:t>Contents</w:t>
      </w:r>
    </w:p>
    <w:p w:rsidR="009B3524" w:rsidRDefault="00E15DA9">
      <w:pPr>
        <w:pStyle w:val="TOC1"/>
        <w:tabs>
          <w:tab w:val="left" w:pos="567"/>
        </w:tabs>
        <w:rPr>
          <w:rFonts w:asciiTheme="minorHAnsi" w:eastAsiaTheme="minorEastAsia" w:hAnsiTheme="minorHAnsi" w:cstheme="minorBidi"/>
          <w:b w:val="0"/>
          <w:sz w:val="22"/>
          <w:szCs w:val="22"/>
          <w:lang w:eastAsia="en-AU"/>
        </w:rPr>
      </w:pPr>
      <w:r w:rsidRPr="0039094F">
        <w:fldChar w:fldCharType="begin"/>
      </w:r>
      <w:r w:rsidRPr="0039094F">
        <w:instrText xml:space="preserve"> TOC \h \z \t "Heading 1,1,Heading 2,2" </w:instrText>
      </w:r>
      <w:r w:rsidRPr="0039094F">
        <w:fldChar w:fldCharType="separate"/>
      </w:r>
      <w:hyperlink w:anchor="_Toc492372822" w:history="1">
        <w:r w:rsidR="009B3524" w:rsidRPr="00ED042E">
          <w:rPr>
            <w:rStyle w:val="Hyperlink"/>
          </w:rPr>
          <w:t>1.</w:t>
        </w:r>
        <w:r w:rsidR="009B3524">
          <w:rPr>
            <w:rFonts w:asciiTheme="minorHAnsi" w:eastAsiaTheme="minorEastAsia" w:hAnsiTheme="minorHAnsi" w:cstheme="minorBidi"/>
            <w:b w:val="0"/>
            <w:sz w:val="22"/>
            <w:szCs w:val="22"/>
            <w:lang w:eastAsia="en-AU"/>
          </w:rPr>
          <w:tab/>
        </w:r>
        <w:r w:rsidR="009B3524" w:rsidRPr="00ED042E">
          <w:rPr>
            <w:rStyle w:val="Hyperlink"/>
          </w:rPr>
          <w:t>Purpose of the guidelines</w:t>
        </w:r>
        <w:r w:rsidR="009B3524">
          <w:rPr>
            <w:webHidden/>
          </w:rPr>
          <w:tab/>
        </w:r>
        <w:r w:rsidR="009B3524">
          <w:rPr>
            <w:webHidden/>
          </w:rPr>
          <w:fldChar w:fldCharType="begin"/>
        </w:r>
        <w:r w:rsidR="009B3524">
          <w:rPr>
            <w:webHidden/>
          </w:rPr>
          <w:instrText xml:space="preserve"> PAGEREF _Toc492372822 \h </w:instrText>
        </w:r>
        <w:r w:rsidR="009B3524">
          <w:rPr>
            <w:webHidden/>
          </w:rPr>
        </w:r>
        <w:r w:rsidR="009B3524">
          <w:rPr>
            <w:webHidden/>
          </w:rPr>
          <w:fldChar w:fldCharType="separate"/>
        </w:r>
        <w:r w:rsidR="00746102">
          <w:rPr>
            <w:webHidden/>
          </w:rPr>
          <w:t>5</w:t>
        </w:r>
        <w:r w:rsidR="009B3524">
          <w:rPr>
            <w:webHidden/>
          </w:rPr>
          <w:fldChar w:fldCharType="end"/>
        </w:r>
      </w:hyperlink>
    </w:p>
    <w:p w:rsidR="009B3524" w:rsidRDefault="00630C03">
      <w:pPr>
        <w:pStyle w:val="TOC1"/>
        <w:tabs>
          <w:tab w:val="left" w:pos="567"/>
        </w:tabs>
        <w:rPr>
          <w:rFonts w:asciiTheme="minorHAnsi" w:eastAsiaTheme="minorEastAsia" w:hAnsiTheme="minorHAnsi" w:cstheme="minorBidi"/>
          <w:b w:val="0"/>
          <w:sz w:val="22"/>
          <w:szCs w:val="22"/>
          <w:lang w:eastAsia="en-AU"/>
        </w:rPr>
      </w:pPr>
      <w:hyperlink w:anchor="_Toc492372823" w:history="1">
        <w:r w:rsidR="009B3524" w:rsidRPr="00ED042E">
          <w:rPr>
            <w:rStyle w:val="Hyperlink"/>
          </w:rPr>
          <w:t>2.</w:t>
        </w:r>
        <w:r w:rsidR="009B3524">
          <w:rPr>
            <w:rFonts w:asciiTheme="minorHAnsi" w:eastAsiaTheme="minorEastAsia" w:hAnsiTheme="minorHAnsi" w:cstheme="minorBidi"/>
            <w:b w:val="0"/>
            <w:sz w:val="22"/>
            <w:szCs w:val="22"/>
            <w:lang w:eastAsia="en-AU"/>
          </w:rPr>
          <w:tab/>
        </w:r>
        <w:r w:rsidR="009B3524" w:rsidRPr="00ED042E">
          <w:rPr>
            <w:rStyle w:val="Hyperlink"/>
          </w:rPr>
          <w:t>Policy context</w:t>
        </w:r>
        <w:r w:rsidR="009B3524">
          <w:rPr>
            <w:webHidden/>
          </w:rPr>
          <w:tab/>
        </w:r>
        <w:r w:rsidR="009B3524">
          <w:rPr>
            <w:webHidden/>
          </w:rPr>
          <w:fldChar w:fldCharType="begin"/>
        </w:r>
        <w:r w:rsidR="009B3524">
          <w:rPr>
            <w:webHidden/>
          </w:rPr>
          <w:instrText xml:space="preserve"> PAGEREF _Toc492372823 \h </w:instrText>
        </w:r>
        <w:r w:rsidR="009B3524">
          <w:rPr>
            <w:webHidden/>
          </w:rPr>
        </w:r>
        <w:r w:rsidR="009B3524">
          <w:rPr>
            <w:webHidden/>
          </w:rPr>
          <w:fldChar w:fldCharType="separate"/>
        </w:r>
        <w:r w:rsidR="00746102">
          <w:rPr>
            <w:webHidden/>
          </w:rPr>
          <w:t>5</w:t>
        </w:r>
        <w:r w:rsidR="009B3524">
          <w:rPr>
            <w:webHidden/>
          </w:rPr>
          <w:fldChar w:fldCharType="end"/>
        </w:r>
      </w:hyperlink>
    </w:p>
    <w:p w:rsidR="009B3524" w:rsidRDefault="00630C03">
      <w:pPr>
        <w:pStyle w:val="TOC1"/>
        <w:tabs>
          <w:tab w:val="left" w:pos="567"/>
        </w:tabs>
        <w:rPr>
          <w:rFonts w:asciiTheme="minorHAnsi" w:eastAsiaTheme="minorEastAsia" w:hAnsiTheme="minorHAnsi" w:cstheme="minorBidi"/>
          <w:b w:val="0"/>
          <w:sz w:val="22"/>
          <w:szCs w:val="22"/>
          <w:lang w:eastAsia="en-AU"/>
        </w:rPr>
      </w:pPr>
      <w:hyperlink w:anchor="_Toc492372824" w:history="1">
        <w:r w:rsidR="009B3524" w:rsidRPr="00ED042E">
          <w:rPr>
            <w:rStyle w:val="Hyperlink"/>
          </w:rPr>
          <w:t>3.</w:t>
        </w:r>
        <w:r w:rsidR="009B3524">
          <w:rPr>
            <w:rFonts w:asciiTheme="minorHAnsi" w:eastAsiaTheme="minorEastAsia" w:hAnsiTheme="minorHAnsi" w:cstheme="minorBidi"/>
            <w:b w:val="0"/>
            <w:sz w:val="22"/>
            <w:szCs w:val="22"/>
            <w:lang w:eastAsia="en-AU"/>
          </w:rPr>
          <w:tab/>
        </w:r>
        <w:r w:rsidR="009B3524" w:rsidRPr="00ED042E">
          <w:rPr>
            <w:rStyle w:val="Hyperlink"/>
          </w:rPr>
          <w:t>Guiding principles</w:t>
        </w:r>
        <w:r w:rsidR="009B3524">
          <w:rPr>
            <w:webHidden/>
          </w:rPr>
          <w:tab/>
        </w:r>
        <w:r w:rsidR="009B3524">
          <w:rPr>
            <w:webHidden/>
          </w:rPr>
          <w:fldChar w:fldCharType="begin"/>
        </w:r>
        <w:r w:rsidR="009B3524">
          <w:rPr>
            <w:webHidden/>
          </w:rPr>
          <w:instrText xml:space="preserve"> PAGEREF _Toc492372824 \h </w:instrText>
        </w:r>
        <w:r w:rsidR="009B3524">
          <w:rPr>
            <w:webHidden/>
          </w:rPr>
        </w:r>
        <w:r w:rsidR="009B3524">
          <w:rPr>
            <w:webHidden/>
          </w:rPr>
          <w:fldChar w:fldCharType="separate"/>
        </w:r>
        <w:r w:rsidR="00746102">
          <w:rPr>
            <w:webHidden/>
          </w:rPr>
          <w:t>5</w:t>
        </w:r>
        <w:r w:rsidR="009B3524">
          <w:rPr>
            <w:webHidden/>
          </w:rPr>
          <w:fldChar w:fldCharType="end"/>
        </w:r>
      </w:hyperlink>
    </w:p>
    <w:p w:rsidR="009B3524" w:rsidRDefault="00630C03">
      <w:pPr>
        <w:pStyle w:val="TOC1"/>
        <w:tabs>
          <w:tab w:val="left" w:pos="567"/>
        </w:tabs>
        <w:rPr>
          <w:rFonts w:asciiTheme="minorHAnsi" w:eastAsiaTheme="minorEastAsia" w:hAnsiTheme="minorHAnsi" w:cstheme="minorBidi"/>
          <w:b w:val="0"/>
          <w:sz w:val="22"/>
          <w:szCs w:val="22"/>
          <w:lang w:eastAsia="en-AU"/>
        </w:rPr>
      </w:pPr>
      <w:hyperlink w:anchor="_Toc492372825" w:history="1">
        <w:r w:rsidR="009B3524" w:rsidRPr="00ED042E">
          <w:rPr>
            <w:rStyle w:val="Hyperlink"/>
          </w:rPr>
          <w:t>4.</w:t>
        </w:r>
        <w:r w:rsidR="009B3524">
          <w:rPr>
            <w:rFonts w:asciiTheme="minorHAnsi" w:eastAsiaTheme="minorEastAsia" w:hAnsiTheme="minorHAnsi" w:cstheme="minorBidi"/>
            <w:b w:val="0"/>
            <w:sz w:val="22"/>
            <w:szCs w:val="22"/>
            <w:lang w:eastAsia="en-AU"/>
          </w:rPr>
          <w:tab/>
        </w:r>
        <w:r w:rsidR="009B3524" w:rsidRPr="00ED042E">
          <w:rPr>
            <w:rStyle w:val="Hyperlink"/>
          </w:rPr>
          <w:t>Governance</w:t>
        </w:r>
        <w:r w:rsidR="009B3524">
          <w:rPr>
            <w:webHidden/>
          </w:rPr>
          <w:tab/>
        </w:r>
        <w:r w:rsidR="009B3524">
          <w:rPr>
            <w:webHidden/>
          </w:rPr>
          <w:fldChar w:fldCharType="begin"/>
        </w:r>
        <w:r w:rsidR="009B3524">
          <w:rPr>
            <w:webHidden/>
          </w:rPr>
          <w:instrText xml:space="preserve"> PAGEREF _Toc492372825 \h </w:instrText>
        </w:r>
        <w:r w:rsidR="009B3524">
          <w:rPr>
            <w:webHidden/>
          </w:rPr>
        </w:r>
        <w:r w:rsidR="009B3524">
          <w:rPr>
            <w:webHidden/>
          </w:rPr>
          <w:fldChar w:fldCharType="separate"/>
        </w:r>
        <w:r w:rsidR="00746102">
          <w:rPr>
            <w:webHidden/>
          </w:rPr>
          <w:t>6</w:t>
        </w:r>
        <w:r w:rsidR="009B3524">
          <w:rPr>
            <w:webHidden/>
          </w:rPr>
          <w:fldChar w:fldCharType="end"/>
        </w:r>
      </w:hyperlink>
    </w:p>
    <w:p w:rsidR="009B3524" w:rsidRDefault="00630C03">
      <w:pPr>
        <w:pStyle w:val="TOC1"/>
        <w:tabs>
          <w:tab w:val="left" w:pos="567"/>
        </w:tabs>
        <w:rPr>
          <w:rFonts w:asciiTheme="minorHAnsi" w:eastAsiaTheme="minorEastAsia" w:hAnsiTheme="minorHAnsi" w:cstheme="minorBidi"/>
          <w:b w:val="0"/>
          <w:sz w:val="22"/>
          <w:szCs w:val="22"/>
          <w:lang w:eastAsia="en-AU"/>
        </w:rPr>
      </w:pPr>
      <w:hyperlink w:anchor="_Toc492372826" w:history="1">
        <w:r w:rsidR="009B3524" w:rsidRPr="00ED042E">
          <w:rPr>
            <w:rStyle w:val="Hyperlink"/>
          </w:rPr>
          <w:t>5.</w:t>
        </w:r>
        <w:r w:rsidR="009B3524">
          <w:rPr>
            <w:rFonts w:asciiTheme="minorHAnsi" w:eastAsiaTheme="minorEastAsia" w:hAnsiTheme="minorHAnsi" w:cstheme="minorBidi"/>
            <w:b w:val="0"/>
            <w:sz w:val="22"/>
            <w:szCs w:val="22"/>
            <w:lang w:eastAsia="en-AU"/>
          </w:rPr>
          <w:tab/>
        </w:r>
        <w:r w:rsidR="009B3524" w:rsidRPr="00ED042E">
          <w:rPr>
            <w:rStyle w:val="Hyperlink"/>
          </w:rPr>
          <w:t>Frequently asked questions</w:t>
        </w:r>
        <w:r w:rsidR="009B3524">
          <w:rPr>
            <w:webHidden/>
          </w:rPr>
          <w:tab/>
        </w:r>
        <w:r w:rsidR="009B3524">
          <w:rPr>
            <w:webHidden/>
          </w:rPr>
          <w:fldChar w:fldCharType="begin"/>
        </w:r>
        <w:r w:rsidR="009B3524">
          <w:rPr>
            <w:webHidden/>
          </w:rPr>
          <w:instrText xml:space="preserve"> PAGEREF _Toc492372826 \h </w:instrText>
        </w:r>
        <w:r w:rsidR="009B3524">
          <w:rPr>
            <w:webHidden/>
          </w:rPr>
        </w:r>
        <w:r w:rsidR="009B3524">
          <w:rPr>
            <w:webHidden/>
          </w:rPr>
          <w:fldChar w:fldCharType="separate"/>
        </w:r>
        <w:r w:rsidR="00746102">
          <w:rPr>
            <w:webHidden/>
          </w:rPr>
          <w:t>7</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27" w:history="1">
        <w:r w:rsidR="009B3524" w:rsidRPr="00ED042E">
          <w:rPr>
            <w:rStyle w:val="Hyperlink"/>
          </w:rPr>
          <w:t>What is a TCP?</w:t>
        </w:r>
        <w:r w:rsidR="009B3524">
          <w:rPr>
            <w:webHidden/>
          </w:rPr>
          <w:tab/>
        </w:r>
        <w:r w:rsidR="009B3524">
          <w:rPr>
            <w:webHidden/>
          </w:rPr>
          <w:fldChar w:fldCharType="begin"/>
        </w:r>
        <w:r w:rsidR="009B3524">
          <w:rPr>
            <w:webHidden/>
          </w:rPr>
          <w:instrText xml:space="preserve"> PAGEREF _Toc492372827 \h </w:instrText>
        </w:r>
        <w:r w:rsidR="009B3524">
          <w:rPr>
            <w:webHidden/>
          </w:rPr>
        </w:r>
        <w:r w:rsidR="009B3524">
          <w:rPr>
            <w:webHidden/>
          </w:rPr>
          <w:fldChar w:fldCharType="separate"/>
        </w:r>
        <w:r w:rsidR="00746102">
          <w:rPr>
            <w:webHidden/>
          </w:rPr>
          <w:t>7</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28" w:history="1">
        <w:r w:rsidR="009B3524" w:rsidRPr="00ED042E">
          <w:rPr>
            <w:rStyle w:val="Hyperlink"/>
          </w:rPr>
          <w:t>Who is eligible for a TCP?</w:t>
        </w:r>
        <w:r w:rsidR="009B3524">
          <w:rPr>
            <w:webHidden/>
          </w:rPr>
          <w:tab/>
        </w:r>
        <w:r w:rsidR="009B3524">
          <w:rPr>
            <w:webHidden/>
          </w:rPr>
          <w:fldChar w:fldCharType="begin"/>
        </w:r>
        <w:r w:rsidR="009B3524">
          <w:rPr>
            <w:webHidden/>
          </w:rPr>
          <w:instrText xml:space="preserve"> PAGEREF _Toc492372828 \h </w:instrText>
        </w:r>
        <w:r w:rsidR="009B3524">
          <w:rPr>
            <w:webHidden/>
          </w:rPr>
        </w:r>
        <w:r w:rsidR="009B3524">
          <w:rPr>
            <w:webHidden/>
          </w:rPr>
          <w:fldChar w:fldCharType="separate"/>
        </w:r>
        <w:r w:rsidR="00746102">
          <w:rPr>
            <w:webHidden/>
          </w:rPr>
          <w:t>7</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29" w:history="1">
        <w:r w:rsidR="009B3524" w:rsidRPr="00ED042E">
          <w:rPr>
            <w:rStyle w:val="Hyperlink"/>
          </w:rPr>
          <w:t>Which children or young people are classified as being at risk of entering residential care?</w:t>
        </w:r>
        <w:r w:rsidR="009B3524">
          <w:rPr>
            <w:webHidden/>
          </w:rPr>
          <w:tab/>
        </w:r>
        <w:r w:rsidR="009B3524">
          <w:rPr>
            <w:webHidden/>
          </w:rPr>
          <w:fldChar w:fldCharType="begin"/>
        </w:r>
        <w:r w:rsidR="009B3524">
          <w:rPr>
            <w:webHidden/>
          </w:rPr>
          <w:instrText xml:space="preserve"> PAGEREF _Toc492372829 \h </w:instrText>
        </w:r>
        <w:r w:rsidR="009B3524">
          <w:rPr>
            <w:webHidden/>
          </w:rPr>
        </w:r>
        <w:r w:rsidR="009B3524">
          <w:rPr>
            <w:webHidden/>
          </w:rPr>
          <w:fldChar w:fldCharType="separate"/>
        </w:r>
        <w:r w:rsidR="00746102">
          <w:rPr>
            <w:webHidden/>
          </w:rPr>
          <w:t>8</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30" w:history="1">
        <w:r w:rsidR="009B3524" w:rsidRPr="00ED042E">
          <w:rPr>
            <w:rStyle w:val="Hyperlink"/>
          </w:rPr>
          <w:t>Who identifies a child as potentially suitable for a TCP?</w:t>
        </w:r>
        <w:r w:rsidR="009B3524">
          <w:rPr>
            <w:webHidden/>
          </w:rPr>
          <w:tab/>
        </w:r>
        <w:r w:rsidR="009B3524">
          <w:rPr>
            <w:webHidden/>
          </w:rPr>
          <w:fldChar w:fldCharType="begin"/>
        </w:r>
        <w:r w:rsidR="009B3524">
          <w:rPr>
            <w:webHidden/>
          </w:rPr>
          <w:instrText xml:space="preserve"> PAGEREF _Toc492372830 \h </w:instrText>
        </w:r>
        <w:r w:rsidR="009B3524">
          <w:rPr>
            <w:webHidden/>
          </w:rPr>
        </w:r>
        <w:r w:rsidR="009B3524">
          <w:rPr>
            <w:webHidden/>
          </w:rPr>
          <w:fldChar w:fldCharType="separate"/>
        </w:r>
        <w:r w:rsidR="00746102">
          <w:rPr>
            <w:webHidden/>
          </w:rPr>
          <w:t>8</w:t>
        </w:r>
        <w:r w:rsid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1" w:history="1">
        <w:r w:rsidR="009B3524" w:rsidRPr="009B3524">
          <w:rPr>
            <w:rStyle w:val="Hyperlink"/>
          </w:rPr>
          <w:t>What type of alternative living arrangements can a TCP support?</w:t>
        </w:r>
        <w:r w:rsidR="009B3524" w:rsidRPr="009B3524">
          <w:rPr>
            <w:webHidden/>
          </w:rPr>
          <w:tab/>
        </w:r>
        <w:r w:rsidR="009B3524" w:rsidRPr="009B3524">
          <w:rPr>
            <w:webHidden/>
          </w:rPr>
          <w:fldChar w:fldCharType="begin"/>
        </w:r>
        <w:r w:rsidR="009B3524" w:rsidRPr="009B3524">
          <w:rPr>
            <w:webHidden/>
          </w:rPr>
          <w:instrText xml:space="preserve"> PAGEREF _Toc492372831 \h </w:instrText>
        </w:r>
        <w:r w:rsidR="009B3524" w:rsidRPr="009B3524">
          <w:rPr>
            <w:webHidden/>
          </w:rPr>
        </w:r>
        <w:r w:rsidR="009B3524" w:rsidRPr="009B3524">
          <w:rPr>
            <w:webHidden/>
          </w:rPr>
          <w:fldChar w:fldCharType="separate"/>
        </w:r>
        <w:r w:rsidR="00746102">
          <w:rPr>
            <w:webHidden/>
          </w:rPr>
          <w:t>8</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2" w:history="1">
        <w:r w:rsidR="009B3524" w:rsidRPr="009B3524">
          <w:rPr>
            <w:rStyle w:val="Hyperlink"/>
          </w:rPr>
          <w:t>What are the characteristics of a TCP?</w:t>
        </w:r>
        <w:r w:rsidR="009B3524" w:rsidRPr="009B3524">
          <w:rPr>
            <w:webHidden/>
          </w:rPr>
          <w:tab/>
        </w:r>
        <w:r w:rsidR="009B3524" w:rsidRPr="009B3524">
          <w:rPr>
            <w:webHidden/>
          </w:rPr>
          <w:fldChar w:fldCharType="begin"/>
        </w:r>
        <w:r w:rsidR="009B3524" w:rsidRPr="009B3524">
          <w:rPr>
            <w:webHidden/>
          </w:rPr>
          <w:instrText xml:space="preserve"> PAGEREF _Toc492372832 \h </w:instrText>
        </w:r>
        <w:r w:rsidR="009B3524" w:rsidRPr="009B3524">
          <w:rPr>
            <w:webHidden/>
          </w:rPr>
        </w:r>
        <w:r w:rsidR="009B3524" w:rsidRPr="009B3524">
          <w:rPr>
            <w:webHidden/>
          </w:rPr>
          <w:fldChar w:fldCharType="separate"/>
        </w:r>
        <w:r w:rsidR="00746102">
          <w:rPr>
            <w:webHidden/>
          </w:rPr>
          <w:t>8</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3" w:history="1">
        <w:r w:rsidR="009B3524" w:rsidRPr="009B3524">
          <w:rPr>
            <w:rStyle w:val="Hyperlink"/>
          </w:rPr>
          <w:t>What is the role of the key worker?</w:t>
        </w:r>
        <w:r w:rsidR="009B3524" w:rsidRPr="009B3524">
          <w:rPr>
            <w:webHidden/>
          </w:rPr>
          <w:tab/>
        </w:r>
        <w:r w:rsidR="009B3524" w:rsidRPr="009B3524">
          <w:rPr>
            <w:webHidden/>
          </w:rPr>
          <w:fldChar w:fldCharType="begin"/>
        </w:r>
        <w:r w:rsidR="009B3524" w:rsidRPr="009B3524">
          <w:rPr>
            <w:webHidden/>
          </w:rPr>
          <w:instrText xml:space="preserve"> PAGEREF _Toc492372833 \h </w:instrText>
        </w:r>
        <w:r w:rsidR="009B3524" w:rsidRPr="009B3524">
          <w:rPr>
            <w:webHidden/>
          </w:rPr>
        </w:r>
        <w:r w:rsidR="009B3524" w:rsidRPr="009B3524">
          <w:rPr>
            <w:webHidden/>
          </w:rPr>
          <w:fldChar w:fldCharType="separate"/>
        </w:r>
        <w:r w:rsidR="00746102">
          <w:rPr>
            <w:webHidden/>
          </w:rPr>
          <w:t>9</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4" w:history="1">
        <w:r w:rsidR="009B3524" w:rsidRPr="009B3524">
          <w:rPr>
            <w:rStyle w:val="Hyperlink"/>
          </w:rPr>
          <w:t>What can or cannot be purchased via a TCP?</w:t>
        </w:r>
        <w:r w:rsidR="009B3524" w:rsidRPr="009B3524">
          <w:rPr>
            <w:webHidden/>
          </w:rPr>
          <w:tab/>
        </w:r>
        <w:r w:rsidR="009B3524" w:rsidRPr="009B3524">
          <w:rPr>
            <w:webHidden/>
          </w:rPr>
          <w:fldChar w:fldCharType="begin"/>
        </w:r>
        <w:r w:rsidR="009B3524" w:rsidRPr="009B3524">
          <w:rPr>
            <w:webHidden/>
          </w:rPr>
          <w:instrText xml:space="preserve"> PAGEREF _Toc492372834 \h </w:instrText>
        </w:r>
        <w:r w:rsidR="009B3524" w:rsidRPr="009B3524">
          <w:rPr>
            <w:webHidden/>
          </w:rPr>
        </w:r>
        <w:r w:rsidR="009B3524" w:rsidRPr="009B3524">
          <w:rPr>
            <w:webHidden/>
          </w:rPr>
          <w:fldChar w:fldCharType="separate"/>
        </w:r>
        <w:r w:rsidR="00746102">
          <w:rPr>
            <w:webHidden/>
          </w:rPr>
          <w:t>10</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5" w:history="1">
        <w:r w:rsidR="009B3524" w:rsidRPr="009B3524">
          <w:rPr>
            <w:rStyle w:val="Hyperlink"/>
            <w:rFonts w:eastAsia="MS Gothic"/>
            <w:bCs/>
          </w:rPr>
          <w:t>Examples of what can be purchased</w:t>
        </w:r>
        <w:r w:rsidR="009B3524" w:rsidRPr="009B3524">
          <w:rPr>
            <w:webHidden/>
          </w:rPr>
          <w:tab/>
        </w:r>
        <w:r w:rsidR="009B3524" w:rsidRPr="009B3524">
          <w:rPr>
            <w:webHidden/>
          </w:rPr>
          <w:fldChar w:fldCharType="begin"/>
        </w:r>
        <w:r w:rsidR="009B3524" w:rsidRPr="009B3524">
          <w:rPr>
            <w:webHidden/>
          </w:rPr>
          <w:instrText xml:space="preserve"> PAGEREF _Toc492372835 \h </w:instrText>
        </w:r>
        <w:r w:rsidR="009B3524" w:rsidRPr="009B3524">
          <w:rPr>
            <w:webHidden/>
          </w:rPr>
        </w:r>
        <w:r w:rsidR="009B3524" w:rsidRPr="009B3524">
          <w:rPr>
            <w:webHidden/>
          </w:rPr>
          <w:fldChar w:fldCharType="separate"/>
        </w:r>
        <w:r w:rsidR="00746102">
          <w:rPr>
            <w:webHidden/>
          </w:rPr>
          <w:t>10</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6" w:history="1">
        <w:r w:rsidR="009B3524" w:rsidRPr="009B3524">
          <w:rPr>
            <w:rStyle w:val="Hyperlink"/>
          </w:rPr>
          <w:t>Who can deliver a TCP?</w:t>
        </w:r>
        <w:r w:rsidR="009B3524" w:rsidRPr="009B3524">
          <w:rPr>
            <w:webHidden/>
          </w:rPr>
          <w:tab/>
        </w:r>
        <w:r w:rsidR="009B3524" w:rsidRPr="009B3524">
          <w:rPr>
            <w:webHidden/>
          </w:rPr>
          <w:fldChar w:fldCharType="begin"/>
        </w:r>
        <w:r w:rsidR="009B3524" w:rsidRPr="009B3524">
          <w:rPr>
            <w:webHidden/>
          </w:rPr>
          <w:instrText xml:space="preserve"> PAGEREF _Toc492372836 \h </w:instrText>
        </w:r>
        <w:r w:rsidR="009B3524" w:rsidRPr="009B3524">
          <w:rPr>
            <w:webHidden/>
          </w:rPr>
        </w:r>
        <w:r w:rsidR="009B3524" w:rsidRPr="009B3524">
          <w:rPr>
            <w:webHidden/>
          </w:rPr>
          <w:fldChar w:fldCharType="separate"/>
        </w:r>
        <w:r w:rsidR="00746102">
          <w:rPr>
            <w:webHidden/>
          </w:rPr>
          <w:t>12</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7" w:history="1">
        <w:r w:rsidR="009B3524" w:rsidRPr="009B3524">
          <w:rPr>
            <w:rStyle w:val="Hyperlink"/>
          </w:rPr>
          <w:t>Who decides which organisation delivers a TCP and how will the decision be made?</w:t>
        </w:r>
        <w:r w:rsidR="009B3524" w:rsidRPr="009B3524">
          <w:rPr>
            <w:webHidden/>
          </w:rPr>
          <w:tab/>
        </w:r>
        <w:r w:rsidR="009B3524" w:rsidRPr="009B3524">
          <w:rPr>
            <w:webHidden/>
          </w:rPr>
          <w:fldChar w:fldCharType="begin"/>
        </w:r>
        <w:r w:rsidR="009B3524" w:rsidRPr="009B3524">
          <w:rPr>
            <w:webHidden/>
          </w:rPr>
          <w:instrText xml:space="preserve"> PAGEREF _Toc492372837 \h </w:instrText>
        </w:r>
        <w:r w:rsidR="009B3524" w:rsidRPr="009B3524">
          <w:rPr>
            <w:webHidden/>
          </w:rPr>
        </w:r>
        <w:r w:rsidR="009B3524" w:rsidRPr="009B3524">
          <w:rPr>
            <w:webHidden/>
          </w:rPr>
          <w:fldChar w:fldCharType="separate"/>
        </w:r>
        <w:r w:rsidR="00746102">
          <w:rPr>
            <w:webHidden/>
          </w:rPr>
          <w:t>13</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8" w:history="1">
        <w:r w:rsidR="009B3524" w:rsidRPr="009B3524">
          <w:rPr>
            <w:rStyle w:val="Hyperlink"/>
          </w:rPr>
          <w:t>How will Aboriginal children and young people be supported on a TCP?</w:t>
        </w:r>
        <w:r w:rsidR="009B3524" w:rsidRPr="009B3524">
          <w:rPr>
            <w:webHidden/>
          </w:rPr>
          <w:tab/>
        </w:r>
        <w:r w:rsidR="009B3524" w:rsidRPr="009B3524">
          <w:rPr>
            <w:webHidden/>
          </w:rPr>
          <w:fldChar w:fldCharType="begin"/>
        </w:r>
        <w:r w:rsidR="009B3524" w:rsidRPr="009B3524">
          <w:rPr>
            <w:webHidden/>
          </w:rPr>
          <w:instrText xml:space="preserve"> PAGEREF _Toc492372838 \h </w:instrText>
        </w:r>
        <w:r w:rsidR="009B3524" w:rsidRPr="009B3524">
          <w:rPr>
            <w:webHidden/>
          </w:rPr>
        </w:r>
        <w:r w:rsidR="009B3524" w:rsidRPr="009B3524">
          <w:rPr>
            <w:webHidden/>
          </w:rPr>
          <w:fldChar w:fldCharType="separate"/>
        </w:r>
        <w:r w:rsidR="00746102">
          <w:rPr>
            <w:webHidden/>
          </w:rPr>
          <w:t>13</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39" w:history="1">
        <w:r w:rsidR="009B3524" w:rsidRPr="009B3524">
          <w:rPr>
            <w:rStyle w:val="Hyperlink"/>
          </w:rPr>
          <w:t>How will children or young people with a disability be supported on a TCP?</w:t>
        </w:r>
        <w:r w:rsidR="009B3524" w:rsidRPr="009B3524">
          <w:rPr>
            <w:webHidden/>
          </w:rPr>
          <w:tab/>
        </w:r>
        <w:r w:rsidR="009B3524" w:rsidRPr="009B3524">
          <w:rPr>
            <w:webHidden/>
          </w:rPr>
          <w:fldChar w:fldCharType="begin"/>
        </w:r>
        <w:r w:rsidR="009B3524" w:rsidRPr="009B3524">
          <w:rPr>
            <w:webHidden/>
          </w:rPr>
          <w:instrText xml:space="preserve"> PAGEREF _Toc492372839 \h </w:instrText>
        </w:r>
        <w:r w:rsidR="009B3524" w:rsidRPr="009B3524">
          <w:rPr>
            <w:webHidden/>
          </w:rPr>
        </w:r>
        <w:r w:rsidR="009B3524" w:rsidRPr="009B3524">
          <w:rPr>
            <w:webHidden/>
          </w:rPr>
          <w:fldChar w:fldCharType="separate"/>
        </w:r>
        <w:r w:rsidR="00746102">
          <w:rPr>
            <w:webHidden/>
          </w:rPr>
          <w:t>14</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0" w:history="1">
        <w:r w:rsidR="009B3524" w:rsidRPr="009B3524">
          <w:rPr>
            <w:rStyle w:val="Hyperlink"/>
          </w:rPr>
          <w:t>Will the service provider providing the TCP also directly provide all of the support services the child receives?</w:t>
        </w:r>
        <w:r w:rsidR="009B3524" w:rsidRPr="009B3524">
          <w:rPr>
            <w:webHidden/>
          </w:rPr>
          <w:tab/>
        </w:r>
        <w:r w:rsidR="009B3524" w:rsidRPr="009B3524">
          <w:rPr>
            <w:webHidden/>
          </w:rPr>
          <w:fldChar w:fldCharType="begin"/>
        </w:r>
        <w:r w:rsidR="009B3524" w:rsidRPr="009B3524">
          <w:rPr>
            <w:webHidden/>
          </w:rPr>
          <w:instrText xml:space="preserve"> PAGEREF _Toc492372840 \h </w:instrText>
        </w:r>
        <w:r w:rsidR="009B3524" w:rsidRPr="009B3524">
          <w:rPr>
            <w:webHidden/>
          </w:rPr>
        </w:r>
        <w:r w:rsidR="009B3524" w:rsidRPr="009B3524">
          <w:rPr>
            <w:webHidden/>
          </w:rPr>
          <w:fldChar w:fldCharType="separate"/>
        </w:r>
        <w:r w:rsidR="00746102">
          <w:rPr>
            <w:webHidden/>
          </w:rPr>
          <w:t>14</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1" w:history="1">
        <w:r w:rsidR="009B3524" w:rsidRPr="009B3524">
          <w:rPr>
            <w:rStyle w:val="Hyperlink"/>
          </w:rPr>
          <w:t>How to include the views of a child or young person?</w:t>
        </w:r>
        <w:r w:rsidR="009B3524" w:rsidRPr="009B3524">
          <w:rPr>
            <w:webHidden/>
          </w:rPr>
          <w:tab/>
        </w:r>
        <w:r w:rsidR="009B3524" w:rsidRPr="009B3524">
          <w:rPr>
            <w:webHidden/>
          </w:rPr>
          <w:fldChar w:fldCharType="begin"/>
        </w:r>
        <w:r w:rsidR="009B3524" w:rsidRPr="009B3524">
          <w:rPr>
            <w:webHidden/>
          </w:rPr>
          <w:instrText xml:space="preserve"> PAGEREF _Toc492372841 \h </w:instrText>
        </w:r>
        <w:r w:rsidR="009B3524" w:rsidRPr="009B3524">
          <w:rPr>
            <w:webHidden/>
          </w:rPr>
        </w:r>
        <w:r w:rsidR="009B3524" w:rsidRPr="009B3524">
          <w:rPr>
            <w:webHidden/>
          </w:rPr>
          <w:fldChar w:fldCharType="separate"/>
        </w:r>
        <w:r w:rsidR="00746102">
          <w:rPr>
            <w:webHidden/>
          </w:rPr>
          <w:t>15</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2" w:history="1">
        <w:r w:rsidR="009B3524" w:rsidRPr="009B3524">
          <w:rPr>
            <w:rStyle w:val="Hyperlink"/>
          </w:rPr>
          <w:t>What is the department’s role?</w:t>
        </w:r>
        <w:r w:rsidR="009B3524" w:rsidRPr="009B3524">
          <w:rPr>
            <w:webHidden/>
          </w:rPr>
          <w:tab/>
        </w:r>
        <w:r w:rsidR="009B3524" w:rsidRPr="009B3524">
          <w:rPr>
            <w:webHidden/>
          </w:rPr>
          <w:fldChar w:fldCharType="begin"/>
        </w:r>
        <w:r w:rsidR="009B3524" w:rsidRPr="009B3524">
          <w:rPr>
            <w:webHidden/>
          </w:rPr>
          <w:instrText xml:space="preserve"> PAGEREF _Toc492372842 \h </w:instrText>
        </w:r>
        <w:r w:rsidR="009B3524" w:rsidRPr="009B3524">
          <w:rPr>
            <w:webHidden/>
          </w:rPr>
        </w:r>
        <w:r w:rsidR="009B3524" w:rsidRPr="009B3524">
          <w:rPr>
            <w:webHidden/>
          </w:rPr>
          <w:fldChar w:fldCharType="separate"/>
        </w:r>
        <w:r w:rsidR="00746102">
          <w:rPr>
            <w:webHidden/>
          </w:rPr>
          <w:t>15</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3" w:history="1">
        <w:r w:rsidR="009B3524" w:rsidRPr="009B3524">
          <w:rPr>
            <w:rStyle w:val="Hyperlink"/>
          </w:rPr>
          <w:t>Who approves the financial value and flexible components of a TCP?</w:t>
        </w:r>
        <w:r w:rsidR="009B3524" w:rsidRPr="009B3524">
          <w:rPr>
            <w:webHidden/>
          </w:rPr>
          <w:tab/>
        </w:r>
        <w:r w:rsidR="009B3524" w:rsidRPr="009B3524">
          <w:rPr>
            <w:webHidden/>
          </w:rPr>
          <w:fldChar w:fldCharType="begin"/>
        </w:r>
        <w:r w:rsidR="009B3524" w:rsidRPr="009B3524">
          <w:rPr>
            <w:webHidden/>
          </w:rPr>
          <w:instrText xml:space="preserve"> PAGEREF _Toc492372843 \h </w:instrText>
        </w:r>
        <w:r w:rsidR="009B3524" w:rsidRPr="009B3524">
          <w:rPr>
            <w:webHidden/>
          </w:rPr>
        </w:r>
        <w:r w:rsidR="009B3524" w:rsidRPr="009B3524">
          <w:rPr>
            <w:webHidden/>
          </w:rPr>
          <w:fldChar w:fldCharType="separate"/>
        </w:r>
        <w:r w:rsidR="00746102">
          <w:rPr>
            <w:webHidden/>
          </w:rPr>
          <w:t>15</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4" w:history="1">
        <w:r w:rsidR="009B3524" w:rsidRPr="009B3524">
          <w:rPr>
            <w:rStyle w:val="Hyperlink"/>
          </w:rPr>
          <w:t>What is the duration of a package?</w:t>
        </w:r>
        <w:r w:rsidR="009B3524" w:rsidRPr="009B3524">
          <w:rPr>
            <w:webHidden/>
          </w:rPr>
          <w:tab/>
        </w:r>
        <w:r w:rsidR="009B3524" w:rsidRPr="009B3524">
          <w:rPr>
            <w:webHidden/>
          </w:rPr>
          <w:fldChar w:fldCharType="begin"/>
        </w:r>
        <w:r w:rsidR="009B3524" w:rsidRPr="009B3524">
          <w:rPr>
            <w:webHidden/>
          </w:rPr>
          <w:instrText xml:space="preserve"> PAGEREF _Toc492372844 \h </w:instrText>
        </w:r>
        <w:r w:rsidR="009B3524" w:rsidRPr="009B3524">
          <w:rPr>
            <w:webHidden/>
          </w:rPr>
        </w:r>
        <w:r w:rsidR="009B3524" w:rsidRPr="009B3524">
          <w:rPr>
            <w:webHidden/>
          </w:rPr>
          <w:fldChar w:fldCharType="separate"/>
        </w:r>
        <w:r w:rsidR="00746102">
          <w:rPr>
            <w:webHidden/>
          </w:rPr>
          <w:t>15</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5" w:history="1">
        <w:r w:rsidR="009B3524" w:rsidRPr="009B3524">
          <w:rPr>
            <w:rStyle w:val="Hyperlink"/>
          </w:rPr>
          <w:t>How will TCPs be reviewed?</w:t>
        </w:r>
        <w:r w:rsidR="009B3524" w:rsidRPr="009B3524">
          <w:rPr>
            <w:webHidden/>
          </w:rPr>
          <w:tab/>
        </w:r>
        <w:r w:rsidR="009B3524" w:rsidRPr="009B3524">
          <w:rPr>
            <w:webHidden/>
          </w:rPr>
          <w:fldChar w:fldCharType="begin"/>
        </w:r>
        <w:r w:rsidR="009B3524" w:rsidRPr="009B3524">
          <w:rPr>
            <w:webHidden/>
          </w:rPr>
          <w:instrText xml:space="preserve"> PAGEREF _Toc492372845 \h </w:instrText>
        </w:r>
        <w:r w:rsidR="009B3524" w:rsidRPr="009B3524">
          <w:rPr>
            <w:webHidden/>
          </w:rPr>
        </w:r>
        <w:r w:rsidR="009B3524" w:rsidRPr="009B3524">
          <w:rPr>
            <w:webHidden/>
          </w:rPr>
          <w:fldChar w:fldCharType="separate"/>
        </w:r>
        <w:r w:rsidR="00746102">
          <w:rPr>
            <w:webHidden/>
          </w:rPr>
          <w:t>16</w:t>
        </w:r>
        <w:r w:rsidR="009B3524" w:rsidRPr="009B3524">
          <w:rPr>
            <w:webHidden/>
          </w:rPr>
          <w:fldChar w:fldCharType="end"/>
        </w:r>
      </w:hyperlink>
    </w:p>
    <w:p w:rsidR="009B3524" w:rsidRPr="009B3524" w:rsidRDefault="00630C03">
      <w:pPr>
        <w:pStyle w:val="TOC2"/>
        <w:rPr>
          <w:rFonts w:asciiTheme="minorHAnsi" w:eastAsiaTheme="minorEastAsia" w:hAnsiTheme="minorHAnsi" w:cstheme="minorBidi"/>
          <w:sz w:val="22"/>
          <w:szCs w:val="22"/>
          <w:lang w:eastAsia="en-AU"/>
        </w:rPr>
      </w:pPr>
      <w:hyperlink w:anchor="_Toc492372846" w:history="1">
        <w:r w:rsidR="009B3524" w:rsidRPr="009B3524">
          <w:rPr>
            <w:rStyle w:val="Hyperlink"/>
          </w:rPr>
          <w:t>What level of care allowance is available?</w:t>
        </w:r>
        <w:r w:rsidR="009B3524" w:rsidRPr="009B3524">
          <w:rPr>
            <w:webHidden/>
          </w:rPr>
          <w:tab/>
        </w:r>
        <w:r w:rsidR="009B3524" w:rsidRPr="009B3524">
          <w:rPr>
            <w:webHidden/>
          </w:rPr>
          <w:fldChar w:fldCharType="begin"/>
        </w:r>
        <w:r w:rsidR="009B3524" w:rsidRPr="009B3524">
          <w:rPr>
            <w:webHidden/>
          </w:rPr>
          <w:instrText xml:space="preserve"> PAGEREF _Toc492372846 \h </w:instrText>
        </w:r>
        <w:r w:rsidR="009B3524" w:rsidRPr="009B3524">
          <w:rPr>
            <w:webHidden/>
          </w:rPr>
        </w:r>
        <w:r w:rsidR="009B3524" w:rsidRPr="009B3524">
          <w:rPr>
            <w:webHidden/>
          </w:rPr>
          <w:fldChar w:fldCharType="separate"/>
        </w:r>
        <w:r w:rsidR="00746102">
          <w:rPr>
            <w:webHidden/>
          </w:rPr>
          <w:t>16</w:t>
        </w:r>
        <w:r w:rsidR="009B3524" w:rsidRP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47" w:history="1">
        <w:r w:rsidR="009B3524" w:rsidRPr="009B3524">
          <w:rPr>
            <w:rStyle w:val="Hyperlink"/>
          </w:rPr>
          <w:t>How are  key worker services funded?</w:t>
        </w:r>
        <w:r w:rsidR="009B3524" w:rsidRPr="009B3524">
          <w:rPr>
            <w:webHidden/>
          </w:rPr>
          <w:tab/>
        </w:r>
        <w:r w:rsidR="009B3524" w:rsidRPr="009B3524">
          <w:rPr>
            <w:webHidden/>
          </w:rPr>
          <w:fldChar w:fldCharType="begin"/>
        </w:r>
        <w:r w:rsidR="009B3524" w:rsidRPr="009B3524">
          <w:rPr>
            <w:webHidden/>
          </w:rPr>
          <w:instrText xml:space="preserve"> PAGEREF _Toc492372847 \h </w:instrText>
        </w:r>
        <w:r w:rsidR="009B3524" w:rsidRPr="009B3524">
          <w:rPr>
            <w:webHidden/>
          </w:rPr>
        </w:r>
        <w:r w:rsidR="009B3524" w:rsidRPr="009B3524">
          <w:rPr>
            <w:webHidden/>
          </w:rPr>
          <w:fldChar w:fldCharType="separate"/>
        </w:r>
        <w:r w:rsidR="00746102">
          <w:rPr>
            <w:webHidden/>
          </w:rPr>
          <w:t>16</w:t>
        </w:r>
        <w:r w:rsidR="009B3524" w:rsidRP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48" w:history="1">
        <w:r w:rsidR="009B3524" w:rsidRPr="00ED042E">
          <w:rPr>
            <w:rStyle w:val="Hyperlink"/>
          </w:rPr>
          <w:t>When will funding be provided for a package?</w:t>
        </w:r>
        <w:r w:rsidR="009B3524">
          <w:rPr>
            <w:webHidden/>
          </w:rPr>
          <w:tab/>
        </w:r>
        <w:r w:rsidR="009B3524">
          <w:rPr>
            <w:webHidden/>
          </w:rPr>
          <w:fldChar w:fldCharType="begin"/>
        </w:r>
        <w:r w:rsidR="009B3524">
          <w:rPr>
            <w:webHidden/>
          </w:rPr>
          <w:instrText xml:space="preserve"> PAGEREF _Toc492372848 \h </w:instrText>
        </w:r>
        <w:r w:rsidR="009B3524">
          <w:rPr>
            <w:webHidden/>
          </w:rPr>
        </w:r>
        <w:r w:rsidR="009B3524">
          <w:rPr>
            <w:webHidden/>
          </w:rPr>
          <w:fldChar w:fldCharType="separate"/>
        </w:r>
        <w:r w:rsidR="00746102">
          <w:rPr>
            <w:webHidden/>
          </w:rPr>
          <w:t>17</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49" w:history="1">
        <w:r w:rsidR="009B3524" w:rsidRPr="00ED042E">
          <w:rPr>
            <w:rStyle w:val="Hyperlink"/>
          </w:rPr>
          <w:t>What is the process for end of financial year funding acquittal?</w:t>
        </w:r>
        <w:r w:rsidR="009B3524">
          <w:rPr>
            <w:webHidden/>
          </w:rPr>
          <w:tab/>
        </w:r>
        <w:r w:rsidR="009B3524">
          <w:rPr>
            <w:webHidden/>
          </w:rPr>
          <w:fldChar w:fldCharType="begin"/>
        </w:r>
        <w:r w:rsidR="009B3524">
          <w:rPr>
            <w:webHidden/>
          </w:rPr>
          <w:instrText xml:space="preserve"> PAGEREF _Toc492372849 \h </w:instrText>
        </w:r>
        <w:r w:rsidR="009B3524">
          <w:rPr>
            <w:webHidden/>
          </w:rPr>
        </w:r>
        <w:r w:rsidR="009B3524">
          <w:rPr>
            <w:webHidden/>
          </w:rPr>
          <w:fldChar w:fldCharType="separate"/>
        </w:r>
        <w:r w:rsidR="00746102">
          <w:rPr>
            <w:webHidden/>
          </w:rPr>
          <w:t>18</w:t>
        </w:r>
        <w:r w:rsidR="009B3524">
          <w:rPr>
            <w:webHidden/>
          </w:rPr>
          <w:fldChar w:fldCharType="end"/>
        </w:r>
      </w:hyperlink>
    </w:p>
    <w:p w:rsidR="009B3524" w:rsidRDefault="00630C03">
      <w:pPr>
        <w:pStyle w:val="TOC2"/>
        <w:rPr>
          <w:rFonts w:asciiTheme="minorHAnsi" w:eastAsiaTheme="minorEastAsia" w:hAnsiTheme="minorHAnsi" w:cstheme="minorBidi"/>
          <w:sz w:val="22"/>
          <w:szCs w:val="22"/>
          <w:lang w:eastAsia="en-AU"/>
        </w:rPr>
      </w:pPr>
      <w:hyperlink w:anchor="_Toc492372850" w:history="1">
        <w:r w:rsidR="009B3524" w:rsidRPr="00ED042E">
          <w:rPr>
            <w:rStyle w:val="Hyperlink"/>
          </w:rPr>
          <w:t>How are TCPs evaluated?</w:t>
        </w:r>
        <w:r w:rsidR="009B3524">
          <w:rPr>
            <w:webHidden/>
          </w:rPr>
          <w:tab/>
        </w:r>
        <w:r w:rsidR="009B3524">
          <w:rPr>
            <w:webHidden/>
          </w:rPr>
          <w:fldChar w:fldCharType="begin"/>
        </w:r>
        <w:r w:rsidR="009B3524">
          <w:rPr>
            <w:webHidden/>
          </w:rPr>
          <w:instrText xml:space="preserve"> PAGEREF _Toc492372850 \h </w:instrText>
        </w:r>
        <w:r w:rsidR="009B3524">
          <w:rPr>
            <w:webHidden/>
          </w:rPr>
        </w:r>
        <w:r w:rsidR="009B3524">
          <w:rPr>
            <w:webHidden/>
          </w:rPr>
          <w:fldChar w:fldCharType="separate"/>
        </w:r>
        <w:r w:rsidR="00746102">
          <w:rPr>
            <w:webHidden/>
          </w:rPr>
          <w:t>18</w:t>
        </w:r>
        <w:r w:rsidR="009B3524">
          <w:rPr>
            <w:webHidden/>
          </w:rPr>
          <w:fldChar w:fldCharType="end"/>
        </w:r>
      </w:hyperlink>
    </w:p>
    <w:p w:rsidR="003E2E12" w:rsidRDefault="00E15DA9" w:rsidP="00213772">
      <w:pPr>
        <w:pStyle w:val="TOC2"/>
      </w:pPr>
      <w:r w:rsidRPr="0039094F">
        <w:fldChar w:fldCharType="end"/>
      </w:r>
    </w:p>
    <w:p w:rsidR="00966F83" w:rsidRDefault="003E2E12" w:rsidP="00ED476B">
      <w:pPr>
        <w:pStyle w:val="Heading1"/>
        <w:numPr>
          <w:ilvl w:val="0"/>
          <w:numId w:val="17"/>
        </w:numPr>
        <w:ind w:left="709" w:hanging="709"/>
      </w:pPr>
      <w:r>
        <w:br w:type="page"/>
      </w:r>
      <w:bookmarkStart w:id="1" w:name="_Toc486859466"/>
      <w:bookmarkStart w:id="2" w:name="_Toc492372822"/>
      <w:r w:rsidR="00966F83">
        <w:lastRenderedPageBreak/>
        <w:t>Purpose of the guidelines</w:t>
      </w:r>
      <w:bookmarkEnd w:id="1"/>
      <w:bookmarkEnd w:id="2"/>
    </w:p>
    <w:p w:rsidR="00966F83" w:rsidRDefault="00966F83" w:rsidP="003F0200">
      <w:pPr>
        <w:pStyle w:val="DHHSbody"/>
        <w:jc w:val="both"/>
      </w:pPr>
      <w:r>
        <w:t>These guidelines provide information for departmental staff and service providers involved in the development, assessment, approval and implementation of Targeted Care Packages (TCPs).</w:t>
      </w:r>
      <w:r w:rsidR="003A75B6">
        <w:t xml:space="preserve"> The g</w:t>
      </w:r>
      <w:r w:rsidR="0093025E">
        <w:t xml:space="preserve">uidelines </w:t>
      </w:r>
      <w:r w:rsidR="00D82D08">
        <w:t xml:space="preserve">will be reviewed </w:t>
      </w:r>
      <w:r w:rsidR="002772E4">
        <w:t>at regular intervals</w:t>
      </w:r>
      <w:r w:rsidR="00D82D08">
        <w:t xml:space="preserve">. </w:t>
      </w:r>
      <w:r w:rsidR="0093025E">
        <w:t xml:space="preserve"> </w:t>
      </w:r>
    </w:p>
    <w:p w:rsidR="00966F83" w:rsidRDefault="00966F83" w:rsidP="003F0200">
      <w:pPr>
        <w:pStyle w:val="DHHSbody"/>
        <w:jc w:val="both"/>
      </w:pPr>
      <w:r>
        <w:t>The guidelines outline the intention and key concepts behind TCPs</w:t>
      </w:r>
      <w:r w:rsidR="00E06097">
        <w:t>. H</w:t>
      </w:r>
      <w:r w:rsidR="00D82D08">
        <w:t>owever,</w:t>
      </w:r>
      <w:r>
        <w:t xml:space="preserve"> they do not provide detailed descriptions of all concepts and processes. </w:t>
      </w:r>
    </w:p>
    <w:p w:rsidR="00966F83" w:rsidRPr="0039094F" w:rsidRDefault="00966F83" w:rsidP="003F0200">
      <w:pPr>
        <w:pStyle w:val="DHHSbody"/>
        <w:jc w:val="both"/>
      </w:pPr>
      <w:r>
        <w:t xml:space="preserve">Victoria has a long and unique history of government and </w:t>
      </w:r>
      <w:r w:rsidR="00213B4B" w:rsidRPr="0039094F">
        <w:t>community service organisation</w:t>
      </w:r>
      <w:r w:rsidR="00074614" w:rsidRPr="0039094F">
        <w:t>s</w:t>
      </w:r>
      <w:r w:rsidRPr="0039094F">
        <w:t xml:space="preserve"> working collaboratively to provide services to our most vulnerable children, including those children who require out-of-home care. In continuing this tradition, TCPs are</w:t>
      </w:r>
      <w:r w:rsidR="00910AAF" w:rsidRPr="0039094F">
        <w:t xml:space="preserve"> </w:t>
      </w:r>
      <w:r w:rsidRPr="0039094F">
        <w:t>delivered in collaboration between government and service providers.</w:t>
      </w:r>
    </w:p>
    <w:p w:rsidR="00966F83" w:rsidRDefault="00966F83" w:rsidP="003F0200">
      <w:pPr>
        <w:pStyle w:val="DHHSbody"/>
        <w:jc w:val="both"/>
      </w:pPr>
      <w:r w:rsidRPr="0039094F">
        <w:t xml:space="preserve">The guidelines are intended to support a collaborative and child-focused approach to the </w:t>
      </w:r>
      <w:r w:rsidR="470DE13B" w:rsidRPr="0039094F">
        <w:t>implementation</w:t>
      </w:r>
      <w:r w:rsidRPr="0039094F">
        <w:t xml:space="preserve"> of TCPs </w:t>
      </w:r>
      <w:r w:rsidR="00213B4B" w:rsidRPr="0039094F">
        <w:t xml:space="preserve">across </w:t>
      </w:r>
      <w:r w:rsidR="006F7536" w:rsidRPr="0039094F">
        <w:t xml:space="preserve">the </w:t>
      </w:r>
      <w:r w:rsidR="00213B4B" w:rsidRPr="0039094F">
        <w:t>state.</w:t>
      </w:r>
      <w:r w:rsidRPr="0039094F">
        <w:t xml:space="preserve"> They are also intended to encourage creative and innovative thinking about the ways in which we can most effectively enable children and young people </w:t>
      </w:r>
      <w:r w:rsidR="003F0200" w:rsidRPr="0039094F">
        <w:t>to reduce</w:t>
      </w:r>
      <w:r w:rsidR="00910AAF" w:rsidRPr="0039094F">
        <w:t xml:space="preserve"> the</w:t>
      </w:r>
      <w:r w:rsidR="00910AAF">
        <w:t xml:space="preserve"> need for residential care through the application of individualised care </w:t>
      </w:r>
      <w:r w:rsidR="00ED6292">
        <w:t>arrangements</w:t>
      </w:r>
      <w:r w:rsidR="00910AAF">
        <w:t>.</w:t>
      </w:r>
    </w:p>
    <w:p w:rsidR="00966F83" w:rsidRDefault="00966F83" w:rsidP="003F0200">
      <w:pPr>
        <w:pStyle w:val="DHHSbody"/>
        <w:jc w:val="both"/>
      </w:pPr>
      <w:r>
        <w:t xml:space="preserve">The guidelines are a “living document” and will be revised as we learn more about the most effective approaches to rolling out the TCPs and this new way of working. </w:t>
      </w:r>
    </w:p>
    <w:p w:rsidR="00966F83" w:rsidRDefault="00966F83" w:rsidP="00966F83">
      <w:pPr>
        <w:pStyle w:val="Heading1"/>
        <w:numPr>
          <w:ilvl w:val="0"/>
          <w:numId w:val="17"/>
        </w:numPr>
        <w:ind w:left="709" w:hanging="709"/>
      </w:pPr>
      <w:bookmarkStart w:id="3" w:name="_Toc486859467"/>
      <w:bookmarkStart w:id="4" w:name="_Toc492372823"/>
      <w:r>
        <w:t>Policy context</w:t>
      </w:r>
      <w:bookmarkEnd w:id="3"/>
      <w:bookmarkEnd w:id="4"/>
    </w:p>
    <w:p w:rsidR="00966F83" w:rsidRDefault="00966F83" w:rsidP="004D4CE0">
      <w:pPr>
        <w:pStyle w:val="DHHSbody"/>
      </w:pPr>
      <w:r>
        <w:t>Targeted Care Packages are not a new model of care</w:t>
      </w:r>
      <w:r w:rsidR="003F0200">
        <w:t xml:space="preserve"> but they have standalone targets attached to them</w:t>
      </w:r>
      <w:r>
        <w:t xml:space="preserve">. They are an opportunity to re-shape the out-of-home care system in a way that ensures more children and young people receive the type of care they need – creating a more innovative, flexible, client-centred care system.  </w:t>
      </w:r>
    </w:p>
    <w:p w:rsidR="0053447B" w:rsidRDefault="00966F83" w:rsidP="004D4CE0">
      <w:pPr>
        <w:pStyle w:val="DHHSbody"/>
      </w:pPr>
      <w:r>
        <w:t xml:space="preserve">The success of this approach will rest on the ability of departmental staff, placement providers, other service providers, carers and children, young people and their families to work together to develop innovative, creative, placement </w:t>
      </w:r>
      <w:r w:rsidRPr="000A0456">
        <w:t>solutions that respond more effectively to identified need</w:t>
      </w:r>
      <w:r w:rsidR="00FE6E38">
        <w:t xml:space="preserve">s </w:t>
      </w:r>
      <w:r w:rsidR="00FE6E38" w:rsidRPr="00F36697">
        <w:t>of children and young people</w:t>
      </w:r>
      <w:r w:rsidRPr="00F36697">
        <w:t>, at the same time as improving the safety and wellbeing of children in care.</w:t>
      </w:r>
    </w:p>
    <w:p w:rsidR="00966F83" w:rsidRDefault="00966F83" w:rsidP="00966F83">
      <w:pPr>
        <w:pStyle w:val="Heading1"/>
        <w:numPr>
          <w:ilvl w:val="0"/>
          <w:numId w:val="17"/>
        </w:numPr>
        <w:ind w:left="709" w:hanging="709"/>
      </w:pPr>
      <w:bookmarkStart w:id="5" w:name="_Toc486859468"/>
      <w:bookmarkStart w:id="6" w:name="_Toc492372824"/>
      <w:r>
        <w:t>Guiding principles</w:t>
      </w:r>
      <w:bookmarkEnd w:id="5"/>
      <w:bookmarkEnd w:id="6"/>
    </w:p>
    <w:p w:rsidR="00966F83" w:rsidRDefault="00966F83" w:rsidP="004D4CE0">
      <w:pPr>
        <w:pStyle w:val="DHHSbody"/>
      </w:pPr>
      <w:r>
        <w:t xml:space="preserve">The </w:t>
      </w:r>
      <w:r w:rsidR="00E06097">
        <w:t>following principles underpin the implementation</w:t>
      </w:r>
      <w:r w:rsidR="00D82D08">
        <w:t xml:space="preserve"> of TCPs</w:t>
      </w:r>
      <w:r>
        <w:t>:</w:t>
      </w:r>
    </w:p>
    <w:p w:rsidR="00966F83" w:rsidRDefault="00966F83" w:rsidP="004D4CE0">
      <w:pPr>
        <w:pStyle w:val="DHHSbullet1"/>
      </w:pPr>
      <w:r>
        <w:t xml:space="preserve">Child’s best interests – the aim of TCPs is to achieve better outcomes for children and young people in out-of-home care. All decisions </w:t>
      </w:r>
      <w:r w:rsidR="00D82D08">
        <w:t>will</w:t>
      </w:r>
      <w:r>
        <w:t xml:space="preserve"> be focused on the child’s best interests, and will involve the application of the Best Interests Principles of the </w:t>
      </w:r>
      <w:r w:rsidRPr="00E06097">
        <w:rPr>
          <w:i/>
        </w:rPr>
        <w:t>Children, Youth and Families Act 2005</w:t>
      </w:r>
      <w:r>
        <w:t>.</w:t>
      </w:r>
    </w:p>
    <w:p w:rsidR="00966F83" w:rsidRDefault="00966F83" w:rsidP="004D4CE0">
      <w:pPr>
        <w:pStyle w:val="DHHSbullet1"/>
      </w:pPr>
      <w:r>
        <w:t xml:space="preserve">Care team approach – a “care team” approach to delivering TCPs will be adopted. This will involve participation, where appropriate, of departmental </w:t>
      </w:r>
      <w:r w:rsidR="00E22902">
        <w:t>staff, placement</w:t>
      </w:r>
      <w:r>
        <w:t xml:space="preserve"> providers</w:t>
      </w:r>
      <w:r w:rsidR="00E22902">
        <w:t>,</w:t>
      </w:r>
      <w:r>
        <w:t xml:space="preserve"> children </w:t>
      </w:r>
      <w:r w:rsidR="00E22902">
        <w:t>or young</w:t>
      </w:r>
      <w:r>
        <w:t xml:space="preserve"> people</w:t>
      </w:r>
      <w:r w:rsidR="00E22902">
        <w:t xml:space="preserve"> and </w:t>
      </w:r>
      <w:r>
        <w:t>families</w:t>
      </w:r>
      <w:r w:rsidR="00E06097">
        <w:t>, other</w:t>
      </w:r>
      <w:r>
        <w:t xml:space="preserve"> service providers in decision-making. This approach will also require all individuals involved in supporting the child or young person to understand the impact of trauma on the lives of children and young people who reside in out-of-home care, and to apply a therapeutic approach when interacting with the child or young person who is being supported by the TCP.</w:t>
      </w:r>
    </w:p>
    <w:p w:rsidR="00966F83" w:rsidRDefault="00966F83" w:rsidP="002772E4">
      <w:pPr>
        <w:pStyle w:val="DHHSbullet1"/>
        <w:jc w:val="both"/>
      </w:pPr>
      <w:r>
        <w:lastRenderedPageBreak/>
        <w:t>Creativity – our thinking needs to be creative, flexible and optimistic in order to come up with new solutions</w:t>
      </w:r>
      <w:r w:rsidRPr="00F36697">
        <w:t xml:space="preserve">. </w:t>
      </w:r>
      <w:r w:rsidR="00213B4B" w:rsidRPr="00F36697">
        <w:t>TCPs present an opportunity for</w:t>
      </w:r>
      <w:r>
        <w:t xml:space="preserve"> new way</w:t>
      </w:r>
      <w:r w:rsidR="00213B4B">
        <w:t>s</w:t>
      </w:r>
      <w:r>
        <w:t xml:space="preserve"> of working.</w:t>
      </w:r>
    </w:p>
    <w:p w:rsidR="00966F83" w:rsidRDefault="00966F83" w:rsidP="002772E4">
      <w:pPr>
        <w:pStyle w:val="DHHSbullet1"/>
        <w:jc w:val="both"/>
      </w:pPr>
      <w:r>
        <w:t>Collaboration – everyone involved in working with, caring for and supporting the child will need to work together collaboratively and in partnership – treating each other with respect and listening to alternat</w:t>
      </w:r>
      <w:r w:rsidR="002772E4">
        <w:t>iv</w:t>
      </w:r>
      <w:r>
        <w:t>e views.</w:t>
      </w:r>
    </w:p>
    <w:p w:rsidR="00966F83" w:rsidRDefault="00966F83" w:rsidP="002772E4">
      <w:pPr>
        <w:pStyle w:val="DHHSbullet1"/>
        <w:jc w:val="both"/>
      </w:pPr>
      <w:r>
        <w:t xml:space="preserve">Culturally competent – the services and supports a child or young person receives under a TCP must be culturally appropriate. For Aboriginal children in care, this will mean working with Aboriginal organisations to ensure the appropriate links to Aboriginal culture are made. It also means applying the Aboriginal Child Placement Principle, as outlined in the </w:t>
      </w:r>
      <w:r w:rsidRPr="00E06097">
        <w:rPr>
          <w:i/>
        </w:rPr>
        <w:t>Child, Youth and Families Act 2005</w:t>
      </w:r>
      <w:r w:rsidR="00E06097">
        <w:t xml:space="preserve">. Where </w:t>
      </w:r>
      <w:r>
        <w:t>Aboriginal children and young people are identified as appropriate for a TCP</w:t>
      </w:r>
      <w:r w:rsidR="00074614">
        <w:t>,</w:t>
      </w:r>
      <w:r>
        <w:t xml:space="preserve"> it is likely that Aboriginal Community Service Organisations will be the preferred service providers for th</w:t>
      </w:r>
      <w:r w:rsidR="00E06097">
        <w:t xml:space="preserve">at </w:t>
      </w:r>
      <w:r>
        <w:t xml:space="preserve">child or young person. These service providers are likely to be best placed </w:t>
      </w:r>
      <w:r w:rsidR="00E06097">
        <w:t xml:space="preserve">to </w:t>
      </w:r>
      <w:r>
        <w:t xml:space="preserve">find appropriate Aboriginal placements and to ensure the maintenance of the child’s </w:t>
      </w:r>
      <w:r w:rsidR="00E06097">
        <w:t xml:space="preserve">identity and connection to culture </w:t>
      </w:r>
      <w:r>
        <w:t>through contact with the child’s community.</w:t>
      </w:r>
    </w:p>
    <w:p w:rsidR="00966F83" w:rsidRDefault="00966F83" w:rsidP="002772E4">
      <w:pPr>
        <w:pStyle w:val="DHHSbullet1"/>
        <w:jc w:val="both"/>
      </w:pPr>
      <w:r>
        <w:t>Collective impact – the way we approach TCPs should bring together cross-sector organisations to focus on a common agenda that results in long lasting change for children in care.</w:t>
      </w:r>
    </w:p>
    <w:p w:rsidR="00966F83" w:rsidRDefault="00966F83" w:rsidP="002772E4">
      <w:pPr>
        <w:pStyle w:val="DHHSbullet1"/>
        <w:jc w:val="both"/>
      </w:pPr>
      <w:r>
        <w:t>Co-design – children, young people, carers and other stakeholders play an active role in shaping this initiative – as well as the design and implementation of each individual package.</w:t>
      </w:r>
    </w:p>
    <w:p w:rsidR="00966F83" w:rsidRDefault="00966F83" w:rsidP="002772E4">
      <w:pPr>
        <w:pStyle w:val="DHHSbullet1lastline"/>
        <w:jc w:val="both"/>
      </w:pPr>
      <w:r>
        <w:t xml:space="preserve">Connection – positive relationships are </w:t>
      </w:r>
      <w:r w:rsidR="00FD3534">
        <w:t>essential</w:t>
      </w:r>
      <w:r>
        <w:t xml:space="preserve"> to the success of TCPs. Where a pre-existing positive connection exists, every opportunity to enhance that relationship should be explored through a TCP.</w:t>
      </w:r>
    </w:p>
    <w:p w:rsidR="00966F83" w:rsidRDefault="00966F83" w:rsidP="00966F83">
      <w:pPr>
        <w:pStyle w:val="Heading1"/>
        <w:numPr>
          <w:ilvl w:val="0"/>
          <w:numId w:val="17"/>
        </w:numPr>
        <w:ind w:left="709" w:hanging="709"/>
      </w:pPr>
      <w:bookmarkStart w:id="7" w:name="_Toc486859469"/>
      <w:bookmarkStart w:id="8" w:name="_Toc492372825"/>
      <w:r>
        <w:t>Governance</w:t>
      </w:r>
      <w:bookmarkEnd w:id="7"/>
      <w:bookmarkEnd w:id="8"/>
    </w:p>
    <w:p w:rsidR="00E06097" w:rsidRPr="009B3524" w:rsidRDefault="00E06097" w:rsidP="004D4CE0">
      <w:pPr>
        <w:pStyle w:val="Heading2"/>
      </w:pPr>
      <w:proofErr w:type="spellStart"/>
      <w:r w:rsidRPr="009B3524">
        <w:t>Statewide</w:t>
      </w:r>
      <w:proofErr w:type="spellEnd"/>
      <w:r w:rsidRPr="009B3524">
        <w:t xml:space="preserve"> governance</w:t>
      </w:r>
    </w:p>
    <w:p w:rsidR="00966F83" w:rsidRDefault="00966F83" w:rsidP="004D4CE0">
      <w:pPr>
        <w:pStyle w:val="DHHSbody"/>
        <w:jc w:val="both"/>
      </w:pPr>
      <w:r>
        <w:t xml:space="preserve">A central governance group </w:t>
      </w:r>
      <w:r w:rsidR="00FF2A0A">
        <w:t>has been established</w:t>
      </w:r>
      <w:r>
        <w:t xml:space="preserve"> to confirm that the process within each operational Division is consistent with the</w:t>
      </w:r>
      <w:r w:rsidR="00E06097">
        <w:t xml:space="preserve"> above</w:t>
      </w:r>
      <w:r>
        <w:t xml:space="preserve"> principles. The central governance group </w:t>
      </w:r>
      <w:r w:rsidR="00FF2A0A">
        <w:t>is</w:t>
      </w:r>
      <w:r>
        <w:t xml:space="preserve"> made up of senior representatives from relevant peak bodies, including the </w:t>
      </w:r>
      <w:r w:rsidRPr="00B45204">
        <w:t>Centre for Excellence in Child and Family Welfare; CREATE; the Victorian Aboriginal Children and Young People’s Alliance;</w:t>
      </w:r>
      <w:r w:rsidR="008838B1">
        <w:t xml:space="preserve"> </w:t>
      </w:r>
      <w:r w:rsidRPr="00B45204">
        <w:t>Foster Care Association of Victoria, Kinship Carers Victoria, each operational Division; and central departmental staf</w:t>
      </w:r>
      <w:r w:rsidRPr="00092FB5">
        <w:t>f.</w:t>
      </w:r>
      <w:r>
        <w:t xml:space="preserve"> </w:t>
      </w:r>
    </w:p>
    <w:p w:rsidR="00966F83" w:rsidRDefault="00966F83" w:rsidP="004D4CE0">
      <w:pPr>
        <w:pStyle w:val="DHHSbody"/>
        <w:jc w:val="both"/>
      </w:pPr>
      <w:r>
        <w:t xml:space="preserve">This central governance group will also be responsible </w:t>
      </w:r>
      <w:r w:rsidR="00FD3534">
        <w:t>for</w:t>
      </w:r>
      <w:r>
        <w:t xml:space="preserve"> monitoring and reporting on the packages (including outcomes for children), guiding the evaluation of the packages, sharing experiences in the implementation of the packages and leading the development of additional documentation around the packages.</w:t>
      </w:r>
    </w:p>
    <w:p w:rsidR="00966F83" w:rsidRPr="00E06097" w:rsidRDefault="00966F83" w:rsidP="004D4CE0">
      <w:pPr>
        <w:pStyle w:val="Heading2"/>
      </w:pPr>
      <w:r w:rsidRPr="00E06097">
        <w:t xml:space="preserve">Operational </w:t>
      </w:r>
      <w:r w:rsidR="001417E6">
        <w:t>d</w:t>
      </w:r>
      <w:r w:rsidRPr="00E06097">
        <w:t>ivisional governance</w:t>
      </w:r>
    </w:p>
    <w:p w:rsidR="00966F83" w:rsidRDefault="00966F83" w:rsidP="004D4CE0">
      <w:pPr>
        <w:pStyle w:val="DHHSbody"/>
        <w:jc w:val="both"/>
      </w:pPr>
      <w:r>
        <w:t xml:space="preserve">At the operational </w:t>
      </w:r>
      <w:r w:rsidR="00F8670B">
        <w:t>d</w:t>
      </w:r>
      <w:r>
        <w:t xml:space="preserve">ivisional level, additional </w:t>
      </w:r>
      <w:r w:rsidRPr="00F36697">
        <w:t>arrangements</w:t>
      </w:r>
      <w:r w:rsidR="00074614" w:rsidRPr="00F36697">
        <w:t xml:space="preserve"> are required</w:t>
      </w:r>
      <w:r w:rsidRPr="00F36697">
        <w:t xml:space="preserve"> to facilitate</w:t>
      </w:r>
      <w:r>
        <w:t xml:space="preserve"> information sharing and communication regarding the packages with </w:t>
      </w:r>
      <w:r w:rsidR="00E06097">
        <w:t xml:space="preserve">and between </w:t>
      </w:r>
      <w:r>
        <w:t xml:space="preserve">service providers. This will ensure a consistent and transparent approach to the implementation of packages across the </w:t>
      </w:r>
      <w:r w:rsidR="00CD7356">
        <w:t>s</w:t>
      </w:r>
      <w:r>
        <w:t>tate.</w:t>
      </w:r>
    </w:p>
    <w:p w:rsidR="00966F83" w:rsidRDefault="00966F83" w:rsidP="004D4CE0">
      <w:pPr>
        <w:pStyle w:val="DHHSbody"/>
        <w:jc w:val="both"/>
      </w:pPr>
      <w:r>
        <w:t>Divisions may choose to conduct local placement panel meetings where interested service providers are invited to discuss the needs of children for whom a TCP is sought. These sessions will be in addition to interested service providers being provided with a de-identified referral form. It is intended that the placement panel will provide additional contextual information about the child, to assist in formulating a proposal for the child or young person.</w:t>
      </w:r>
    </w:p>
    <w:p w:rsidR="00966F83" w:rsidRDefault="00966F83" w:rsidP="009B3524">
      <w:pPr>
        <w:pStyle w:val="Heading1"/>
        <w:numPr>
          <w:ilvl w:val="0"/>
          <w:numId w:val="17"/>
        </w:numPr>
        <w:ind w:hanging="501"/>
      </w:pPr>
      <w:bookmarkStart w:id="9" w:name="_Toc486859470"/>
      <w:bookmarkStart w:id="10" w:name="_Toc492372826"/>
      <w:r>
        <w:lastRenderedPageBreak/>
        <w:t>Frequently asked questions</w:t>
      </w:r>
      <w:bookmarkEnd w:id="9"/>
      <w:bookmarkEnd w:id="10"/>
    </w:p>
    <w:p w:rsidR="00FA5C6C" w:rsidRPr="00937AAB" w:rsidRDefault="00FA5C6C" w:rsidP="00937AAB">
      <w:pPr>
        <w:pStyle w:val="Heading2"/>
      </w:pPr>
      <w:bookmarkStart w:id="11" w:name="_Toc486859471"/>
      <w:bookmarkStart w:id="12" w:name="_Toc492372827"/>
      <w:r w:rsidRPr="00937AAB">
        <w:t>What is a TCP?</w:t>
      </w:r>
      <w:bookmarkEnd w:id="11"/>
      <w:bookmarkEnd w:id="12"/>
      <w:r w:rsidRPr="00937AAB">
        <w:t xml:space="preserve"> </w:t>
      </w:r>
    </w:p>
    <w:p w:rsidR="00FA5C6C" w:rsidRPr="002F2F7E" w:rsidRDefault="00FA5C6C" w:rsidP="00F36697">
      <w:pPr>
        <w:pStyle w:val="DHHSbody"/>
        <w:jc w:val="both"/>
      </w:pPr>
      <w:r w:rsidRPr="002F2F7E">
        <w:t>A Targeted Care Package</w:t>
      </w:r>
      <w:r w:rsidR="001417E6">
        <w:t xml:space="preserve"> is</w:t>
      </w:r>
      <w:r w:rsidRPr="002F2F7E">
        <w:t>:</w:t>
      </w:r>
    </w:p>
    <w:p w:rsidR="00FA5C6C" w:rsidRPr="002F2F7E" w:rsidRDefault="00FA5C6C" w:rsidP="00F36697">
      <w:pPr>
        <w:pStyle w:val="DHHSbullet1"/>
        <w:jc w:val="both"/>
      </w:pPr>
      <w:r w:rsidRPr="002F2F7E">
        <w:t>an allocation of funding</w:t>
      </w:r>
      <w:r>
        <w:t xml:space="preserve"> and target that is tailored specifically to meet the individual needs of a particular child or young person</w:t>
      </w:r>
    </w:p>
    <w:p w:rsidR="00FA5C6C" w:rsidRPr="002F2F7E" w:rsidRDefault="00FA5C6C" w:rsidP="00F36697">
      <w:pPr>
        <w:pStyle w:val="DHHSbullet1"/>
        <w:jc w:val="both"/>
      </w:pPr>
      <w:r w:rsidRPr="002F2F7E">
        <w:t>attached to a specific child or young person</w:t>
      </w:r>
    </w:p>
    <w:p w:rsidR="00FA5C6C" w:rsidRPr="002F2F7E" w:rsidRDefault="00FA5C6C" w:rsidP="00F36697">
      <w:pPr>
        <w:pStyle w:val="DHHSbullet1"/>
        <w:jc w:val="both"/>
      </w:pPr>
      <w:r w:rsidRPr="002F2F7E">
        <w:t>based on an assessment of that child</w:t>
      </w:r>
      <w:r>
        <w:t xml:space="preserve"> or young person</w:t>
      </w:r>
      <w:r w:rsidRPr="002F2F7E">
        <w:t>’s needs</w:t>
      </w:r>
    </w:p>
    <w:p w:rsidR="00FA5C6C" w:rsidRPr="002F2F7E" w:rsidRDefault="00DD1D0D" w:rsidP="00F36697">
      <w:pPr>
        <w:pStyle w:val="DHHSbullet1"/>
        <w:jc w:val="both"/>
      </w:pPr>
      <w:r>
        <w:t>p</w:t>
      </w:r>
      <w:r w:rsidR="00FA5C6C">
        <w:t xml:space="preserve">rovides </w:t>
      </w:r>
      <w:r w:rsidR="00FA5C6C" w:rsidRPr="002F2F7E">
        <w:t xml:space="preserve">funds </w:t>
      </w:r>
      <w:r w:rsidR="00FA5C6C">
        <w:t xml:space="preserve">that are utilised </w:t>
      </w:r>
      <w:r w:rsidR="00FA5C6C" w:rsidRPr="002F2F7E">
        <w:t xml:space="preserve">for one or </w:t>
      </w:r>
      <w:r w:rsidR="00FA5C6C">
        <w:t xml:space="preserve">more </w:t>
      </w:r>
      <w:r w:rsidR="00FA5C6C" w:rsidRPr="002F2F7E">
        <w:t>clearly articulated supports to meet the child’s needs</w:t>
      </w:r>
    </w:p>
    <w:p w:rsidR="00FA5C6C" w:rsidRPr="002F2F7E" w:rsidRDefault="00DD1D0D" w:rsidP="00F36697">
      <w:pPr>
        <w:pStyle w:val="DHHSbullet1"/>
        <w:jc w:val="both"/>
      </w:pPr>
      <w:r>
        <w:t>i</w:t>
      </w:r>
      <w:r w:rsidR="00786149">
        <w:t xml:space="preserve">s </w:t>
      </w:r>
      <w:r w:rsidR="00FA5C6C" w:rsidRPr="002F2F7E">
        <w:t>available for as long as the child needs (subject to</w:t>
      </w:r>
      <w:r w:rsidR="00FA5C6C">
        <w:t xml:space="preserve"> </w:t>
      </w:r>
      <w:r w:rsidR="00FA5C6C" w:rsidRPr="002F2F7E">
        <w:t>review)</w:t>
      </w:r>
      <w:r w:rsidR="00FA5C6C">
        <w:t xml:space="preserve"> and up to a year after child protection involvement</w:t>
      </w:r>
    </w:p>
    <w:p w:rsidR="00FA5C6C" w:rsidRPr="002F2F7E" w:rsidRDefault="00FA5C6C" w:rsidP="00F36697">
      <w:pPr>
        <w:pStyle w:val="DHHSbullet1"/>
        <w:jc w:val="both"/>
      </w:pPr>
      <w:r w:rsidRPr="002F2F7E">
        <w:t>transparently acquitted</w:t>
      </w:r>
      <w:r>
        <w:t xml:space="preserve"> </w:t>
      </w:r>
      <w:r w:rsidRPr="002F2F7E">
        <w:t>and</w:t>
      </w:r>
    </w:p>
    <w:p w:rsidR="00FA5C6C" w:rsidRDefault="00DD1D0D" w:rsidP="00F36697">
      <w:pPr>
        <w:pStyle w:val="DHHSbullet1"/>
        <w:jc w:val="both"/>
      </w:pPr>
      <w:r>
        <w:t>p</w:t>
      </w:r>
      <w:r w:rsidR="00FA5C6C">
        <w:t xml:space="preserve">rovides an alternative to a residential care placement </w:t>
      </w:r>
      <w:r w:rsidR="00FA5C6C" w:rsidRPr="00F36697">
        <w:t xml:space="preserve">and </w:t>
      </w:r>
      <w:r w:rsidR="009B20F1" w:rsidRPr="00F36697">
        <w:t xml:space="preserve">enables </w:t>
      </w:r>
      <w:r w:rsidR="00FA5C6C" w:rsidRPr="00F36697">
        <w:t>better outcomes</w:t>
      </w:r>
      <w:r w:rsidR="00FA5C6C" w:rsidRPr="002F2F7E">
        <w:t xml:space="preserve">. </w:t>
      </w:r>
    </w:p>
    <w:p w:rsidR="00966F83" w:rsidRPr="00937AAB" w:rsidRDefault="00966F83" w:rsidP="00937AAB">
      <w:pPr>
        <w:pStyle w:val="Heading2"/>
      </w:pPr>
      <w:bookmarkStart w:id="13" w:name="_Toc486859472"/>
      <w:bookmarkStart w:id="14" w:name="_Toc492372828"/>
      <w:r w:rsidRPr="00937AAB">
        <w:t>Who is eligible for a TCP?</w:t>
      </w:r>
      <w:bookmarkEnd w:id="13"/>
      <w:bookmarkEnd w:id="14"/>
    </w:p>
    <w:p w:rsidR="00FA5C6C" w:rsidRDefault="00FA5C6C" w:rsidP="00590A54">
      <w:pPr>
        <w:pStyle w:val="DHHSbody"/>
      </w:pPr>
      <w:r>
        <w:t>While good quality residential care is an essential part of any effective out-of-home care system, we must ensure that it is used only when it is the most appropriate placement option. Residential care cannot be seen as a default ‘placement of last resort’, but must rather be used only when it is the best placement option for a child or young person.  TCPs are a key strategy that can be utilised to achieve this aim.</w:t>
      </w:r>
    </w:p>
    <w:p w:rsidR="00FE6E38" w:rsidRPr="00C019AA" w:rsidRDefault="00FE6E38" w:rsidP="00590A54">
      <w:pPr>
        <w:pStyle w:val="DHHSbody"/>
      </w:pPr>
      <w:r w:rsidRPr="001B5BC1">
        <w:t xml:space="preserve">There is already a range of services in the system that focus on preventing residential care placements and transitioning children out of existing residential care placements. TCPs are complementary to these existing services without being duplicative. Existing service options should be considered first before referring to </w:t>
      </w:r>
      <w:r w:rsidRPr="00D41CE0">
        <w:t>TCP.</w:t>
      </w:r>
    </w:p>
    <w:p w:rsidR="00FE6E38" w:rsidRPr="001B5BC1" w:rsidRDefault="00FE6E38" w:rsidP="00590A54">
      <w:pPr>
        <w:pStyle w:val="DHHSbody"/>
      </w:pPr>
      <w:r w:rsidRPr="001B5BC1">
        <w:t xml:space="preserve">TCPs are targeted at those children and young people for whom all attempts to find a non-residential care based service response have been exhausted. </w:t>
      </w:r>
    </w:p>
    <w:p w:rsidR="00FE6E38" w:rsidRDefault="00FE6E38" w:rsidP="00590A54">
      <w:pPr>
        <w:pStyle w:val="DHHSbody"/>
      </w:pPr>
      <w:r>
        <w:t>Only when it has been determined</w:t>
      </w:r>
      <w:r w:rsidR="00074614">
        <w:t xml:space="preserve"> that</w:t>
      </w:r>
      <w:r>
        <w:t xml:space="preserve"> additional supports are essential</w:t>
      </w:r>
      <w:r w:rsidR="00851F15">
        <w:t xml:space="preserve">, </w:t>
      </w:r>
      <w:r>
        <w:t xml:space="preserve">will it be necessary to consider a TCP. </w:t>
      </w:r>
    </w:p>
    <w:p w:rsidR="0062399E" w:rsidRDefault="353179AB" w:rsidP="00590A54">
      <w:pPr>
        <w:pStyle w:val="DHHSbody"/>
      </w:pPr>
      <w:r>
        <w:t xml:space="preserve">There are two </w:t>
      </w:r>
      <w:r w:rsidR="00910AAF">
        <w:t>groups of children and young people eligible for</w:t>
      </w:r>
      <w:r>
        <w:t xml:space="preserve"> </w:t>
      </w:r>
      <w:r w:rsidR="009B20F1">
        <w:t>TCPs</w:t>
      </w:r>
      <w:r w:rsidR="00910AAF">
        <w:t>, those</w:t>
      </w:r>
      <w:r w:rsidR="0062399E" w:rsidRPr="353179AB">
        <w:t>:</w:t>
      </w:r>
    </w:p>
    <w:p w:rsidR="0062399E" w:rsidRDefault="00910AAF" w:rsidP="00590A54">
      <w:pPr>
        <w:pStyle w:val="DHHSbody"/>
        <w:numPr>
          <w:ilvl w:val="0"/>
          <w:numId w:val="22"/>
        </w:numPr>
      </w:pPr>
      <w:r>
        <w:t>At risk of entering residential care</w:t>
      </w:r>
      <w:r w:rsidR="00851F15">
        <w:t>; or</w:t>
      </w:r>
    </w:p>
    <w:p w:rsidR="0062399E" w:rsidRDefault="00910AAF" w:rsidP="00590A54">
      <w:pPr>
        <w:pStyle w:val="DHHSbody"/>
        <w:numPr>
          <w:ilvl w:val="0"/>
          <w:numId w:val="22"/>
        </w:numPr>
      </w:pPr>
      <w:r>
        <w:t>Currently in residential care</w:t>
      </w:r>
    </w:p>
    <w:p w:rsidR="00FA5C6C" w:rsidRDefault="00910AAF" w:rsidP="00590A54">
      <w:pPr>
        <w:pStyle w:val="DHHSbody"/>
      </w:pPr>
      <w:r>
        <w:t xml:space="preserve">Where a child </w:t>
      </w:r>
      <w:r w:rsidR="00E06097">
        <w:t xml:space="preserve">or young person </w:t>
      </w:r>
      <w:r w:rsidR="009C39E3">
        <w:t>is in</w:t>
      </w:r>
      <w:r>
        <w:t xml:space="preserve"> </w:t>
      </w:r>
      <w:r w:rsidR="00E06097">
        <w:t xml:space="preserve">either </w:t>
      </w:r>
      <w:r w:rsidR="00FD3534">
        <w:t xml:space="preserve">of these two groups, funding is available for </w:t>
      </w:r>
      <w:r w:rsidR="00E06097">
        <w:t xml:space="preserve">a package for that </w:t>
      </w:r>
      <w:r w:rsidR="00FD3534">
        <w:t>child or young</w:t>
      </w:r>
      <w:r w:rsidR="002F2F7E" w:rsidRPr="00B45204">
        <w:t xml:space="preserve"> person</w:t>
      </w:r>
      <w:r>
        <w:t xml:space="preserve">. </w:t>
      </w:r>
      <w:r w:rsidR="00FA5C6C">
        <w:t>In either of these cases, f</w:t>
      </w:r>
      <w:r>
        <w:t>unding is only available</w:t>
      </w:r>
      <w:r w:rsidR="00FA5C6C">
        <w:t xml:space="preserve"> where:</w:t>
      </w:r>
    </w:p>
    <w:p w:rsidR="00FA5C6C" w:rsidRDefault="002F2F7E" w:rsidP="00590A54">
      <w:pPr>
        <w:pStyle w:val="DHHSbullet1lastline"/>
      </w:pPr>
      <w:r w:rsidRPr="00372716">
        <w:t xml:space="preserve">the existing models of care, or levels of support available, are insufficient to support </w:t>
      </w:r>
      <w:r w:rsidR="00E06097">
        <w:t xml:space="preserve">a </w:t>
      </w:r>
      <w:r w:rsidRPr="00372716">
        <w:t>successful transition</w:t>
      </w:r>
      <w:r w:rsidR="009C39E3">
        <w:t xml:space="preserve"> </w:t>
      </w:r>
      <w:r w:rsidR="00E06097">
        <w:t xml:space="preserve">out of residential care </w:t>
      </w:r>
      <w:r w:rsidR="009C39E3">
        <w:t xml:space="preserve">and the new care arrangement is judged to </w:t>
      </w:r>
      <w:r w:rsidR="00FD3534">
        <w:t>provide improved outcomes</w:t>
      </w:r>
      <w:r w:rsidR="00FA5C6C">
        <w:t>;</w:t>
      </w:r>
      <w:r w:rsidR="00E06097">
        <w:t xml:space="preserve"> or </w:t>
      </w:r>
    </w:p>
    <w:p w:rsidR="00FA5C6C" w:rsidRDefault="00E06097" w:rsidP="00590A54">
      <w:pPr>
        <w:pStyle w:val="DHHSbullet1lastline"/>
      </w:pPr>
      <w:r w:rsidRPr="00372716">
        <w:t>the existing models of care, or levels of support available</w:t>
      </w:r>
      <w:r>
        <w:t>,</w:t>
      </w:r>
      <w:r w:rsidRPr="00372716">
        <w:t xml:space="preserve"> are insufficient to </w:t>
      </w:r>
      <w:r>
        <w:t>prevent the child or young person being placed in residential care and the new care arrangement is judged to provide improved outcomes</w:t>
      </w:r>
      <w:r w:rsidR="00FD3534">
        <w:t>.</w:t>
      </w:r>
      <w:r w:rsidR="009C39E3">
        <w:t xml:space="preserve"> </w:t>
      </w:r>
    </w:p>
    <w:p w:rsidR="002F2F7E" w:rsidRPr="00372716" w:rsidRDefault="009C39E3" w:rsidP="00590A54">
      <w:pPr>
        <w:pStyle w:val="DHHSbody"/>
      </w:pPr>
      <w:r>
        <w:t xml:space="preserve">Only children and young people subject to </w:t>
      </w:r>
      <w:r w:rsidR="00FA5C6C">
        <w:t xml:space="preserve">a </w:t>
      </w:r>
      <w:r>
        <w:t xml:space="preserve">child protection </w:t>
      </w:r>
      <w:r w:rsidR="00785994">
        <w:t>order</w:t>
      </w:r>
      <w:r>
        <w:t xml:space="preserve"> are eligible for a TCP.</w:t>
      </w:r>
    </w:p>
    <w:p w:rsidR="00966F83" w:rsidRDefault="00966F83" w:rsidP="00590A54">
      <w:pPr>
        <w:pStyle w:val="DHHSbody"/>
      </w:pPr>
      <w:r>
        <w:t xml:space="preserve">The priority cohorts for TCPs are </w:t>
      </w:r>
      <w:r w:rsidR="00FA5C6C">
        <w:t xml:space="preserve">Aboriginal children, </w:t>
      </w:r>
      <w:r w:rsidRPr="00F36697">
        <w:t>children</w:t>
      </w:r>
      <w:r w:rsidR="0076771F" w:rsidRPr="00F36697">
        <w:t xml:space="preserve"> 12 years of age and under</w:t>
      </w:r>
      <w:r w:rsidR="00B978B5" w:rsidRPr="00F36697">
        <w:t xml:space="preserve">, </w:t>
      </w:r>
      <w:r w:rsidR="00FA5C6C" w:rsidRPr="00F36697">
        <w:t xml:space="preserve">and </w:t>
      </w:r>
      <w:r w:rsidR="0062399E" w:rsidRPr="00F36697">
        <w:t>children and young people with a disability</w:t>
      </w:r>
      <w:r w:rsidRPr="00F36697">
        <w:t xml:space="preserve">. </w:t>
      </w:r>
      <w:r w:rsidR="00FD3534" w:rsidRPr="00F36697">
        <w:t>However,</w:t>
      </w:r>
      <w:r w:rsidRPr="00F36697">
        <w:t xml:space="preserve"> this does not mean that only these children are eligible for a TCP. Any child or young person in residential care</w:t>
      </w:r>
      <w:r w:rsidR="00015EAE" w:rsidRPr="00F36697">
        <w:t xml:space="preserve"> or at risk of entering residential care</w:t>
      </w:r>
      <w:r w:rsidRPr="00F36697">
        <w:t xml:space="preserve"> is potentially eligible to receive </w:t>
      </w:r>
      <w:r w:rsidR="00DD1D0D" w:rsidRPr="00F36697">
        <w:t xml:space="preserve">supports via </w:t>
      </w:r>
      <w:r w:rsidRPr="00F36697">
        <w:t>a TCP.</w:t>
      </w:r>
    </w:p>
    <w:p w:rsidR="00822D99" w:rsidRDefault="00822D99" w:rsidP="00590A54">
      <w:pPr>
        <w:rPr>
          <w:rFonts w:ascii="Arial" w:eastAsia="Times" w:hAnsi="Arial"/>
        </w:rPr>
      </w:pPr>
      <w:bookmarkStart w:id="15" w:name="_Toc486859473"/>
    </w:p>
    <w:p w:rsidR="00822D99" w:rsidRPr="00ED0A90" w:rsidRDefault="00822D99" w:rsidP="0039094F">
      <w:pPr>
        <w:pStyle w:val="Heading2"/>
      </w:pPr>
      <w:bookmarkStart w:id="16" w:name="_Toc492372829"/>
      <w:r>
        <w:lastRenderedPageBreak/>
        <w:t>Which children or young people are classified as being at risk of entering residential care?</w:t>
      </w:r>
      <w:bookmarkEnd w:id="16"/>
    </w:p>
    <w:p w:rsidR="00FE6E38" w:rsidRPr="0039094F" w:rsidRDefault="00FE6E38" w:rsidP="00590A54">
      <w:pPr>
        <w:pStyle w:val="DHHSbody"/>
      </w:pPr>
      <w:r w:rsidRPr="0039094F">
        <w:t xml:space="preserve">The placement prevention aspect of TCPs is broad. Child Protection in conjunction with Placement Coordination need to identify that a child or young person is at risk of entering residential care. Consistent with the principles of these packages, a TCP would only be available if no other placement prevention services exist </w:t>
      </w:r>
      <w:r w:rsidR="00074614" w:rsidRPr="0039094F">
        <w:t xml:space="preserve">that </w:t>
      </w:r>
      <w:r w:rsidRPr="0039094F">
        <w:t>are sufficient to meet the needs of the child and young person and as a result that child or young person is at risk of entering residential care.</w:t>
      </w:r>
    </w:p>
    <w:p w:rsidR="00FE6E38" w:rsidRPr="00FE6E38" w:rsidRDefault="00FE6E38" w:rsidP="00590A54">
      <w:pPr>
        <w:rPr>
          <w:rFonts w:ascii="Arial" w:eastAsia="Times" w:hAnsi="Arial"/>
        </w:rPr>
      </w:pPr>
      <w:r w:rsidRPr="00FE6E38">
        <w:rPr>
          <w:rFonts w:ascii="Arial" w:eastAsia="Times" w:hAnsi="Arial"/>
        </w:rPr>
        <w:t>Broadly, there are three groups of potential entrants into residential care:</w:t>
      </w:r>
    </w:p>
    <w:p w:rsidR="00FE6E38" w:rsidRPr="00CB5F8C" w:rsidRDefault="00FE6E38" w:rsidP="00590A54">
      <w:pPr>
        <w:pStyle w:val="DHHSbody"/>
        <w:numPr>
          <w:ilvl w:val="0"/>
          <w:numId w:val="25"/>
        </w:numPr>
      </w:pPr>
      <w:r w:rsidRPr="00CB5F8C">
        <w:t>Children or young people whose existing out-of-home care placement is at risk of breaking down into residential care.</w:t>
      </w:r>
    </w:p>
    <w:p w:rsidR="00FE6E38" w:rsidRPr="00CB5F8C" w:rsidRDefault="00FE6E38" w:rsidP="00590A54">
      <w:pPr>
        <w:pStyle w:val="DHHSbody"/>
        <w:numPr>
          <w:ilvl w:val="0"/>
          <w:numId w:val="25"/>
        </w:numPr>
      </w:pPr>
      <w:r w:rsidRPr="00CB5F8C">
        <w:t>Children or young people at home whose reunification is at risk of breaking down into a residential care placement.</w:t>
      </w:r>
    </w:p>
    <w:p w:rsidR="00FE6E38" w:rsidRPr="00CB5F8C" w:rsidRDefault="00FE6E38" w:rsidP="00590A54">
      <w:pPr>
        <w:pStyle w:val="DHHSbody"/>
        <w:numPr>
          <w:ilvl w:val="0"/>
          <w:numId w:val="25"/>
        </w:numPr>
      </w:pPr>
      <w:r w:rsidRPr="00CB5F8C">
        <w:t>Children or young people who are entering care for the first time</w:t>
      </w:r>
      <w:r>
        <w:t>,</w:t>
      </w:r>
      <w:r w:rsidRPr="00CB5F8C">
        <w:t xml:space="preserve"> and in particular residential care.</w:t>
      </w:r>
      <w:r>
        <w:t xml:space="preserve"> These cases are likely to be limited as allocating a package requires sufficient knowledge of the needs of a child or young person as well as the identification of an appropriate care option.</w:t>
      </w:r>
    </w:p>
    <w:p w:rsidR="00074614" w:rsidRDefault="00863160" w:rsidP="00590A54">
      <w:pPr>
        <w:pStyle w:val="DHHSbody"/>
      </w:pPr>
      <w:r w:rsidRPr="00F36697">
        <w:t>C</w:t>
      </w:r>
      <w:r w:rsidR="00FE6E38" w:rsidRPr="00F36697">
        <w:t>hildren and young people</w:t>
      </w:r>
      <w:r w:rsidR="00074614" w:rsidRPr="00F36697">
        <w:t xml:space="preserve"> whose existing out-of-home care placement is</w:t>
      </w:r>
      <w:r w:rsidR="00FE6E38" w:rsidRPr="00F36697">
        <w:t xml:space="preserve"> at</w:t>
      </w:r>
      <w:r w:rsidR="00FE6E38" w:rsidRPr="00FE6E38">
        <w:t xml:space="preserve"> risk of placement breakdown will be prioritised for preventative TCPs. For some placement breakdowns, there will be a relationship with a carer or worker that could be maintained through a TCP. Likewise, in some</w:t>
      </w:r>
      <w:r>
        <w:t xml:space="preserve"> </w:t>
      </w:r>
      <w:r w:rsidR="00FE6E38" w:rsidRPr="00FE6E38">
        <w:t xml:space="preserve"> home placements, these can be supported to ensure the child or young person remains in a safe environment at home</w:t>
      </w:r>
    </w:p>
    <w:p w:rsidR="00966F83" w:rsidRPr="00937AAB" w:rsidRDefault="00966F83" w:rsidP="00590A54">
      <w:pPr>
        <w:pStyle w:val="Heading2"/>
      </w:pPr>
      <w:bookmarkStart w:id="17" w:name="_Toc492372830"/>
      <w:r w:rsidRPr="00937AAB">
        <w:t>Who identifies a child as potentially suitable for a TCP?</w:t>
      </w:r>
      <w:bookmarkEnd w:id="15"/>
      <w:bookmarkEnd w:id="17"/>
    </w:p>
    <w:p w:rsidR="007D5BDA" w:rsidRDefault="0062399E" w:rsidP="00590A54">
      <w:pPr>
        <w:pStyle w:val="DHHSbody"/>
      </w:pPr>
      <w:r>
        <w:t>A</w:t>
      </w:r>
      <w:r w:rsidR="00966F83">
        <w:t xml:space="preserve">ny professional involved in the life of a child in residential care </w:t>
      </w:r>
      <w:r w:rsidR="005B6508">
        <w:t xml:space="preserve">or at risk of entering residential care </w:t>
      </w:r>
      <w:r w:rsidR="00FD3534">
        <w:t>can identify</w:t>
      </w:r>
      <w:r w:rsidR="00966F83">
        <w:t xml:space="preserve"> </w:t>
      </w:r>
      <w:r w:rsidR="000871D0">
        <w:t xml:space="preserve">the </w:t>
      </w:r>
      <w:r w:rsidR="00FA5C6C">
        <w:t xml:space="preserve">child or </w:t>
      </w:r>
      <w:r w:rsidR="000871D0">
        <w:t>young person</w:t>
      </w:r>
      <w:r w:rsidR="00FD3534">
        <w:t xml:space="preserve"> as</w:t>
      </w:r>
      <w:r w:rsidR="00966F83">
        <w:t xml:space="preserve"> potentially suitable for a TCP</w:t>
      </w:r>
      <w:r w:rsidR="000871D0">
        <w:t>.  The suitability of a TCP should</w:t>
      </w:r>
      <w:r w:rsidR="00966F83">
        <w:t xml:space="preserve"> </w:t>
      </w:r>
      <w:r w:rsidR="00DD1D0D">
        <w:t xml:space="preserve">be </w:t>
      </w:r>
      <w:r w:rsidR="00966F83">
        <w:t>considered as a part of any case or care planning process concerning a child in residential care</w:t>
      </w:r>
      <w:r w:rsidR="00FA5C6C">
        <w:t xml:space="preserve"> or at risk of entering </w:t>
      </w:r>
      <w:r w:rsidR="000871D0">
        <w:t>residential care</w:t>
      </w:r>
      <w:r w:rsidR="00FA5C6C">
        <w:t>.</w:t>
      </w:r>
    </w:p>
    <w:p w:rsidR="00966F83" w:rsidRDefault="007D5BDA" w:rsidP="00590A54">
      <w:pPr>
        <w:pStyle w:val="DHHSbody"/>
      </w:pPr>
      <w:r>
        <w:t xml:space="preserve">Each division </w:t>
      </w:r>
      <w:r w:rsidR="00FA5C6C">
        <w:t>has</w:t>
      </w:r>
      <w:r>
        <w:t xml:space="preserve"> staff who are responsible for receiving the referral </w:t>
      </w:r>
      <w:r w:rsidR="00DD1D0D">
        <w:t xml:space="preserve">for </w:t>
      </w:r>
      <w:r w:rsidR="00FA5C6C">
        <w:t xml:space="preserve">a child or young person to be considered for a TCP, </w:t>
      </w:r>
      <w:r>
        <w:t>who will work with th</w:t>
      </w:r>
      <w:r w:rsidR="00FA5C6C">
        <w:t xml:space="preserve">at child’s </w:t>
      </w:r>
      <w:r>
        <w:t>care team to develop and implement the TCP.</w:t>
      </w:r>
    </w:p>
    <w:p w:rsidR="00AA60C3" w:rsidRPr="00AA60C3" w:rsidRDefault="00966F83" w:rsidP="00590A54">
      <w:pPr>
        <w:pStyle w:val="DHHSbody"/>
      </w:pPr>
      <w:r w:rsidRPr="00ED6292">
        <w:t xml:space="preserve">The availability of </w:t>
      </w:r>
      <w:r w:rsidR="00FD3534" w:rsidRPr="00ED6292">
        <w:t xml:space="preserve">TCPs </w:t>
      </w:r>
      <w:r w:rsidRPr="00ED6292">
        <w:t>mean</w:t>
      </w:r>
      <w:r w:rsidR="007D5BDA">
        <w:t>s</w:t>
      </w:r>
      <w:r w:rsidRPr="00ED6292">
        <w:t xml:space="preserve"> that one of the key questions </w:t>
      </w:r>
      <w:r w:rsidR="0093025E">
        <w:t>that</w:t>
      </w:r>
      <w:r w:rsidRPr="00ED6292">
        <w:t xml:space="preserve"> should be considering </w:t>
      </w:r>
      <w:r w:rsidR="00FA5C6C">
        <w:t xml:space="preserve">during the planning and assessment processes for each child or young person in out-of-home care </w:t>
      </w:r>
      <w:r w:rsidRPr="00ED6292">
        <w:t>on a regular basis is whether a TCP could be used</w:t>
      </w:r>
      <w:r w:rsidR="00B6713D" w:rsidRPr="00ED6292">
        <w:t xml:space="preserve"> as an alternative to residential care</w:t>
      </w:r>
      <w:r w:rsidR="00ED6292">
        <w:t>.</w:t>
      </w:r>
      <w:r w:rsidR="00B6713D" w:rsidRPr="00ED6292">
        <w:t xml:space="preserve"> </w:t>
      </w:r>
    </w:p>
    <w:p w:rsidR="00966F83" w:rsidRPr="00C930EA" w:rsidRDefault="00966F83" w:rsidP="00590A54">
      <w:pPr>
        <w:pStyle w:val="Heading2"/>
      </w:pPr>
      <w:bookmarkStart w:id="18" w:name="_Toc486859474"/>
      <w:bookmarkStart w:id="19" w:name="_Toc492372831"/>
      <w:r w:rsidRPr="00937AAB">
        <w:t xml:space="preserve">What type of alternative </w:t>
      </w:r>
      <w:r w:rsidR="0076771F" w:rsidRPr="00C930EA">
        <w:t>living arrangements</w:t>
      </w:r>
      <w:r w:rsidRPr="00C930EA">
        <w:t xml:space="preserve"> can a TCP support?</w:t>
      </w:r>
      <w:bookmarkEnd w:id="18"/>
      <w:bookmarkEnd w:id="19"/>
    </w:p>
    <w:p w:rsidR="00966F83" w:rsidRPr="00C930EA" w:rsidRDefault="00966F83" w:rsidP="00590A54">
      <w:pPr>
        <w:pStyle w:val="DHHSbody"/>
      </w:pPr>
      <w:r w:rsidRPr="00C930EA">
        <w:t>The alter</w:t>
      </w:r>
      <w:r w:rsidR="00FA5C6C" w:rsidRPr="00C930EA">
        <w:t xml:space="preserve">native </w:t>
      </w:r>
      <w:r w:rsidR="0076771F" w:rsidRPr="00C930EA">
        <w:t xml:space="preserve">living arrangements </w:t>
      </w:r>
      <w:r w:rsidR="00FA5C6C" w:rsidRPr="00C930EA">
        <w:t xml:space="preserve">available to a </w:t>
      </w:r>
      <w:r w:rsidRPr="00C930EA">
        <w:t>child or young person</w:t>
      </w:r>
      <w:r w:rsidR="00FA5C6C" w:rsidRPr="00C930EA">
        <w:t xml:space="preserve"> through a TCP</w:t>
      </w:r>
      <w:r w:rsidRPr="00C930EA">
        <w:t xml:space="preserve"> include, but are not limited to:</w:t>
      </w:r>
    </w:p>
    <w:p w:rsidR="00966F83" w:rsidRPr="00C930EA" w:rsidRDefault="00002735" w:rsidP="00F36697">
      <w:pPr>
        <w:pStyle w:val="DHHSbullet1lastline"/>
        <w:jc w:val="both"/>
      </w:pPr>
      <w:r w:rsidRPr="00C930EA">
        <w:t>a</w:t>
      </w:r>
      <w:r w:rsidR="004350DA" w:rsidRPr="00C930EA">
        <w:t>t home with parents</w:t>
      </w:r>
    </w:p>
    <w:p w:rsidR="00966F83" w:rsidRPr="00C930EA" w:rsidRDefault="00002735" w:rsidP="00F36697">
      <w:pPr>
        <w:pStyle w:val="DHHSbullet1lastline"/>
        <w:jc w:val="both"/>
      </w:pPr>
      <w:r w:rsidRPr="00C930EA">
        <w:t>w</w:t>
      </w:r>
      <w:r w:rsidR="004350DA" w:rsidRPr="00C930EA">
        <w:t xml:space="preserve">ith </w:t>
      </w:r>
      <w:r w:rsidR="00966F83" w:rsidRPr="00C930EA">
        <w:t>kith</w:t>
      </w:r>
      <w:r w:rsidR="004350DA" w:rsidRPr="00C930EA">
        <w:t xml:space="preserve"> or </w:t>
      </w:r>
      <w:r w:rsidR="00966F83" w:rsidRPr="00C930EA">
        <w:t>kin</w:t>
      </w:r>
    </w:p>
    <w:p w:rsidR="00966F83" w:rsidRPr="00C930EA" w:rsidRDefault="00966F83" w:rsidP="00F36697">
      <w:pPr>
        <w:pStyle w:val="DHHSbullet1lastline"/>
        <w:jc w:val="both"/>
      </w:pPr>
      <w:r w:rsidRPr="00C930EA">
        <w:t xml:space="preserve">with </w:t>
      </w:r>
      <w:r w:rsidR="00FA5C6C" w:rsidRPr="00C930EA">
        <w:t>a</w:t>
      </w:r>
      <w:r w:rsidRPr="00C930EA">
        <w:t xml:space="preserve"> </w:t>
      </w:r>
      <w:r w:rsidR="002772E4" w:rsidRPr="00C930EA">
        <w:t>registered</w:t>
      </w:r>
      <w:r w:rsidRPr="00C930EA">
        <w:t xml:space="preserve"> carer</w:t>
      </w:r>
    </w:p>
    <w:p w:rsidR="00966F83" w:rsidRPr="00C930EA" w:rsidRDefault="00966F83" w:rsidP="00F36697">
      <w:pPr>
        <w:pStyle w:val="DHHSbullet1lastline"/>
        <w:jc w:val="both"/>
      </w:pPr>
      <w:r w:rsidRPr="00C930EA">
        <w:t>independent or semi-independent living</w:t>
      </w:r>
    </w:p>
    <w:p w:rsidR="00FA5C6C" w:rsidRPr="00C930EA" w:rsidRDefault="00966F83" w:rsidP="00F36697">
      <w:pPr>
        <w:pStyle w:val="DHHSbullet1lastline"/>
        <w:jc w:val="both"/>
      </w:pPr>
      <w:r w:rsidRPr="00C930EA">
        <w:t>other</w:t>
      </w:r>
      <w:r w:rsidR="218B90B4" w:rsidRPr="00C930EA">
        <w:t xml:space="preserve"> care arrangements</w:t>
      </w:r>
      <w:r w:rsidR="00002735" w:rsidRPr="00C930EA">
        <w:t xml:space="preserve"> as be</w:t>
      </w:r>
      <w:r w:rsidR="00207A61" w:rsidRPr="00C930EA">
        <w:t>ne</w:t>
      </w:r>
      <w:r w:rsidR="00002735" w:rsidRPr="00C930EA">
        <w:t>fits the child or young person’s needs</w:t>
      </w:r>
      <w:r w:rsidR="0076771F" w:rsidRPr="00C930EA">
        <w:t>.</w:t>
      </w:r>
    </w:p>
    <w:p w:rsidR="00966F83" w:rsidRPr="00C930EA" w:rsidRDefault="00FA5C6C" w:rsidP="00F36697">
      <w:pPr>
        <w:pStyle w:val="DHHSbullet1lastline"/>
        <w:numPr>
          <w:ilvl w:val="0"/>
          <w:numId w:val="0"/>
        </w:numPr>
        <w:jc w:val="both"/>
      </w:pPr>
      <w:r w:rsidRPr="00C930EA">
        <w:t>A</w:t>
      </w:r>
      <w:r w:rsidR="00417B18" w:rsidRPr="00C930EA">
        <w:t xml:space="preserve"> rostered paid staff member as the sole carer cannot be considered under this model</w:t>
      </w:r>
      <w:r w:rsidR="0076771F" w:rsidRPr="00C930EA">
        <w:t>.</w:t>
      </w:r>
    </w:p>
    <w:p w:rsidR="00966F83" w:rsidRPr="00937AAB" w:rsidRDefault="000329CA" w:rsidP="00937AAB">
      <w:pPr>
        <w:pStyle w:val="Heading2"/>
      </w:pPr>
      <w:bookmarkStart w:id="20" w:name="_Toc486859475"/>
      <w:bookmarkStart w:id="21" w:name="_Toc492372832"/>
      <w:r w:rsidRPr="00C930EA">
        <w:t>What are the c</w:t>
      </w:r>
      <w:r w:rsidR="00966F83" w:rsidRPr="00C930EA">
        <w:t>haracteristics of a TCP</w:t>
      </w:r>
      <w:r w:rsidRPr="00C930EA">
        <w:t>?</w:t>
      </w:r>
      <w:bookmarkEnd w:id="20"/>
      <w:bookmarkEnd w:id="21"/>
    </w:p>
    <w:p w:rsidR="00966F83" w:rsidRDefault="00281F4A" w:rsidP="00590A54">
      <w:pPr>
        <w:pStyle w:val="DHHSbody"/>
      </w:pPr>
      <w:r>
        <w:t>TCPs</w:t>
      </w:r>
      <w:r w:rsidR="00DD1D0D">
        <w:t xml:space="preserve"> </w:t>
      </w:r>
      <w:r w:rsidR="00417B18">
        <w:t xml:space="preserve">will </w:t>
      </w:r>
      <w:r w:rsidR="00966F83">
        <w:t xml:space="preserve">make sure that children are safe, healthy and living in stable arrangements where they are given the opportunity to participate in and enjoy the things that every child or young person needs for healthy development. </w:t>
      </w:r>
    </w:p>
    <w:p w:rsidR="00966F83" w:rsidRDefault="001F0F4E" w:rsidP="00590A54">
      <w:pPr>
        <w:pStyle w:val="DHHSbody"/>
      </w:pPr>
      <w:r>
        <w:lastRenderedPageBreak/>
        <w:t>I</w:t>
      </w:r>
      <w:r w:rsidR="00966F83">
        <w:t xml:space="preserve">n some </w:t>
      </w:r>
      <w:r>
        <w:t>circumstances, this could also mean, for example, that</w:t>
      </w:r>
      <w:r w:rsidR="00966F83">
        <w:t xml:space="preserve"> supports </w:t>
      </w:r>
      <w:r>
        <w:t>are</w:t>
      </w:r>
      <w:r w:rsidR="00966F83">
        <w:t xml:space="preserve"> provided to a carer to make </w:t>
      </w:r>
      <w:r>
        <w:t>a</w:t>
      </w:r>
      <w:r w:rsidR="00966F83">
        <w:t xml:space="preserve"> placement feasible and sustainable. </w:t>
      </w:r>
    </w:p>
    <w:p w:rsidR="00966F83" w:rsidRDefault="00966F83" w:rsidP="00590A54">
      <w:pPr>
        <w:pStyle w:val="DHHSbody"/>
      </w:pPr>
      <w:r>
        <w:t xml:space="preserve">The care children and young people receive in any </w:t>
      </w:r>
      <w:r w:rsidR="009C39E3">
        <w:t xml:space="preserve">care </w:t>
      </w:r>
      <w:r w:rsidR="00ED6292">
        <w:t>arrangement</w:t>
      </w:r>
      <w:r w:rsidR="009C39E3">
        <w:t xml:space="preserve"> </w:t>
      </w:r>
      <w:r>
        <w:t xml:space="preserve">supported by a TCP must be targeted to their specific needs. In the case of Aboriginal children or young people, this will mean the identification of culturally specific supports, and the application of the Aboriginal Child Placement Principle, as outlined in the </w:t>
      </w:r>
      <w:r w:rsidRPr="009A66AE">
        <w:rPr>
          <w:i/>
          <w:iCs/>
        </w:rPr>
        <w:t>Children, Youth and Families Act 2005</w:t>
      </w:r>
      <w:r>
        <w:t>.</w:t>
      </w:r>
      <w:r w:rsidR="00E37F3F">
        <w:t xml:space="preserve"> </w:t>
      </w:r>
      <w:r w:rsidR="005A788F">
        <w:t xml:space="preserve">Children and young people with a </w:t>
      </w:r>
      <w:r w:rsidR="007D5BDA">
        <w:t>disability will</w:t>
      </w:r>
      <w:r w:rsidR="00E37F3F">
        <w:t xml:space="preserve"> need a full assessment of their care requirements </w:t>
      </w:r>
      <w:r w:rsidR="005A788F">
        <w:t>including any</w:t>
      </w:r>
      <w:r w:rsidR="00E37F3F">
        <w:t xml:space="preserve"> special needs to support them to </w:t>
      </w:r>
      <w:r w:rsidR="001F0F4E">
        <w:t xml:space="preserve">move out of residential care or </w:t>
      </w:r>
      <w:r w:rsidR="00E37F3F">
        <w:t xml:space="preserve">prevent them from entering </w:t>
      </w:r>
      <w:r w:rsidR="001F0F4E">
        <w:t xml:space="preserve">residential </w:t>
      </w:r>
      <w:r w:rsidR="00E37F3F">
        <w:t>care.</w:t>
      </w:r>
    </w:p>
    <w:p w:rsidR="00966F83" w:rsidRDefault="00966F83" w:rsidP="00590A54">
      <w:pPr>
        <w:pStyle w:val="DHHSbody"/>
      </w:pPr>
      <w:r>
        <w:t xml:space="preserve">Further, </w:t>
      </w:r>
      <w:r w:rsidRPr="00B45204">
        <w:t xml:space="preserve">given the history of abuse and neglect that children in out-of-home care have been exposed to, </w:t>
      </w:r>
      <w:r w:rsidR="001F0F4E">
        <w:t xml:space="preserve">the </w:t>
      </w:r>
      <w:r w:rsidRPr="00B45204">
        <w:t xml:space="preserve">care a child receives must respond to the impact of abuse, neglect and separation from family. Professionals supporting the placements should have a sound understanding of trauma, damaged attachment and </w:t>
      </w:r>
      <w:r w:rsidR="001F0F4E">
        <w:t xml:space="preserve">the </w:t>
      </w:r>
      <w:r w:rsidRPr="00B45204">
        <w:t xml:space="preserve">developmental needs </w:t>
      </w:r>
      <w:r w:rsidR="001F0F4E">
        <w:t xml:space="preserve">of children and young people </w:t>
      </w:r>
      <w:r w:rsidRPr="00B45204">
        <w:t>in order to address the impact on each child.</w:t>
      </w:r>
      <w:r>
        <w:t xml:space="preserve">  </w:t>
      </w:r>
    </w:p>
    <w:p w:rsidR="00966F83" w:rsidRDefault="00417B18" w:rsidP="00590A54">
      <w:pPr>
        <w:pStyle w:val="DHHSbody"/>
      </w:pPr>
      <w:r>
        <w:t>Within a contracting framework</w:t>
      </w:r>
      <w:r w:rsidR="001F0F4E">
        <w:t>,</w:t>
      </w:r>
      <w:r>
        <w:t xml:space="preserve"> w</w:t>
      </w:r>
      <w:r w:rsidR="00966F83">
        <w:t xml:space="preserve">here a key worker is utilised (see description below), they will be the </w:t>
      </w:r>
      <w:r w:rsidR="00D978E0">
        <w:t xml:space="preserve">worker </w:t>
      </w:r>
      <w:r w:rsidR="00966F83">
        <w:t>who is primarily responsible for ensuring that the care and supports the child</w:t>
      </w:r>
      <w:r w:rsidR="001F0F4E">
        <w:t xml:space="preserve"> (and where relevant, the child’s carer)</w:t>
      </w:r>
      <w:r w:rsidR="00966F83">
        <w:t xml:space="preserve"> receives are trauma informed and therapeutic in nature. </w:t>
      </w:r>
    </w:p>
    <w:p w:rsidR="00966F83" w:rsidRDefault="00966F83" w:rsidP="00590A54">
      <w:pPr>
        <w:pStyle w:val="DHHSbody"/>
      </w:pPr>
      <w:r>
        <w:t xml:space="preserve">Given the range of potential placements children in receipt of a TCP may reside in, providers will need to demonstrate a capacity to work effectively with carers and parents. Providers will also need to ensure that </w:t>
      </w:r>
      <w:r w:rsidR="001F0F4E">
        <w:t>their</w:t>
      </w:r>
      <w:r>
        <w:t xml:space="preserve"> agency and the identified carer meet the relevant program requirements and standards. As part of funding and service agreements with the department, program requirements clearly document essential day-to-day prerequisites for providing a quality service for children and young people</w:t>
      </w:r>
      <w:r w:rsidR="001F0F4E">
        <w:t xml:space="preserve">. The program requirements </w:t>
      </w:r>
      <w:r>
        <w:t xml:space="preserve">should be used in conjunction with these </w:t>
      </w:r>
      <w:r w:rsidR="001F0F4E">
        <w:t xml:space="preserve">TCP </w:t>
      </w:r>
      <w:r>
        <w:t>guidelines and other significant program and related documents.</w:t>
      </w:r>
    </w:p>
    <w:p w:rsidR="00966F83" w:rsidRDefault="00966F83" w:rsidP="00590A54">
      <w:pPr>
        <w:pStyle w:val="DHHSbody"/>
      </w:pPr>
      <w:r>
        <w:t>Any service provider</w:t>
      </w:r>
      <w:r w:rsidR="00863160">
        <w:t xml:space="preserve"> </w:t>
      </w:r>
      <w:r>
        <w:t xml:space="preserve">supporting children via a TCP will need to demonstrate how they will implement the </w:t>
      </w:r>
      <w:r w:rsidR="00D978E0">
        <w:t xml:space="preserve">individualised </w:t>
      </w:r>
      <w:r>
        <w:t xml:space="preserve">supports the child </w:t>
      </w:r>
      <w:r w:rsidR="007D5BDA">
        <w:t>require</w:t>
      </w:r>
      <w:r w:rsidR="001F0F4E">
        <w:t>s</w:t>
      </w:r>
      <w:r>
        <w:t xml:space="preserve"> </w:t>
      </w:r>
      <w:r w:rsidR="007D5BDA">
        <w:t>and</w:t>
      </w:r>
      <w:r>
        <w:t xml:space="preserve"> how they will transparently acquit expenditure of the package. It is the service provider’s role – through the key worker and others</w:t>
      </w:r>
      <w:r w:rsidR="001F0F4E">
        <w:t xml:space="preserve"> – </w:t>
      </w:r>
      <w:r>
        <w:t>to facilitate these supports and coordinate the services provided to that child or young person.</w:t>
      </w:r>
    </w:p>
    <w:p w:rsidR="00966F83" w:rsidRPr="00937AAB" w:rsidRDefault="000329CA" w:rsidP="00590A54">
      <w:pPr>
        <w:pStyle w:val="Heading2"/>
      </w:pPr>
      <w:bookmarkStart w:id="22" w:name="_Toc486859476"/>
      <w:bookmarkStart w:id="23" w:name="_Toc492372833"/>
      <w:r w:rsidRPr="00937AAB">
        <w:t>What is the r</w:t>
      </w:r>
      <w:r w:rsidR="00966F83" w:rsidRPr="00937AAB">
        <w:t>ole of the key worker</w:t>
      </w:r>
      <w:r w:rsidRPr="00937AAB">
        <w:t>?</w:t>
      </w:r>
      <w:bookmarkEnd w:id="22"/>
      <w:bookmarkEnd w:id="23"/>
    </w:p>
    <w:p w:rsidR="00966F83" w:rsidRDefault="00966F83" w:rsidP="00590A54">
      <w:pPr>
        <w:pStyle w:val="DHHSbody"/>
      </w:pPr>
      <w:r>
        <w:t xml:space="preserve">Service providers supporting children via a TCP will usually be required to provide a key worker for each child or young person. The key worker </w:t>
      </w:r>
      <w:r w:rsidR="001F0F4E">
        <w:t>has</w:t>
      </w:r>
      <w:r>
        <w:t xml:space="preserve"> a pivotal role in the achievement of better outcomes, consistent with the case plan directions and any cultural support plan for </w:t>
      </w:r>
      <w:r w:rsidR="001F0F4E">
        <w:t xml:space="preserve">the </w:t>
      </w:r>
      <w:r>
        <w:t>children and young people receiving a TCP</w:t>
      </w:r>
      <w:r w:rsidR="001F0F4E">
        <w:t xml:space="preserve"> whom they are supporting</w:t>
      </w:r>
      <w:r>
        <w:t>.</w:t>
      </w:r>
      <w:r w:rsidR="00DD1D0D" w:rsidRPr="00DD1D0D">
        <w:t xml:space="preserve"> </w:t>
      </w:r>
    </w:p>
    <w:p w:rsidR="00966F83" w:rsidRDefault="00966F83" w:rsidP="00590A54">
      <w:pPr>
        <w:pStyle w:val="DHHSbody"/>
      </w:pPr>
      <w:r>
        <w:t xml:space="preserve">The key worker will </w:t>
      </w:r>
      <w:r w:rsidR="002772E4">
        <w:t>provide the</w:t>
      </w:r>
      <w:r>
        <w:t xml:space="preserve"> primary support to the child and their carer(s). Wherever possible they will also provide</w:t>
      </w:r>
      <w:r w:rsidR="00D978E0">
        <w:t xml:space="preserve"> the </w:t>
      </w:r>
      <w:r>
        <w:t>case managemen</w:t>
      </w:r>
      <w:r w:rsidR="00D978E0">
        <w:t>t</w:t>
      </w:r>
      <w:r>
        <w:t xml:space="preserve">. </w:t>
      </w:r>
      <w:r w:rsidR="00D978E0">
        <w:t>The aim is to reduce the number of people</w:t>
      </w:r>
      <w:r>
        <w:t xml:space="preserve"> children and carers </w:t>
      </w:r>
      <w:r w:rsidR="00D978E0">
        <w:t>need to work with</w:t>
      </w:r>
      <w:r>
        <w:t>.</w:t>
      </w:r>
      <w:r w:rsidR="008A2BC2" w:rsidRPr="008A2BC2">
        <w:t xml:space="preserve"> </w:t>
      </w:r>
      <w:r w:rsidR="008A2BC2">
        <w:t xml:space="preserve">This does not mean that the child or carer will only receive support from the key worker. </w:t>
      </w:r>
      <w:r w:rsidR="007D5BDA">
        <w:t>Indeed,</w:t>
      </w:r>
      <w:r w:rsidR="008A2BC2">
        <w:t xml:space="preserve"> it is likely that some form of specialist or other support will be provided for each placement</w:t>
      </w:r>
      <w:r w:rsidR="001F0F4E">
        <w:t xml:space="preserve"> too</w:t>
      </w:r>
      <w:r w:rsidR="008A2BC2">
        <w:t>.</w:t>
      </w:r>
      <w:r>
        <w:t xml:space="preserve"> </w:t>
      </w:r>
    </w:p>
    <w:p w:rsidR="00966F83" w:rsidRDefault="00966F83" w:rsidP="00590A54">
      <w:pPr>
        <w:pStyle w:val="DHHSbody"/>
      </w:pPr>
      <w:r>
        <w:t xml:space="preserve">It is expected that the key worker will directly engage and work with the child, their family, carers and others to facilitate changes that support achievement of the child’s case plan and the outcomes sought for the child or young person. </w:t>
      </w:r>
      <w:r w:rsidR="001F0F4E">
        <w:t xml:space="preserve">Key workers </w:t>
      </w:r>
      <w:r>
        <w:t xml:space="preserve">are not just case coordinators. </w:t>
      </w:r>
      <w:r w:rsidR="001F0F4E">
        <w:t>Key workers must</w:t>
      </w:r>
      <w:r>
        <w:t xml:space="preserve"> also possess an ability to work outside traditional program boundaries, and be supported by their agency to do this. </w:t>
      </w:r>
      <w:r w:rsidDel="00DD1D0D">
        <w:t xml:space="preserve">They will also need to be culturally sensitive and make sure </w:t>
      </w:r>
      <w:r w:rsidR="001F0F4E" w:rsidDel="00DD1D0D">
        <w:t>that all</w:t>
      </w:r>
      <w:r w:rsidDel="00DD1D0D">
        <w:t xml:space="preserve"> Aboriginal children </w:t>
      </w:r>
      <w:r w:rsidR="001F0F4E" w:rsidDel="00DD1D0D">
        <w:t xml:space="preserve">whom they support are provided with </w:t>
      </w:r>
      <w:r w:rsidDel="00DD1D0D">
        <w:t xml:space="preserve">appropriate cultural supports in line with </w:t>
      </w:r>
      <w:r w:rsidR="001F0F4E" w:rsidDel="00DD1D0D">
        <w:t xml:space="preserve">their </w:t>
      </w:r>
      <w:r w:rsidDel="00DD1D0D">
        <w:t xml:space="preserve">cultural support plan. </w:t>
      </w:r>
    </w:p>
    <w:p w:rsidR="00966F83" w:rsidRDefault="00966F83" w:rsidP="00590A54">
      <w:pPr>
        <w:pStyle w:val="DHHSbody"/>
      </w:pPr>
      <w:r w:rsidRPr="00C930EA">
        <w:t xml:space="preserve">The </w:t>
      </w:r>
      <w:r w:rsidR="00323563" w:rsidRPr="00C930EA">
        <w:t xml:space="preserve"> living arrangement  supported via a TCP</w:t>
      </w:r>
      <w:r w:rsidR="001F0F4E" w:rsidRPr="00C930EA">
        <w:t>, and the child’s case plan direction and life stage, does not define the scope of the key worker’s role</w:t>
      </w:r>
      <w:r w:rsidRPr="00C930EA">
        <w:t xml:space="preserve">. </w:t>
      </w:r>
      <w:r w:rsidR="001F0F4E" w:rsidRPr="00C930EA">
        <w:t>Key workers</w:t>
      </w:r>
      <w:r>
        <w:t xml:space="preserve"> are not foster care worker</w:t>
      </w:r>
      <w:r w:rsidR="001F0F4E">
        <w:t>s, or</w:t>
      </w:r>
      <w:r>
        <w:t xml:space="preserve"> kinship care worker</w:t>
      </w:r>
      <w:r w:rsidR="001F0F4E">
        <w:t>s, or</w:t>
      </w:r>
      <w:r>
        <w:t xml:space="preserve"> case manager</w:t>
      </w:r>
      <w:r w:rsidR="001F0F4E">
        <w:t>s, l</w:t>
      </w:r>
      <w:r>
        <w:t>eaving care worker</w:t>
      </w:r>
      <w:r w:rsidR="001F0F4E">
        <w:t xml:space="preserve">s or </w:t>
      </w:r>
      <w:r>
        <w:t>family reunification worker</w:t>
      </w:r>
      <w:r w:rsidR="001F0F4E">
        <w:t>s</w:t>
      </w:r>
      <w:r>
        <w:t xml:space="preserve">. They </w:t>
      </w:r>
      <w:r w:rsidR="001F0F4E">
        <w:t>are</w:t>
      </w:r>
      <w:r>
        <w:t xml:space="preserve"> </w:t>
      </w:r>
      <w:r w:rsidR="00E66639">
        <w:t>workers</w:t>
      </w:r>
      <w:r>
        <w:t xml:space="preserve"> with the aptitude and attitudes needed to work effectively with children, families and carers in different settings.</w:t>
      </w:r>
    </w:p>
    <w:p w:rsidR="00966F83" w:rsidRDefault="00966F83" w:rsidP="00590A54">
      <w:pPr>
        <w:pStyle w:val="DHHSbody"/>
      </w:pPr>
      <w:r>
        <w:lastRenderedPageBreak/>
        <w:t>It is expected that each child’s key worker will follow and support them throughout the remainder of their care experience. If the child ha</w:t>
      </w:r>
      <w:r w:rsidR="001F0F4E">
        <w:t>s</w:t>
      </w:r>
      <w:r>
        <w:t xml:space="preserve"> to change placement within the same agency, it is</w:t>
      </w:r>
      <w:r w:rsidR="001F0F4E">
        <w:t xml:space="preserve"> expected that the key worker will</w:t>
      </w:r>
      <w:r>
        <w:t xml:space="preserve"> follow them – not refer them to a program specific worker. Similarly, if the child move</w:t>
      </w:r>
      <w:r w:rsidR="00557749">
        <w:t>s</w:t>
      </w:r>
      <w:r>
        <w:t xml:space="preserve"> home from a foster care placement</w:t>
      </w:r>
      <w:r w:rsidR="00417B18">
        <w:t xml:space="preserve"> with the TCP still attached</w:t>
      </w:r>
      <w:r>
        <w:t>, and the family require</w:t>
      </w:r>
      <w:r w:rsidR="00557749">
        <w:t>s</w:t>
      </w:r>
      <w:r>
        <w:t xml:space="preserve"> support to maintain the placement, the key worker w</w:t>
      </w:r>
      <w:r w:rsidR="00557749">
        <w:t>ill</w:t>
      </w:r>
      <w:r>
        <w:t xml:space="preserve"> provid</w:t>
      </w:r>
      <w:r w:rsidR="00557749">
        <w:t>e</w:t>
      </w:r>
      <w:r>
        <w:t xml:space="preserve"> that support. </w:t>
      </w:r>
    </w:p>
    <w:p w:rsidR="00AA60C3" w:rsidRDefault="00966F83" w:rsidP="00590A54">
      <w:pPr>
        <w:pStyle w:val="DHHSbody"/>
        <w:rPr>
          <w:rStyle w:val="Heading2Char"/>
        </w:rPr>
      </w:pPr>
      <w:r>
        <w:t xml:space="preserve">Throughout their role in the child’s care, the key worker will be responsible for </w:t>
      </w:r>
      <w:r w:rsidR="007D5BDA">
        <w:t>reporting</w:t>
      </w:r>
      <w:r>
        <w:t xml:space="preserve"> and monitoring the impact of the child’s package. It is through this monitoring that the child’s care can be improved and then adapted to changes in the child’s assessed need.</w:t>
      </w:r>
    </w:p>
    <w:p w:rsidR="00966F83" w:rsidRPr="00937AAB" w:rsidRDefault="000329CA" w:rsidP="00590A54">
      <w:pPr>
        <w:pStyle w:val="Heading2"/>
      </w:pPr>
      <w:bookmarkStart w:id="24" w:name="_Toc486859477"/>
      <w:bookmarkStart w:id="25" w:name="_Toc492372834"/>
      <w:r w:rsidRPr="00937AAB">
        <w:rPr>
          <w:rStyle w:val="Heading2Char"/>
          <w:b/>
        </w:rPr>
        <w:t>W</w:t>
      </w:r>
      <w:r w:rsidR="00966F83" w:rsidRPr="00937AAB">
        <w:rPr>
          <w:rStyle w:val="Heading2Char"/>
          <w:b/>
        </w:rPr>
        <w:t>hat can or cannot be purchased via a TCP</w:t>
      </w:r>
      <w:r w:rsidRPr="00937AAB">
        <w:rPr>
          <w:rStyle w:val="Heading2Char"/>
          <w:b/>
        </w:rPr>
        <w:t>?</w:t>
      </w:r>
      <w:bookmarkEnd w:id="24"/>
      <w:bookmarkEnd w:id="25"/>
    </w:p>
    <w:p w:rsidR="00966F83" w:rsidRPr="00D41CE0" w:rsidRDefault="00966F83" w:rsidP="00590A54">
      <w:pPr>
        <w:pStyle w:val="DHHSbody"/>
      </w:pPr>
      <w:r w:rsidRPr="001B5BC1">
        <w:t>Victorian p</w:t>
      </w:r>
      <w:r w:rsidR="00557749" w:rsidRPr="001B5BC1">
        <w:t>ublic servants are accountable for</w:t>
      </w:r>
      <w:r w:rsidRPr="001B5BC1">
        <w:t xml:space="preserve"> ensuring that resources are utilised in an effective and efficient manner. Within this context, there is one overarching principle to guide decision makers and planners in determining what can or cannot be purchased through a TCP</w:t>
      </w:r>
      <w:r w:rsidR="001361C3">
        <w:t>.</w:t>
      </w:r>
    </w:p>
    <w:p w:rsidR="00966F83" w:rsidRDefault="00966F83" w:rsidP="00590A54">
      <w:pPr>
        <w:pStyle w:val="DHHSbody"/>
        <w:ind w:left="720"/>
      </w:pPr>
      <w:r>
        <w:t xml:space="preserve">Is the item or service </w:t>
      </w:r>
      <w:r w:rsidR="00233FCA">
        <w:t xml:space="preserve">that is </w:t>
      </w:r>
      <w:r>
        <w:t>being purchased needed in order to</w:t>
      </w:r>
      <w:r w:rsidR="00233FCA">
        <w:t xml:space="preserve"> prevent the child or young person entering a residential care arrangement</w:t>
      </w:r>
      <w:r w:rsidR="00557749">
        <w:t>, or assisting them to move out of residential care</w:t>
      </w:r>
      <w:r w:rsidR="00233FCA">
        <w:t>?</w:t>
      </w:r>
    </w:p>
    <w:p w:rsidR="00557749" w:rsidRDefault="00966F83" w:rsidP="00590A54">
      <w:pPr>
        <w:pStyle w:val="DHHSbody"/>
      </w:pPr>
      <w:r>
        <w:t xml:space="preserve">In the great majority of cases, if the answer to this question is yes, then the item or service </w:t>
      </w:r>
      <w:r w:rsidR="007D5BDA">
        <w:t>can</w:t>
      </w:r>
      <w:r>
        <w:t xml:space="preserve"> be purchased via a TCP.</w:t>
      </w:r>
      <w:r w:rsidR="00ED6292">
        <w:t xml:space="preserve"> </w:t>
      </w:r>
    </w:p>
    <w:p w:rsidR="00966F83" w:rsidRDefault="00557749" w:rsidP="00590A54">
      <w:pPr>
        <w:pStyle w:val="DHHSbody"/>
      </w:pPr>
      <w:r>
        <w:t>However, it must be noted that in cases in which the child or young person has a disability</w:t>
      </w:r>
      <w:r w:rsidR="007D5BDA">
        <w:t>,</w:t>
      </w:r>
      <w:r w:rsidR="00ED6292">
        <w:t xml:space="preserve"> </w:t>
      </w:r>
      <w:r>
        <w:t xml:space="preserve">specific </w:t>
      </w:r>
      <w:r w:rsidR="00ED6292">
        <w:t xml:space="preserve">effort should be undertaken to source funding from the National Disability Insurance Scheme, where that child or young person meets the eligibility requirements. </w:t>
      </w:r>
      <w:r>
        <w:t>In this context, TCPs</w:t>
      </w:r>
      <w:r w:rsidR="00ED6292">
        <w:t xml:space="preserve"> should</w:t>
      </w:r>
      <w:r w:rsidR="002772E4">
        <w:t xml:space="preserve"> not pay for any support funded</w:t>
      </w:r>
      <w:r w:rsidR="00ED6292">
        <w:t xml:space="preserve"> through disability services.</w:t>
      </w:r>
    </w:p>
    <w:p w:rsidR="00966F83" w:rsidRDefault="00966F83" w:rsidP="00590A54">
      <w:pPr>
        <w:pStyle w:val="DHHSbody"/>
      </w:pPr>
      <w:r>
        <w:t xml:space="preserve">This principle is intended to encourage departmental staff, service providers and others to be creative in their approach to constructing a TCP. The TCP is attached to a child – it is the means through which </w:t>
      </w:r>
      <w:r w:rsidR="007D5BDA">
        <w:t>a</w:t>
      </w:r>
      <w:r>
        <w:t xml:space="preserve"> child </w:t>
      </w:r>
      <w:r w:rsidR="00557749">
        <w:t xml:space="preserve">or young person can be transitioned </w:t>
      </w:r>
      <w:r>
        <w:t xml:space="preserve">to </w:t>
      </w:r>
      <w:r w:rsidR="00FD3534" w:rsidRPr="00C930EA">
        <w:t>an</w:t>
      </w:r>
      <w:r w:rsidRPr="00C930EA">
        <w:t xml:space="preserve"> </w:t>
      </w:r>
      <w:r w:rsidR="00FD3534" w:rsidRPr="00C930EA">
        <w:t xml:space="preserve">alternative </w:t>
      </w:r>
      <w:r w:rsidR="00207A61" w:rsidRPr="00C930EA">
        <w:t>living arrangement</w:t>
      </w:r>
      <w:r w:rsidRPr="00C930EA">
        <w:t xml:space="preserve"> </w:t>
      </w:r>
      <w:r w:rsidR="00FD3534" w:rsidRPr="00C930EA">
        <w:t>with</w:t>
      </w:r>
      <w:r w:rsidRPr="00C930EA">
        <w:t xml:space="preserve"> stronger</w:t>
      </w:r>
      <w:r>
        <w:t xml:space="preserve"> life outcomes</w:t>
      </w:r>
      <w:r w:rsidR="00557749">
        <w:t>; or a</w:t>
      </w:r>
      <w:r w:rsidR="007D5BDA">
        <w:t>lternatively,</w:t>
      </w:r>
      <w:r w:rsidR="00193531">
        <w:t xml:space="preserve"> to remain with their family or current caregiver situation</w:t>
      </w:r>
      <w:r w:rsidR="00557749">
        <w:t xml:space="preserve"> and prevent them </w:t>
      </w:r>
      <w:r w:rsidR="00DD1D0D" w:rsidRPr="00F36697">
        <w:t xml:space="preserve">from </w:t>
      </w:r>
      <w:r w:rsidR="00A561DC" w:rsidRPr="00F36697">
        <w:t>entering residential</w:t>
      </w:r>
      <w:r w:rsidR="00557749" w:rsidRPr="00F36697">
        <w:t xml:space="preserve"> care</w:t>
      </w:r>
      <w:r w:rsidR="00193531">
        <w:t>.</w:t>
      </w:r>
    </w:p>
    <w:p w:rsidR="00966F83" w:rsidRDefault="00966F83" w:rsidP="00590A54">
      <w:pPr>
        <w:pStyle w:val="DHHSbody"/>
      </w:pPr>
      <w:r>
        <w:t>While this is the case, a number of other principles need to be taken into account, including whether the item or service:</w:t>
      </w:r>
    </w:p>
    <w:p w:rsidR="00966F83" w:rsidRDefault="00966F83" w:rsidP="00590A54">
      <w:pPr>
        <w:pStyle w:val="DHHSbullet1lastline"/>
      </w:pPr>
      <w:r>
        <w:t>is consistent with</w:t>
      </w:r>
      <w:r w:rsidR="00557749">
        <w:t xml:space="preserve"> </w:t>
      </w:r>
      <w:r>
        <w:t>implementation of the child’s case plan direction</w:t>
      </w:r>
    </w:p>
    <w:p w:rsidR="00966F83" w:rsidRDefault="00966F83" w:rsidP="00590A54">
      <w:pPr>
        <w:pStyle w:val="DHHSbullet1lastline"/>
      </w:pPr>
      <w:r>
        <w:t xml:space="preserve">is in the child’s best interests and supports the achievement of better personal, social </w:t>
      </w:r>
      <w:r w:rsidR="002D3A55">
        <w:t>or economic</w:t>
      </w:r>
      <w:r>
        <w:t xml:space="preserve"> outcomes</w:t>
      </w:r>
    </w:p>
    <w:p w:rsidR="00966F83" w:rsidRDefault="00966F83" w:rsidP="00590A54">
      <w:pPr>
        <w:pStyle w:val="DHHSbullet1lastline"/>
      </w:pPr>
      <w:r>
        <w:t>is lawful</w:t>
      </w:r>
    </w:p>
    <w:p w:rsidR="00966F83" w:rsidRDefault="00966F83" w:rsidP="00590A54">
      <w:pPr>
        <w:pStyle w:val="DHHSbullet1lastline"/>
      </w:pPr>
      <w:r>
        <w:t>offers good value for money – in terms of immediate and/or longer term costs to the community – and is affordable and cost effective</w:t>
      </w:r>
    </w:p>
    <w:p w:rsidR="007D5BDA" w:rsidRDefault="00966F83" w:rsidP="00590A54">
      <w:pPr>
        <w:pStyle w:val="DHHSbullet1lastline"/>
      </w:pPr>
      <w:r>
        <w:t>is available through alternative means</w:t>
      </w:r>
      <w:r w:rsidR="00A561DC">
        <w:t>.</w:t>
      </w:r>
      <w:r>
        <w:t xml:space="preserve"> </w:t>
      </w:r>
    </w:p>
    <w:p w:rsidR="00233FCA" w:rsidRDefault="00557749" w:rsidP="00590A54">
      <w:pPr>
        <w:pStyle w:val="DHHSbullet1lastline"/>
        <w:numPr>
          <w:ilvl w:val="0"/>
          <w:numId w:val="0"/>
        </w:numPr>
      </w:pPr>
      <w:r>
        <w:t>F</w:t>
      </w:r>
      <w:r w:rsidR="00966F83">
        <w:t xml:space="preserve">unding </w:t>
      </w:r>
      <w:r>
        <w:t xml:space="preserve">should </w:t>
      </w:r>
      <w:r w:rsidR="00966F83">
        <w:t xml:space="preserve">not replace or duplicate supports that are already available through other funding </w:t>
      </w:r>
      <w:r w:rsidR="00966F83" w:rsidRPr="00FE6E38">
        <w:rPr>
          <w:rStyle w:val="DHHSbodyChar"/>
        </w:rPr>
        <w:t xml:space="preserve">sources, including other local, State and Commonwealth government programs. </w:t>
      </w:r>
      <w:r w:rsidRPr="00FE6E38">
        <w:rPr>
          <w:rStyle w:val="DHHSbodyChar"/>
        </w:rPr>
        <w:t>However, t</w:t>
      </w:r>
      <w:r w:rsidR="00966F83" w:rsidRPr="00FE6E38">
        <w:rPr>
          <w:rStyle w:val="DHHSbodyChar"/>
        </w:rPr>
        <w:t xml:space="preserve">his does not mean TCPs cannot be used to purchase health, therapeutic, education or other </w:t>
      </w:r>
      <w:r w:rsidR="00FF67F9" w:rsidRPr="00FE6E38">
        <w:rPr>
          <w:rStyle w:val="DHHSbodyChar"/>
        </w:rPr>
        <w:t>services that</w:t>
      </w:r>
      <w:r w:rsidR="00966F83" w:rsidRPr="00FE6E38">
        <w:rPr>
          <w:rStyle w:val="DHHSbodyChar"/>
        </w:rPr>
        <w:t xml:space="preserve"> are potentially available through other public programs. In some </w:t>
      </w:r>
      <w:r w:rsidR="00FF67F9" w:rsidRPr="00FE6E38">
        <w:rPr>
          <w:rStyle w:val="DHHSbodyChar"/>
        </w:rPr>
        <w:t>cases,</w:t>
      </w:r>
      <w:r w:rsidR="00966F83" w:rsidRPr="00FE6E38">
        <w:rPr>
          <w:rStyle w:val="DHHSbodyChar"/>
        </w:rPr>
        <w:t xml:space="preserve"> purchasing such services from private providers will be essential to ensure appropriate quality, quantity </w:t>
      </w:r>
      <w:r w:rsidRPr="00FE6E38">
        <w:rPr>
          <w:rStyle w:val="DHHSbodyChar"/>
        </w:rPr>
        <w:t>and timely delivery of services</w:t>
      </w:r>
      <w:r>
        <w:t>.</w:t>
      </w:r>
    </w:p>
    <w:p w:rsidR="00966F83" w:rsidRPr="004D4CE0" w:rsidRDefault="00966F83" w:rsidP="004D4CE0">
      <w:pPr>
        <w:pStyle w:val="Heading3"/>
      </w:pPr>
      <w:bookmarkStart w:id="26" w:name="_Toc486859478"/>
      <w:bookmarkStart w:id="27" w:name="_Toc492372835"/>
      <w:r w:rsidRPr="004D4CE0">
        <w:rPr>
          <w:rStyle w:val="Heading2Char"/>
          <w:b/>
          <w:color w:val="auto"/>
          <w:sz w:val="24"/>
          <w:szCs w:val="26"/>
        </w:rPr>
        <w:t>Examples of what can be purchased</w:t>
      </w:r>
      <w:bookmarkEnd w:id="26"/>
      <w:bookmarkEnd w:id="27"/>
    </w:p>
    <w:p w:rsidR="00966F83" w:rsidRDefault="00966F83" w:rsidP="00590A54">
      <w:pPr>
        <w:pStyle w:val="DHHSbody"/>
      </w:pPr>
      <w:r>
        <w:t xml:space="preserve">Applying the principles above, the following examples demonstrate how funding available under a TCP might be applied to support a child to </w:t>
      </w:r>
      <w:r w:rsidR="00FF67F9">
        <w:t>remain either</w:t>
      </w:r>
      <w:r w:rsidR="00193531">
        <w:t xml:space="preserve"> with their family or current caregiver or to </w:t>
      </w:r>
      <w:r>
        <w:t xml:space="preserve">transition from residential care to an alternative placement. </w:t>
      </w:r>
    </w:p>
    <w:p w:rsidR="00966F83" w:rsidRDefault="00966F83" w:rsidP="00590A54">
      <w:pPr>
        <w:pStyle w:val="DHHSbody"/>
      </w:pPr>
      <w:r>
        <w:lastRenderedPageBreak/>
        <w:t>The risk in providing any examples is that it implies that the items identified are the only things that can be purchased. They are not. All stakeholders are encouraged to think creatively about a child and their needs, and what</w:t>
      </w:r>
      <w:r w:rsidR="00E22902">
        <w:t xml:space="preserve"> will enable them to remain with their current caregiver or move to a placement that will better meet there needs.</w:t>
      </w:r>
      <w:r>
        <w:t xml:space="preserve"> </w:t>
      </w:r>
    </w:p>
    <w:p w:rsidR="00966F83" w:rsidRDefault="00966F83" w:rsidP="00590A54">
      <w:pPr>
        <w:pStyle w:val="Heading4"/>
      </w:pPr>
      <w:r>
        <w:t>Example 1</w:t>
      </w:r>
    </w:p>
    <w:p w:rsidR="00966F83" w:rsidRDefault="00966F83" w:rsidP="00590A54">
      <w:pPr>
        <w:pStyle w:val="DHHSbody"/>
      </w:pPr>
      <w:r>
        <w:t xml:space="preserve">A sibling group of three currently resides in residential care. A family member is identified who is capable and willing to provide care for the children </w:t>
      </w:r>
      <w:r w:rsidR="00E22902">
        <w:t>however,</w:t>
      </w:r>
      <w:r>
        <w:t xml:space="preserve"> their housing is insufficient to enable their transition. In this </w:t>
      </w:r>
      <w:r w:rsidR="00E22902">
        <w:t>case,</w:t>
      </w:r>
      <w:r>
        <w:t xml:space="preserve"> part of the TCP could be used to rent a larger home for the family to make transition possible. Th</w:t>
      </w:r>
      <w:r w:rsidR="00557749">
        <w:t>e identified</w:t>
      </w:r>
      <w:r>
        <w:t xml:space="preserve"> carer may also require a larger vehicle in order to transport this number of children. In this </w:t>
      </w:r>
      <w:r w:rsidR="00E22902">
        <w:t>case,</w:t>
      </w:r>
      <w:r>
        <w:t xml:space="preserve"> part of the TCP could be used to offset the costs of a vehicle lease.</w:t>
      </w:r>
    </w:p>
    <w:p w:rsidR="00966F83" w:rsidRDefault="00966F83" w:rsidP="00590A54">
      <w:pPr>
        <w:pStyle w:val="Heading4"/>
      </w:pPr>
      <w:r>
        <w:t>Example 2</w:t>
      </w:r>
    </w:p>
    <w:p w:rsidR="00966F83" w:rsidRDefault="00966F83" w:rsidP="00590A54">
      <w:pPr>
        <w:pStyle w:val="DHHSbody"/>
      </w:pPr>
      <w:r>
        <w:t xml:space="preserve">A young person in residential care has </w:t>
      </w:r>
      <w:r w:rsidR="00557749">
        <w:t xml:space="preserve">a </w:t>
      </w:r>
      <w:r>
        <w:t>case plan</w:t>
      </w:r>
      <w:r w:rsidR="00557749">
        <w:t xml:space="preserve"> that includes a</w:t>
      </w:r>
      <w:r>
        <w:t xml:space="preserve"> move to the care of his father – with whom he has had only limited contact since the age of three. The transition requires intensive in-home support to ensure the father is able to respond appropriately to the child’s behaviour and needs. The TCP is used to meet the costs of this out-of-hours support, as well as pay for a number of activities designed to build the bond between the father and his child. </w:t>
      </w:r>
    </w:p>
    <w:p w:rsidR="00966F83" w:rsidRDefault="00966F83" w:rsidP="00590A54">
      <w:pPr>
        <w:pStyle w:val="Heading4"/>
      </w:pPr>
      <w:r>
        <w:t>Example 3</w:t>
      </w:r>
    </w:p>
    <w:p w:rsidR="00966F83" w:rsidRDefault="00966F83" w:rsidP="00590A54">
      <w:pPr>
        <w:pStyle w:val="DHHSbody"/>
      </w:pPr>
      <w:r>
        <w:t xml:space="preserve">Because of a child’s challenging behaviours around bedtime, a carer needs strong support and education in how to establish an effective bedtime routine. In this case, part of the TCP could be used to meet the </w:t>
      </w:r>
      <w:r w:rsidRPr="00C930EA">
        <w:t>additional costs</w:t>
      </w:r>
      <w:r w:rsidR="00EB6648" w:rsidRPr="00C930EA">
        <w:t xml:space="preserve"> (number of hours needed)</w:t>
      </w:r>
      <w:r w:rsidRPr="00C930EA">
        <w:t xml:space="preserve"> involved</w:t>
      </w:r>
      <w:r>
        <w:t xml:space="preserve"> </w:t>
      </w:r>
      <w:r w:rsidR="00557749">
        <w:t>of</w:t>
      </w:r>
      <w:r>
        <w:t xml:space="preserve"> the child’s key worker – or another member of the child’s support team – working intensively with the carer and the child during the evening and on weekends for a </w:t>
      </w:r>
      <w:r w:rsidR="00E22902">
        <w:t>period</w:t>
      </w:r>
      <w:r>
        <w:t>.</w:t>
      </w:r>
    </w:p>
    <w:p w:rsidR="00966F83" w:rsidRDefault="00966F83" w:rsidP="00590A54">
      <w:pPr>
        <w:pStyle w:val="Heading4"/>
      </w:pPr>
      <w:r>
        <w:t>Example 4</w:t>
      </w:r>
    </w:p>
    <w:p w:rsidR="00966F83" w:rsidRDefault="00966F83" w:rsidP="00590A54">
      <w:pPr>
        <w:pStyle w:val="DHHSbody"/>
      </w:pPr>
      <w:r w:rsidRPr="001B5BC1">
        <w:t xml:space="preserve">A young person in residential care has disengaged from school and as a </w:t>
      </w:r>
      <w:r w:rsidR="00E22902" w:rsidRPr="001B5BC1">
        <w:t>result,</w:t>
      </w:r>
      <w:r w:rsidRPr="001B5BC1">
        <w:t xml:space="preserve"> there is a need for their carer to be at home full time. In this </w:t>
      </w:r>
      <w:r w:rsidR="00E22902" w:rsidRPr="001B5BC1">
        <w:t>case,</w:t>
      </w:r>
      <w:r w:rsidRPr="001B5BC1">
        <w:t xml:space="preserve"> the carer works three days a week and is unable to give up their job for obvious reaso</w:t>
      </w:r>
      <w:r w:rsidRPr="00D41CE0">
        <w:t xml:space="preserve">ns. In this </w:t>
      </w:r>
      <w:r w:rsidR="00E22902" w:rsidRPr="00D41CE0">
        <w:t>instance,</w:t>
      </w:r>
      <w:r w:rsidRPr="00C019AA">
        <w:t xml:space="preserve"> a mix of </w:t>
      </w:r>
      <w:r w:rsidR="00E22902" w:rsidRPr="00C019AA">
        <w:t>daytime</w:t>
      </w:r>
      <w:r w:rsidRPr="00C019AA">
        <w:t xml:space="preserve"> support and supervision from a suitably qualified worker and an intensive education program to support re-engagement in an alternative school – including the costs of a teache</w:t>
      </w:r>
      <w:r w:rsidR="00557749" w:rsidRPr="001B5BC1">
        <w:t>r’s aide and computer equipment, could be</w:t>
      </w:r>
      <w:r w:rsidRPr="001B5BC1">
        <w:t xml:space="preserve"> funded via the child’s TCP</w:t>
      </w:r>
      <w:r>
        <w:t xml:space="preserve">. </w:t>
      </w:r>
    </w:p>
    <w:p w:rsidR="00966F83" w:rsidRDefault="00966F83" w:rsidP="00590A54">
      <w:pPr>
        <w:pStyle w:val="Heading4"/>
      </w:pPr>
      <w:r>
        <w:t>Example 5</w:t>
      </w:r>
    </w:p>
    <w:p w:rsidR="00966F83" w:rsidRPr="001B5BC1" w:rsidRDefault="00966F83" w:rsidP="00590A54">
      <w:pPr>
        <w:pStyle w:val="DHHSbody"/>
      </w:pPr>
      <w:r w:rsidRPr="001B5BC1">
        <w:t xml:space="preserve">A young person </w:t>
      </w:r>
      <w:r w:rsidR="008A2BC2" w:rsidRPr="001B5BC1">
        <w:t xml:space="preserve">with high needs is </w:t>
      </w:r>
      <w:r w:rsidR="008A2BC2" w:rsidRPr="00F36697">
        <w:t xml:space="preserve">currently </w:t>
      </w:r>
      <w:r w:rsidR="00207A61" w:rsidRPr="00F36697">
        <w:t xml:space="preserve">living </w:t>
      </w:r>
      <w:r w:rsidR="008A2BC2" w:rsidRPr="00F36697">
        <w:t>with</w:t>
      </w:r>
      <w:r w:rsidR="008A2BC2" w:rsidRPr="001B5BC1">
        <w:t xml:space="preserve"> a foster carer. Due to the continued difficult behaviours of the young person and the lack of supports for the carer, the placement is at risk of breaking down </w:t>
      </w:r>
      <w:r w:rsidR="00557749" w:rsidRPr="001B5BC1">
        <w:t xml:space="preserve">resulting in the young person needing to move into </w:t>
      </w:r>
      <w:r w:rsidR="008A2BC2" w:rsidRPr="001B5BC1">
        <w:t xml:space="preserve">residential care. A </w:t>
      </w:r>
      <w:r w:rsidR="00557749" w:rsidRPr="001B5BC1">
        <w:t>TCP could</w:t>
      </w:r>
      <w:r w:rsidR="008A2BC2" w:rsidRPr="001B5BC1">
        <w:t xml:space="preserve"> be used to </w:t>
      </w:r>
      <w:r w:rsidR="00113B7B" w:rsidRPr="00D41CE0">
        <w:t xml:space="preserve">assist </w:t>
      </w:r>
      <w:r w:rsidR="008A2BC2" w:rsidRPr="00D41CE0">
        <w:t>t</w:t>
      </w:r>
      <w:r w:rsidR="00557749" w:rsidRPr="00C019AA">
        <w:t xml:space="preserve">he carer to better support the </w:t>
      </w:r>
      <w:r w:rsidR="008A2BC2" w:rsidRPr="00C019AA">
        <w:t xml:space="preserve">young person </w:t>
      </w:r>
      <w:r w:rsidR="00113B7B" w:rsidRPr="00C019AA">
        <w:t xml:space="preserve">and thereby enable the young person to </w:t>
      </w:r>
      <w:r w:rsidR="008A2BC2" w:rsidRPr="001B5BC1">
        <w:t xml:space="preserve">remain with their carer who they have a relationship </w:t>
      </w:r>
      <w:r w:rsidR="00113B7B" w:rsidRPr="001B5BC1">
        <w:t>rather than moving</w:t>
      </w:r>
      <w:r w:rsidR="008A2BC2" w:rsidRPr="001B5BC1">
        <w:t xml:space="preserve"> into residential care.</w:t>
      </w:r>
    </w:p>
    <w:p w:rsidR="00966F83" w:rsidRDefault="00966F83" w:rsidP="00590A54">
      <w:pPr>
        <w:pStyle w:val="Heading4"/>
      </w:pPr>
      <w:r>
        <w:t>Example 6</w:t>
      </w:r>
    </w:p>
    <w:p w:rsidR="00937AAB" w:rsidRDefault="00966F83" w:rsidP="00590A54">
      <w:pPr>
        <w:pStyle w:val="DHHSbody"/>
      </w:pPr>
      <w:r w:rsidRPr="001B5BC1">
        <w:t xml:space="preserve">An Aboriginal young person has a range of complex physical, dental and mental health needs, some related to their </w:t>
      </w:r>
      <w:r w:rsidR="00E22902" w:rsidRPr="001B5BC1">
        <w:t>history</w:t>
      </w:r>
      <w:r w:rsidRPr="001B5BC1">
        <w:t xml:space="preserve"> of abuse and neglect, </w:t>
      </w:r>
      <w:r w:rsidR="00E22902" w:rsidRPr="001B5BC1">
        <w:t>affecting</w:t>
      </w:r>
      <w:r w:rsidRPr="001B5BC1">
        <w:t xml:space="preserve"> their quality of life and capacity to engage effectively with o</w:t>
      </w:r>
      <w:r w:rsidRPr="00D41CE0">
        <w:t xml:space="preserve">ther young people and potential carers. In this instance an extensive package of supports including intensive physical therapy; dental treatment; counselling; return to country; an Aboriginal mentor; and in-home training and support for their carer </w:t>
      </w:r>
      <w:r w:rsidR="00113B7B" w:rsidRPr="00D41CE0">
        <w:t>could b</w:t>
      </w:r>
      <w:r w:rsidR="00113B7B" w:rsidRPr="00C019AA">
        <w:t>e</w:t>
      </w:r>
      <w:r w:rsidR="00937AAB">
        <w:t xml:space="preserve"> funded through their TCP. </w:t>
      </w:r>
    </w:p>
    <w:p w:rsidR="00966F83" w:rsidRPr="005555CD" w:rsidRDefault="00966F83" w:rsidP="00590A54">
      <w:pPr>
        <w:pStyle w:val="DHHSbody"/>
      </w:pPr>
      <w:r w:rsidRPr="005555CD">
        <w:t xml:space="preserve">Many other possible examples exist, and in some </w:t>
      </w:r>
      <w:r w:rsidR="00E22902" w:rsidRPr="005555CD">
        <w:t>cases,</w:t>
      </w:r>
      <w:r w:rsidRPr="005555CD">
        <w:t xml:space="preserve"> children will require multiple types of </w:t>
      </w:r>
      <w:r w:rsidR="00E22902" w:rsidRPr="005555CD">
        <w:t>supports that</w:t>
      </w:r>
      <w:r w:rsidRPr="005555CD">
        <w:t xml:space="preserve"> could be purchased via a TCP.</w:t>
      </w:r>
      <w:bookmarkStart w:id="28" w:name="_Toc486859481"/>
      <w:r w:rsidR="00281F4A" w:rsidRPr="005555CD">
        <w:t xml:space="preserve"> </w:t>
      </w:r>
      <w:r w:rsidR="000329CA" w:rsidRPr="005555CD">
        <w:t>What o</w:t>
      </w:r>
      <w:r w:rsidRPr="005555CD">
        <w:t xml:space="preserve">utcomes </w:t>
      </w:r>
      <w:r w:rsidR="000329CA" w:rsidRPr="005555CD">
        <w:t xml:space="preserve">will </w:t>
      </w:r>
      <w:r w:rsidRPr="005555CD">
        <w:t>be monitored</w:t>
      </w:r>
      <w:r w:rsidR="000329CA" w:rsidRPr="005555CD">
        <w:t>?</w:t>
      </w:r>
      <w:bookmarkEnd w:id="28"/>
    </w:p>
    <w:p w:rsidR="00966F83" w:rsidRPr="001B5BC1" w:rsidRDefault="00966F83" w:rsidP="00590A54">
      <w:pPr>
        <w:pStyle w:val="DHHSbody"/>
      </w:pPr>
      <w:r w:rsidRPr="001B5BC1">
        <w:t xml:space="preserve">The effectiveness of TCPs will be assessed through a focus on the outcomes achieved for each child or young person. </w:t>
      </w:r>
    </w:p>
    <w:p w:rsidR="00966F83" w:rsidRPr="001B5BC1" w:rsidRDefault="00966F83" w:rsidP="00590A54">
      <w:pPr>
        <w:pStyle w:val="DHHSbody"/>
      </w:pPr>
      <w:r w:rsidRPr="00D41CE0">
        <w:lastRenderedPageBreak/>
        <w:t xml:space="preserve">The department has developed an </w:t>
      </w:r>
      <w:r w:rsidR="00AD0F9C" w:rsidRPr="00D41CE0">
        <w:t>out-of-home care</w:t>
      </w:r>
      <w:r w:rsidR="00966B3E" w:rsidRPr="00D41CE0">
        <w:t xml:space="preserve"> </w:t>
      </w:r>
      <w:r w:rsidRPr="00D41CE0">
        <w:t xml:space="preserve">outcomes framework that assesses the contribution that services make towards achieving the central </w:t>
      </w:r>
      <w:r w:rsidR="00966B3E" w:rsidRPr="001B5BC1">
        <w:t xml:space="preserve">objective of helping vulnerable children and young people to </w:t>
      </w:r>
      <w:r w:rsidRPr="001B5BC1">
        <w:t xml:space="preserve">live full lives and achieve their potential. </w:t>
      </w:r>
    </w:p>
    <w:p w:rsidR="00966F83" w:rsidRDefault="00966F83" w:rsidP="00590A54">
      <w:pPr>
        <w:pStyle w:val="DHHSbody"/>
      </w:pPr>
      <w:r>
        <w:t>The framework is built around three domains:</w:t>
      </w:r>
    </w:p>
    <w:p w:rsidR="00966F83" w:rsidRDefault="00966F83" w:rsidP="00590A54">
      <w:pPr>
        <w:pStyle w:val="DHHSbullet1lastline"/>
      </w:pPr>
      <w:r>
        <w:t xml:space="preserve">Personal: </w:t>
      </w:r>
      <w:r w:rsidR="00D41CE0">
        <w:t>p</w:t>
      </w:r>
      <w:r>
        <w:t>eople and families are healthy and well.</w:t>
      </w:r>
    </w:p>
    <w:p w:rsidR="00966F83" w:rsidRDefault="00966F83" w:rsidP="00590A54">
      <w:pPr>
        <w:pStyle w:val="DHHSbullet1lastline"/>
      </w:pPr>
      <w:r>
        <w:t xml:space="preserve">Social/community: </w:t>
      </w:r>
      <w:r w:rsidR="00D41CE0">
        <w:t>p</w:t>
      </w:r>
      <w:r>
        <w:t>eople and families are safe and connected to others in positive and culturally supportive communities.</w:t>
      </w:r>
    </w:p>
    <w:p w:rsidR="00966F83" w:rsidRDefault="00966F83" w:rsidP="00590A54">
      <w:pPr>
        <w:pStyle w:val="DHHSbullet1lastline"/>
      </w:pPr>
      <w:r>
        <w:t xml:space="preserve">Economic: </w:t>
      </w:r>
      <w:r w:rsidR="00D41CE0">
        <w:t>p</w:t>
      </w:r>
      <w:r>
        <w:t>eople and families have the skills and support to participate in the economy and their community to their fullest ability.</w:t>
      </w:r>
    </w:p>
    <w:p w:rsidR="00966F83" w:rsidRDefault="00966F83" w:rsidP="00590A54">
      <w:pPr>
        <w:pStyle w:val="DHHSbody"/>
      </w:pPr>
      <w:r>
        <w:t xml:space="preserve">These three domains are then broken down into </w:t>
      </w:r>
      <w:r w:rsidR="00BD1B50">
        <w:t>eight</w:t>
      </w:r>
      <w:r>
        <w:t xml:space="preserve"> outcome areas:</w:t>
      </w:r>
    </w:p>
    <w:p w:rsidR="00966F83" w:rsidRDefault="00966F83" w:rsidP="00590A54">
      <w:pPr>
        <w:pStyle w:val="DHHSbullet1lastline"/>
      </w:pPr>
      <w:r>
        <w:t xml:space="preserve">Housing: </w:t>
      </w:r>
      <w:r w:rsidR="00966B3E">
        <w:t>children and young p</w:t>
      </w:r>
      <w:r>
        <w:t>eople have suitable and stable housing.</w:t>
      </w:r>
    </w:p>
    <w:p w:rsidR="00966F83" w:rsidRDefault="00966F83" w:rsidP="00590A54">
      <w:pPr>
        <w:pStyle w:val="DHHSbullet1lastline"/>
      </w:pPr>
      <w:r>
        <w:t xml:space="preserve">Meaningful use of time: </w:t>
      </w:r>
      <w:r w:rsidR="00966B3E">
        <w:t xml:space="preserve">children and young people </w:t>
      </w:r>
      <w:r>
        <w:t>are meaningfully engaged.</w:t>
      </w:r>
    </w:p>
    <w:p w:rsidR="00966F83" w:rsidRDefault="00966F83" w:rsidP="00590A54">
      <w:pPr>
        <w:pStyle w:val="DHHSbullet1lastline"/>
      </w:pPr>
      <w:r>
        <w:t xml:space="preserve">Learning and development: </w:t>
      </w:r>
      <w:r w:rsidR="00966B3E">
        <w:t>children and young people</w:t>
      </w:r>
      <w:r>
        <w:t xml:space="preserve"> are learning and developing.</w:t>
      </w:r>
    </w:p>
    <w:p w:rsidR="00966F83" w:rsidRDefault="00966F83" w:rsidP="00590A54">
      <w:pPr>
        <w:pStyle w:val="DHHSbullet1lastline"/>
      </w:pPr>
      <w:r>
        <w:t xml:space="preserve">Cultural and social wellbeing: </w:t>
      </w:r>
      <w:r w:rsidR="00966B3E">
        <w:t xml:space="preserve">children and young people </w:t>
      </w:r>
      <w:r>
        <w:t>are culturally and socially connected.</w:t>
      </w:r>
    </w:p>
    <w:p w:rsidR="00ED6292" w:rsidRDefault="00ED6292" w:rsidP="00590A54">
      <w:pPr>
        <w:pStyle w:val="DHHSbullet1lastline"/>
      </w:pPr>
      <w:r>
        <w:t xml:space="preserve">Aboriginal rights and identity: </w:t>
      </w:r>
      <w:r w:rsidR="00966B3E">
        <w:t>Aboriginal children and young people are proud of their identity and exercise their rights as Aboriginal people</w:t>
      </w:r>
    </w:p>
    <w:p w:rsidR="00966F83" w:rsidRDefault="00966F83" w:rsidP="00590A54">
      <w:pPr>
        <w:pStyle w:val="DHHSbullet1lastline"/>
      </w:pPr>
      <w:r>
        <w:t xml:space="preserve">Physical and mental health: </w:t>
      </w:r>
      <w:r w:rsidR="00966B3E">
        <w:t xml:space="preserve">children and young people </w:t>
      </w:r>
      <w:r>
        <w:t>are physically and mentally well.</w:t>
      </w:r>
    </w:p>
    <w:p w:rsidR="00966F83" w:rsidRDefault="00966F83" w:rsidP="00590A54">
      <w:pPr>
        <w:pStyle w:val="DHHSbullet1lastline"/>
      </w:pPr>
      <w:r>
        <w:t xml:space="preserve">Safety: </w:t>
      </w:r>
      <w:r w:rsidR="00966B3E">
        <w:t xml:space="preserve">children and young people </w:t>
      </w:r>
      <w:r>
        <w:t>are safe.</w:t>
      </w:r>
    </w:p>
    <w:p w:rsidR="00966F83" w:rsidRDefault="00966F83" w:rsidP="00590A54">
      <w:pPr>
        <w:pStyle w:val="DHHSbullet1lastline"/>
      </w:pPr>
      <w:r>
        <w:t xml:space="preserve">Behaviours/risks: </w:t>
      </w:r>
      <w:r w:rsidR="00966B3E">
        <w:t>children and young people</w:t>
      </w:r>
      <w:r>
        <w:t xml:space="preserve"> practice positive behaviours.</w:t>
      </w:r>
    </w:p>
    <w:p w:rsidR="00966F83" w:rsidDel="00D41CE0" w:rsidRDefault="00966F83" w:rsidP="00590A54">
      <w:pPr>
        <w:pStyle w:val="DHHSbody"/>
      </w:pPr>
      <w:r w:rsidDel="00D41CE0">
        <w:t xml:space="preserve">Service providers that are selected to provide TCPs will be required to demonstrate how they will build off </w:t>
      </w:r>
      <w:r w:rsidR="00966B3E" w:rsidDel="00D41CE0">
        <w:t xml:space="preserve">the </w:t>
      </w:r>
      <w:r w:rsidDel="00D41CE0">
        <w:t xml:space="preserve">other services they provide; existing partnerships and relationships with other services; their local community connections including connections with Aboriginal communities; and any other existing resources to achieve these outcomes. </w:t>
      </w:r>
    </w:p>
    <w:p w:rsidR="00966F83" w:rsidRPr="005555CD" w:rsidRDefault="00966F83" w:rsidP="00590A54">
      <w:pPr>
        <w:pStyle w:val="Heading2"/>
      </w:pPr>
      <w:bookmarkStart w:id="29" w:name="_Toc486859482"/>
      <w:bookmarkStart w:id="30" w:name="_Toc492372836"/>
      <w:r w:rsidRPr="005555CD">
        <w:rPr>
          <w:rStyle w:val="Heading2Char"/>
          <w:b/>
        </w:rPr>
        <w:t>Who can deliver a TCP?</w:t>
      </w:r>
      <w:bookmarkEnd w:id="29"/>
      <w:bookmarkEnd w:id="30"/>
    </w:p>
    <w:p w:rsidR="00966F83" w:rsidRDefault="00631F28" w:rsidP="00590A54">
      <w:pPr>
        <w:pStyle w:val="DHHSbody"/>
      </w:pPr>
      <w:r>
        <w:t xml:space="preserve">In order to </w:t>
      </w:r>
      <w:r w:rsidR="009964C6">
        <w:t xml:space="preserve">receive funding for </w:t>
      </w:r>
      <w:r w:rsidRPr="00590A54">
        <w:t>services</w:t>
      </w:r>
      <w:r>
        <w:t xml:space="preserve"> under </w:t>
      </w:r>
      <w:r w:rsidR="003A0326">
        <w:t xml:space="preserve">activity </w:t>
      </w:r>
      <w:r>
        <w:t xml:space="preserve">31209 Targeted Care Packages, a provider must be a </w:t>
      </w:r>
      <w:hyperlink r:id="rId13" w:history="1">
        <w:r w:rsidRPr="00590A54">
          <w:rPr>
            <w:rStyle w:val="Hyperlink"/>
          </w:rPr>
          <w:t>registered out-of-home care service provider</w:t>
        </w:r>
      </w:hyperlink>
      <w:r w:rsidR="00590A54">
        <w:t xml:space="preserve"> &lt;</w:t>
      </w:r>
      <w:r w:rsidR="00590A54" w:rsidRPr="00590A54">
        <w:t>http://www.providers.dhhs.vic.gov.au/registration-requirements-community-based-child-and-family-services-and-out-home-care</w:t>
      </w:r>
      <w:r w:rsidR="00590A54">
        <w:t>&gt;</w:t>
      </w:r>
      <w:r>
        <w:t xml:space="preserve"> and have accreditation under the </w:t>
      </w:r>
      <w:hyperlink r:id="rId14" w:history="1">
        <w:r w:rsidRPr="00590A54">
          <w:rPr>
            <w:rStyle w:val="Hyperlink"/>
          </w:rPr>
          <w:t>Department of Health and Human Services Standards</w:t>
        </w:r>
      </w:hyperlink>
      <w:r w:rsidR="00590A54">
        <w:t xml:space="preserve"> &lt;</w:t>
      </w:r>
      <w:r w:rsidR="00590A54" w:rsidRPr="00590A54">
        <w:t>http://www.providers.dhhs.vic.gov.au/human-services-standards</w:t>
      </w:r>
      <w:r w:rsidR="00590A54">
        <w:t>&gt;</w:t>
      </w:r>
      <w:r>
        <w:t>.</w:t>
      </w:r>
    </w:p>
    <w:p w:rsidR="00966F83" w:rsidRDefault="00966F83" w:rsidP="00590A54">
      <w:pPr>
        <w:pStyle w:val="DHHSbody"/>
      </w:pPr>
      <w:r>
        <w:t xml:space="preserve">For further information on Human Services Standards and accreditation </w:t>
      </w:r>
      <w:r w:rsidR="00E22902">
        <w:t>process,</w:t>
      </w:r>
      <w:r>
        <w:t xml:space="preserve"> please follow the link: </w:t>
      </w:r>
    </w:p>
    <w:p w:rsidR="00966F83" w:rsidRDefault="00966F83" w:rsidP="00590A54">
      <w:pPr>
        <w:pStyle w:val="DHHSbody"/>
      </w:pPr>
      <w:r>
        <w:t xml:space="preserve">Providers </w:t>
      </w:r>
      <w:r w:rsidR="009964C6">
        <w:t xml:space="preserve">leading the </w:t>
      </w:r>
      <w:r>
        <w:t>deliver</w:t>
      </w:r>
      <w:r w:rsidR="009964C6">
        <w:t>y of</w:t>
      </w:r>
      <w:r>
        <w:t xml:space="preserve"> TCPs will need to be able to work creatively</w:t>
      </w:r>
      <w:r w:rsidR="00966B3E">
        <w:t xml:space="preserve"> and</w:t>
      </w:r>
      <w:r>
        <w:t xml:space="preserve"> flexibly and build a culture of innovation within their organisation; and demonstrate </w:t>
      </w:r>
      <w:r w:rsidR="00966B3E">
        <w:t xml:space="preserve">a </w:t>
      </w:r>
      <w:r>
        <w:t>capacity to engage with other service providers. They will need to demonstrate a willingness to support their staff to embrace the concept of working as a key worker, and start to work in new and different ways – moving beyond traditional roles defined by specific programs.</w:t>
      </w:r>
    </w:p>
    <w:p w:rsidR="00966F83" w:rsidRDefault="00966F83" w:rsidP="00590A54">
      <w:pPr>
        <w:pStyle w:val="DHHSbody"/>
      </w:pPr>
      <w:r>
        <w:t xml:space="preserve">Depending on the type of placement or service to be provided via a TCP, providers must ensure that they comply with the relevant Program requirements. </w:t>
      </w:r>
    </w:p>
    <w:p w:rsidR="00966F83" w:rsidRDefault="00966F83" w:rsidP="00590A54">
      <w:pPr>
        <w:pStyle w:val="DHHSbody"/>
      </w:pPr>
      <w:r>
        <w:t xml:space="preserve">The Program </w:t>
      </w:r>
      <w:r w:rsidR="00532DBF">
        <w:t>requirements, which could apply,</w:t>
      </w:r>
      <w:r>
        <w:t xml:space="preserve"> to delivery of the TCPs include:</w:t>
      </w:r>
    </w:p>
    <w:p w:rsidR="00966F83" w:rsidRDefault="00630C03" w:rsidP="00590A54">
      <w:pPr>
        <w:pStyle w:val="DHHSbullet1lastline"/>
      </w:pPr>
      <w:hyperlink r:id="rId15" w:history="1">
        <w:r w:rsidR="00966F83" w:rsidRPr="00590A54">
          <w:rPr>
            <w:rStyle w:val="Hyperlink"/>
          </w:rPr>
          <w:t>Program requirements for lead tenant services in Victoria</w:t>
        </w:r>
      </w:hyperlink>
      <w:r w:rsidR="00590A54">
        <w:t xml:space="preserve"> </w:t>
      </w:r>
      <w:r w:rsidR="004D4CE0">
        <w:t>&lt;</w:t>
      </w:r>
      <w:r w:rsidR="00590A54" w:rsidRPr="00590A54">
        <w:rPr>
          <w:rFonts w:cs="Arial"/>
        </w:rPr>
        <w:t>http://www.providers.dhhs.vic.gov.au/program-requirements-out-home-care-services</w:t>
      </w:r>
      <w:r w:rsidR="00590A54" w:rsidRPr="004D4CE0">
        <w:t>&gt;</w:t>
      </w:r>
    </w:p>
    <w:p w:rsidR="00966F83" w:rsidRDefault="00630C03" w:rsidP="00590A54">
      <w:pPr>
        <w:pStyle w:val="DHHSbullet1lastline"/>
      </w:pPr>
      <w:hyperlink r:id="rId16" w:history="1">
        <w:r w:rsidR="00966F83" w:rsidRPr="004D4CE0">
          <w:rPr>
            <w:rStyle w:val="Hyperlink"/>
          </w:rPr>
          <w:t>Program requirements for Home-based Care in Victoria</w:t>
        </w:r>
      </w:hyperlink>
      <w:r w:rsidR="004D4CE0">
        <w:t xml:space="preserve"> &lt;</w:t>
      </w:r>
      <w:r w:rsidR="004D4CE0" w:rsidRPr="00590A54">
        <w:rPr>
          <w:rFonts w:cs="Arial"/>
        </w:rPr>
        <w:t>http://www.providers.dhhs.vic.gov.au/program-requirements-out-home-care-services</w:t>
      </w:r>
      <w:r w:rsidR="004D4CE0" w:rsidRPr="004D4CE0">
        <w:t>&gt;</w:t>
      </w:r>
    </w:p>
    <w:p w:rsidR="00966F83" w:rsidRDefault="00630C03" w:rsidP="004D4CE0">
      <w:pPr>
        <w:pStyle w:val="DHHSbullet1lastline"/>
      </w:pPr>
      <w:hyperlink r:id="rId17" w:history="1">
        <w:r w:rsidR="00966F83" w:rsidRPr="004D4CE0">
          <w:rPr>
            <w:rStyle w:val="Hyperlink"/>
          </w:rPr>
          <w:t>Program requirements for Family and Early Parenting Services in Victoria</w:t>
        </w:r>
      </w:hyperlink>
      <w:r w:rsidR="004D4CE0">
        <w:t xml:space="preserve"> &lt;</w:t>
      </w:r>
      <w:r w:rsidR="004D4CE0" w:rsidRPr="004D4CE0">
        <w:t>http://www.providers.dhhs.vic.gov.au/family-services</w:t>
      </w:r>
      <w:r w:rsidR="004D4CE0">
        <w:t xml:space="preserve">&gt; </w:t>
      </w:r>
    </w:p>
    <w:p w:rsidR="001E550B" w:rsidRDefault="00630C03" w:rsidP="00590A54">
      <w:pPr>
        <w:pStyle w:val="DHHSbullet1lastline"/>
      </w:pPr>
      <w:hyperlink r:id="rId18" w:history="1">
        <w:r w:rsidR="003B4787" w:rsidRPr="004D4CE0">
          <w:rPr>
            <w:rStyle w:val="Hyperlink"/>
          </w:rPr>
          <w:t>Policy and Processes for case contracting</w:t>
        </w:r>
      </w:hyperlink>
      <w:r w:rsidR="004D4CE0">
        <w:t xml:space="preserve"> &lt;</w:t>
      </w:r>
      <w:r w:rsidR="003B4787" w:rsidRPr="004D4CE0">
        <w:t>http://www.cpmanual.vic.gov.au/advice-and-protocols/advice/protection-order/case-contracting</w:t>
      </w:r>
      <w:r w:rsidR="004D4CE0" w:rsidRPr="004D4CE0">
        <w:t>&gt;</w:t>
      </w:r>
    </w:p>
    <w:p w:rsidR="00966F83" w:rsidRPr="005555CD" w:rsidRDefault="00966F83" w:rsidP="00590A54">
      <w:pPr>
        <w:pStyle w:val="Heading2"/>
      </w:pPr>
      <w:bookmarkStart w:id="31" w:name="_Toc486859483"/>
      <w:bookmarkStart w:id="32" w:name="_Toc492372837"/>
      <w:r w:rsidRPr="005555CD">
        <w:rPr>
          <w:rStyle w:val="Heading2Char"/>
          <w:b/>
        </w:rPr>
        <w:t>Who decides which organisation delivers a TCP and how will the decision be made?</w:t>
      </w:r>
      <w:bookmarkEnd w:id="31"/>
      <w:bookmarkEnd w:id="32"/>
    </w:p>
    <w:p w:rsidR="00966F83" w:rsidRDefault="00966F83" w:rsidP="00590A54">
      <w:pPr>
        <w:pStyle w:val="DHHSbody"/>
      </w:pPr>
      <w:r>
        <w:t xml:space="preserve">A case-by-case process will be adopted for each TCP, to ensure the child’s best interests remain the decisive factor. </w:t>
      </w:r>
      <w:r w:rsidR="003B5ED2">
        <w:t>Ultimately,</w:t>
      </w:r>
      <w:r>
        <w:t xml:space="preserve"> it is the department’s decision as to which service provider is best placed to provide a TCP. This decision will be made in the context of the best interests for the child or young person, with the provider demonstrating capacity to support the </w:t>
      </w:r>
      <w:r w:rsidR="003B5ED2">
        <w:t>child</w:t>
      </w:r>
      <w:r w:rsidR="00CB5F8C">
        <w:t xml:space="preserve"> and</w:t>
      </w:r>
      <w:r w:rsidR="003B5ED2">
        <w:t xml:space="preserve"> their carer effectively, in a manner </w:t>
      </w:r>
      <w:r w:rsidR="00CB5F8C">
        <w:t xml:space="preserve">that is </w:t>
      </w:r>
      <w:r w:rsidR="003B5ED2">
        <w:t>consistent with the outcomes sought,</w:t>
      </w:r>
      <w:r>
        <w:t xml:space="preserve"> and the characteristics of TCP</w:t>
      </w:r>
      <w:r w:rsidR="00CB5F8C">
        <w:t>s</w:t>
      </w:r>
      <w:r w:rsidR="00C019AA">
        <w:t>.</w:t>
      </w:r>
      <w:r>
        <w:t xml:space="preserve">  The proposed services will also represent value for money.</w:t>
      </w:r>
    </w:p>
    <w:p w:rsidR="003A3735" w:rsidRDefault="00CF6B15" w:rsidP="00590A54">
      <w:pPr>
        <w:pStyle w:val="DHHSbody"/>
      </w:pPr>
      <w:r>
        <w:t xml:space="preserve">There are two main methods for deciding </w:t>
      </w:r>
      <w:r w:rsidR="00CB5F8C">
        <w:t>which</w:t>
      </w:r>
      <w:r>
        <w:t xml:space="preserve"> organisation delivers a </w:t>
      </w:r>
      <w:r w:rsidR="00CB5F8C">
        <w:t>TCP</w:t>
      </w:r>
      <w:r>
        <w:t>:</w:t>
      </w:r>
    </w:p>
    <w:p w:rsidR="00281F4A" w:rsidRDefault="00CF6B15" w:rsidP="00590A54">
      <w:pPr>
        <w:pStyle w:val="DHHSbody"/>
        <w:numPr>
          <w:ilvl w:val="0"/>
          <w:numId w:val="41"/>
        </w:numPr>
      </w:pPr>
      <w:r>
        <w:t xml:space="preserve">Where there is an existing relationship with a </w:t>
      </w:r>
      <w:proofErr w:type="spellStart"/>
      <w:r>
        <w:t>carer</w:t>
      </w:r>
      <w:proofErr w:type="spellEnd"/>
      <w:r w:rsidR="00CB5F8C">
        <w:t>, a</w:t>
      </w:r>
      <w:r>
        <w:t xml:space="preserve"> residential care worker or other significant person within an organisation</w:t>
      </w:r>
      <w:r w:rsidR="003A3735">
        <w:t>,</w:t>
      </w:r>
      <w:r>
        <w:t xml:space="preserve"> a package can be allocated directly to an organisation</w:t>
      </w:r>
    </w:p>
    <w:p w:rsidR="00281F4A" w:rsidRDefault="00CF6B15" w:rsidP="00590A54">
      <w:pPr>
        <w:pStyle w:val="DHHSbody"/>
        <w:numPr>
          <w:ilvl w:val="0"/>
          <w:numId w:val="41"/>
        </w:numPr>
      </w:pPr>
      <w:r w:rsidRPr="001361C3">
        <w:t xml:space="preserve">For those children and young people without an identified option, an invited submission process will be undertaken to </w:t>
      </w:r>
      <w:r w:rsidR="003A3735">
        <w:t xml:space="preserve">provide </w:t>
      </w:r>
      <w:r w:rsidRPr="001361C3">
        <w:t xml:space="preserve">a </w:t>
      </w:r>
      <w:r w:rsidR="002F0006" w:rsidRPr="001361C3">
        <w:t>care arrangement</w:t>
      </w:r>
      <w:r w:rsidRPr="001361C3">
        <w:t xml:space="preserve"> that better meets that child or young person’s needs.</w:t>
      </w:r>
    </w:p>
    <w:p w:rsidR="00CF6B15" w:rsidRDefault="00CF6B15" w:rsidP="00590A54">
      <w:pPr>
        <w:pStyle w:val="DHHSbody"/>
      </w:pPr>
      <w:r>
        <w:t xml:space="preserve">A </w:t>
      </w:r>
      <w:r w:rsidR="00966F83">
        <w:t xml:space="preserve">key determinant </w:t>
      </w:r>
      <w:r>
        <w:t xml:space="preserve">for some children and young people </w:t>
      </w:r>
      <w:r w:rsidR="00966F83">
        <w:t xml:space="preserve">will be the ability of an organisation to identify a suitable carer. In some instances, a potential carer may be readily identifiable – for </w:t>
      </w:r>
      <w:r w:rsidR="003B5ED2">
        <w:t>example,</w:t>
      </w:r>
      <w:r w:rsidR="00966F83">
        <w:t xml:space="preserve"> a potential kinship carer - and the process of TCP selection will focus on identifying the organisation best able to support that placement.</w:t>
      </w:r>
      <w:r w:rsidRPr="00CF6B15">
        <w:t xml:space="preserve"> </w:t>
      </w:r>
      <w:r>
        <w:t xml:space="preserve">If the TCP requires the child to have a </w:t>
      </w:r>
      <w:proofErr w:type="spellStart"/>
      <w:r>
        <w:t>carer</w:t>
      </w:r>
      <w:proofErr w:type="spellEnd"/>
      <w:r>
        <w:t xml:space="preserve">, the </w:t>
      </w:r>
      <w:r w:rsidR="00CB5F8C">
        <w:t>proposal cannot</w:t>
      </w:r>
      <w:r>
        <w:t xml:space="preserve"> </w:t>
      </w:r>
      <w:r w:rsidR="00E22902">
        <w:t>be accepted</w:t>
      </w:r>
      <w:r>
        <w:t xml:space="preserve"> until an appropriate carer has been identified and successfully completed the required registration process</w:t>
      </w:r>
      <w:r w:rsidR="00E923D2">
        <w:t>.</w:t>
      </w:r>
      <w:r w:rsidR="00C019AA">
        <w:t xml:space="preserve"> </w:t>
      </w:r>
    </w:p>
    <w:p w:rsidR="00966F83" w:rsidRPr="0039004D" w:rsidRDefault="00966F83" w:rsidP="00590A54">
      <w:pPr>
        <w:pStyle w:val="DHHSbody"/>
      </w:pPr>
      <w:r w:rsidRPr="0039004D">
        <w:t xml:space="preserve">In the case of Aboriginal children and young people, Aboriginal Community Controlled Organisations </w:t>
      </w:r>
      <w:r w:rsidR="00E22902" w:rsidRPr="0039004D">
        <w:t>must be</w:t>
      </w:r>
      <w:r w:rsidRPr="0039004D">
        <w:t xml:space="preserve"> involved in the discussion of what the best placement option is for the child or young person</w:t>
      </w:r>
      <w:r w:rsidR="003B5ED2" w:rsidRPr="0039004D">
        <w:t>.  This discussion must be</w:t>
      </w:r>
      <w:r w:rsidRPr="0039004D">
        <w:t xml:space="preserve"> in line with the Aboriginal Child Placement Principle and, as previously discussed, are likely to be the preferred provider for Aboriginal children and young people.</w:t>
      </w:r>
    </w:p>
    <w:p w:rsidR="00966F83" w:rsidRPr="0039004D" w:rsidRDefault="00966F83" w:rsidP="00590A54">
      <w:pPr>
        <w:pStyle w:val="DHHSbody"/>
      </w:pPr>
      <w:r w:rsidRPr="0039004D">
        <w:t xml:space="preserve">It is important to note that when a child </w:t>
      </w:r>
      <w:r w:rsidR="00631F28" w:rsidRPr="0039004D">
        <w:t>or young person is allocated a TCP</w:t>
      </w:r>
      <w:r w:rsidR="00E923D2" w:rsidRPr="0039004D">
        <w:t>,</w:t>
      </w:r>
      <w:r w:rsidRPr="0039004D">
        <w:t xml:space="preserve"> </w:t>
      </w:r>
      <w:r w:rsidR="0074003C" w:rsidRPr="0039004D">
        <w:t>the</w:t>
      </w:r>
      <w:r w:rsidR="003124B8" w:rsidRPr="0039004D">
        <w:t>ir current service</w:t>
      </w:r>
      <w:r w:rsidR="0074003C" w:rsidRPr="0039004D">
        <w:t xml:space="preserve"> </w:t>
      </w:r>
      <w:r w:rsidRPr="0039004D">
        <w:t xml:space="preserve">provider will not necessarily be the one that provides the TCP. </w:t>
      </w:r>
      <w:r w:rsidRPr="0039004D" w:rsidDel="00C019AA">
        <w:t>Some existing providers may not wish to deliver TCPs, or may not have the capacity to offer this ser</w:t>
      </w:r>
      <w:r w:rsidRPr="00B0184F" w:rsidDel="00C019AA">
        <w:t xml:space="preserve">vice response. They also </w:t>
      </w:r>
      <w:r w:rsidRPr="0039004D" w:rsidDel="00C019AA">
        <w:t xml:space="preserve">may be unable to attract a suitable carer. </w:t>
      </w:r>
    </w:p>
    <w:p w:rsidR="00966F83" w:rsidRDefault="0030198B" w:rsidP="00590A54">
      <w:pPr>
        <w:pStyle w:val="DHHSbody"/>
      </w:pPr>
      <w:r w:rsidRPr="0039004D">
        <w:t>T</w:t>
      </w:r>
      <w:r w:rsidR="00966F83" w:rsidRPr="0039004D">
        <w:t xml:space="preserve">he potential pool of TCP providers </w:t>
      </w:r>
      <w:r w:rsidRPr="0039004D">
        <w:t>is not limited</w:t>
      </w:r>
      <w:r w:rsidR="00966F83" w:rsidRPr="0039004D">
        <w:t xml:space="preserve"> those service providers that currently operate within a division or area. In some instances, none of the existing providers currently operating in a division or area may be able </w:t>
      </w:r>
      <w:r w:rsidRPr="0039004D">
        <w:t>to support</w:t>
      </w:r>
      <w:r w:rsidR="00966F83" w:rsidRPr="0039004D">
        <w:t xml:space="preserve"> a </w:t>
      </w:r>
      <w:r w:rsidRPr="0039004D">
        <w:t xml:space="preserve">particular </w:t>
      </w:r>
      <w:r w:rsidR="00966F83" w:rsidRPr="0039004D">
        <w:t xml:space="preserve">child via a TCP. In those </w:t>
      </w:r>
      <w:r w:rsidR="00E22902" w:rsidRPr="0039004D">
        <w:t>instances,</w:t>
      </w:r>
      <w:r w:rsidR="00966F83" w:rsidRPr="0039004D">
        <w:t xml:space="preserve"> providers from other areas may be recruited to support a child.</w:t>
      </w:r>
    </w:p>
    <w:p w:rsidR="00966F83" w:rsidRDefault="00966F83" w:rsidP="00590A54">
      <w:pPr>
        <w:pStyle w:val="DHHSbody"/>
      </w:pPr>
      <w:r>
        <w:t xml:space="preserve">The key issue guiding the selection process is ensuring </w:t>
      </w:r>
      <w:r w:rsidRPr="00C930EA">
        <w:t xml:space="preserve">any new </w:t>
      </w:r>
      <w:r w:rsidR="00443B52" w:rsidRPr="00C930EA">
        <w:t xml:space="preserve">living arrangement </w:t>
      </w:r>
      <w:r w:rsidRPr="00C930EA">
        <w:t>achieves</w:t>
      </w:r>
      <w:r>
        <w:t xml:space="preserve"> better outcomes for the child concerned and is in their best interests.</w:t>
      </w:r>
    </w:p>
    <w:p w:rsidR="00966F83" w:rsidRPr="005555CD" w:rsidRDefault="000329CA" w:rsidP="00590A54">
      <w:pPr>
        <w:pStyle w:val="Heading2"/>
      </w:pPr>
      <w:bookmarkStart w:id="33" w:name="_Toc486859484"/>
      <w:bookmarkStart w:id="34" w:name="_Toc492372838"/>
      <w:r w:rsidRPr="005555CD">
        <w:rPr>
          <w:rStyle w:val="Heading2Char"/>
          <w:b/>
        </w:rPr>
        <w:t xml:space="preserve">How will </w:t>
      </w:r>
      <w:r w:rsidR="00966F83" w:rsidRPr="005555CD">
        <w:rPr>
          <w:rStyle w:val="Heading2Char"/>
          <w:b/>
        </w:rPr>
        <w:t xml:space="preserve">Aboriginal children </w:t>
      </w:r>
      <w:r w:rsidRPr="005555CD">
        <w:rPr>
          <w:rStyle w:val="Heading2Char"/>
          <w:b/>
        </w:rPr>
        <w:t xml:space="preserve">and young people be supported </w:t>
      </w:r>
      <w:r w:rsidR="00966F83" w:rsidRPr="005555CD">
        <w:rPr>
          <w:rStyle w:val="Heading2Char"/>
          <w:b/>
        </w:rPr>
        <w:t>on a TCP</w:t>
      </w:r>
      <w:r w:rsidRPr="005555CD">
        <w:rPr>
          <w:rStyle w:val="Heading2Char"/>
          <w:b/>
        </w:rPr>
        <w:t>?</w:t>
      </w:r>
      <w:bookmarkEnd w:id="33"/>
      <w:bookmarkEnd w:id="34"/>
    </w:p>
    <w:p w:rsidR="00F83A7E" w:rsidRDefault="0039004D" w:rsidP="00590A54">
      <w:pPr>
        <w:pStyle w:val="DHHSbody"/>
      </w:pPr>
      <w:r w:rsidRPr="00F36697">
        <w:t xml:space="preserve">TCPs </w:t>
      </w:r>
      <w:r w:rsidR="00F83A7E" w:rsidRPr="00F36697">
        <w:t xml:space="preserve">for Aboriginal children and young people </w:t>
      </w:r>
      <w:r w:rsidR="00F83A7E" w:rsidRPr="00F36697" w:rsidDel="006914D4">
        <w:t>need</w:t>
      </w:r>
      <w:r w:rsidR="00F83A7E" w:rsidDel="006914D4">
        <w:t xml:space="preserve"> to be consistent with the Aboriginal Child Placement Principle, which must be followed when placing an Aboriginal child in out-of-home care. In particular, when an Aboriginal child starts or changes placement, the Aboriginal Child Specialist Advice and Support Service (ACSASS) needs to be consulted. A key role of the ACSASS worker in TCPs is to participate in decision-making and assist in identifying members of the child’s kinship or community network who may be suitable to provide a placement in accordance with the Aboriginal Child Placement Principle</w:t>
      </w:r>
    </w:p>
    <w:p w:rsidR="000E3607" w:rsidDel="006914D4" w:rsidRDefault="00966F83" w:rsidP="00590A54">
      <w:pPr>
        <w:pStyle w:val="DHHSbody"/>
      </w:pPr>
      <w:r>
        <w:lastRenderedPageBreak/>
        <w:t xml:space="preserve">For Aboriginal children and young people supported via a TCP, ensuring their connection to culture and community </w:t>
      </w:r>
      <w:r w:rsidR="00CF6B15">
        <w:t>is a fundamental</w:t>
      </w:r>
      <w:r>
        <w:t xml:space="preserve"> consideration in the selection of a service provider. </w:t>
      </w:r>
      <w:r w:rsidR="000E3607" w:rsidDel="006914D4">
        <w:t xml:space="preserve">TCPs must reference the cultural support plan for Aboriginal children and young people. This is important to ensure the Aboriginal child is connected to their Aboriginal community and culture. </w:t>
      </w:r>
    </w:p>
    <w:p w:rsidR="0053447B" w:rsidRDefault="00966F83" w:rsidP="00590A54">
      <w:pPr>
        <w:pStyle w:val="DHHSbody"/>
      </w:pPr>
      <w:r>
        <w:t xml:space="preserve">Wherever possible and in the child’s best interests, Aboriginal organisations </w:t>
      </w:r>
      <w:r w:rsidR="00922F76">
        <w:t>are</w:t>
      </w:r>
      <w:r>
        <w:t xml:space="preserve"> the preferred provider o</w:t>
      </w:r>
      <w:r w:rsidR="0053447B">
        <w:t>f TCPs for Aboriginal children</w:t>
      </w:r>
      <w:r w:rsidR="00922F76">
        <w:t xml:space="preserve"> and will be contacted in the first instance about Aboriginal children and young people who are identified as being suitable for packages</w:t>
      </w:r>
      <w:r w:rsidR="0053447B">
        <w:t>.</w:t>
      </w:r>
    </w:p>
    <w:p w:rsidR="00966F83" w:rsidRPr="0039004D" w:rsidRDefault="00740F15" w:rsidP="00590A54">
      <w:pPr>
        <w:pStyle w:val="DHHSbody"/>
      </w:pPr>
      <w:r w:rsidRPr="0039004D">
        <w:t xml:space="preserve">Consistent with other packages, the allocation of </w:t>
      </w:r>
      <w:r w:rsidRPr="00F36697">
        <w:t xml:space="preserve">packages </w:t>
      </w:r>
      <w:r w:rsidR="00040443" w:rsidRPr="00F36697">
        <w:t xml:space="preserve">to an Aboriginal organisation </w:t>
      </w:r>
      <w:r w:rsidRPr="00F36697">
        <w:t>are</w:t>
      </w:r>
      <w:r w:rsidRPr="0039004D">
        <w:t xml:space="preserve"> s</w:t>
      </w:r>
      <w:r w:rsidR="00966F83" w:rsidRPr="0039004D">
        <w:t>ubject to demonstration of their ability to deliver each characteristic of a TCP, and value for money considerations, as outlined above.</w:t>
      </w:r>
      <w:r w:rsidR="00CF6B15" w:rsidRPr="0039004D">
        <w:t xml:space="preserve"> </w:t>
      </w:r>
      <w:r w:rsidR="0030198B" w:rsidRPr="0039004D">
        <w:t>TCPs</w:t>
      </w:r>
      <w:r w:rsidR="00CF6B15" w:rsidRPr="0039004D">
        <w:t xml:space="preserve"> </w:t>
      </w:r>
      <w:r w:rsidR="00E22902" w:rsidRPr="0039004D">
        <w:t>enable</w:t>
      </w:r>
      <w:r w:rsidR="00CF6B15" w:rsidRPr="0039004D">
        <w:t xml:space="preserve"> Aboriginal organisations to determine the best placement</w:t>
      </w:r>
      <w:r w:rsidR="00E22902" w:rsidRPr="0039004D">
        <w:t xml:space="preserve"> option</w:t>
      </w:r>
      <w:r w:rsidR="00CF6B15" w:rsidRPr="0039004D">
        <w:t xml:space="preserve"> for an Aboriginal child </w:t>
      </w:r>
      <w:r w:rsidR="00E22902" w:rsidRPr="0039004D">
        <w:t>or</w:t>
      </w:r>
      <w:r w:rsidR="00CF6B15" w:rsidRPr="0039004D">
        <w:t xml:space="preserve"> young person whilst providing the supports that the child or young person needs.</w:t>
      </w:r>
    </w:p>
    <w:p w:rsidR="00966F83" w:rsidRDefault="0039004D" w:rsidP="00590A54">
      <w:pPr>
        <w:pStyle w:val="DHHSbody"/>
      </w:pPr>
      <w:r>
        <w:t>I</w:t>
      </w:r>
      <w:r w:rsidR="00966F83" w:rsidRPr="0039004D">
        <w:t>n instances</w:t>
      </w:r>
      <w:r>
        <w:t xml:space="preserve"> where</w:t>
      </w:r>
      <w:r w:rsidR="00966F83" w:rsidRPr="0039004D">
        <w:t xml:space="preserve"> Aboriginal children </w:t>
      </w:r>
      <w:r>
        <w:t>are</w:t>
      </w:r>
      <w:r w:rsidR="00281F4A">
        <w:t xml:space="preserve"> </w:t>
      </w:r>
      <w:r w:rsidR="00966F83" w:rsidRPr="0039004D">
        <w:t xml:space="preserve">supported by non-Aboriginal </w:t>
      </w:r>
      <w:r w:rsidR="00382ECA" w:rsidRPr="0039004D">
        <w:t>service providers</w:t>
      </w:r>
      <w:r>
        <w:t xml:space="preserve">, </w:t>
      </w:r>
      <w:r w:rsidR="00966F83" w:rsidRPr="0039004D">
        <w:t xml:space="preserve"> the service provider will need to demonstrate how they will ensure appropriate connections to community and culture for these children</w:t>
      </w:r>
      <w:r>
        <w:t>. T</w:t>
      </w:r>
      <w:r w:rsidR="000E3607" w:rsidRPr="0039004D">
        <w:t xml:space="preserve">he preference </w:t>
      </w:r>
      <w:r>
        <w:t xml:space="preserve">is </w:t>
      </w:r>
      <w:r w:rsidR="000E3607" w:rsidRPr="0039004D">
        <w:t>for the non-Aboriginal organisation to partner with an Aboriginal organisation to ensure a continual</w:t>
      </w:r>
      <w:r w:rsidR="000E3607" w:rsidRPr="00E5682F">
        <w:t xml:space="preserve"> focus on the child or young person’s connection to their culture</w:t>
      </w:r>
      <w:r w:rsidR="000E3607">
        <w:t>.</w:t>
      </w:r>
    </w:p>
    <w:p w:rsidR="000E3607" w:rsidRPr="00E5682F" w:rsidRDefault="000E3607" w:rsidP="00590A54">
      <w:pPr>
        <w:pStyle w:val="DHHSbody"/>
      </w:pPr>
      <w:r w:rsidRPr="00E5682F">
        <w:t xml:space="preserve">Like many of the other components of the packages, the responsibility for delivering the package should be reviewed on a regular basis. As part of these reviews, the opportunity for a voluntary transition of packages from non-Aboriginal organisations to Aboriginal organisations should be explored. </w:t>
      </w:r>
    </w:p>
    <w:p w:rsidR="000E3607" w:rsidRPr="00E5682F" w:rsidRDefault="000E3607" w:rsidP="00590A54">
      <w:pPr>
        <w:pStyle w:val="DHHSbody"/>
      </w:pPr>
      <w:r w:rsidRPr="00E5682F">
        <w:t xml:space="preserve">Transitioning from non-Aboriginal to Aboriginal organisations helps to ensure connection to culture and is consistent with priority five of the </w:t>
      </w:r>
      <w:proofErr w:type="spellStart"/>
      <w:r w:rsidRPr="00E5682F">
        <w:rPr>
          <w:i/>
        </w:rPr>
        <w:t>Koorie</w:t>
      </w:r>
      <w:proofErr w:type="spellEnd"/>
      <w:r w:rsidRPr="00E5682F">
        <w:rPr>
          <w:i/>
        </w:rPr>
        <w:t xml:space="preserve"> Kids: Growing Strong in their Culture</w:t>
      </w:r>
      <w:r w:rsidRPr="00E5682F">
        <w:t xml:space="preserve"> submission and the </w:t>
      </w:r>
      <w:r w:rsidRPr="00E5682F">
        <w:rPr>
          <w:i/>
        </w:rPr>
        <w:t>Beyond Good Intentions</w:t>
      </w:r>
      <w:r w:rsidRPr="00E5682F">
        <w:t xml:space="preserve"> statement</w:t>
      </w:r>
      <w:r>
        <w:t>,</w:t>
      </w:r>
      <w:r w:rsidRPr="00E5682F">
        <w:t xml:space="preserve"> both of which are endorsed by the Victorian Aboriginal Children’s Forum, including the Victorian Minister for Families and Children.</w:t>
      </w:r>
    </w:p>
    <w:p w:rsidR="000E3607" w:rsidRPr="00E5682F" w:rsidRDefault="000E3607" w:rsidP="00590A54">
      <w:pPr>
        <w:pStyle w:val="DHHSbody"/>
        <w:rPr>
          <w:color w:val="000000" w:themeColor="text1"/>
        </w:rPr>
      </w:pPr>
      <w:r w:rsidRPr="00E5682F">
        <w:t xml:space="preserve">To facilitate a transition of responsibility of the package, the key worker should transition from the non-Aboriginal to the Aboriginal organisation. </w:t>
      </w:r>
      <w:r w:rsidRPr="00E5682F">
        <w:rPr>
          <w:color w:val="000000" w:themeColor="text1"/>
        </w:rPr>
        <w:t>If this is not possible, time-limited funding can be provided to recruit a key worker and transition the case over from the existing worker.</w:t>
      </w:r>
    </w:p>
    <w:p w:rsidR="000E3607" w:rsidRDefault="000E3607" w:rsidP="00590A54">
      <w:pPr>
        <w:pStyle w:val="DHHSbody"/>
      </w:pPr>
      <w:r w:rsidRPr="00E5682F">
        <w:rPr>
          <w:color w:val="000000" w:themeColor="text1"/>
        </w:rPr>
        <w:t xml:space="preserve">Any transfer from one organisation to another needs to consider the outcomes of the child or young person and need to be arranged in consultation with the department. </w:t>
      </w:r>
      <w:r w:rsidRPr="00E5682F">
        <w:t>As such, all transitions should minimise the impact on the day-to-day life of the child or young person</w:t>
      </w:r>
      <w:r w:rsidR="00281F4A">
        <w:t>.</w:t>
      </w:r>
    </w:p>
    <w:p w:rsidR="00631F28" w:rsidRPr="005555CD" w:rsidRDefault="00631F28" w:rsidP="00590A54">
      <w:pPr>
        <w:pStyle w:val="Heading2"/>
        <w:rPr>
          <w:rStyle w:val="Heading2Char"/>
          <w:b/>
        </w:rPr>
      </w:pPr>
      <w:bookmarkStart w:id="35" w:name="_Toc486859486"/>
      <w:bookmarkStart w:id="36" w:name="_Toc492372839"/>
      <w:r w:rsidRPr="005555CD">
        <w:rPr>
          <w:rStyle w:val="Heading2Char"/>
          <w:b/>
        </w:rPr>
        <w:t>How will children or young people with a disability be supported on a TCP?</w:t>
      </w:r>
      <w:bookmarkEnd w:id="35"/>
      <w:bookmarkEnd w:id="36"/>
    </w:p>
    <w:p w:rsidR="00097362" w:rsidRDefault="00A444F9" w:rsidP="00590A54">
      <w:pPr>
        <w:pStyle w:val="DHHSbody"/>
        <w:rPr>
          <w:bCs/>
        </w:rPr>
      </w:pPr>
      <w:r>
        <w:rPr>
          <w:bCs/>
        </w:rPr>
        <w:t xml:space="preserve">It is important that </w:t>
      </w:r>
      <w:r w:rsidR="00097362">
        <w:rPr>
          <w:bCs/>
        </w:rPr>
        <w:t>children and young people</w:t>
      </w:r>
      <w:r>
        <w:rPr>
          <w:bCs/>
        </w:rPr>
        <w:t xml:space="preserve"> with a disability who are</w:t>
      </w:r>
      <w:r w:rsidR="00097362">
        <w:rPr>
          <w:bCs/>
        </w:rPr>
        <w:t xml:space="preserve"> in </w:t>
      </w:r>
      <w:r w:rsidR="002F0006">
        <w:rPr>
          <w:bCs/>
        </w:rPr>
        <w:t xml:space="preserve">out-of-home care </w:t>
      </w:r>
      <w:r w:rsidR="00097362">
        <w:rPr>
          <w:bCs/>
        </w:rPr>
        <w:t xml:space="preserve">residential care. </w:t>
      </w:r>
      <w:r>
        <w:rPr>
          <w:bCs/>
        </w:rPr>
        <w:t xml:space="preserve">be </w:t>
      </w:r>
      <w:r w:rsidR="00097362">
        <w:rPr>
          <w:bCs/>
        </w:rPr>
        <w:t>provided with sufficient support for their disa</w:t>
      </w:r>
      <w:r w:rsidR="002F0006">
        <w:rPr>
          <w:bCs/>
        </w:rPr>
        <w:t xml:space="preserve">bility </w:t>
      </w:r>
      <w:r w:rsidR="00D604B7">
        <w:rPr>
          <w:bCs/>
        </w:rPr>
        <w:t>related needs</w:t>
      </w:r>
      <w:r>
        <w:rPr>
          <w:bCs/>
        </w:rPr>
        <w:t xml:space="preserve">. </w:t>
      </w:r>
      <w:r w:rsidR="00097362">
        <w:rPr>
          <w:bCs/>
        </w:rPr>
        <w:t xml:space="preserve">Where a child or young person can access </w:t>
      </w:r>
      <w:r w:rsidR="002F0006">
        <w:rPr>
          <w:bCs/>
        </w:rPr>
        <w:t xml:space="preserve">an </w:t>
      </w:r>
      <w:r w:rsidR="00097362">
        <w:rPr>
          <w:bCs/>
        </w:rPr>
        <w:t xml:space="preserve">Individual Support Package or the National Disability Insurance Scheme those funding sources should always be used </w:t>
      </w:r>
      <w:r w:rsidR="00D604B7">
        <w:rPr>
          <w:bCs/>
        </w:rPr>
        <w:t xml:space="preserve">for </w:t>
      </w:r>
      <w:r w:rsidR="00955F12">
        <w:rPr>
          <w:bCs/>
        </w:rPr>
        <w:t>disability related support needs</w:t>
      </w:r>
      <w:r w:rsidR="00097362">
        <w:rPr>
          <w:bCs/>
        </w:rPr>
        <w:t>.</w:t>
      </w:r>
    </w:p>
    <w:p w:rsidR="00912974" w:rsidRPr="0039004D" w:rsidRDefault="00955F12" w:rsidP="00590A54">
      <w:pPr>
        <w:pStyle w:val="DHHSbody"/>
        <w:rPr>
          <w:bCs/>
        </w:rPr>
      </w:pPr>
      <w:r w:rsidRPr="0039004D">
        <w:rPr>
          <w:bCs/>
        </w:rPr>
        <w:t>TC</w:t>
      </w:r>
      <w:r w:rsidR="003A0326" w:rsidRPr="0039004D">
        <w:rPr>
          <w:bCs/>
        </w:rPr>
        <w:t>P</w:t>
      </w:r>
      <w:r w:rsidR="00A444F9" w:rsidRPr="0039004D">
        <w:rPr>
          <w:bCs/>
        </w:rPr>
        <w:t>s</w:t>
      </w:r>
      <w:r w:rsidR="003A0326" w:rsidRPr="0039004D">
        <w:rPr>
          <w:bCs/>
        </w:rPr>
        <w:t xml:space="preserve"> can only support the non-disability related needs for a child or young person with a disability when they are a statutory client of the department.</w:t>
      </w:r>
      <w:r w:rsidR="003A0326" w:rsidRPr="0039004D" w:rsidDel="003A0326">
        <w:rPr>
          <w:bCs/>
        </w:rPr>
        <w:t xml:space="preserve"> </w:t>
      </w:r>
    </w:p>
    <w:p w:rsidR="00631F28" w:rsidRPr="003F0200" w:rsidRDefault="003A0326" w:rsidP="00590A54">
      <w:pPr>
        <w:pStyle w:val="DHHSbody"/>
      </w:pPr>
      <w:r w:rsidRPr="0039004D">
        <w:t xml:space="preserve">If a child or young person comes into care </w:t>
      </w:r>
      <w:r w:rsidR="00CA2CD9" w:rsidRPr="0039004D">
        <w:t>and there has been no formal identification of a disability, child protection can refer the child or young person to Disability services.  Disability services will undertake the assessment to determine if the child or young person is with</w:t>
      </w:r>
      <w:r w:rsidR="00016BBA" w:rsidRPr="0039004D">
        <w:t>in</w:t>
      </w:r>
      <w:r w:rsidR="00CA2CD9" w:rsidRPr="0039004D">
        <w:t xml:space="preserve"> the target group for supports under the </w:t>
      </w:r>
      <w:r w:rsidR="00CA2CD9" w:rsidRPr="0039004D">
        <w:rPr>
          <w:i/>
        </w:rPr>
        <w:t>Disability Act 2006</w:t>
      </w:r>
      <w:r w:rsidR="00016BBA" w:rsidRPr="0039004D">
        <w:t>.</w:t>
      </w:r>
    </w:p>
    <w:p w:rsidR="00966F83" w:rsidRPr="005555CD" w:rsidDel="005B0FCC" w:rsidRDefault="00966F83" w:rsidP="00590A54">
      <w:pPr>
        <w:pStyle w:val="Heading2"/>
      </w:pPr>
      <w:bookmarkStart w:id="37" w:name="_Toc486859487"/>
      <w:bookmarkStart w:id="38" w:name="_Toc492372840"/>
      <w:r w:rsidRPr="005555CD" w:rsidDel="005B0FCC">
        <w:rPr>
          <w:rStyle w:val="Heading2Char"/>
          <w:b/>
        </w:rPr>
        <w:t>Will the service provider providing the TCP also directly provide all of the support services the child receives?</w:t>
      </w:r>
      <w:bookmarkEnd w:id="37"/>
      <w:bookmarkEnd w:id="38"/>
    </w:p>
    <w:p w:rsidR="00966F83" w:rsidDel="005B0FCC" w:rsidRDefault="00966F83" w:rsidP="00590A54">
      <w:pPr>
        <w:pStyle w:val="DHHSbody"/>
      </w:pPr>
      <w:r w:rsidDel="005B0FCC">
        <w:t xml:space="preserve">It is not expected that the </w:t>
      </w:r>
      <w:r w:rsidR="0030198B" w:rsidDel="005B0FCC">
        <w:t xml:space="preserve">TCP </w:t>
      </w:r>
      <w:r w:rsidDel="005B0FCC">
        <w:t xml:space="preserve">service provider will </w:t>
      </w:r>
      <w:r w:rsidR="0030198B" w:rsidDel="005B0FCC">
        <w:t xml:space="preserve">necessarily </w:t>
      </w:r>
      <w:r w:rsidDel="005B0FCC">
        <w:t xml:space="preserve">directly deliver every element of the TCP. In some </w:t>
      </w:r>
      <w:r w:rsidR="00CA2CD9" w:rsidDel="005B0FCC">
        <w:t>instances,</w:t>
      </w:r>
      <w:r w:rsidDel="005B0FCC">
        <w:t xml:space="preserve"> these supports will be purchased from other organisations or individuals. For example, a child requiring some form of one-on-one counselling support may receive this from a private counsellor, or </w:t>
      </w:r>
      <w:r w:rsidR="00CA2CD9" w:rsidDel="005B0FCC">
        <w:t>an external party may provide educational supports</w:t>
      </w:r>
      <w:r w:rsidDel="005B0FCC">
        <w:t>.</w:t>
      </w:r>
    </w:p>
    <w:p w:rsidR="00966F83" w:rsidDel="005B0FCC" w:rsidRDefault="00966F83" w:rsidP="00590A54">
      <w:pPr>
        <w:pStyle w:val="DHHSbody"/>
      </w:pPr>
      <w:r w:rsidDel="005B0FCC">
        <w:lastRenderedPageBreak/>
        <w:t xml:space="preserve">In some cases, service providers may choose to </w:t>
      </w:r>
      <w:r w:rsidR="00CA2CD9" w:rsidDel="005B0FCC">
        <w:t>collaborate</w:t>
      </w:r>
      <w:r w:rsidDel="005B0FCC">
        <w:t xml:space="preserve"> with an</w:t>
      </w:r>
      <w:r w:rsidR="001A5D55" w:rsidDel="005B0FCC">
        <w:t>o</w:t>
      </w:r>
      <w:r w:rsidDel="005B0FCC">
        <w:t xml:space="preserve">ther organisation to provide therapeutic care expertise – a </w:t>
      </w:r>
      <w:r w:rsidR="00CA2CD9" w:rsidDel="005B0FCC">
        <w:t>model, which</w:t>
      </w:r>
      <w:r w:rsidDel="005B0FCC">
        <w:t xml:space="preserve"> is currently used in the provision of therapeutic foster and residential care by some organisations. Each service provider is free to choose the approach they take to this issue – noting that ensuring “value for money” will be one of the factors that guide decision making around which organisation is selected to deliver the TCP.</w:t>
      </w:r>
    </w:p>
    <w:p w:rsidR="00966F83" w:rsidRPr="0039094F" w:rsidRDefault="0039004D" w:rsidP="00590A54">
      <w:pPr>
        <w:pStyle w:val="Heading2"/>
      </w:pPr>
      <w:bookmarkStart w:id="39" w:name="_Toc486859488"/>
      <w:bookmarkStart w:id="40" w:name="_Toc492372841"/>
      <w:r w:rsidRPr="00F36697">
        <w:rPr>
          <w:rStyle w:val="Heading2Char"/>
          <w:b/>
        </w:rPr>
        <w:t xml:space="preserve">How to include </w:t>
      </w:r>
      <w:r w:rsidR="00966F83" w:rsidRPr="00F36697">
        <w:rPr>
          <w:rStyle w:val="Heading2Char"/>
          <w:b/>
        </w:rPr>
        <w:t>the view</w:t>
      </w:r>
      <w:r w:rsidRPr="00F36697">
        <w:rPr>
          <w:rStyle w:val="Heading2Char"/>
          <w:b/>
        </w:rPr>
        <w:t>s</w:t>
      </w:r>
      <w:r w:rsidR="00966F83" w:rsidRPr="0039094F">
        <w:rPr>
          <w:rStyle w:val="Heading2Char"/>
          <w:b/>
        </w:rPr>
        <w:t xml:space="preserve"> of a child or young person?</w:t>
      </w:r>
      <w:bookmarkEnd w:id="39"/>
      <w:bookmarkEnd w:id="40"/>
    </w:p>
    <w:p w:rsidR="00966F83" w:rsidRDefault="00966F83" w:rsidP="00590A54">
      <w:pPr>
        <w:pStyle w:val="DHHSbody"/>
      </w:pPr>
      <w:r>
        <w:t xml:space="preserve">The potential </w:t>
      </w:r>
      <w:r w:rsidR="00631F28">
        <w:t xml:space="preserve">allocation </w:t>
      </w:r>
      <w:r>
        <w:t xml:space="preserve">of a TCP is something that should be discussed with children and young people as part of ongoing case </w:t>
      </w:r>
      <w:r w:rsidR="0030198B">
        <w:t>and care planning, in order to ensure thei</w:t>
      </w:r>
      <w:r>
        <w:t>r views and wishes</w:t>
      </w:r>
      <w:r w:rsidR="0030198B">
        <w:t xml:space="preserve"> contribute to the decision</w:t>
      </w:r>
      <w:r w:rsidR="00F56B54">
        <w:t>-</w:t>
      </w:r>
      <w:r w:rsidR="0030198B">
        <w:t>making process</w:t>
      </w:r>
      <w:r>
        <w:t>.</w:t>
      </w:r>
      <w:r w:rsidR="00CA2CD9">
        <w:t xml:space="preserve"> The young person may have a role in identifying suitable or alternative placement </w:t>
      </w:r>
      <w:r w:rsidR="005B7AAF">
        <w:t>options or supports.</w:t>
      </w:r>
      <w:r>
        <w:t xml:space="preserve"> </w:t>
      </w:r>
    </w:p>
    <w:p w:rsidR="00966F83" w:rsidRDefault="0030198B" w:rsidP="00590A54">
      <w:pPr>
        <w:pStyle w:val="DHHSbody"/>
      </w:pPr>
      <w:r>
        <w:t>Y</w:t>
      </w:r>
      <w:r w:rsidR="00966F83">
        <w:t>oung</w:t>
      </w:r>
      <w:r w:rsidR="005B7AAF">
        <w:t xml:space="preserve"> people</w:t>
      </w:r>
      <w:r>
        <w:t xml:space="preserve"> should be actively engaged to </w:t>
      </w:r>
      <w:r w:rsidR="00966F83">
        <w:t>make them aware of the opp</w:t>
      </w:r>
      <w:r>
        <w:t xml:space="preserve">ortunity presented by TCPs and </w:t>
      </w:r>
      <w:r w:rsidR="00955F12">
        <w:t>should be consulted before the package process has commenced</w:t>
      </w:r>
      <w:r w:rsidR="00966F83">
        <w:t xml:space="preserve">. </w:t>
      </w:r>
    </w:p>
    <w:p w:rsidR="002F2F7E" w:rsidRDefault="00966F83" w:rsidP="00590A54">
      <w:pPr>
        <w:pStyle w:val="DHHSbody"/>
        <w:rPr>
          <w:rStyle w:val="Heading2Char"/>
        </w:rPr>
      </w:pPr>
      <w:r>
        <w:t xml:space="preserve">However, sensitivity is required in this process of communicating with children, young people and their parents.  Practitioners will need to be mindful of </w:t>
      </w:r>
      <w:r w:rsidR="00955F12">
        <w:t xml:space="preserve">the potential for a </w:t>
      </w:r>
      <w:r>
        <w:t>child</w:t>
      </w:r>
      <w:r w:rsidR="00955F12">
        <w:t xml:space="preserve"> to be</w:t>
      </w:r>
      <w:r>
        <w:t xml:space="preserve"> disappoint</w:t>
      </w:r>
      <w:r w:rsidR="00955F12">
        <w:t>ed</w:t>
      </w:r>
      <w:r>
        <w:t xml:space="preserve"> and </w:t>
      </w:r>
      <w:r w:rsidR="00955F12">
        <w:t>may feel rejected</w:t>
      </w:r>
      <w:r>
        <w:t xml:space="preserve">, if a </w:t>
      </w:r>
      <w:r w:rsidRPr="00C930EA">
        <w:t xml:space="preserve">proposed </w:t>
      </w:r>
      <w:r w:rsidR="00016BBA" w:rsidRPr="00C930EA">
        <w:t xml:space="preserve">living arrangement </w:t>
      </w:r>
      <w:r w:rsidRPr="00C930EA">
        <w:t xml:space="preserve"> does not</w:t>
      </w:r>
      <w:r>
        <w:t xml:space="preserve"> proceed.</w:t>
      </w:r>
    </w:p>
    <w:p w:rsidR="00D16E7C" w:rsidRPr="0039094F" w:rsidRDefault="00D16E7C" w:rsidP="00590A54">
      <w:pPr>
        <w:pStyle w:val="Heading2"/>
      </w:pPr>
      <w:bookmarkStart w:id="41" w:name="_Toc492372842"/>
      <w:bookmarkStart w:id="42" w:name="_Toc486859489"/>
      <w:r w:rsidRPr="0039094F">
        <w:rPr>
          <w:rStyle w:val="Heading2Char"/>
          <w:b/>
        </w:rPr>
        <w:t>What is the department’s role?</w:t>
      </w:r>
      <w:bookmarkEnd w:id="41"/>
    </w:p>
    <w:p w:rsidR="00D16E7C" w:rsidRDefault="00D16E7C" w:rsidP="00590A54">
      <w:pPr>
        <w:pStyle w:val="DHHSbody"/>
      </w:pPr>
      <w:r>
        <w:t xml:space="preserve">Departmental staff </w:t>
      </w:r>
      <w:r w:rsidR="0019426F">
        <w:t xml:space="preserve">also </w:t>
      </w:r>
      <w:r>
        <w:t xml:space="preserve"> play a vital role in the TCP process. </w:t>
      </w:r>
    </w:p>
    <w:p w:rsidR="00D16E7C" w:rsidRDefault="0039004D" w:rsidP="00590A54">
      <w:pPr>
        <w:pStyle w:val="DHHSbody"/>
      </w:pPr>
      <w:r>
        <w:t>T</w:t>
      </w:r>
      <w:r w:rsidR="00D16E7C">
        <w:t>he department will play a role in the identification of a child who may be suitable for a TCP; the development of the TCP; the selection of a suitable provider; the approval of the total value and elements of the TCP and the annual review and acquittal process.</w:t>
      </w:r>
    </w:p>
    <w:p w:rsidR="00D16E7C" w:rsidRDefault="00D16E7C" w:rsidP="00590A54">
      <w:pPr>
        <w:pStyle w:val="DHHSbody"/>
      </w:pPr>
      <w:r>
        <w:t>In some instances, departmental staff may identify a suitable carer for a child (for example a kith/kin carer). In others, they will make the decision that a child is able to return to parental care – with the support provided via a TCP.</w:t>
      </w:r>
    </w:p>
    <w:p w:rsidR="00D16E7C" w:rsidRDefault="00D16E7C" w:rsidP="00590A54">
      <w:pPr>
        <w:pStyle w:val="DHHSbody"/>
      </w:pPr>
      <w:r>
        <w:t xml:space="preserve">Department staff hold valuable information about the children and their families – and it is essential that this is fully shared in order to assist any agency involved in the development and delivery of a TCP. </w:t>
      </w:r>
    </w:p>
    <w:p w:rsidR="00D16E7C" w:rsidRDefault="00D16E7C" w:rsidP="00590A54">
      <w:pPr>
        <w:pStyle w:val="DHHSbody"/>
      </w:pPr>
      <w:r>
        <w:t xml:space="preserve">In all instances, department staff and service providers will be expected to work collaboratively with each other to ensure the successful development and rollout of TCPs across the state. TCPs provide a significant opportunity to improve the lives of vulnerable children – but this will only occur if the opportunity is approached constructively and positively. </w:t>
      </w:r>
    </w:p>
    <w:p w:rsidR="00966F83" w:rsidRPr="0039094F" w:rsidDel="00D16E7C" w:rsidRDefault="00966F83" w:rsidP="00590A54">
      <w:pPr>
        <w:pStyle w:val="Heading2"/>
      </w:pPr>
      <w:bookmarkStart w:id="43" w:name="_Toc492372843"/>
      <w:r w:rsidRPr="0039094F" w:rsidDel="00D16E7C">
        <w:rPr>
          <w:rStyle w:val="Heading2Char"/>
          <w:b/>
        </w:rPr>
        <w:t>Who approves the financial value and flexible components of a TCP?</w:t>
      </w:r>
      <w:bookmarkEnd w:id="42"/>
      <w:bookmarkEnd w:id="43"/>
    </w:p>
    <w:p w:rsidR="00966F83" w:rsidDel="00D16E7C" w:rsidRDefault="005B7AAF" w:rsidP="00590A54">
      <w:pPr>
        <w:pStyle w:val="DHHSbody"/>
      </w:pPr>
      <w:r w:rsidDel="00D16E7C">
        <w:t>A departmental executive officer (each Division will delegate this responsibility to an appropriate level) ultimately approves elements of a TCP</w:t>
      </w:r>
      <w:r w:rsidR="00966F83" w:rsidDel="00D16E7C">
        <w:t xml:space="preserve">. </w:t>
      </w:r>
    </w:p>
    <w:p w:rsidR="00966F83" w:rsidDel="00D16E7C" w:rsidRDefault="00966F83" w:rsidP="00590A54">
      <w:pPr>
        <w:pStyle w:val="DHHSbody"/>
      </w:pPr>
      <w:r w:rsidDel="00D16E7C">
        <w:t xml:space="preserve">Their approval will be informed, however, by the input and opinions of the child’s care team and their case planner – based on their understanding of the child’s needs and any existing assessments. </w:t>
      </w:r>
    </w:p>
    <w:p w:rsidR="00966F83" w:rsidDel="00D16E7C" w:rsidRDefault="005B7AAF" w:rsidP="00590A54">
      <w:pPr>
        <w:pStyle w:val="DHHSbody"/>
      </w:pPr>
      <w:r w:rsidDel="00D16E7C">
        <w:t>The governance and guiding principles section will inform this process</w:t>
      </w:r>
      <w:r w:rsidR="00966F83" w:rsidDel="00D16E7C">
        <w:t xml:space="preserve">. </w:t>
      </w:r>
    </w:p>
    <w:p w:rsidR="00966F83" w:rsidRPr="0039094F" w:rsidRDefault="000329CA" w:rsidP="00590A54">
      <w:pPr>
        <w:pStyle w:val="Heading2"/>
      </w:pPr>
      <w:bookmarkStart w:id="44" w:name="_Toc486859491"/>
      <w:bookmarkStart w:id="45" w:name="_Toc492372844"/>
      <w:r w:rsidRPr="0039094F">
        <w:rPr>
          <w:rStyle w:val="Heading2Char"/>
          <w:b/>
        </w:rPr>
        <w:t xml:space="preserve">What is the duration </w:t>
      </w:r>
      <w:r w:rsidR="00966F83" w:rsidRPr="0039094F">
        <w:rPr>
          <w:rStyle w:val="Heading2Char"/>
          <w:b/>
        </w:rPr>
        <w:t xml:space="preserve">of </w:t>
      </w:r>
      <w:r w:rsidR="006F54C3" w:rsidRPr="0039094F">
        <w:rPr>
          <w:rStyle w:val="Heading2Char"/>
          <w:b/>
        </w:rPr>
        <w:t>a package</w:t>
      </w:r>
      <w:r w:rsidRPr="0039094F">
        <w:rPr>
          <w:rStyle w:val="Heading2Char"/>
          <w:b/>
        </w:rPr>
        <w:t>?</w:t>
      </w:r>
      <w:bookmarkEnd w:id="44"/>
      <w:bookmarkEnd w:id="45"/>
    </w:p>
    <w:p w:rsidR="00966F83" w:rsidRDefault="00966F83" w:rsidP="00590A54">
      <w:pPr>
        <w:pStyle w:val="DHHSbody"/>
      </w:pPr>
      <w:r>
        <w:t>The length of time that packages can be utilised will vary from child to child</w:t>
      </w:r>
      <w:r w:rsidR="006F54C3" w:rsidRPr="00F36697">
        <w:t>. A package can be extended</w:t>
      </w:r>
      <w:r w:rsidR="006F54C3">
        <w:t xml:space="preserve"> </w:t>
      </w:r>
      <w:r>
        <w:t xml:space="preserve">subject to </w:t>
      </w:r>
      <w:r w:rsidR="006F54C3">
        <w:t>a</w:t>
      </w:r>
      <w:r>
        <w:t xml:space="preserve"> review process. The basic principle is that </w:t>
      </w:r>
      <w:r w:rsidR="006F54C3">
        <w:t xml:space="preserve">a TCP </w:t>
      </w:r>
      <w:r>
        <w:t xml:space="preserve">will remain in place until the child no longer </w:t>
      </w:r>
      <w:r w:rsidRPr="00F36697">
        <w:t xml:space="preserve">requires </w:t>
      </w:r>
      <w:r w:rsidR="006F54C3" w:rsidRPr="00F36697">
        <w:t xml:space="preserve">the supports and services </w:t>
      </w:r>
      <w:r w:rsidR="002779FF" w:rsidRPr="00F36697">
        <w:t>funded</w:t>
      </w:r>
      <w:r w:rsidR="006F54C3" w:rsidRPr="00F36697">
        <w:t xml:space="preserve"> via the package</w:t>
      </w:r>
      <w:r w:rsidR="006F54C3">
        <w:t xml:space="preserve"> </w:t>
      </w:r>
      <w:r>
        <w:t xml:space="preserve"> or until the child leaves care</w:t>
      </w:r>
      <w:r w:rsidR="00E6324C">
        <w:t>.</w:t>
      </w:r>
      <w:r>
        <w:t xml:space="preserve"> </w:t>
      </w:r>
    </w:p>
    <w:p w:rsidR="00966F83" w:rsidRDefault="00966F83" w:rsidP="00590A54">
      <w:pPr>
        <w:pStyle w:val="DHHSbody"/>
      </w:pPr>
      <w:r>
        <w:t>Where a child leaves care</w:t>
      </w:r>
      <w:r w:rsidR="00851F15">
        <w:t xml:space="preserve"> and </w:t>
      </w:r>
      <w:r w:rsidR="00381DA1">
        <w:t xml:space="preserve">child protection involvement ceases but the child or young person </w:t>
      </w:r>
      <w:r>
        <w:t>continues to require support</w:t>
      </w:r>
      <w:r w:rsidR="00685EAC">
        <w:t>,</w:t>
      </w:r>
      <w:r>
        <w:t xml:space="preserve"> there is capacity to assist in the transition through </w:t>
      </w:r>
      <w:r w:rsidR="006F54C3">
        <w:t>extend</w:t>
      </w:r>
      <w:r w:rsidR="00685EAC">
        <w:t>ing</w:t>
      </w:r>
      <w:r w:rsidR="006F54C3">
        <w:t xml:space="preserve"> a</w:t>
      </w:r>
      <w:r>
        <w:t xml:space="preserve"> TCP for a period of up to 12 months</w:t>
      </w:r>
      <w:r w:rsidR="00685EAC">
        <w:t xml:space="preserve">, </w:t>
      </w:r>
      <w:r w:rsidR="006F54C3" w:rsidRPr="00F36697">
        <w:t>subject  to a review</w:t>
      </w:r>
      <w:r w:rsidR="00D50326" w:rsidRPr="00F36697">
        <w:t>.</w:t>
      </w:r>
      <w:r>
        <w:t xml:space="preserve"> </w:t>
      </w:r>
      <w:r w:rsidR="006F54C3">
        <w:t xml:space="preserve"> The</w:t>
      </w:r>
      <w:r>
        <w:t xml:space="preserve"> review </w:t>
      </w:r>
      <w:r w:rsidR="006F54C3">
        <w:t xml:space="preserve">is </w:t>
      </w:r>
      <w:r>
        <w:t>required to assess</w:t>
      </w:r>
      <w:r w:rsidR="00685EAC">
        <w:t xml:space="preserve"> what</w:t>
      </w:r>
      <w:r>
        <w:t xml:space="preserve"> the child or young person’s needs</w:t>
      </w:r>
      <w:r w:rsidR="00685EAC">
        <w:t xml:space="preserve"> are</w:t>
      </w:r>
      <w:r>
        <w:t xml:space="preserve"> post case closure and </w:t>
      </w:r>
      <w:r w:rsidR="006F54C3">
        <w:t>adjust the</w:t>
      </w:r>
      <w:r>
        <w:t xml:space="preserve"> TCP accordingly. This level of support may decrease over time and is limited; </w:t>
      </w:r>
      <w:r w:rsidR="005B7AAF">
        <w:t>however,</w:t>
      </w:r>
      <w:r>
        <w:t xml:space="preserve"> it may be accessed for a period of up to 12 months.</w:t>
      </w:r>
    </w:p>
    <w:p w:rsidR="0039004D" w:rsidRPr="0039094F" w:rsidDel="00D16E7C" w:rsidRDefault="0039004D" w:rsidP="00590A54">
      <w:pPr>
        <w:pStyle w:val="Heading2"/>
      </w:pPr>
      <w:bookmarkStart w:id="46" w:name="_Toc492372845"/>
      <w:bookmarkStart w:id="47" w:name="_Toc486859492"/>
      <w:r w:rsidRPr="0039094F" w:rsidDel="00D16E7C">
        <w:rPr>
          <w:rStyle w:val="Heading2Char"/>
          <w:b/>
        </w:rPr>
        <w:lastRenderedPageBreak/>
        <w:t>How will TCPs be reviewed?</w:t>
      </w:r>
      <w:bookmarkEnd w:id="46"/>
    </w:p>
    <w:p w:rsidR="0039004D" w:rsidDel="00D16E7C" w:rsidRDefault="0039004D" w:rsidP="00590A54">
      <w:pPr>
        <w:pStyle w:val="DHHSbody"/>
      </w:pPr>
      <w:r w:rsidDel="00D16E7C">
        <w:t>TCPs need to be reviewed in the last quarter of each financial year in order to assess progress against outcomes; that the child’s case plan direction is being supported; that the current supports continue to meet the child’s needs and goals; and that the supports are in fact still required. The TCP needs to be consistent with child protection case planning and any changes because of the review need to be reflected in the case plan and its direction.</w:t>
      </w:r>
    </w:p>
    <w:p w:rsidR="0039004D" w:rsidDel="00D16E7C" w:rsidRDefault="0039004D" w:rsidP="00590A54">
      <w:pPr>
        <w:pStyle w:val="DHHSbody"/>
      </w:pPr>
      <w:r w:rsidDel="00D16E7C">
        <w:t xml:space="preserve">Carers need to be aware that as a child’s level of need changes over time, the level of support they receive may increase or decrease. Clearly, supports that are essential for maintaining the placement will continue. Carers need to have input into the review and changes to support levels. </w:t>
      </w:r>
    </w:p>
    <w:p w:rsidR="0039004D" w:rsidDel="00D16E7C" w:rsidRDefault="0039004D" w:rsidP="00590A54">
      <w:pPr>
        <w:pStyle w:val="DHHSbody"/>
      </w:pPr>
      <w:r w:rsidDel="00D16E7C">
        <w:t>While some changes to supports will occur from time to time, the level of care allowance agreed at the commencement of the package may increase/decrease commensurate with the child or young person’s needs.  The aspiration is that over time, with the application of supports, the child or young person’s package expenses will decrease to due to the supports offered by the package.</w:t>
      </w:r>
    </w:p>
    <w:p w:rsidR="00966F83" w:rsidRPr="0039094F" w:rsidRDefault="00966F83" w:rsidP="00590A54">
      <w:pPr>
        <w:pStyle w:val="Heading2"/>
      </w:pPr>
      <w:bookmarkStart w:id="48" w:name="_Toc486859493"/>
      <w:bookmarkStart w:id="49" w:name="_Toc492372846"/>
      <w:bookmarkEnd w:id="47"/>
      <w:r w:rsidRPr="0039094F">
        <w:rPr>
          <w:rStyle w:val="Heading2Char"/>
          <w:b/>
        </w:rPr>
        <w:t>What level of care allowance is available?</w:t>
      </w:r>
      <w:bookmarkEnd w:id="48"/>
      <w:bookmarkEnd w:id="49"/>
    </w:p>
    <w:p w:rsidR="00685EAC" w:rsidRDefault="00685EAC" w:rsidP="00590A54">
      <w:pPr>
        <w:pStyle w:val="DHHSbody"/>
      </w:pPr>
      <w:r w:rsidRPr="00BE7F6A">
        <w:t>Care allowance for TCPs is administered by the department’s</w:t>
      </w:r>
      <w:r w:rsidR="00201C09" w:rsidRPr="00BE7F6A">
        <w:t xml:space="preserve"> Care Allowance Management Unit.</w:t>
      </w:r>
    </w:p>
    <w:p w:rsidR="00966F83" w:rsidRDefault="00966F83" w:rsidP="00590A54">
      <w:pPr>
        <w:pStyle w:val="DHHSbody"/>
      </w:pPr>
      <w:r>
        <w:t xml:space="preserve">Like other elements of the TCP, the required care allowance level should be assessed and agreed on a case-by-case basis in line with the child’s needs. </w:t>
      </w:r>
      <w:r w:rsidR="008036BF">
        <w:t>T</w:t>
      </w:r>
      <w:r>
        <w:t>his element of the TCP should align with one of the existing care allowance levels.</w:t>
      </w:r>
    </w:p>
    <w:p w:rsidR="00C370FE" w:rsidRPr="002C2CDB" w:rsidRDefault="00B0184F" w:rsidP="00590A54">
      <w:pPr>
        <w:pStyle w:val="Heading2"/>
      </w:pPr>
      <w:bookmarkStart w:id="50" w:name="_Toc486859494"/>
      <w:bookmarkStart w:id="51" w:name="_Toc492372847"/>
      <w:r w:rsidRPr="002C2CDB">
        <w:rPr>
          <w:rStyle w:val="Heading2Char"/>
          <w:b/>
        </w:rPr>
        <w:t xml:space="preserve">How are </w:t>
      </w:r>
      <w:r w:rsidR="00966F83" w:rsidRPr="002C2CDB">
        <w:rPr>
          <w:rStyle w:val="Heading2Char"/>
          <w:b/>
        </w:rPr>
        <w:t xml:space="preserve"> key worker </w:t>
      </w:r>
      <w:r w:rsidRPr="002C2CDB">
        <w:rPr>
          <w:rStyle w:val="Heading2Char"/>
          <w:b/>
        </w:rPr>
        <w:t>services funded</w:t>
      </w:r>
      <w:r w:rsidR="00966F83" w:rsidRPr="002C2CDB">
        <w:rPr>
          <w:rStyle w:val="Heading2Char"/>
          <w:b/>
        </w:rPr>
        <w:t>?</w:t>
      </w:r>
      <w:bookmarkEnd w:id="50"/>
      <w:bookmarkEnd w:id="51"/>
    </w:p>
    <w:p w:rsidR="00625D8D" w:rsidRPr="002C2CDB" w:rsidRDefault="00625D8D" w:rsidP="00625D8D">
      <w:pPr>
        <w:pStyle w:val="DHHSbody"/>
      </w:pPr>
      <w:r w:rsidRPr="002C2CDB">
        <w:t xml:space="preserve">From 9 October 2017, standardised hourly payment rates for key worker services have been established to provide a fair and reasonable cost for services delivered and to support consistent application of key worker costs across individual clients and divisions </w:t>
      </w:r>
      <w:proofErr w:type="spellStart"/>
      <w:r w:rsidRPr="002C2CDB">
        <w:t>statewide</w:t>
      </w:r>
      <w:proofErr w:type="spellEnd"/>
      <w:r w:rsidRPr="002C2CDB">
        <w:t xml:space="preserve">. All new TCPs will apply the standardised hourly rates from this date. </w:t>
      </w:r>
    </w:p>
    <w:p w:rsidR="00625D8D" w:rsidRPr="002C2CDB" w:rsidRDefault="00625D8D" w:rsidP="00625D8D">
      <w:pPr>
        <w:pStyle w:val="DHHSbody"/>
      </w:pPr>
      <w:r w:rsidRPr="002C2CDB">
        <w:t xml:space="preserve">Transition to the standardised payment rates is being managed at a divisional level. Providers with existing TCPs are encouraged to speak with their divisional representative regarding how the transition to standardised hourly rates will be applied for individual TCPs (e.g. as part of annual review processes). </w:t>
      </w:r>
    </w:p>
    <w:p w:rsidR="00625D8D" w:rsidRPr="002C2CDB" w:rsidRDefault="00625D8D" w:rsidP="00625D8D">
      <w:pPr>
        <w:pStyle w:val="DHHSbody"/>
      </w:pPr>
      <w:r w:rsidRPr="002C2CDB">
        <w:t>The key worker hourly rates represent fully costed face to face direct care services that are inclusive of all costs associated with employing a worker at a prescribed level in a service delivery environment. The hourly rate is inclusive of:</w:t>
      </w:r>
    </w:p>
    <w:p w:rsidR="00625D8D" w:rsidRPr="002C2CDB" w:rsidRDefault="00625D8D" w:rsidP="00625D8D">
      <w:pPr>
        <w:pStyle w:val="DHHSbody"/>
      </w:pPr>
      <w:r w:rsidRPr="002C2CDB">
        <w:t>• salary and associated salary on-costs</w:t>
      </w:r>
    </w:p>
    <w:p w:rsidR="00625D8D" w:rsidRPr="002C2CDB" w:rsidRDefault="00625D8D" w:rsidP="00625D8D">
      <w:pPr>
        <w:pStyle w:val="DHHSbody"/>
      </w:pPr>
      <w:r w:rsidRPr="002C2CDB">
        <w:t>• supporting non-wage costs</w:t>
      </w:r>
    </w:p>
    <w:p w:rsidR="00625D8D" w:rsidRPr="002C2CDB" w:rsidRDefault="00625D8D" w:rsidP="00625D8D">
      <w:pPr>
        <w:pStyle w:val="DHHSbody"/>
      </w:pPr>
      <w:r w:rsidRPr="002C2CDB">
        <w:t>• fully costed case worker supervision allowance</w:t>
      </w:r>
    </w:p>
    <w:p w:rsidR="00625D8D" w:rsidRPr="002C2CDB" w:rsidRDefault="00625D8D" w:rsidP="00625D8D">
      <w:pPr>
        <w:pStyle w:val="DHHSbody"/>
      </w:pPr>
      <w:r w:rsidRPr="002C2CDB">
        <w:t>Non-wage items include management costs, supervision costs, staff vehicle costs, administrative costs and agency overheads. Additional administrative costs, including agency overheads, should not be claimed on top of payment for key worker services through a TCP. In addition to salary, on-costs and supporting non-wage costs (for example, management overheads allowance), the standardised hourly payment rates inclusive of an allowance for part lease of a motor vehicle and backfill allowance with respect to compliance requirements.</w:t>
      </w:r>
    </w:p>
    <w:p w:rsidR="00625D8D" w:rsidRPr="002C2CDB" w:rsidRDefault="00625D8D" w:rsidP="00625D8D">
      <w:pPr>
        <w:pStyle w:val="DHHSbody"/>
      </w:pPr>
      <w:r w:rsidRPr="002C2CDB">
        <w:t xml:space="preserve">After hours services are not included in the hourly payment rates for key worker services, and the key worker payment rates do not extend to services purchased from other service providers. For example, funding for a therapeutic specialist service purchased from another agency. </w:t>
      </w:r>
    </w:p>
    <w:p w:rsidR="00625D8D" w:rsidRPr="002C2CDB" w:rsidRDefault="00625D8D" w:rsidP="00625D8D">
      <w:pPr>
        <w:pStyle w:val="DHHSbody"/>
      </w:pPr>
      <w:bookmarkStart w:id="52" w:name="_Toc486859495"/>
      <w:bookmarkStart w:id="53" w:name="_Toc492372848"/>
      <w:r w:rsidRPr="002C2CDB">
        <w:t xml:space="preserve">Standardised hourly rates apply to key workers undertaking case management functions, using a professionally qualified worker.  Support workers undertaking services, such as assisting with transportation or day to day care, do not fall within the hourly payment rates as above. </w:t>
      </w:r>
    </w:p>
    <w:p w:rsidR="00625D8D" w:rsidRDefault="00625D8D" w:rsidP="00625D8D">
      <w:pPr>
        <w:pStyle w:val="DHHSbody"/>
      </w:pPr>
      <w:r w:rsidRPr="002C2CDB">
        <w:lastRenderedPageBreak/>
        <w:t>More information regarding standardised hourly payment rates for Key Worker services can be found at http://providers.dhhs.vic.gov.au/program-requirements-out-home-care-services and within the Targeted care packages: implementation manual available on the Funded Agency Channel</w:t>
      </w:r>
    </w:p>
    <w:p w:rsidR="00966F83" w:rsidRPr="00BE7F6A" w:rsidRDefault="00966F83" w:rsidP="00625D8D">
      <w:pPr>
        <w:pStyle w:val="Heading2"/>
      </w:pPr>
      <w:r w:rsidRPr="00BE7F6A">
        <w:rPr>
          <w:rStyle w:val="Heading2Char"/>
          <w:b/>
        </w:rPr>
        <w:t>When will funding be provided for a package?</w:t>
      </w:r>
      <w:bookmarkEnd w:id="52"/>
      <w:bookmarkEnd w:id="53"/>
    </w:p>
    <w:p w:rsidR="00966F83" w:rsidRPr="00BE7F6A" w:rsidRDefault="00966F83" w:rsidP="00955F12">
      <w:pPr>
        <w:pStyle w:val="DHHSbody"/>
        <w:jc w:val="both"/>
      </w:pPr>
      <w:r w:rsidRPr="00BE7F6A">
        <w:t>Funding will be provided for a TCP once the child begins the transition from their current placement to their new care arrangement. Funding will not be provided prior to the identification and approval of the new care arrangement.</w:t>
      </w:r>
    </w:p>
    <w:p w:rsidR="00B1042A" w:rsidRPr="00BE7F6A" w:rsidRDefault="00966F83" w:rsidP="00955F12">
      <w:pPr>
        <w:pStyle w:val="DHHSbody"/>
        <w:jc w:val="both"/>
      </w:pPr>
      <w:r w:rsidRPr="00BE7F6A">
        <w:t xml:space="preserve">Funding for the packages will be provided to agencies through the Service Agreement Management System (SAMS) using the activity ‘31209 Targeted Care Packages’. </w:t>
      </w:r>
    </w:p>
    <w:p w:rsidR="00966F83" w:rsidRPr="00BE7F6A" w:rsidRDefault="00966F83" w:rsidP="00955F12">
      <w:pPr>
        <w:pStyle w:val="DHHSbody"/>
        <w:jc w:val="both"/>
      </w:pPr>
      <w:r w:rsidRPr="00BE7F6A">
        <w:t xml:space="preserve">TCP funds are </w:t>
      </w:r>
      <w:r w:rsidR="00005050" w:rsidRPr="00BE7F6A">
        <w:t>stand-alone</w:t>
      </w:r>
      <w:r w:rsidRPr="00BE7F6A">
        <w:t>. In the interests of transparency, financial responsibility and performance accountability, existing targets, block funds or service capacity in related program areas cannot be used to subsidise, top-up or build a TCP. As such, TCPs do not count for any related program or placement performance.</w:t>
      </w:r>
    </w:p>
    <w:p w:rsidR="00966F83" w:rsidRPr="00BE7F6A" w:rsidRDefault="000329CA" w:rsidP="0039094F">
      <w:pPr>
        <w:pStyle w:val="Heading2"/>
      </w:pPr>
      <w:bookmarkStart w:id="54" w:name="_Toc486859496"/>
      <w:bookmarkStart w:id="55" w:name="_Toc492372849"/>
      <w:r w:rsidRPr="00BE7F6A">
        <w:rPr>
          <w:rStyle w:val="Heading2Char"/>
          <w:b/>
        </w:rPr>
        <w:t xml:space="preserve">What is the process for </w:t>
      </w:r>
      <w:r w:rsidR="00016BBA" w:rsidRPr="00BE7F6A">
        <w:rPr>
          <w:rStyle w:val="Heading2Char"/>
          <w:b/>
        </w:rPr>
        <w:t>end of financial year funding acquittal</w:t>
      </w:r>
      <w:r w:rsidRPr="00BE7F6A">
        <w:rPr>
          <w:rStyle w:val="Heading2Char"/>
          <w:b/>
        </w:rPr>
        <w:t>?</w:t>
      </w:r>
      <w:bookmarkEnd w:id="54"/>
      <w:bookmarkEnd w:id="55"/>
    </w:p>
    <w:p w:rsidR="00B1042A" w:rsidRPr="00BE7F6A" w:rsidRDefault="00966F83" w:rsidP="0039094F">
      <w:pPr>
        <w:pStyle w:val="DHHSbody"/>
        <w:jc w:val="both"/>
      </w:pPr>
      <w:r w:rsidRPr="00BE7F6A">
        <w:t xml:space="preserve">An </w:t>
      </w:r>
      <w:r w:rsidR="00B1042A" w:rsidRPr="00BE7F6A">
        <w:t xml:space="preserve">end of financial year </w:t>
      </w:r>
      <w:r w:rsidRPr="00BE7F6A">
        <w:t xml:space="preserve">acquittal process </w:t>
      </w:r>
      <w:r w:rsidR="00B1042A" w:rsidRPr="00BE7F6A">
        <w:t xml:space="preserve">has </w:t>
      </w:r>
      <w:r w:rsidRPr="00BE7F6A">
        <w:t>be</w:t>
      </w:r>
      <w:r w:rsidR="00B1042A" w:rsidRPr="00BE7F6A">
        <w:t>en</w:t>
      </w:r>
      <w:r w:rsidRPr="00BE7F6A">
        <w:t xml:space="preserve"> established to provide a transparent account of how TCP </w:t>
      </w:r>
      <w:r w:rsidR="00B1042A" w:rsidRPr="00BE7F6A">
        <w:t xml:space="preserve">funding to </w:t>
      </w:r>
      <w:r w:rsidR="00E6321C" w:rsidRPr="00BE7F6A">
        <w:t xml:space="preserve">service providers </w:t>
      </w:r>
      <w:r w:rsidR="00B1042A" w:rsidRPr="00BE7F6A">
        <w:t xml:space="preserve"> </w:t>
      </w:r>
      <w:r w:rsidRPr="00BE7F6A">
        <w:t>h</w:t>
      </w:r>
      <w:r w:rsidR="00B1042A" w:rsidRPr="00BE7F6A">
        <w:t>as</w:t>
      </w:r>
      <w:r w:rsidRPr="00BE7F6A">
        <w:t xml:space="preserve"> been expended. In some instances, unspent funds may accrue for a range of reasons, including the child or young person’s needs being met through alternative means. </w:t>
      </w:r>
    </w:p>
    <w:p w:rsidR="00966F83" w:rsidRPr="00BE7F6A" w:rsidRDefault="00966F83" w:rsidP="0039094F">
      <w:pPr>
        <w:pStyle w:val="DHHSbody"/>
        <w:jc w:val="both"/>
      </w:pPr>
      <w:r w:rsidRPr="00BE7F6A">
        <w:t>Unspent funds</w:t>
      </w:r>
      <w:r w:rsidR="00B1042A" w:rsidRPr="00BE7F6A">
        <w:t xml:space="preserve"> will</w:t>
      </w:r>
      <w:r w:rsidRPr="00BE7F6A">
        <w:t xml:space="preserve"> </w:t>
      </w:r>
      <w:r w:rsidR="00B1042A" w:rsidRPr="00BE7F6A">
        <w:t xml:space="preserve">be </w:t>
      </w:r>
      <w:r w:rsidR="00A04892" w:rsidRPr="00BE7F6A">
        <w:t>managed</w:t>
      </w:r>
      <w:r w:rsidR="00B1042A" w:rsidRPr="00BE7F6A">
        <w:t xml:space="preserve"> via the end of financial year acquittal process and</w:t>
      </w:r>
      <w:r w:rsidR="0043380E" w:rsidRPr="00BE7F6A">
        <w:t xml:space="preserve"> will be</w:t>
      </w:r>
      <w:r w:rsidR="00B1042A" w:rsidRPr="00BE7F6A">
        <w:t xml:space="preserve"> used </w:t>
      </w:r>
      <w:r w:rsidRPr="00BE7F6A">
        <w:t>to provide support for other children</w:t>
      </w:r>
      <w:r w:rsidR="00B1042A" w:rsidRPr="00BE7F6A">
        <w:t xml:space="preserve"> via TCPs</w:t>
      </w:r>
      <w:r w:rsidR="00D50326" w:rsidRPr="00BE7F6A">
        <w:t>.</w:t>
      </w:r>
    </w:p>
    <w:p w:rsidR="00966F83" w:rsidRPr="00BE7F6A" w:rsidRDefault="000329CA" w:rsidP="0039094F">
      <w:pPr>
        <w:pStyle w:val="Heading2"/>
      </w:pPr>
      <w:bookmarkStart w:id="56" w:name="_Toc492372850"/>
      <w:r w:rsidRPr="00BE7F6A">
        <w:rPr>
          <w:rStyle w:val="Heading2Char"/>
          <w:b/>
        </w:rPr>
        <w:t xml:space="preserve">How </w:t>
      </w:r>
      <w:r w:rsidR="00B0184F" w:rsidRPr="00BE7F6A">
        <w:rPr>
          <w:rStyle w:val="Heading2Char"/>
          <w:b/>
        </w:rPr>
        <w:t xml:space="preserve">are </w:t>
      </w:r>
      <w:r w:rsidRPr="00BE7F6A">
        <w:rPr>
          <w:rStyle w:val="Heading2Char"/>
          <w:b/>
        </w:rPr>
        <w:t>TCP</w:t>
      </w:r>
      <w:r w:rsidR="00D50326" w:rsidRPr="00BE7F6A">
        <w:rPr>
          <w:rStyle w:val="Heading2Char"/>
          <w:b/>
        </w:rPr>
        <w:t xml:space="preserve">s </w:t>
      </w:r>
      <w:r w:rsidRPr="00BE7F6A">
        <w:rPr>
          <w:rStyle w:val="Heading2Char"/>
          <w:b/>
        </w:rPr>
        <w:t>evaluated?</w:t>
      </w:r>
      <w:bookmarkEnd w:id="56"/>
    </w:p>
    <w:p w:rsidR="006B59D7" w:rsidRPr="00BE7F6A" w:rsidRDefault="003B4787" w:rsidP="006B59D7">
      <w:pPr>
        <w:pStyle w:val="DHHSbody"/>
        <w:spacing w:line="240" w:lineRule="auto"/>
        <w:jc w:val="both"/>
        <w:rPr>
          <w:rFonts w:cs="Arial"/>
        </w:rPr>
      </w:pPr>
      <w:r w:rsidRPr="00BE7F6A">
        <w:rPr>
          <w:rFonts w:cs="Arial"/>
        </w:rPr>
        <w:t>TCPs</w:t>
      </w:r>
      <w:r w:rsidR="006B59D7" w:rsidRPr="00BE7F6A">
        <w:rPr>
          <w:rFonts w:cs="Arial"/>
        </w:rPr>
        <w:t xml:space="preserve"> are about achieving enduring, positive change in the lives of vulnerable children and young people. </w:t>
      </w:r>
      <w:r w:rsidRPr="00BE7F6A">
        <w:rPr>
          <w:rFonts w:cs="Arial"/>
        </w:rPr>
        <w:t>F</w:t>
      </w:r>
      <w:r w:rsidR="006B59D7" w:rsidRPr="00BE7F6A">
        <w:rPr>
          <w:rFonts w:cs="Arial"/>
        </w:rPr>
        <w:t xml:space="preserve">or the program to be successful it must also deliver a better experience for the children and young people and be economically sustainable in the long term. </w:t>
      </w:r>
    </w:p>
    <w:p w:rsidR="006B59D7" w:rsidRPr="00BE7F6A" w:rsidRDefault="006B59D7" w:rsidP="006B59D7">
      <w:pPr>
        <w:pStyle w:val="DHHSbody"/>
        <w:spacing w:line="240" w:lineRule="auto"/>
        <w:jc w:val="both"/>
        <w:rPr>
          <w:rFonts w:cs="Arial"/>
        </w:rPr>
      </w:pPr>
      <w:r w:rsidRPr="00BE7F6A">
        <w:rPr>
          <w:rFonts w:cs="Arial"/>
        </w:rPr>
        <w:t>On this basis, the benefits of the TCP program can be classified as follows:</w:t>
      </w:r>
    </w:p>
    <w:p w:rsidR="006B59D7" w:rsidRPr="00BE7F6A" w:rsidRDefault="006B59D7" w:rsidP="006B59D7">
      <w:pPr>
        <w:pStyle w:val="DHHSbody"/>
        <w:numPr>
          <w:ilvl w:val="0"/>
          <w:numId w:val="31"/>
        </w:numPr>
        <w:spacing w:line="240" w:lineRule="auto"/>
        <w:jc w:val="both"/>
      </w:pPr>
      <w:r w:rsidRPr="00BE7F6A">
        <w:rPr>
          <w:b/>
        </w:rPr>
        <w:t>Experience</w:t>
      </w:r>
      <w:r w:rsidRPr="00BE7F6A">
        <w:t>: benefits related to improving the experience of children, yo</w:t>
      </w:r>
      <w:r w:rsidR="00AD0F9C" w:rsidRPr="00BE7F6A">
        <w:t>ung people, families and carers.</w:t>
      </w:r>
    </w:p>
    <w:p w:rsidR="006B59D7" w:rsidRPr="00BE7F6A" w:rsidRDefault="006B59D7" w:rsidP="006B59D7">
      <w:pPr>
        <w:pStyle w:val="DHHSbody"/>
        <w:numPr>
          <w:ilvl w:val="0"/>
          <w:numId w:val="31"/>
        </w:numPr>
        <w:spacing w:line="240" w:lineRule="auto"/>
        <w:jc w:val="both"/>
      </w:pPr>
      <w:r w:rsidRPr="00BE7F6A">
        <w:rPr>
          <w:b/>
        </w:rPr>
        <w:t>Effectiveness</w:t>
      </w:r>
      <w:r w:rsidRPr="00BE7F6A">
        <w:t>: benefits related to providing more effective services which achieve better outcomes for</w:t>
      </w:r>
      <w:r w:rsidR="00AD0F9C" w:rsidRPr="00BE7F6A">
        <w:t xml:space="preserve"> children and young people.</w:t>
      </w:r>
    </w:p>
    <w:p w:rsidR="003B4787" w:rsidRPr="00BE7F6A" w:rsidRDefault="006B59D7" w:rsidP="006B59D7">
      <w:pPr>
        <w:pStyle w:val="DHHSbody"/>
        <w:numPr>
          <w:ilvl w:val="0"/>
          <w:numId w:val="31"/>
        </w:numPr>
        <w:spacing w:line="240" w:lineRule="auto"/>
        <w:jc w:val="both"/>
      </w:pPr>
      <w:r w:rsidRPr="00BE7F6A">
        <w:rPr>
          <w:b/>
        </w:rPr>
        <w:t>Efficiency</w:t>
      </w:r>
      <w:r w:rsidRPr="00BE7F6A">
        <w:t>: benefits related to a more efficient and sustainable.</w:t>
      </w:r>
      <w:r w:rsidR="003B4787" w:rsidRPr="00BE7F6A">
        <w:t xml:space="preserve"> </w:t>
      </w:r>
    </w:p>
    <w:p w:rsidR="00742E6F" w:rsidRDefault="00742E6F" w:rsidP="00D16E7C">
      <w:pPr>
        <w:pStyle w:val="DHHSbody"/>
        <w:jc w:val="both"/>
      </w:pPr>
    </w:p>
    <w:sectPr w:rsidR="00742E6F" w:rsidSect="009A66AE">
      <w:footerReference w:type="even" r:id="rId19"/>
      <w:footerReference w:type="default" r:id="rId20"/>
      <w:pgSz w:w="11906" w:h="16838"/>
      <w:pgMar w:top="1134" w:right="1304" w:bottom="1134" w:left="1304" w:header="454" w:footer="51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45D486" w15:done="0"/>
  <w15:commentEx w15:paraId="48F6E9D4" w15:done="0"/>
  <w15:commentEx w15:paraId="518288AD" w15:done="0"/>
  <w15:commentEx w15:paraId="2A212D9E" w15:done="0"/>
  <w15:commentEx w15:paraId="03A28FC6" w15:done="0"/>
  <w15:commentEx w15:paraId="0E7256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26" w:rsidRDefault="00D50326">
      <w:r>
        <w:separator/>
      </w:r>
    </w:p>
  </w:endnote>
  <w:endnote w:type="continuationSeparator" w:id="0">
    <w:p w:rsidR="00D50326" w:rsidRDefault="00D5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26" w:rsidRDefault="00D50326">
    <w:pPr>
      <w:pStyle w:val="Footer"/>
    </w:pPr>
    <w:r>
      <w:t xml:space="preserve">Targeted Care Packages </w:t>
    </w:r>
    <w:r w:rsidRPr="00C930EA">
      <w:t>Guidelines (</w:t>
    </w:r>
    <w:r w:rsidR="00625D8D">
      <w:t>January 2018</w:t>
    </w:r>
    <w:r w:rsidRPr="00C930EA">
      <w:t>)</w:t>
    </w:r>
    <w:r>
      <w:tab/>
    </w:r>
    <w:r>
      <w:rPr>
        <w:rStyle w:val="PageNumber"/>
      </w:rPr>
      <w:fldChar w:fldCharType="begin"/>
    </w:r>
    <w:r>
      <w:rPr>
        <w:rStyle w:val="PageNumber"/>
      </w:rPr>
      <w:instrText xml:space="preserve"> PAGE </w:instrText>
    </w:r>
    <w:r>
      <w:rPr>
        <w:rStyle w:val="PageNumber"/>
      </w:rPr>
      <w:fldChar w:fldCharType="separate"/>
    </w:r>
    <w:r w:rsidR="00630C03">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30C03">
      <w:rPr>
        <w:rStyle w:val="PageNumber"/>
        <w:noProof/>
      </w:rPr>
      <w:t>17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26" w:rsidRPr="0031753A" w:rsidRDefault="00D50326" w:rsidP="0031753A">
    <w:pPr>
      <w:pStyle w:val="Footer"/>
    </w:pPr>
    <w:r>
      <w:t xml:space="preserve">Targeted Care Packages Guidelines </w:t>
    </w:r>
    <w:r w:rsidR="00625D8D">
      <w:t>(January 2018)</w:t>
    </w:r>
    <w:r w:rsidRPr="0031753A">
      <w:tab/>
      <w:t xml:space="preserve">Page </w:t>
    </w:r>
    <w:r w:rsidRPr="0031753A">
      <w:fldChar w:fldCharType="begin"/>
    </w:r>
    <w:r w:rsidRPr="0031753A">
      <w:instrText xml:space="preserve"> PAGE </w:instrText>
    </w:r>
    <w:r w:rsidRPr="0031753A">
      <w:fldChar w:fldCharType="separate"/>
    </w:r>
    <w:r w:rsidR="00630C03">
      <w:rPr>
        <w:noProof/>
      </w:rPr>
      <w:t>5</w:t>
    </w:r>
    <w:r w:rsidRPr="0031753A">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630C03">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26" w:rsidRDefault="00D50326">
      <w:r>
        <w:separator/>
      </w:r>
    </w:p>
  </w:footnote>
  <w:footnote w:type="continuationSeparator" w:id="0">
    <w:p w:rsidR="00D50326" w:rsidRDefault="00D50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666"/>
    <w:multiLevelType w:val="hybridMultilevel"/>
    <w:tmpl w:val="A788AF38"/>
    <w:lvl w:ilvl="0" w:tplc="392E0FC0">
      <w:numFmt w:val="bullet"/>
      <w:lvlText w:val=""/>
      <w:lvlJc w:val="left"/>
      <w:pPr>
        <w:ind w:left="720" w:hanging="360"/>
      </w:pPr>
      <w:rPr>
        <w:rFonts w:ascii="Wingdings" w:eastAsia="Time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D43DB"/>
    <w:multiLevelType w:val="multilevel"/>
    <w:tmpl w:val="4B4E7622"/>
    <w:numStyleLink w:val="ZZNumbers"/>
  </w:abstractNum>
  <w:abstractNum w:abstractNumId="2">
    <w:nsid w:val="14216CB8"/>
    <w:multiLevelType w:val="hybridMultilevel"/>
    <w:tmpl w:val="56D6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9C4DA8"/>
    <w:multiLevelType w:val="multilevel"/>
    <w:tmpl w:val="83C238F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
    <w:nsid w:val="1EBF331D"/>
    <w:multiLevelType w:val="hybridMultilevel"/>
    <w:tmpl w:val="FE5A9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FC1500"/>
    <w:multiLevelType w:val="hybridMultilevel"/>
    <w:tmpl w:val="1B40C0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2285FA8"/>
    <w:multiLevelType w:val="hybridMultilevel"/>
    <w:tmpl w:val="D60AF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E8257A"/>
    <w:multiLevelType w:val="hybridMultilevel"/>
    <w:tmpl w:val="F78AE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3B23B6"/>
    <w:multiLevelType w:val="hybridMultilevel"/>
    <w:tmpl w:val="917A6846"/>
    <w:lvl w:ilvl="0" w:tplc="0C09000F">
      <w:start w:val="1"/>
      <w:numFmt w:val="decimal"/>
      <w:lvlText w:val="%1."/>
      <w:lvlJc w:val="left"/>
      <w:pPr>
        <w:ind w:left="1724" w:hanging="360"/>
      </w:p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9">
    <w:nsid w:val="34461748"/>
    <w:multiLevelType w:val="hybridMultilevel"/>
    <w:tmpl w:val="B2D06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410E6F"/>
    <w:multiLevelType w:val="hybridMultilevel"/>
    <w:tmpl w:val="CAA47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3C7761DB"/>
    <w:multiLevelType w:val="hybridMultilevel"/>
    <w:tmpl w:val="9200816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nsid w:val="3C7A4F55"/>
    <w:multiLevelType w:val="multilevel"/>
    <w:tmpl w:val="577C881E"/>
    <w:numStyleLink w:val="Numbers"/>
  </w:abstractNum>
  <w:abstractNum w:abstractNumId="14">
    <w:nsid w:val="3CE6731C"/>
    <w:multiLevelType w:val="hybridMultilevel"/>
    <w:tmpl w:val="A8123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BD4E1F"/>
    <w:multiLevelType w:val="hybridMultilevel"/>
    <w:tmpl w:val="7382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250ED2"/>
    <w:multiLevelType w:val="hybridMultilevel"/>
    <w:tmpl w:val="1E2E48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49A0DDB"/>
    <w:multiLevelType w:val="hybridMultilevel"/>
    <w:tmpl w:val="90C0A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nsid w:val="4EB253C2"/>
    <w:multiLevelType w:val="hybridMultilevel"/>
    <w:tmpl w:val="223E308C"/>
    <w:lvl w:ilvl="0" w:tplc="0C09000F">
      <w:start w:val="1"/>
      <w:numFmt w:val="decimal"/>
      <w:lvlText w:val="%1."/>
      <w:lvlJc w:val="left"/>
      <w:pPr>
        <w:ind w:left="50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1B4167"/>
    <w:multiLevelType w:val="hybridMultilevel"/>
    <w:tmpl w:val="9402A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BA1E5A"/>
    <w:multiLevelType w:val="multilevel"/>
    <w:tmpl w:val="83C238F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nsid w:val="56CD4A7E"/>
    <w:multiLevelType w:val="hybridMultilevel"/>
    <w:tmpl w:val="F7C28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DA4FBF"/>
    <w:multiLevelType w:val="hybridMultilevel"/>
    <w:tmpl w:val="E0A6C0CC"/>
    <w:lvl w:ilvl="0" w:tplc="0C090001">
      <w:start w:val="1"/>
      <w:numFmt w:val="bullet"/>
      <w:lvlText w:val=""/>
      <w:lvlJc w:val="left"/>
      <w:pPr>
        <w:ind w:left="1056" w:hanging="360"/>
      </w:pPr>
      <w:rPr>
        <w:rFonts w:ascii="Symbol" w:hAnsi="Symbol" w:hint="default"/>
      </w:rPr>
    </w:lvl>
    <w:lvl w:ilvl="1" w:tplc="0C090003" w:tentative="1">
      <w:start w:val="1"/>
      <w:numFmt w:val="bullet"/>
      <w:lvlText w:val="o"/>
      <w:lvlJc w:val="left"/>
      <w:pPr>
        <w:ind w:left="1776" w:hanging="360"/>
      </w:pPr>
      <w:rPr>
        <w:rFonts w:ascii="Courier New" w:hAnsi="Courier New" w:cs="Courier New" w:hint="default"/>
      </w:rPr>
    </w:lvl>
    <w:lvl w:ilvl="2" w:tplc="0C090005" w:tentative="1">
      <w:start w:val="1"/>
      <w:numFmt w:val="bullet"/>
      <w:lvlText w:val=""/>
      <w:lvlJc w:val="left"/>
      <w:pPr>
        <w:ind w:left="2496" w:hanging="360"/>
      </w:pPr>
      <w:rPr>
        <w:rFonts w:ascii="Wingdings" w:hAnsi="Wingdings" w:hint="default"/>
      </w:rPr>
    </w:lvl>
    <w:lvl w:ilvl="3" w:tplc="0C090001" w:tentative="1">
      <w:start w:val="1"/>
      <w:numFmt w:val="bullet"/>
      <w:lvlText w:val=""/>
      <w:lvlJc w:val="left"/>
      <w:pPr>
        <w:ind w:left="3216" w:hanging="360"/>
      </w:pPr>
      <w:rPr>
        <w:rFonts w:ascii="Symbol" w:hAnsi="Symbol" w:hint="default"/>
      </w:rPr>
    </w:lvl>
    <w:lvl w:ilvl="4" w:tplc="0C090003" w:tentative="1">
      <w:start w:val="1"/>
      <w:numFmt w:val="bullet"/>
      <w:lvlText w:val="o"/>
      <w:lvlJc w:val="left"/>
      <w:pPr>
        <w:ind w:left="3936" w:hanging="360"/>
      </w:pPr>
      <w:rPr>
        <w:rFonts w:ascii="Courier New" w:hAnsi="Courier New" w:cs="Courier New" w:hint="default"/>
      </w:rPr>
    </w:lvl>
    <w:lvl w:ilvl="5" w:tplc="0C090005" w:tentative="1">
      <w:start w:val="1"/>
      <w:numFmt w:val="bullet"/>
      <w:lvlText w:val=""/>
      <w:lvlJc w:val="left"/>
      <w:pPr>
        <w:ind w:left="4656" w:hanging="360"/>
      </w:pPr>
      <w:rPr>
        <w:rFonts w:ascii="Wingdings" w:hAnsi="Wingdings" w:hint="default"/>
      </w:rPr>
    </w:lvl>
    <w:lvl w:ilvl="6" w:tplc="0C090001" w:tentative="1">
      <w:start w:val="1"/>
      <w:numFmt w:val="bullet"/>
      <w:lvlText w:val=""/>
      <w:lvlJc w:val="left"/>
      <w:pPr>
        <w:ind w:left="5376" w:hanging="360"/>
      </w:pPr>
      <w:rPr>
        <w:rFonts w:ascii="Symbol" w:hAnsi="Symbol" w:hint="default"/>
      </w:rPr>
    </w:lvl>
    <w:lvl w:ilvl="7" w:tplc="0C090003" w:tentative="1">
      <w:start w:val="1"/>
      <w:numFmt w:val="bullet"/>
      <w:lvlText w:val="o"/>
      <w:lvlJc w:val="left"/>
      <w:pPr>
        <w:ind w:left="6096" w:hanging="360"/>
      </w:pPr>
      <w:rPr>
        <w:rFonts w:ascii="Courier New" w:hAnsi="Courier New" w:cs="Courier New" w:hint="default"/>
      </w:rPr>
    </w:lvl>
    <w:lvl w:ilvl="8" w:tplc="0C090005" w:tentative="1">
      <w:start w:val="1"/>
      <w:numFmt w:val="bullet"/>
      <w:lvlText w:val=""/>
      <w:lvlJc w:val="left"/>
      <w:pPr>
        <w:ind w:left="6816" w:hanging="360"/>
      </w:pPr>
      <w:rPr>
        <w:rFonts w:ascii="Wingdings" w:hAnsi="Wingdings" w:hint="default"/>
      </w:rPr>
    </w:lvl>
  </w:abstractNum>
  <w:abstractNum w:abstractNumId="24">
    <w:nsid w:val="5E3438D0"/>
    <w:multiLevelType w:val="hybridMultilevel"/>
    <w:tmpl w:val="67581BC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A843E0"/>
    <w:multiLevelType w:val="hybridMultilevel"/>
    <w:tmpl w:val="4DFC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CB1C90"/>
    <w:multiLevelType w:val="hybridMultilevel"/>
    <w:tmpl w:val="0F86FC3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DD3191"/>
    <w:multiLevelType w:val="hybridMultilevel"/>
    <w:tmpl w:val="8AE867EA"/>
    <w:lvl w:ilvl="0" w:tplc="0C09000F">
      <w:start w:val="1"/>
      <w:numFmt w:val="decimal"/>
      <w:lvlText w:val="%1."/>
      <w:lvlJc w:val="left"/>
      <w:pPr>
        <w:ind w:left="568" w:hanging="360"/>
      </w:pPr>
    </w:lvl>
    <w:lvl w:ilvl="1" w:tplc="0C090019" w:tentative="1">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30">
    <w:nsid w:val="7CE70026"/>
    <w:multiLevelType w:val="hybridMultilevel"/>
    <w:tmpl w:val="FE5A9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num>
  <w:num w:numId="17">
    <w:abstractNumId w:val="19"/>
  </w:num>
  <w:num w:numId="18">
    <w:abstractNumId w:val="2"/>
  </w:num>
  <w:num w:numId="19">
    <w:abstractNumId w:val="18"/>
  </w:num>
  <w:num w:numId="20">
    <w:abstractNumId w:val="23"/>
  </w:num>
  <w:num w:numId="21">
    <w:abstractNumId w:val="25"/>
  </w:num>
  <w:num w:numId="22">
    <w:abstractNumId w:val="16"/>
  </w:num>
  <w:num w:numId="23">
    <w:abstractNumId w:val="14"/>
  </w:num>
  <w:num w:numId="24">
    <w:abstractNumId w:val="24"/>
  </w:num>
  <w:num w:numId="25">
    <w:abstractNumId w:val="30"/>
  </w:num>
  <w:num w:numId="26">
    <w:abstractNumId w:val="10"/>
  </w:num>
  <w:num w:numId="27">
    <w:abstractNumId w:val="6"/>
  </w:num>
  <w:num w:numId="28">
    <w:abstractNumId w:val="12"/>
  </w:num>
  <w:num w:numId="29">
    <w:abstractNumId w:val="5"/>
  </w:num>
  <w:num w:numId="30">
    <w:abstractNumId w:val="3"/>
  </w:num>
  <w:num w:numId="31">
    <w:abstractNumId w:val="1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0"/>
  </w:num>
  <w:num w:numId="35">
    <w:abstractNumId w:val="15"/>
  </w:num>
  <w:num w:numId="36">
    <w:abstractNumId w:val="21"/>
  </w:num>
  <w:num w:numId="37">
    <w:abstractNumId w:val="22"/>
  </w:num>
  <w:num w:numId="38">
    <w:abstractNumId w:val="26"/>
  </w:num>
  <w:num w:numId="39">
    <w:abstractNumId w:val="8"/>
  </w:num>
  <w:num w:numId="40">
    <w:abstractNumId w:val="4"/>
  </w:num>
  <w:num w:numId="41">
    <w:abstractNumId w:val="29"/>
  </w:num>
  <w:num w:numId="42">
    <w:abstractNumId w:val="7"/>
  </w:num>
  <w:num w:numId="43">
    <w:abstractNumId w:val="9"/>
  </w:num>
  <w:num w:numId="4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ynan Blackmore">
    <w15:presenceInfo w15:providerId="Windows Live" w15:userId="c96247cef0261e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AU" w:vendorID="64" w:dllVersion="131078" w:nlCheck="1" w:checkStyle="0"/>
  <w:activeWritingStyle w:appName="MSWord" w:lang="en-US" w:vendorID="64" w:dllVersion="131078" w:nlCheck="1" w:checkStyle="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20"/>
  <w:evenAndOddHeaders/>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83"/>
    <w:rsid w:val="00002735"/>
    <w:rsid w:val="00002990"/>
    <w:rsid w:val="0000405C"/>
    <w:rsid w:val="000048AC"/>
    <w:rsid w:val="00005050"/>
    <w:rsid w:val="0001207C"/>
    <w:rsid w:val="00014FC4"/>
    <w:rsid w:val="00015EAE"/>
    <w:rsid w:val="00016BBA"/>
    <w:rsid w:val="00020AAB"/>
    <w:rsid w:val="00022E60"/>
    <w:rsid w:val="00026C19"/>
    <w:rsid w:val="000277B4"/>
    <w:rsid w:val="00031B1A"/>
    <w:rsid w:val="000329CA"/>
    <w:rsid w:val="0003359F"/>
    <w:rsid w:val="00033C80"/>
    <w:rsid w:val="0003457D"/>
    <w:rsid w:val="00040443"/>
    <w:rsid w:val="0005455F"/>
    <w:rsid w:val="00060C75"/>
    <w:rsid w:val="00060E93"/>
    <w:rsid w:val="00064936"/>
    <w:rsid w:val="000734F8"/>
    <w:rsid w:val="000736B8"/>
    <w:rsid w:val="00074614"/>
    <w:rsid w:val="000817CB"/>
    <w:rsid w:val="0008338A"/>
    <w:rsid w:val="000871D0"/>
    <w:rsid w:val="000873EF"/>
    <w:rsid w:val="00092FB5"/>
    <w:rsid w:val="00094AC8"/>
    <w:rsid w:val="00097362"/>
    <w:rsid w:val="000A0456"/>
    <w:rsid w:val="000A3D10"/>
    <w:rsid w:val="000B27AD"/>
    <w:rsid w:val="000C6242"/>
    <w:rsid w:val="000C68DB"/>
    <w:rsid w:val="000D2C32"/>
    <w:rsid w:val="000D7B7E"/>
    <w:rsid w:val="000D7FF0"/>
    <w:rsid w:val="000E12A1"/>
    <w:rsid w:val="000E1835"/>
    <w:rsid w:val="000E3607"/>
    <w:rsid w:val="000E6F72"/>
    <w:rsid w:val="000F0478"/>
    <w:rsid w:val="00103D5E"/>
    <w:rsid w:val="00104EA7"/>
    <w:rsid w:val="00105FAD"/>
    <w:rsid w:val="0011155B"/>
    <w:rsid w:val="00111A6A"/>
    <w:rsid w:val="00113B7B"/>
    <w:rsid w:val="0012036A"/>
    <w:rsid w:val="00121BF1"/>
    <w:rsid w:val="00127A8B"/>
    <w:rsid w:val="00134BE5"/>
    <w:rsid w:val="001361C3"/>
    <w:rsid w:val="001417E6"/>
    <w:rsid w:val="001423E3"/>
    <w:rsid w:val="00142A55"/>
    <w:rsid w:val="00144A3B"/>
    <w:rsid w:val="001475EA"/>
    <w:rsid w:val="001504F5"/>
    <w:rsid w:val="00150886"/>
    <w:rsid w:val="001517BD"/>
    <w:rsid w:val="00151C30"/>
    <w:rsid w:val="00166225"/>
    <w:rsid w:val="0017248D"/>
    <w:rsid w:val="00173626"/>
    <w:rsid w:val="001756E8"/>
    <w:rsid w:val="00175ECF"/>
    <w:rsid w:val="0017614A"/>
    <w:rsid w:val="001817CD"/>
    <w:rsid w:val="0018235E"/>
    <w:rsid w:val="00185785"/>
    <w:rsid w:val="00192BA0"/>
    <w:rsid w:val="00193412"/>
    <w:rsid w:val="00193531"/>
    <w:rsid w:val="0019426F"/>
    <w:rsid w:val="00197303"/>
    <w:rsid w:val="001A17EA"/>
    <w:rsid w:val="001A44A2"/>
    <w:rsid w:val="001A5D55"/>
    <w:rsid w:val="001A7A18"/>
    <w:rsid w:val="001B11B3"/>
    <w:rsid w:val="001B1565"/>
    <w:rsid w:val="001B166D"/>
    <w:rsid w:val="001B28B5"/>
    <w:rsid w:val="001B2975"/>
    <w:rsid w:val="001B3696"/>
    <w:rsid w:val="001B5BC1"/>
    <w:rsid w:val="001C122D"/>
    <w:rsid w:val="001C497F"/>
    <w:rsid w:val="001D2A82"/>
    <w:rsid w:val="001D569B"/>
    <w:rsid w:val="001E0EA3"/>
    <w:rsid w:val="001E140F"/>
    <w:rsid w:val="001E4059"/>
    <w:rsid w:val="001E550B"/>
    <w:rsid w:val="001F0F4E"/>
    <w:rsid w:val="001F43E6"/>
    <w:rsid w:val="00201C09"/>
    <w:rsid w:val="002037ED"/>
    <w:rsid w:val="00207A61"/>
    <w:rsid w:val="00213772"/>
    <w:rsid w:val="00213B4B"/>
    <w:rsid w:val="00220749"/>
    <w:rsid w:val="0022422C"/>
    <w:rsid w:val="0022724E"/>
    <w:rsid w:val="00230666"/>
    <w:rsid w:val="00231153"/>
    <w:rsid w:val="0023252E"/>
    <w:rsid w:val="00233FCA"/>
    <w:rsid w:val="00240086"/>
    <w:rsid w:val="00241C31"/>
    <w:rsid w:val="002643BC"/>
    <w:rsid w:val="002714FD"/>
    <w:rsid w:val="00274D4D"/>
    <w:rsid w:val="00275974"/>
    <w:rsid w:val="00275F94"/>
    <w:rsid w:val="00276E54"/>
    <w:rsid w:val="002772E4"/>
    <w:rsid w:val="002779FF"/>
    <w:rsid w:val="00281B9C"/>
    <w:rsid w:val="00281F4A"/>
    <w:rsid w:val="00282BC1"/>
    <w:rsid w:val="002835B2"/>
    <w:rsid w:val="00284C9B"/>
    <w:rsid w:val="00291F27"/>
    <w:rsid w:val="002A141B"/>
    <w:rsid w:val="002A26B6"/>
    <w:rsid w:val="002A45D8"/>
    <w:rsid w:val="002A4D82"/>
    <w:rsid w:val="002A557E"/>
    <w:rsid w:val="002A6A4E"/>
    <w:rsid w:val="002B5A85"/>
    <w:rsid w:val="002B63A7"/>
    <w:rsid w:val="002C2CDB"/>
    <w:rsid w:val="002C5543"/>
    <w:rsid w:val="002D0F7F"/>
    <w:rsid w:val="002D3A55"/>
    <w:rsid w:val="002E0198"/>
    <w:rsid w:val="002E1D7C"/>
    <w:rsid w:val="002E21D5"/>
    <w:rsid w:val="002E5B61"/>
    <w:rsid w:val="002F0006"/>
    <w:rsid w:val="002F2F7E"/>
    <w:rsid w:val="002F449B"/>
    <w:rsid w:val="002F4D86"/>
    <w:rsid w:val="002F536F"/>
    <w:rsid w:val="002F7C77"/>
    <w:rsid w:val="0030198B"/>
    <w:rsid w:val="0030394B"/>
    <w:rsid w:val="003124B8"/>
    <w:rsid w:val="003148E2"/>
    <w:rsid w:val="00315BBD"/>
    <w:rsid w:val="0031753A"/>
    <w:rsid w:val="00322CC2"/>
    <w:rsid w:val="00323563"/>
    <w:rsid w:val="00334B54"/>
    <w:rsid w:val="00343733"/>
    <w:rsid w:val="0035467F"/>
    <w:rsid w:val="00355886"/>
    <w:rsid w:val="003564E4"/>
    <w:rsid w:val="00356814"/>
    <w:rsid w:val="00357342"/>
    <w:rsid w:val="003604AF"/>
    <w:rsid w:val="00371E0D"/>
    <w:rsid w:val="00372716"/>
    <w:rsid w:val="00381DA1"/>
    <w:rsid w:val="00382071"/>
    <w:rsid w:val="00382ECA"/>
    <w:rsid w:val="0039004D"/>
    <w:rsid w:val="0039094F"/>
    <w:rsid w:val="003A0326"/>
    <w:rsid w:val="003A2F25"/>
    <w:rsid w:val="003A3735"/>
    <w:rsid w:val="003A75B6"/>
    <w:rsid w:val="003B2807"/>
    <w:rsid w:val="003B4787"/>
    <w:rsid w:val="003B5ED2"/>
    <w:rsid w:val="003D0356"/>
    <w:rsid w:val="003D5CFB"/>
    <w:rsid w:val="003E2636"/>
    <w:rsid w:val="003E2E12"/>
    <w:rsid w:val="003F0200"/>
    <w:rsid w:val="003F39CE"/>
    <w:rsid w:val="00401108"/>
    <w:rsid w:val="00402927"/>
    <w:rsid w:val="00411833"/>
    <w:rsid w:val="00412F64"/>
    <w:rsid w:val="00414700"/>
    <w:rsid w:val="00417B18"/>
    <w:rsid w:val="00417BEB"/>
    <w:rsid w:val="00421F56"/>
    <w:rsid w:val="004324FF"/>
    <w:rsid w:val="00432A55"/>
    <w:rsid w:val="0043380E"/>
    <w:rsid w:val="004349B6"/>
    <w:rsid w:val="004350DA"/>
    <w:rsid w:val="00440789"/>
    <w:rsid w:val="0044260A"/>
    <w:rsid w:val="00443B52"/>
    <w:rsid w:val="00444D82"/>
    <w:rsid w:val="004564C6"/>
    <w:rsid w:val="004610CC"/>
    <w:rsid w:val="00461E18"/>
    <w:rsid w:val="00464909"/>
    <w:rsid w:val="00465464"/>
    <w:rsid w:val="00465E87"/>
    <w:rsid w:val="0047786A"/>
    <w:rsid w:val="00477A65"/>
    <w:rsid w:val="00482DB3"/>
    <w:rsid w:val="00483C93"/>
    <w:rsid w:val="004A0236"/>
    <w:rsid w:val="004A369A"/>
    <w:rsid w:val="004A3B3E"/>
    <w:rsid w:val="004C525D"/>
    <w:rsid w:val="004D0173"/>
    <w:rsid w:val="004D1056"/>
    <w:rsid w:val="004D4CE0"/>
    <w:rsid w:val="004D5C11"/>
    <w:rsid w:val="004E293F"/>
    <w:rsid w:val="004E75C9"/>
    <w:rsid w:val="004E7922"/>
    <w:rsid w:val="004F0DFC"/>
    <w:rsid w:val="004F15EF"/>
    <w:rsid w:val="004F26E7"/>
    <w:rsid w:val="004F41B2"/>
    <w:rsid w:val="004F4AFC"/>
    <w:rsid w:val="004F52A5"/>
    <w:rsid w:val="00500C8C"/>
    <w:rsid w:val="00501375"/>
    <w:rsid w:val="005022C9"/>
    <w:rsid w:val="00504D64"/>
    <w:rsid w:val="0050779D"/>
    <w:rsid w:val="00520BBB"/>
    <w:rsid w:val="00525456"/>
    <w:rsid w:val="00532236"/>
    <w:rsid w:val="00532DBF"/>
    <w:rsid w:val="00533F25"/>
    <w:rsid w:val="0053447B"/>
    <w:rsid w:val="00535D59"/>
    <w:rsid w:val="00540BD5"/>
    <w:rsid w:val="00541DFE"/>
    <w:rsid w:val="00543E6C"/>
    <w:rsid w:val="005552FD"/>
    <w:rsid w:val="005555CD"/>
    <w:rsid w:val="005561C0"/>
    <w:rsid w:val="00557749"/>
    <w:rsid w:val="005600E5"/>
    <w:rsid w:val="00563942"/>
    <w:rsid w:val="00564E8F"/>
    <w:rsid w:val="005718CD"/>
    <w:rsid w:val="005728A4"/>
    <w:rsid w:val="00572A6B"/>
    <w:rsid w:val="00574AD6"/>
    <w:rsid w:val="005763FC"/>
    <w:rsid w:val="00576EB4"/>
    <w:rsid w:val="00582768"/>
    <w:rsid w:val="00583461"/>
    <w:rsid w:val="005856A4"/>
    <w:rsid w:val="00590730"/>
    <w:rsid w:val="00590A54"/>
    <w:rsid w:val="005A3051"/>
    <w:rsid w:val="005A53FE"/>
    <w:rsid w:val="005A788F"/>
    <w:rsid w:val="005B0FCC"/>
    <w:rsid w:val="005B6508"/>
    <w:rsid w:val="005B7AAF"/>
    <w:rsid w:val="005B7D22"/>
    <w:rsid w:val="005C029E"/>
    <w:rsid w:val="005C2AA2"/>
    <w:rsid w:val="005C7A88"/>
    <w:rsid w:val="005E085D"/>
    <w:rsid w:val="005E3FA7"/>
    <w:rsid w:val="005E7963"/>
    <w:rsid w:val="005F218C"/>
    <w:rsid w:val="005F3D1E"/>
    <w:rsid w:val="006005BD"/>
    <w:rsid w:val="00601D4D"/>
    <w:rsid w:val="006021B4"/>
    <w:rsid w:val="006062D8"/>
    <w:rsid w:val="00606827"/>
    <w:rsid w:val="006160EC"/>
    <w:rsid w:val="00616366"/>
    <w:rsid w:val="00620262"/>
    <w:rsid w:val="00621B4C"/>
    <w:rsid w:val="0062399E"/>
    <w:rsid w:val="00625D8D"/>
    <w:rsid w:val="00627C52"/>
    <w:rsid w:val="00630937"/>
    <w:rsid w:val="00630C03"/>
    <w:rsid w:val="00631F28"/>
    <w:rsid w:val="00643711"/>
    <w:rsid w:val="0064633A"/>
    <w:rsid w:val="00653B84"/>
    <w:rsid w:val="00657573"/>
    <w:rsid w:val="00677507"/>
    <w:rsid w:val="00685CD1"/>
    <w:rsid w:val="00685EAC"/>
    <w:rsid w:val="00685FD6"/>
    <w:rsid w:val="006865C8"/>
    <w:rsid w:val="00686B48"/>
    <w:rsid w:val="00687038"/>
    <w:rsid w:val="0068714E"/>
    <w:rsid w:val="006914D4"/>
    <w:rsid w:val="006929F7"/>
    <w:rsid w:val="0069374A"/>
    <w:rsid w:val="006A155D"/>
    <w:rsid w:val="006A3C2A"/>
    <w:rsid w:val="006B17A1"/>
    <w:rsid w:val="006B2C51"/>
    <w:rsid w:val="006B39EB"/>
    <w:rsid w:val="006B59D7"/>
    <w:rsid w:val="006B6361"/>
    <w:rsid w:val="006D360C"/>
    <w:rsid w:val="006D5AC9"/>
    <w:rsid w:val="006D66ED"/>
    <w:rsid w:val="006D6E4C"/>
    <w:rsid w:val="006E4706"/>
    <w:rsid w:val="006E786B"/>
    <w:rsid w:val="006F54C3"/>
    <w:rsid w:val="006F7536"/>
    <w:rsid w:val="007002B1"/>
    <w:rsid w:val="00704EB7"/>
    <w:rsid w:val="00705742"/>
    <w:rsid w:val="007104FE"/>
    <w:rsid w:val="00713981"/>
    <w:rsid w:val="007176D6"/>
    <w:rsid w:val="00727D54"/>
    <w:rsid w:val="007344C5"/>
    <w:rsid w:val="00734959"/>
    <w:rsid w:val="00736856"/>
    <w:rsid w:val="0074003C"/>
    <w:rsid w:val="00740D06"/>
    <w:rsid w:val="00740F15"/>
    <w:rsid w:val="00742E6F"/>
    <w:rsid w:val="00746102"/>
    <w:rsid w:val="007464DB"/>
    <w:rsid w:val="0074675D"/>
    <w:rsid w:val="007536BE"/>
    <w:rsid w:val="0076771F"/>
    <w:rsid w:val="00775885"/>
    <w:rsid w:val="007758D5"/>
    <w:rsid w:val="00781AB4"/>
    <w:rsid w:val="0078491E"/>
    <w:rsid w:val="00785994"/>
    <w:rsid w:val="00786149"/>
    <w:rsid w:val="00786229"/>
    <w:rsid w:val="00786F93"/>
    <w:rsid w:val="007923B7"/>
    <w:rsid w:val="00792616"/>
    <w:rsid w:val="007926BB"/>
    <w:rsid w:val="007A0283"/>
    <w:rsid w:val="007D20FA"/>
    <w:rsid w:val="007D3A2E"/>
    <w:rsid w:val="007D5BDA"/>
    <w:rsid w:val="007D6652"/>
    <w:rsid w:val="007E343D"/>
    <w:rsid w:val="007E78BD"/>
    <w:rsid w:val="007F09A6"/>
    <w:rsid w:val="007F4383"/>
    <w:rsid w:val="00801601"/>
    <w:rsid w:val="008036BF"/>
    <w:rsid w:val="00813AC8"/>
    <w:rsid w:val="00814A9B"/>
    <w:rsid w:val="00814F66"/>
    <w:rsid w:val="00817C9E"/>
    <w:rsid w:val="008205AF"/>
    <w:rsid w:val="008225E5"/>
    <w:rsid w:val="00822D99"/>
    <w:rsid w:val="00831053"/>
    <w:rsid w:val="008314D2"/>
    <w:rsid w:val="0083254D"/>
    <w:rsid w:val="00835C0D"/>
    <w:rsid w:val="00836249"/>
    <w:rsid w:val="00836F00"/>
    <w:rsid w:val="00846192"/>
    <w:rsid w:val="008501BF"/>
    <w:rsid w:val="00850806"/>
    <w:rsid w:val="00851F15"/>
    <w:rsid w:val="00856A1B"/>
    <w:rsid w:val="008621C3"/>
    <w:rsid w:val="00863160"/>
    <w:rsid w:val="00865486"/>
    <w:rsid w:val="00875BD6"/>
    <w:rsid w:val="00876275"/>
    <w:rsid w:val="00882B99"/>
    <w:rsid w:val="008838B1"/>
    <w:rsid w:val="00893826"/>
    <w:rsid w:val="008947B7"/>
    <w:rsid w:val="008A295B"/>
    <w:rsid w:val="008A2BC2"/>
    <w:rsid w:val="008A605F"/>
    <w:rsid w:val="008A6604"/>
    <w:rsid w:val="008B5482"/>
    <w:rsid w:val="008B70D5"/>
    <w:rsid w:val="008C11F4"/>
    <w:rsid w:val="008C2BEC"/>
    <w:rsid w:val="008C5716"/>
    <w:rsid w:val="008C6D0E"/>
    <w:rsid w:val="008D09D2"/>
    <w:rsid w:val="008D39C5"/>
    <w:rsid w:val="008D5EE0"/>
    <w:rsid w:val="008E1D89"/>
    <w:rsid w:val="008E3E3E"/>
    <w:rsid w:val="008F5F87"/>
    <w:rsid w:val="00900A34"/>
    <w:rsid w:val="00907073"/>
    <w:rsid w:val="00910AAF"/>
    <w:rsid w:val="00912974"/>
    <w:rsid w:val="009208F5"/>
    <w:rsid w:val="00922F76"/>
    <w:rsid w:val="00930178"/>
    <w:rsid w:val="0093025E"/>
    <w:rsid w:val="00932862"/>
    <w:rsid w:val="009342EF"/>
    <w:rsid w:val="00935D60"/>
    <w:rsid w:val="00937AAB"/>
    <w:rsid w:val="00941515"/>
    <w:rsid w:val="009447BB"/>
    <w:rsid w:val="00946335"/>
    <w:rsid w:val="009513C4"/>
    <w:rsid w:val="00951DBD"/>
    <w:rsid w:val="00955E55"/>
    <w:rsid w:val="00955F12"/>
    <w:rsid w:val="00962200"/>
    <w:rsid w:val="00962703"/>
    <w:rsid w:val="00966B3E"/>
    <w:rsid w:val="00966F54"/>
    <w:rsid w:val="00966F83"/>
    <w:rsid w:val="0097104E"/>
    <w:rsid w:val="00975E61"/>
    <w:rsid w:val="00975E69"/>
    <w:rsid w:val="00976E31"/>
    <w:rsid w:val="00977C63"/>
    <w:rsid w:val="00977DB2"/>
    <w:rsid w:val="00980087"/>
    <w:rsid w:val="00980C0B"/>
    <w:rsid w:val="00992EF7"/>
    <w:rsid w:val="009963CD"/>
    <w:rsid w:val="009964C6"/>
    <w:rsid w:val="009A66AE"/>
    <w:rsid w:val="009B20F1"/>
    <w:rsid w:val="009B266D"/>
    <w:rsid w:val="009B3524"/>
    <w:rsid w:val="009B5CBF"/>
    <w:rsid w:val="009C184A"/>
    <w:rsid w:val="009C39E3"/>
    <w:rsid w:val="009D2F9A"/>
    <w:rsid w:val="009E74B7"/>
    <w:rsid w:val="009F3F89"/>
    <w:rsid w:val="009F480E"/>
    <w:rsid w:val="00A022A2"/>
    <w:rsid w:val="00A02D15"/>
    <w:rsid w:val="00A04892"/>
    <w:rsid w:val="00A11403"/>
    <w:rsid w:val="00A26B0D"/>
    <w:rsid w:val="00A37603"/>
    <w:rsid w:val="00A42F1B"/>
    <w:rsid w:val="00A444F9"/>
    <w:rsid w:val="00A4787B"/>
    <w:rsid w:val="00A51C2A"/>
    <w:rsid w:val="00A546BC"/>
    <w:rsid w:val="00A561DC"/>
    <w:rsid w:val="00A60DD9"/>
    <w:rsid w:val="00A75CD5"/>
    <w:rsid w:val="00A76B43"/>
    <w:rsid w:val="00A8312E"/>
    <w:rsid w:val="00A90E0A"/>
    <w:rsid w:val="00A952AB"/>
    <w:rsid w:val="00AA45E6"/>
    <w:rsid w:val="00AA60C3"/>
    <w:rsid w:val="00AA6A20"/>
    <w:rsid w:val="00AA7249"/>
    <w:rsid w:val="00AB1356"/>
    <w:rsid w:val="00AB489C"/>
    <w:rsid w:val="00AB5B6C"/>
    <w:rsid w:val="00AB6936"/>
    <w:rsid w:val="00AB74C3"/>
    <w:rsid w:val="00AB796D"/>
    <w:rsid w:val="00AC0C3B"/>
    <w:rsid w:val="00AC2D63"/>
    <w:rsid w:val="00AD03D8"/>
    <w:rsid w:val="00AD0711"/>
    <w:rsid w:val="00AD0F9C"/>
    <w:rsid w:val="00AE5FE0"/>
    <w:rsid w:val="00AE60B7"/>
    <w:rsid w:val="00AF2AB7"/>
    <w:rsid w:val="00AF2B1C"/>
    <w:rsid w:val="00AF3DFD"/>
    <w:rsid w:val="00AF4D3F"/>
    <w:rsid w:val="00AF591C"/>
    <w:rsid w:val="00B0184F"/>
    <w:rsid w:val="00B0300B"/>
    <w:rsid w:val="00B05457"/>
    <w:rsid w:val="00B06555"/>
    <w:rsid w:val="00B1042A"/>
    <w:rsid w:val="00B128A0"/>
    <w:rsid w:val="00B20240"/>
    <w:rsid w:val="00B21AAA"/>
    <w:rsid w:val="00B23281"/>
    <w:rsid w:val="00B27571"/>
    <w:rsid w:val="00B31827"/>
    <w:rsid w:val="00B31BAC"/>
    <w:rsid w:val="00B3527C"/>
    <w:rsid w:val="00B37822"/>
    <w:rsid w:val="00B4164B"/>
    <w:rsid w:val="00B45204"/>
    <w:rsid w:val="00B5409A"/>
    <w:rsid w:val="00B55574"/>
    <w:rsid w:val="00B55D4D"/>
    <w:rsid w:val="00B6525D"/>
    <w:rsid w:val="00B65ABA"/>
    <w:rsid w:val="00B6713D"/>
    <w:rsid w:val="00B6790F"/>
    <w:rsid w:val="00B71B3B"/>
    <w:rsid w:val="00B859E6"/>
    <w:rsid w:val="00B87D61"/>
    <w:rsid w:val="00B93948"/>
    <w:rsid w:val="00B978B5"/>
    <w:rsid w:val="00BA4BC7"/>
    <w:rsid w:val="00BA55B7"/>
    <w:rsid w:val="00BA7D57"/>
    <w:rsid w:val="00BB3330"/>
    <w:rsid w:val="00BB47D7"/>
    <w:rsid w:val="00BB4A62"/>
    <w:rsid w:val="00BC006F"/>
    <w:rsid w:val="00BC01C1"/>
    <w:rsid w:val="00BC3221"/>
    <w:rsid w:val="00BC365F"/>
    <w:rsid w:val="00BD1B50"/>
    <w:rsid w:val="00BD6E05"/>
    <w:rsid w:val="00BE5335"/>
    <w:rsid w:val="00BE54D0"/>
    <w:rsid w:val="00BE77B2"/>
    <w:rsid w:val="00BE7F6A"/>
    <w:rsid w:val="00BF0A4E"/>
    <w:rsid w:val="00BF7251"/>
    <w:rsid w:val="00BF7F28"/>
    <w:rsid w:val="00C019AA"/>
    <w:rsid w:val="00C05787"/>
    <w:rsid w:val="00C11B0C"/>
    <w:rsid w:val="00C156D4"/>
    <w:rsid w:val="00C167A3"/>
    <w:rsid w:val="00C2232A"/>
    <w:rsid w:val="00C2632B"/>
    <w:rsid w:val="00C2657D"/>
    <w:rsid w:val="00C365B4"/>
    <w:rsid w:val="00C370FE"/>
    <w:rsid w:val="00C37E96"/>
    <w:rsid w:val="00C416E1"/>
    <w:rsid w:val="00C47BF8"/>
    <w:rsid w:val="00C51E08"/>
    <w:rsid w:val="00C53DCE"/>
    <w:rsid w:val="00C655F2"/>
    <w:rsid w:val="00C65929"/>
    <w:rsid w:val="00C65B61"/>
    <w:rsid w:val="00C70E53"/>
    <w:rsid w:val="00C72979"/>
    <w:rsid w:val="00C81529"/>
    <w:rsid w:val="00C81BA6"/>
    <w:rsid w:val="00C8318F"/>
    <w:rsid w:val="00C8377C"/>
    <w:rsid w:val="00C850E2"/>
    <w:rsid w:val="00C877CD"/>
    <w:rsid w:val="00C902E9"/>
    <w:rsid w:val="00C908B7"/>
    <w:rsid w:val="00C930EA"/>
    <w:rsid w:val="00CA2CD9"/>
    <w:rsid w:val="00CA4871"/>
    <w:rsid w:val="00CA6722"/>
    <w:rsid w:val="00CA6D4E"/>
    <w:rsid w:val="00CA7B4B"/>
    <w:rsid w:val="00CB5CD2"/>
    <w:rsid w:val="00CB5F8C"/>
    <w:rsid w:val="00CB7491"/>
    <w:rsid w:val="00CC4F64"/>
    <w:rsid w:val="00CD058C"/>
    <w:rsid w:val="00CD0E75"/>
    <w:rsid w:val="00CD23D7"/>
    <w:rsid w:val="00CD3B98"/>
    <w:rsid w:val="00CD4216"/>
    <w:rsid w:val="00CD574B"/>
    <w:rsid w:val="00CD733F"/>
    <w:rsid w:val="00CD7356"/>
    <w:rsid w:val="00CE0942"/>
    <w:rsid w:val="00CE7CA5"/>
    <w:rsid w:val="00CF0BAA"/>
    <w:rsid w:val="00CF1D81"/>
    <w:rsid w:val="00CF2DC9"/>
    <w:rsid w:val="00CF6B15"/>
    <w:rsid w:val="00D0425B"/>
    <w:rsid w:val="00D073A4"/>
    <w:rsid w:val="00D115BD"/>
    <w:rsid w:val="00D16AA4"/>
    <w:rsid w:val="00D16E7C"/>
    <w:rsid w:val="00D27306"/>
    <w:rsid w:val="00D311AB"/>
    <w:rsid w:val="00D319E3"/>
    <w:rsid w:val="00D332E1"/>
    <w:rsid w:val="00D41CE0"/>
    <w:rsid w:val="00D434E7"/>
    <w:rsid w:val="00D442AD"/>
    <w:rsid w:val="00D50326"/>
    <w:rsid w:val="00D531AE"/>
    <w:rsid w:val="00D54E06"/>
    <w:rsid w:val="00D5784B"/>
    <w:rsid w:val="00D57908"/>
    <w:rsid w:val="00D604B7"/>
    <w:rsid w:val="00D63EFB"/>
    <w:rsid w:val="00D65684"/>
    <w:rsid w:val="00D658AF"/>
    <w:rsid w:val="00D65F4B"/>
    <w:rsid w:val="00D82D08"/>
    <w:rsid w:val="00D83DE9"/>
    <w:rsid w:val="00D8450D"/>
    <w:rsid w:val="00D85602"/>
    <w:rsid w:val="00D867ED"/>
    <w:rsid w:val="00D95AF9"/>
    <w:rsid w:val="00D978E0"/>
    <w:rsid w:val="00DA09C9"/>
    <w:rsid w:val="00DA1822"/>
    <w:rsid w:val="00DB5E1F"/>
    <w:rsid w:val="00DB6089"/>
    <w:rsid w:val="00DC0319"/>
    <w:rsid w:val="00DC1442"/>
    <w:rsid w:val="00DC2613"/>
    <w:rsid w:val="00DC4512"/>
    <w:rsid w:val="00DC6A29"/>
    <w:rsid w:val="00DD1D0D"/>
    <w:rsid w:val="00DE24E6"/>
    <w:rsid w:val="00DF040B"/>
    <w:rsid w:val="00DF07AD"/>
    <w:rsid w:val="00DF3364"/>
    <w:rsid w:val="00DF5A25"/>
    <w:rsid w:val="00E055BB"/>
    <w:rsid w:val="00E06097"/>
    <w:rsid w:val="00E11988"/>
    <w:rsid w:val="00E142C2"/>
    <w:rsid w:val="00E15DA9"/>
    <w:rsid w:val="00E2095D"/>
    <w:rsid w:val="00E22902"/>
    <w:rsid w:val="00E30414"/>
    <w:rsid w:val="00E30827"/>
    <w:rsid w:val="00E37F3F"/>
    <w:rsid w:val="00E40769"/>
    <w:rsid w:val="00E4406B"/>
    <w:rsid w:val="00E537C3"/>
    <w:rsid w:val="00E5682F"/>
    <w:rsid w:val="00E574E6"/>
    <w:rsid w:val="00E60F12"/>
    <w:rsid w:val="00E6321C"/>
    <w:rsid w:val="00E6324C"/>
    <w:rsid w:val="00E63296"/>
    <w:rsid w:val="00E6480A"/>
    <w:rsid w:val="00E652FB"/>
    <w:rsid w:val="00E66639"/>
    <w:rsid w:val="00E90725"/>
    <w:rsid w:val="00E923D2"/>
    <w:rsid w:val="00E92A81"/>
    <w:rsid w:val="00E97811"/>
    <w:rsid w:val="00EB6552"/>
    <w:rsid w:val="00EB6648"/>
    <w:rsid w:val="00EC18E6"/>
    <w:rsid w:val="00EC1984"/>
    <w:rsid w:val="00ED0A90"/>
    <w:rsid w:val="00ED3529"/>
    <w:rsid w:val="00ED476B"/>
    <w:rsid w:val="00ED6292"/>
    <w:rsid w:val="00EE6CD3"/>
    <w:rsid w:val="00EE6E20"/>
    <w:rsid w:val="00EF1C1C"/>
    <w:rsid w:val="00EF20D7"/>
    <w:rsid w:val="00EF3419"/>
    <w:rsid w:val="00EF533A"/>
    <w:rsid w:val="00F02BDB"/>
    <w:rsid w:val="00F0441B"/>
    <w:rsid w:val="00F07623"/>
    <w:rsid w:val="00F13674"/>
    <w:rsid w:val="00F3136B"/>
    <w:rsid w:val="00F314F1"/>
    <w:rsid w:val="00F31BF0"/>
    <w:rsid w:val="00F327EA"/>
    <w:rsid w:val="00F34379"/>
    <w:rsid w:val="00F36697"/>
    <w:rsid w:val="00F42842"/>
    <w:rsid w:val="00F42BA0"/>
    <w:rsid w:val="00F46E40"/>
    <w:rsid w:val="00F472DC"/>
    <w:rsid w:val="00F4760A"/>
    <w:rsid w:val="00F52B8E"/>
    <w:rsid w:val="00F53CFD"/>
    <w:rsid w:val="00F54AF5"/>
    <w:rsid w:val="00F557E3"/>
    <w:rsid w:val="00F56B54"/>
    <w:rsid w:val="00F61E78"/>
    <w:rsid w:val="00F63411"/>
    <w:rsid w:val="00F635C5"/>
    <w:rsid w:val="00F72D26"/>
    <w:rsid w:val="00F736E3"/>
    <w:rsid w:val="00F767E8"/>
    <w:rsid w:val="00F83A7E"/>
    <w:rsid w:val="00F8670B"/>
    <w:rsid w:val="00F86A3F"/>
    <w:rsid w:val="00F9127F"/>
    <w:rsid w:val="00F91297"/>
    <w:rsid w:val="00F97730"/>
    <w:rsid w:val="00FA5C6C"/>
    <w:rsid w:val="00FB32A4"/>
    <w:rsid w:val="00FB594D"/>
    <w:rsid w:val="00FC49BB"/>
    <w:rsid w:val="00FD3534"/>
    <w:rsid w:val="00FD3D68"/>
    <w:rsid w:val="00FD3F0D"/>
    <w:rsid w:val="00FD616B"/>
    <w:rsid w:val="00FE319A"/>
    <w:rsid w:val="00FE6887"/>
    <w:rsid w:val="00FE6E38"/>
    <w:rsid w:val="00FF29DC"/>
    <w:rsid w:val="00FF2A0A"/>
    <w:rsid w:val="00FF67F9"/>
    <w:rsid w:val="12105A94"/>
    <w:rsid w:val="218B90B4"/>
    <w:rsid w:val="23E9E45F"/>
    <w:rsid w:val="2B63FACE"/>
    <w:rsid w:val="353179AB"/>
    <w:rsid w:val="36C5E74B"/>
    <w:rsid w:val="45459789"/>
    <w:rsid w:val="470DE13B"/>
    <w:rsid w:val="50DBEC40"/>
    <w:rsid w:val="51EE0194"/>
    <w:rsid w:val="531DB247"/>
    <w:rsid w:val="633F51CA"/>
    <w:rsid w:val="69415744"/>
    <w:rsid w:val="6EACC9EE"/>
    <w:rsid w:val="70021A61"/>
    <w:rsid w:val="71534B66"/>
    <w:rsid w:val="7BFC3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1"/>
    <w:qFormat/>
    <w:rsid w:val="00282BC1"/>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Normal"/>
    <w:link w:val="Heading2Char"/>
    <w:uiPriority w:val="1"/>
    <w:qFormat/>
    <w:rsid w:val="00282BC1"/>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82BC1"/>
    <w:rPr>
      <w:rFonts w:ascii="Arial" w:hAnsi="Arial"/>
      <w:bCs/>
      <w:color w:val="87189D"/>
      <w:sz w:val="44"/>
      <w:szCs w:val="44"/>
      <w:lang w:eastAsia="en-US"/>
    </w:rPr>
  </w:style>
  <w:style w:type="character" w:customStyle="1" w:styleId="Heading2Char">
    <w:name w:val="Heading 2 Char"/>
    <w:link w:val="Heading2"/>
    <w:uiPriority w:val="1"/>
    <w:rsid w:val="00282BC1"/>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styleId="CommentReference">
    <w:name w:val="annotation reference"/>
    <w:uiPriority w:val="99"/>
    <w:semiHidden/>
    <w:unhideWhenUsed/>
    <w:rsid w:val="000329CA"/>
    <w:rPr>
      <w:sz w:val="16"/>
      <w:szCs w:val="16"/>
    </w:rPr>
  </w:style>
  <w:style w:type="paragraph" w:styleId="CommentText">
    <w:name w:val="annotation text"/>
    <w:basedOn w:val="Normal"/>
    <w:link w:val="CommentTextChar"/>
    <w:uiPriority w:val="99"/>
    <w:semiHidden/>
    <w:unhideWhenUsed/>
    <w:rsid w:val="000329CA"/>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37822"/>
    <w:pPr>
      <w:keepLines/>
      <w:spacing w:after="160" w:line="580" w:lineRule="atLeast"/>
      <w:ind w:left="720" w:hanging="720"/>
    </w:pPr>
    <w:rPr>
      <w:rFonts w:ascii="Arial" w:hAnsi="Arial"/>
      <w:color w:val="006FB7"/>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2"/>
      </w:numPr>
      <w:spacing w:after="40"/>
    </w:pPr>
  </w:style>
  <w:style w:type="paragraph" w:customStyle="1" w:styleId="DHHSnumberloweralpha">
    <w:name w:val="DHHS number lower alpha"/>
    <w:basedOn w:val="DHHSbody"/>
    <w:uiPriority w:val="3"/>
    <w:rsid w:val="001423E3"/>
    <w:pPr>
      <w:numPr>
        <w:ilvl w:val="2"/>
        <w:numId w:val="3"/>
      </w:numPr>
    </w:pPr>
  </w:style>
  <w:style w:type="paragraph" w:customStyle="1" w:styleId="DHHSnumberloweralphaindent">
    <w:name w:val="DHHS number lower alpha indent"/>
    <w:basedOn w:val="DHHSbody"/>
    <w:uiPriority w:val="3"/>
    <w:rsid w:val="001423E3"/>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2"/>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3"/>
      </w:numPr>
    </w:pPr>
  </w:style>
  <w:style w:type="paragraph" w:customStyle="1" w:styleId="DHHStablecolhead">
    <w:name w:val="DHHS table col head"/>
    <w:uiPriority w:val="3"/>
    <w:qFormat/>
    <w:rsid w:val="00813AC8"/>
    <w:pPr>
      <w:spacing w:before="80" w:after="60"/>
    </w:pPr>
    <w:rPr>
      <w:rFonts w:ascii="Arial" w:hAnsi="Arial"/>
      <w:b/>
      <w:color w:val="006FB7"/>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2"/>
      </w:numPr>
    </w:pPr>
  </w:style>
  <w:style w:type="paragraph" w:customStyle="1" w:styleId="DHHSTOCheadingreport">
    <w:name w:val="DHHS TOC heading report"/>
    <w:basedOn w:val="Heading1"/>
    <w:link w:val="DHHSTOCheadingreportChar"/>
    <w:uiPriority w:val="5"/>
    <w:rsid w:val="00813AC8"/>
    <w:pPr>
      <w:pageBreakBefore/>
      <w:outlineLvl w:val="9"/>
    </w:pPr>
  </w:style>
  <w:style w:type="character" w:customStyle="1" w:styleId="DHHSTOCheadingreportChar">
    <w:name w:val="DHHS TOC heading report Char"/>
    <w:link w:val="DHHSTOCheadingreport"/>
    <w:uiPriority w:val="5"/>
    <w:rsid w:val="00813AC8"/>
    <w:rPr>
      <w:rFonts w:ascii="Arial" w:hAnsi="Arial"/>
      <w:bCs/>
      <w:color w:val="006FB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2"/>
      </w:numPr>
    </w:pPr>
  </w:style>
  <w:style w:type="paragraph" w:customStyle="1" w:styleId="DHHSbulletindent">
    <w:name w:val="DHHS bullet indent"/>
    <w:basedOn w:val="DHHSbody"/>
    <w:uiPriority w:val="4"/>
    <w:rsid w:val="00801601"/>
    <w:pPr>
      <w:numPr>
        <w:ilvl w:val="4"/>
        <w:numId w:val="2"/>
      </w:numPr>
      <w:spacing w:after="40"/>
    </w:pPr>
  </w:style>
  <w:style w:type="paragraph" w:customStyle="1" w:styleId="DHHSbulletindentlastline">
    <w:name w:val="DHHS bullet indent last line"/>
    <w:basedOn w:val="DHHSbody"/>
    <w:uiPriority w:val="4"/>
    <w:rsid w:val="00801601"/>
    <w:pPr>
      <w:numPr>
        <w:ilvl w:val="5"/>
        <w:numId w:val="2"/>
      </w:numPr>
    </w:pPr>
  </w:style>
  <w:style w:type="numbering" w:customStyle="1" w:styleId="Numbers">
    <w:name w:val="Numbers"/>
    <w:rsid w:val="001423E3"/>
    <w:pPr>
      <w:numPr>
        <w:numId w:val="3"/>
      </w:numPr>
    </w:pPr>
  </w:style>
  <w:style w:type="paragraph" w:customStyle="1" w:styleId="DHHSnumberlowerroman">
    <w:name w:val="DHHS number lower roman"/>
    <w:basedOn w:val="DHHSbody"/>
    <w:uiPriority w:val="3"/>
    <w:rsid w:val="001423E3"/>
    <w:pPr>
      <w:numPr>
        <w:ilvl w:val="4"/>
        <w:numId w:val="3"/>
      </w:numPr>
    </w:pPr>
  </w:style>
  <w:style w:type="paragraph" w:customStyle="1" w:styleId="DHHSnumberlowerromanindent">
    <w:name w:val="DHHS number lower roman indent"/>
    <w:basedOn w:val="DHHSbody"/>
    <w:uiPriority w:val="3"/>
    <w:rsid w:val="001423E3"/>
    <w:pPr>
      <w:numPr>
        <w:ilvl w:val="5"/>
        <w:numId w:val="3"/>
      </w:numPr>
    </w:pPr>
  </w:style>
  <w:style w:type="paragraph" w:customStyle="1" w:styleId="DHHSnumberdigitindent">
    <w:name w:val="DHHS number digit indent"/>
    <w:basedOn w:val="DHHSnumberloweralphaindent"/>
    <w:uiPriority w:val="3"/>
    <w:rsid w:val="001423E3"/>
    <w:pPr>
      <w:numPr>
        <w:ilvl w:val="1"/>
      </w:numPr>
    </w:pPr>
  </w:style>
  <w:style w:type="character" w:customStyle="1" w:styleId="CommentTextChar">
    <w:name w:val="Comment Text Char"/>
    <w:link w:val="CommentText"/>
    <w:uiPriority w:val="99"/>
    <w:semiHidden/>
    <w:rsid w:val="000329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329CA"/>
    <w:rPr>
      <w:b/>
      <w:bCs/>
    </w:rPr>
  </w:style>
  <w:style w:type="character" w:customStyle="1" w:styleId="CommentSubjectChar">
    <w:name w:val="Comment Subject Char"/>
    <w:link w:val="CommentSubject"/>
    <w:uiPriority w:val="99"/>
    <w:semiHidden/>
    <w:rsid w:val="000329CA"/>
    <w:rPr>
      <w:rFonts w:ascii="Cambria" w:hAnsi="Cambria"/>
      <w:b/>
      <w:bCs/>
      <w:lang w:eastAsia="en-US"/>
    </w:rPr>
  </w:style>
  <w:style w:type="paragraph" w:styleId="Revision">
    <w:name w:val="Revision"/>
    <w:hidden/>
    <w:uiPriority w:val="71"/>
    <w:rsid w:val="000329CA"/>
    <w:rPr>
      <w:rFonts w:ascii="Cambria" w:hAnsi="Cambria"/>
      <w:lang w:eastAsia="en-US"/>
    </w:rPr>
  </w:style>
  <w:style w:type="paragraph" w:styleId="BalloonText">
    <w:name w:val="Balloon Text"/>
    <w:basedOn w:val="Normal"/>
    <w:link w:val="BalloonTextChar"/>
    <w:uiPriority w:val="99"/>
    <w:semiHidden/>
    <w:unhideWhenUsed/>
    <w:rsid w:val="000329CA"/>
    <w:rPr>
      <w:rFonts w:ascii="Tahoma" w:hAnsi="Tahoma" w:cs="Tahoma"/>
      <w:sz w:val="16"/>
      <w:szCs w:val="16"/>
    </w:rPr>
  </w:style>
  <w:style w:type="character" w:customStyle="1" w:styleId="BalloonTextChar">
    <w:name w:val="Balloon Text Char"/>
    <w:link w:val="BalloonText"/>
    <w:uiPriority w:val="99"/>
    <w:semiHidden/>
    <w:rsid w:val="000329CA"/>
    <w:rPr>
      <w:rFonts w:ascii="Tahoma" w:hAnsi="Tahoma" w:cs="Tahoma"/>
      <w:sz w:val="16"/>
      <w:szCs w:val="16"/>
      <w:lang w:eastAsia="en-US"/>
    </w:rPr>
  </w:style>
  <w:style w:type="paragraph" w:styleId="ListParagraph">
    <w:name w:val="List Paragraph"/>
    <w:basedOn w:val="Normal"/>
    <w:uiPriority w:val="72"/>
    <w:qFormat/>
    <w:rsid w:val="00372716"/>
    <w:pPr>
      <w:ind w:left="720"/>
      <w:contextualSpacing/>
    </w:pPr>
  </w:style>
  <w:style w:type="character" w:customStyle="1" w:styleId="apple-converted-space">
    <w:name w:val="apple-converted-space"/>
    <w:basedOn w:val="DefaultParagraphFont"/>
    <w:rsid w:val="00E37F3F"/>
  </w:style>
  <w:style w:type="character" w:customStyle="1" w:styleId="DHHSbodyChar">
    <w:name w:val="DHHS body Char"/>
    <w:link w:val="DHHSbody"/>
    <w:locked/>
    <w:rsid w:val="006B59D7"/>
    <w:rPr>
      <w:rFonts w:ascii="Arial" w:eastAsia="Times" w:hAnsi="Arial"/>
      <w:lang w:eastAsia="en-US"/>
    </w:rPr>
  </w:style>
  <w:style w:type="character" w:customStyle="1" w:styleId="FooterChar">
    <w:name w:val="Footer Char"/>
    <w:link w:val="Footer"/>
    <w:uiPriority w:val="99"/>
    <w:rsid w:val="00F63411"/>
    <w:rPr>
      <w:rFonts w:ascii="Arial" w:hAnsi="Arial" w:cs="Arial"/>
      <w:sz w:val="18"/>
      <w:szCs w:val="18"/>
      <w:lang w:eastAsia="en-US"/>
    </w:rPr>
  </w:style>
  <w:style w:type="paragraph" w:customStyle="1" w:styleId="DHSHeadingC">
    <w:name w:val="DHS Heading C"/>
    <w:basedOn w:val="Normal"/>
    <w:rsid w:val="00F63411"/>
    <w:pPr>
      <w:spacing w:before="240" w:after="90" w:line="270" w:lineRule="exact"/>
    </w:pPr>
    <w:rPr>
      <w:rFonts w:ascii="Arial" w:hAnsi="Arial"/>
      <w:bCs/>
      <w:color w:val="A70240"/>
      <w:sz w:val="23"/>
      <w:szCs w:val="24"/>
    </w:rPr>
  </w:style>
  <w:style w:type="numbering" w:customStyle="1" w:styleId="ZZNumbers">
    <w:name w:val="ZZ Numbers"/>
    <w:rsid w:val="00F63411"/>
    <w:pPr>
      <w:numPr>
        <w:numId w:val="33"/>
      </w:numPr>
    </w:pPr>
  </w:style>
  <w:style w:type="numbering" w:customStyle="1" w:styleId="ZZBullets">
    <w:name w:val="ZZ Bullets"/>
    <w:rsid w:val="00144A3B"/>
    <w:pPr>
      <w:numPr>
        <w:numId w:val="36"/>
      </w:numPr>
    </w:pPr>
  </w:style>
  <w:style w:type="table" w:customStyle="1" w:styleId="TableGrid1">
    <w:name w:val="Table Grid1"/>
    <w:basedOn w:val="TableNormal"/>
    <w:next w:val="TableGrid"/>
    <w:uiPriority w:val="59"/>
    <w:rsid w:val="008947B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4E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1"/>
    <w:qFormat/>
    <w:rsid w:val="00282BC1"/>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Normal"/>
    <w:link w:val="Heading2Char"/>
    <w:uiPriority w:val="1"/>
    <w:qFormat/>
    <w:rsid w:val="00282BC1"/>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82BC1"/>
    <w:rPr>
      <w:rFonts w:ascii="Arial" w:hAnsi="Arial"/>
      <w:bCs/>
      <w:color w:val="87189D"/>
      <w:sz w:val="44"/>
      <w:szCs w:val="44"/>
      <w:lang w:eastAsia="en-US"/>
    </w:rPr>
  </w:style>
  <w:style w:type="character" w:customStyle="1" w:styleId="Heading2Char">
    <w:name w:val="Heading 2 Char"/>
    <w:link w:val="Heading2"/>
    <w:uiPriority w:val="1"/>
    <w:rsid w:val="00282BC1"/>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styleId="CommentReference">
    <w:name w:val="annotation reference"/>
    <w:uiPriority w:val="99"/>
    <w:semiHidden/>
    <w:unhideWhenUsed/>
    <w:rsid w:val="000329CA"/>
    <w:rPr>
      <w:sz w:val="16"/>
      <w:szCs w:val="16"/>
    </w:rPr>
  </w:style>
  <w:style w:type="paragraph" w:styleId="CommentText">
    <w:name w:val="annotation text"/>
    <w:basedOn w:val="Normal"/>
    <w:link w:val="CommentTextChar"/>
    <w:uiPriority w:val="99"/>
    <w:semiHidden/>
    <w:unhideWhenUsed/>
    <w:rsid w:val="000329CA"/>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37822"/>
    <w:pPr>
      <w:keepLines/>
      <w:spacing w:after="160" w:line="580" w:lineRule="atLeast"/>
      <w:ind w:left="720" w:hanging="720"/>
    </w:pPr>
    <w:rPr>
      <w:rFonts w:ascii="Arial" w:hAnsi="Arial"/>
      <w:color w:val="006FB7"/>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2"/>
      </w:numPr>
      <w:spacing w:after="40"/>
    </w:pPr>
  </w:style>
  <w:style w:type="paragraph" w:customStyle="1" w:styleId="DHHSnumberloweralpha">
    <w:name w:val="DHHS number lower alpha"/>
    <w:basedOn w:val="DHHSbody"/>
    <w:uiPriority w:val="3"/>
    <w:rsid w:val="001423E3"/>
    <w:pPr>
      <w:numPr>
        <w:ilvl w:val="2"/>
        <w:numId w:val="3"/>
      </w:numPr>
    </w:pPr>
  </w:style>
  <w:style w:type="paragraph" w:customStyle="1" w:styleId="DHHSnumberloweralphaindent">
    <w:name w:val="DHHS number lower alpha indent"/>
    <w:basedOn w:val="DHHSbody"/>
    <w:uiPriority w:val="3"/>
    <w:rsid w:val="001423E3"/>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2"/>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3"/>
      </w:numPr>
    </w:pPr>
  </w:style>
  <w:style w:type="paragraph" w:customStyle="1" w:styleId="DHHStablecolhead">
    <w:name w:val="DHHS table col head"/>
    <w:uiPriority w:val="3"/>
    <w:qFormat/>
    <w:rsid w:val="00813AC8"/>
    <w:pPr>
      <w:spacing w:before="80" w:after="60"/>
    </w:pPr>
    <w:rPr>
      <w:rFonts w:ascii="Arial" w:hAnsi="Arial"/>
      <w:b/>
      <w:color w:val="006FB7"/>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2"/>
      </w:numPr>
    </w:pPr>
  </w:style>
  <w:style w:type="paragraph" w:customStyle="1" w:styleId="DHHSTOCheadingreport">
    <w:name w:val="DHHS TOC heading report"/>
    <w:basedOn w:val="Heading1"/>
    <w:link w:val="DHHSTOCheadingreportChar"/>
    <w:uiPriority w:val="5"/>
    <w:rsid w:val="00813AC8"/>
    <w:pPr>
      <w:pageBreakBefore/>
      <w:outlineLvl w:val="9"/>
    </w:pPr>
  </w:style>
  <w:style w:type="character" w:customStyle="1" w:styleId="DHHSTOCheadingreportChar">
    <w:name w:val="DHHS TOC heading report Char"/>
    <w:link w:val="DHHSTOCheadingreport"/>
    <w:uiPriority w:val="5"/>
    <w:rsid w:val="00813AC8"/>
    <w:rPr>
      <w:rFonts w:ascii="Arial" w:hAnsi="Arial"/>
      <w:bCs/>
      <w:color w:val="006FB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2"/>
      </w:numPr>
    </w:pPr>
  </w:style>
  <w:style w:type="paragraph" w:customStyle="1" w:styleId="DHHSbulletindent">
    <w:name w:val="DHHS bullet indent"/>
    <w:basedOn w:val="DHHSbody"/>
    <w:uiPriority w:val="4"/>
    <w:rsid w:val="00801601"/>
    <w:pPr>
      <w:numPr>
        <w:ilvl w:val="4"/>
        <w:numId w:val="2"/>
      </w:numPr>
      <w:spacing w:after="40"/>
    </w:pPr>
  </w:style>
  <w:style w:type="paragraph" w:customStyle="1" w:styleId="DHHSbulletindentlastline">
    <w:name w:val="DHHS bullet indent last line"/>
    <w:basedOn w:val="DHHSbody"/>
    <w:uiPriority w:val="4"/>
    <w:rsid w:val="00801601"/>
    <w:pPr>
      <w:numPr>
        <w:ilvl w:val="5"/>
        <w:numId w:val="2"/>
      </w:numPr>
    </w:pPr>
  </w:style>
  <w:style w:type="numbering" w:customStyle="1" w:styleId="Numbers">
    <w:name w:val="Numbers"/>
    <w:rsid w:val="001423E3"/>
    <w:pPr>
      <w:numPr>
        <w:numId w:val="3"/>
      </w:numPr>
    </w:pPr>
  </w:style>
  <w:style w:type="paragraph" w:customStyle="1" w:styleId="DHHSnumberlowerroman">
    <w:name w:val="DHHS number lower roman"/>
    <w:basedOn w:val="DHHSbody"/>
    <w:uiPriority w:val="3"/>
    <w:rsid w:val="001423E3"/>
    <w:pPr>
      <w:numPr>
        <w:ilvl w:val="4"/>
        <w:numId w:val="3"/>
      </w:numPr>
    </w:pPr>
  </w:style>
  <w:style w:type="paragraph" w:customStyle="1" w:styleId="DHHSnumberlowerromanindent">
    <w:name w:val="DHHS number lower roman indent"/>
    <w:basedOn w:val="DHHSbody"/>
    <w:uiPriority w:val="3"/>
    <w:rsid w:val="001423E3"/>
    <w:pPr>
      <w:numPr>
        <w:ilvl w:val="5"/>
        <w:numId w:val="3"/>
      </w:numPr>
    </w:pPr>
  </w:style>
  <w:style w:type="paragraph" w:customStyle="1" w:styleId="DHHSnumberdigitindent">
    <w:name w:val="DHHS number digit indent"/>
    <w:basedOn w:val="DHHSnumberloweralphaindent"/>
    <w:uiPriority w:val="3"/>
    <w:rsid w:val="001423E3"/>
    <w:pPr>
      <w:numPr>
        <w:ilvl w:val="1"/>
      </w:numPr>
    </w:pPr>
  </w:style>
  <w:style w:type="character" w:customStyle="1" w:styleId="CommentTextChar">
    <w:name w:val="Comment Text Char"/>
    <w:link w:val="CommentText"/>
    <w:uiPriority w:val="99"/>
    <w:semiHidden/>
    <w:rsid w:val="000329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329CA"/>
    <w:rPr>
      <w:b/>
      <w:bCs/>
    </w:rPr>
  </w:style>
  <w:style w:type="character" w:customStyle="1" w:styleId="CommentSubjectChar">
    <w:name w:val="Comment Subject Char"/>
    <w:link w:val="CommentSubject"/>
    <w:uiPriority w:val="99"/>
    <w:semiHidden/>
    <w:rsid w:val="000329CA"/>
    <w:rPr>
      <w:rFonts w:ascii="Cambria" w:hAnsi="Cambria"/>
      <w:b/>
      <w:bCs/>
      <w:lang w:eastAsia="en-US"/>
    </w:rPr>
  </w:style>
  <w:style w:type="paragraph" w:styleId="Revision">
    <w:name w:val="Revision"/>
    <w:hidden/>
    <w:uiPriority w:val="71"/>
    <w:rsid w:val="000329CA"/>
    <w:rPr>
      <w:rFonts w:ascii="Cambria" w:hAnsi="Cambria"/>
      <w:lang w:eastAsia="en-US"/>
    </w:rPr>
  </w:style>
  <w:style w:type="paragraph" w:styleId="BalloonText">
    <w:name w:val="Balloon Text"/>
    <w:basedOn w:val="Normal"/>
    <w:link w:val="BalloonTextChar"/>
    <w:uiPriority w:val="99"/>
    <w:semiHidden/>
    <w:unhideWhenUsed/>
    <w:rsid w:val="000329CA"/>
    <w:rPr>
      <w:rFonts w:ascii="Tahoma" w:hAnsi="Tahoma" w:cs="Tahoma"/>
      <w:sz w:val="16"/>
      <w:szCs w:val="16"/>
    </w:rPr>
  </w:style>
  <w:style w:type="character" w:customStyle="1" w:styleId="BalloonTextChar">
    <w:name w:val="Balloon Text Char"/>
    <w:link w:val="BalloonText"/>
    <w:uiPriority w:val="99"/>
    <w:semiHidden/>
    <w:rsid w:val="000329CA"/>
    <w:rPr>
      <w:rFonts w:ascii="Tahoma" w:hAnsi="Tahoma" w:cs="Tahoma"/>
      <w:sz w:val="16"/>
      <w:szCs w:val="16"/>
      <w:lang w:eastAsia="en-US"/>
    </w:rPr>
  </w:style>
  <w:style w:type="paragraph" w:styleId="ListParagraph">
    <w:name w:val="List Paragraph"/>
    <w:basedOn w:val="Normal"/>
    <w:uiPriority w:val="72"/>
    <w:qFormat/>
    <w:rsid w:val="00372716"/>
    <w:pPr>
      <w:ind w:left="720"/>
      <w:contextualSpacing/>
    </w:pPr>
  </w:style>
  <w:style w:type="character" w:customStyle="1" w:styleId="apple-converted-space">
    <w:name w:val="apple-converted-space"/>
    <w:basedOn w:val="DefaultParagraphFont"/>
    <w:rsid w:val="00E37F3F"/>
  </w:style>
  <w:style w:type="character" w:customStyle="1" w:styleId="DHHSbodyChar">
    <w:name w:val="DHHS body Char"/>
    <w:link w:val="DHHSbody"/>
    <w:locked/>
    <w:rsid w:val="006B59D7"/>
    <w:rPr>
      <w:rFonts w:ascii="Arial" w:eastAsia="Times" w:hAnsi="Arial"/>
      <w:lang w:eastAsia="en-US"/>
    </w:rPr>
  </w:style>
  <w:style w:type="character" w:customStyle="1" w:styleId="FooterChar">
    <w:name w:val="Footer Char"/>
    <w:link w:val="Footer"/>
    <w:uiPriority w:val="99"/>
    <w:rsid w:val="00F63411"/>
    <w:rPr>
      <w:rFonts w:ascii="Arial" w:hAnsi="Arial" w:cs="Arial"/>
      <w:sz w:val="18"/>
      <w:szCs w:val="18"/>
      <w:lang w:eastAsia="en-US"/>
    </w:rPr>
  </w:style>
  <w:style w:type="paragraph" w:customStyle="1" w:styleId="DHSHeadingC">
    <w:name w:val="DHS Heading C"/>
    <w:basedOn w:val="Normal"/>
    <w:rsid w:val="00F63411"/>
    <w:pPr>
      <w:spacing w:before="240" w:after="90" w:line="270" w:lineRule="exact"/>
    </w:pPr>
    <w:rPr>
      <w:rFonts w:ascii="Arial" w:hAnsi="Arial"/>
      <w:bCs/>
      <w:color w:val="A70240"/>
      <w:sz w:val="23"/>
      <w:szCs w:val="24"/>
    </w:rPr>
  </w:style>
  <w:style w:type="numbering" w:customStyle="1" w:styleId="ZZNumbers">
    <w:name w:val="ZZ Numbers"/>
    <w:rsid w:val="00F63411"/>
    <w:pPr>
      <w:numPr>
        <w:numId w:val="33"/>
      </w:numPr>
    </w:pPr>
  </w:style>
  <w:style w:type="numbering" w:customStyle="1" w:styleId="ZZBullets">
    <w:name w:val="ZZ Bullets"/>
    <w:rsid w:val="00144A3B"/>
    <w:pPr>
      <w:numPr>
        <w:numId w:val="36"/>
      </w:numPr>
    </w:pPr>
  </w:style>
  <w:style w:type="table" w:customStyle="1" w:styleId="TableGrid1">
    <w:name w:val="Table Grid1"/>
    <w:basedOn w:val="TableNormal"/>
    <w:next w:val="TableGrid"/>
    <w:uiPriority w:val="59"/>
    <w:rsid w:val="008947B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4E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viders.dhhs.vic.gov.au/registration-requirements-community-based-child-and-family-services-and-out-home-care" TargetMode="External"/><Relationship Id="rId18" Type="http://schemas.openxmlformats.org/officeDocument/2006/relationships/hyperlink" Target="http://www.cpmanual.vic.gov.au/advice-and-protocols/advice/protection-order/case-contract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roviders.dhhs.vic.gov.au/program-requirements-out-home-care-services" TargetMode="External"/><Relationship Id="rId17" Type="http://schemas.openxmlformats.org/officeDocument/2006/relationships/hyperlink" Target="http://www.providers.dhhs.vic.gov.au/family-services"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providers.dhhs.vic.gov.au/program-requirements-out-home-care-servi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roviders.dhhs.vic.gov.au/program-requirements-out-home-care-services" TargetMode="External"/><Relationship Id="rId10" Type="http://schemas.openxmlformats.org/officeDocument/2006/relationships/hyperlink" Target="mailto:Robyn.gumley@dhhsvi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viders.dhhs.vic.gov.au/human-services-stand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1E90-63F7-4642-A8C7-4D54FF3D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7417</Words>
  <Characters>42373</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Targeted Care Packages Guidelines - January 2018</vt:lpstr>
    </vt:vector>
  </TitlesOfParts>
  <Company>Department of Health and Human Services</Company>
  <LinksUpToDate>false</LinksUpToDate>
  <CharactersWithSpaces>49691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Care Packages Guidelines - January 2018</dc:title>
  <dc:subject>Targeted Care Packages Guidelines - January 2018</dc:subject>
  <dc:creator>Out of Home Care</dc:creator>
  <cp:keywords>out-of-home care, out of home care, residential care, home-based care, home based care, targeted care packages</cp:keywords>
  <cp:lastModifiedBy>Peter Ryan</cp:lastModifiedBy>
  <cp:revision>2</cp:revision>
  <cp:lastPrinted>2017-12-11T01:01:00Z</cp:lastPrinted>
  <dcterms:created xsi:type="dcterms:W3CDTF">2018-01-31T05:28:00Z</dcterms:created>
  <dcterms:modified xsi:type="dcterms:W3CDTF">2018-01-31T05:28:00Z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