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6F620" w14:textId="40FB126E" w:rsidR="000D5A57" w:rsidRPr="00DE4352" w:rsidRDefault="008B751C" w:rsidP="008B751C">
      <w:pPr>
        <w:pStyle w:val="Referenceno"/>
        <w:tabs>
          <w:tab w:val="left" w:pos="6379"/>
        </w:tabs>
        <w:spacing w:after="0" w:line="240" w:lineRule="auto"/>
        <w:jc w:val="left"/>
      </w:pPr>
      <w:bookmarkStart w:id="0" w:name="_GoBack"/>
      <w:bookmarkEnd w:id="0"/>
      <w:r>
        <w:tab/>
      </w:r>
      <w:proofErr w:type="gramStart"/>
      <w:r w:rsidR="008A32A7">
        <w:t>e</w:t>
      </w:r>
      <w:r w:rsidR="004933A6">
        <w:t>4184700</w:t>
      </w:r>
      <w:proofErr w:type="gramEnd"/>
    </w:p>
    <w:p w14:paraId="1AE318B9" w14:textId="6AEAABD3" w:rsidR="00C00554" w:rsidRDefault="00FF3AC6" w:rsidP="008A32A7">
      <w:pPr>
        <w:spacing w:after="0"/>
      </w:pPr>
      <w:r w:rsidRPr="00B039B3">
        <w:t>Kym Peake</w:t>
      </w:r>
      <w:r w:rsidR="00C00554" w:rsidRPr="00B039B3">
        <w:br/>
      </w:r>
      <w:r w:rsidRPr="00B039B3">
        <w:t>Secretary</w:t>
      </w:r>
      <w:r w:rsidR="00C00554" w:rsidRPr="00B039B3">
        <w:br/>
      </w:r>
      <w:r w:rsidRPr="00B039B3">
        <w:t>Department of Health and Human Services</w:t>
      </w:r>
      <w:r w:rsidR="00C00554" w:rsidRPr="00B039B3">
        <w:br/>
      </w:r>
      <w:r w:rsidRPr="00B039B3">
        <w:rPr>
          <w:lang w:val="en-US"/>
        </w:rPr>
        <w:t>GPO Box 4057</w:t>
      </w:r>
      <w:r w:rsidRPr="00B039B3">
        <w:rPr>
          <w:lang w:val="en-US"/>
        </w:rPr>
        <w:br/>
        <w:t>MELBOURNE VIC 3001</w:t>
      </w:r>
    </w:p>
    <w:p w14:paraId="4B925611" w14:textId="77777777" w:rsidR="008A32A7" w:rsidRDefault="008A32A7" w:rsidP="008A32A7">
      <w:pPr>
        <w:spacing w:after="0"/>
      </w:pPr>
    </w:p>
    <w:p w14:paraId="47FC963A" w14:textId="77777777" w:rsidR="008A32A7" w:rsidRDefault="008A32A7" w:rsidP="008A32A7">
      <w:pPr>
        <w:spacing w:after="0"/>
      </w:pPr>
    </w:p>
    <w:p w14:paraId="15382CC7" w14:textId="77777777" w:rsidR="00C00554" w:rsidRDefault="00C00554" w:rsidP="008A32A7">
      <w:pPr>
        <w:spacing w:after="0"/>
      </w:pPr>
      <w:r w:rsidRPr="00B039B3">
        <w:t xml:space="preserve">Dear </w:t>
      </w:r>
      <w:r w:rsidR="00FF3AC6" w:rsidRPr="00B039B3">
        <w:t>Ms Peake</w:t>
      </w:r>
      <w:r w:rsidR="0065762D">
        <w:t xml:space="preserve"> </w:t>
      </w:r>
    </w:p>
    <w:p w14:paraId="401C16EC" w14:textId="77777777" w:rsidR="008A32A7" w:rsidRDefault="008A32A7" w:rsidP="008A32A7">
      <w:pPr>
        <w:spacing w:after="0"/>
        <w:rPr>
          <w:b/>
        </w:rPr>
      </w:pPr>
    </w:p>
    <w:p w14:paraId="271A9148" w14:textId="719B1B18" w:rsidR="00C00554" w:rsidRDefault="00E05CAE" w:rsidP="008A32A7">
      <w:pPr>
        <w:spacing w:after="0"/>
        <w:rPr>
          <w:b/>
        </w:rPr>
      </w:pPr>
      <w:r>
        <w:rPr>
          <w:b/>
        </w:rPr>
        <w:t xml:space="preserve">MINISTERIAL </w:t>
      </w:r>
      <w:r w:rsidR="00C00554">
        <w:rPr>
          <w:b/>
        </w:rPr>
        <w:t xml:space="preserve">STATEMENT OF </w:t>
      </w:r>
      <w:r w:rsidR="00A2703D">
        <w:rPr>
          <w:b/>
        </w:rPr>
        <w:t>EXPECTATIONS –</w:t>
      </w:r>
      <w:r w:rsidR="005D0B30">
        <w:rPr>
          <w:b/>
        </w:rPr>
        <w:t xml:space="preserve"> STANDARDS AND REGULATION UNIT</w:t>
      </w:r>
    </w:p>
    <w:p w14:paraId="10A82C23" w14:textId="77777777" w:rsidR="008A32A7" w:rsidRDefault="008A32A7" w:rsidP="008A32A7">
      <w:pPr>
        <w:spacing w:after="0"/>
      </w:pPr>
    </w:p>
    <w:p w14:paraId="32872350" w14:textId="77777777" w:rsidR="00383697" w:rsidRDefault="00383697" w:rsidP="00383697">
      <w:pPr>
        <w:jc w:val="both"/>
      </w:pPr>
      <w:r>
        <w:t xml:space="preserve">As Minister for Families and Children and Youth Affairs, I am committed to supporting vulnerable clients and improving the wellbeing of Victorians. My responsibilities include </w:t>
      </w:r>
      <w:r w:rsidRPr="005D0B30">
        <w:t xml:space="preserve">administering the </w:t>
      </w:r>
      <w:r w:rsidRPr="005D0B30">
        <w:rPr>
          <w:i/>
        </w:rPr>
        <w:t>Children, Youth and Families Act 200</w:t>
      </w:r>
      <w:r>
        <w:rPr>
          <w:i/>
        </w:rPr>
        <w:t xml:space="preserve">5, </w:t>
      </w:r>
      <w:r w:rsidRPr="001975F5">
        <w:t>that is</w:t>
      </w:r>
      <w:r>
        <w:t xml:space="preserve"> designed to support and protect children, youth and families. Effective, efficient, and proportionate regulation can be an important tool to achieve improved outcomes for these clients and for achieving the objectives of the Act, which include protecting children and providing for community services to support children and families.  </w:t>
      </w:r>
    </w:p>
    <w:p w14:paraId="056290AE" w14:textId="77777777" w:rsidR="00383697" w:rsidRDefault="00383697" w:rsidP="00383697">
      <w:pPr>
        <w:jc w:val="both"/>
      </w:pPr>
      <w:r>
        <w:t xml:space="preserve">In this context, I am pleased to provide you with this Statement of Expectations for the Department of Health and Human Services’ Standards and Regulation </w:t>
      </w:r>
      <w:r w:rsidRPr="005D0B30">
        <w:t>Unit. Th</w:t>
      </w:r>
      <w:r>
        <w:t>e</w:t>
      </w:r>
      <w:r w:rsidRPr="005D0B30">
        <w:t xml:space="preserve"> </w:t>
      </w:r>
      <w:r>
        <w:t>Statement of Expectations</w:t>
      </w:r>
      <w:r w:rsidRPr="005D0B30">
        <w:t xml:space="preserve"> applies for the period 1 July 2016 to 30 June 2017, or until otherwise amended.</w:t>
      </w:r>
    </w:p>
    <w:p w14:paraId="315503CE" w14:textId="77777777" w:rsidR="00383697" w:rsidRDefault="00383697" w:rsidP="00383697">
      <w:pPr>
        <w:jc w:val="both"/>
      </w:pPr>
      <w:r>
        <w:t xml:space="preserve">While this statement of expectations </w:t>
      </w:r>
      <w:proofErr w:type="spellStart"/>
      <w:r>
        <w:t>focusses</w:t>
      </w:r>
      <w:proofErr w:type="spellEnd"/>
      <w:r>
        <w:t xml:space="preserve"> in particular on the work of the department’s Standards and Regulation Unit, I also wish to take this opportunity to emphasise the importance of the broader organisational design and regulatory reform work that is being carried out across the department.  I consider that this work is essential to </w:t>
      </w:r>
      <w:r w:rsidRPr="009B21B5">
        <w:t xml:space="preserve">drive the ongoing departmental changes required during the transition to the National Disability Insurance Scheme and beyond, as well as those arising from the Royal Commission into Family Violence and </w:t>
      </w:r>
      <w:r w:rsidRPr="009B21B5">
        <w:rPr>
          <w:i/>
        </w:rPr>
        <w:t>Roadmap for Reform: Strong Families Safe Children.</w:t>
      </w:r>
    </w:p>
    <w:p w14:paraId="257FD034" w14:textId="77777777" w:rsidR="00383697" w:rsidRDefault="00383697" w:rsidP="00383697">
      <w:pPr>
        <w:autoSpaceDE w:val="0"/>
        <w:autoSpaceDN w:val="0"/>
        <w:adjustRightInd w:val="0"/>
        <w:spacing w:after="0" w:line="240" w:lineRule="auto"/>
        <w:jc w:val="both"/>
      </w:pPr>
      <w:r>
        <w:t xml:space="preserve">I am aware the department uses a number of approaches and tools in addition to regulation, to monitor services and ensure the needs of Victoria’s vulnerable clients are being met.  In particular, terms and conditions of funding agreements are used as a key tool to require service providers to comply with quality and safety standards, and report incidents.  In this way funding agreements can supplement, or be used as a substitute for, legislation and regulations.   </w:t>
      </w:r>
    </w:p>
    <w:p w14:paraId="3363109E" w14:textId="77777777" w:rsidR="00383697" w:rsidRDefault="00383697" w:rsidP="00383697">
      <w:pPr>
        <w:autoSpaceDE w:val="0"/>
        <w:autoSpaceDN w:val="0"/>
        <w:adjustRightInd w:val="0"/>
        <w:spacing w:after="0" w:line="240" w:lineRule="auto"/>
        <w:jc w:val="both"/>
      </w:pPr>
    </w:p>
    <w:p w14:paraId="7A8139F0" w14:textId="77777777" w:rsidR="00383697" w:rsidRDefault="00383697" w:rsidP="00383697">
      <w:pPr>
        <w:autoSpaceDE w:val="0"/>
        <w:autoSpaceDN w:val="0"/>
        <w:adjustRightInd w:val="0"/>
        <w:spacing w:after="0" w:line="240" w:lineRule="auto"/>
        <w:jc w:val="both"/>
      </w:pPr>
      <w:r>
        <w:t xml:space="preserve">While conditions in funding and service agreements can be described as a form of regulation, different consequences generally flow from a breach of a service agreement than from a breach of a legislative or regulatory requirement.  </w:t>
      </w:r>
    </w:p>
    <w:p w14:paraId="4A98A366" w14:textId="77777777" w:rsidR="00383697" w:rsidRDefault="00383697" w:rsidP="00383697">
      <w:pPr>
        <w:autoSpaceDE w:val="0"/>
        <w:autoSpaceDN w:val="0"/>
        <w:adjustRightInd w:val="0"/>
        <w:spacing w:after="0" w:line="240" w:lineRule="auto"/>
        <w:jc w:val="both"/>
      </w:pPr>
    </w:p>
    <w:p w14:paraId="5CC15998" w14:textId="77777777" w:rsidR="00383697" w:rsidRDefault="00383697" w:rsidP="00383697">
      <w:pPr>
        <w:autoSpaceDE w:val="0"/>
        <w:autoSpaceDN w:val="0"/>
        <w:adjustRightInd w:val="0"/>
        <w:spacing w:after="0" w:line="240" w:lineRule="auto"/>
        <w:jc w:val="both"/>
      </w:pPr>
      <w:r>
        <w:lastRenderedPageBreak/>
        <w:t xml:space="preserve">It is important that the department has a clear policy </w:t>
      </w:r>
      <w:proofErr w:type="gramStart"/>
      <w:r>
        <w:t>framework which</w:t>
      </w:r>
      <w:proofErr w:type="gramEnd"/>
      <w:r>
        <w:t xml:space="preserve"> articulates when it is appropriate to use regulatory tools, and when it is appropriate to use funding or system stewardship measures to achieve desirable policy outcomes.  I am aware that the department is currently examining this issue, and I look forward to further engagement with the department as this work progresses.  </w:t>
      </w:r>
    </w:p>
    <w:p w14:paraId="0096F862" w14:textId="77777777" w:rsidR="00383697" w:rsidRDefault="00383697" w:rsidP="00383697">
      <w:pPr>
        <w:autoSpaceDE w:val="0"/>
        <w:autoSpaceDN w:val="0"/>
        <w:adjustRightInd w:val="0"/>
        <w:spacing w:after="0" w:line="240" w:lineRule="auto"/>
        <w:jc w:val="both"/>
      </w:pPr>
    </w:p>
    <w:p w14:paraId="3AC38B1D" w14:textId="77777777" w:rsidR="00383697" w:rsidRPr="005D0B30" w:rsidRDefault="00383697" w:rsidP="00383697">
      <w:pPr>
        <w:jc w:val="both"/>
        <w:rPr>
          <w:b/>
        </w:rPr>
      </w:pPr>
      <w:r>
        <w:rPr>
          <w:b/>
        </w:rPr>
        <w:t>Improving the A</w:t>
      </w:r>
      <w:r w:rsidRPr="005D0B30">
        <w:rPr>
          <w:b/>
        </w:rPr>
        <w:t xml:space="preserve">dministration </w:t>
      </w:r>
      <w:r>
        <w:rPr>
          <w:b/>
        </w:rPr>
        <w:t>of R</w:t>
      </w:r>
      <w:r w:rsidRPr="005D0B30">
        <w:rPr>
          <w:b/>
        </w:rPr>
        <w:t>egulation</w:t>
      </w:r>
      <w:r>
        <w:rPr>
          <w:b/>
        </w:rPr>
        <w:t xml:space="preserve"> </w:t>
      </w:r>
    </w:p>
    <w:p w14:paraId="7ABCA442" w14:textId="77777777" w:rsidR="00383697" w:rsidRDefault="00383697" w:rsidP="00383697">
      <w:pPr>
        <w:jc w:val="both"/>
      </w:pPr>
      <w:r w:rsidRPr="005D0B30">
        <w:t xml:space="preserve">This </w:t>
      </w:r>
      <w:r>
        <w:t>Statement of Expectations</w:t>
      </w:r>
      <w:r w:rsidRPr="005D0B30">
        <w:t xml:space="preserve"> sets out my expectations </w:t>
      </w:r>
      <w:r>
        <w:t xml:space="preserve">in relation to </w:t>
      </w:r>
      <w:r w:rsidRPr="005D0B30">
        <w:t>the Standards and Regulation Unit’s contribution to the Government’s Regulation Reform Program</w:t>
      </w:r>
      <w:r>
        <w:t xml:space="preserve">. </w:t>
      </w:r>
    </w:p>
    <w:p w14:paraId="31F683A5" w14:textId="77777777" w:rsidR="00383697" w:rsidRDefault="00383697" w:rsidP="00383697">
      <w:pPr>
        <w:jc w:val="both"/>
      </w:pPr>
      <w:r>
        <w:t xml:space="preserve">As Minister for Families and Children and Youth Affairs, I expect the Standards and Regulation Unit to consult with key stakeholders, including funded agencies, when considering any new policy or designing new regulation, to ensure unnecessary regulatory burden can be minimised, in a manner that is consistent with the objectives of the Act. </w:t>
      </w:r>
    </w:p>
    <w:p w14:paraId="59251A98" w14:textId="77777777" w:rsidR="00383697" w:rsidRDefault="00383697" w:rsidP="00383697">
      <w:pPr>
        <w:jc w:val="both"/>
      </w:pPr>
      <w:r>
        <w:t xml:space="preserve">After consulting with the Standards and Regulation Unit, I have identified specific opportunities for the Unit to improve its regulatory performance. These improvements are enclosed.  </w:t>
      </w:r>
    </w:p>
    <w:p w14:paraId="7F7A2842" w14:textId="77777777" w:rsidR="00383697" w:rsidRDefault="00383697" w:rsidP="00383697">
      <w:pPr>
        <w:keepNext/>
        <w:jc w:val="both"/>
        <w:rPr>
          <w:b/>
        </w:rPr>
      </w:pPr>
      <w:r>
        <w:rPr>
          <w:b/>
        </w:rPr>
        <w:t>Reporting Requirements for the Ministerial Statement and the Unit’s Response</w:t>
      </w:r>
    </w:p>
    <w:p w14:paraId="0C677386" w14:textId="77777777" w:rsidR="00383697" w:rsidRDefault="00383697" w:rsidP="00383697">
      <w:pPr>
        <w:jc w:val="both"/>
      </w:pPr>
      <w:r>
        <w:t>I expect that the attached Statement of Expectations performance improvements, and the Unit’s proposed response to these, will be incorporated into the Standards and Regulation Unit’s work plan and published on the department’s website.</w:t>
      </w:r>
    </w:p>
    <w:p w14:paraId="77C7A5C8" w14:textId="77777777" w:rsidR="00383697" w:rsidRDefault="00383697" w:rsidP="00383697">
      <w:pPr>
        <w:jc w:val="both"/>
      </w:pPr>
      <w:r>
        <w:t>Reporting on your progress to achieve these Statement of Expectations performance targets should be undertaken shortly after the conclusion of the 2016-17 financial year, on the department’s website.</w:t>
      </w:r>
    </w:p>
    <w:p w14:paraId="412FDC26" w14:textId="77777777" w:rsidR="00383697" w:rsidRDefault="00383697" w:rsidP="00383697">
      <w:pPr>
        <w:jc w:val="both"/>
      </w:pPr>
      <w:r>
        <w:t>I look forward to seeing the Standards and Regulation Unit working continuously towards achieving best practice in the administration and enforcement of regulation.</w:t>
      </w:r>
    </w:p>
    <w:p w14:paraId="641D6642" w14:textId="77777777" w:rsidR="00383697" w:rsidRDefault="00383697" w:rsidP="00383697">
      <w:pPr>
        <w:jc w:val="both"/>
      </w:pPr>
      <w:r>
        <w:t>I also look forward to engaging with the department as the broader work on organisational design and regulatory reform progresses.</w:t>
      </w:r>
    </w:p>
    <w:p w14:paraId="2B3E745D" w14:textId="77777777" w:rsidR="008A32A7" w:rsidRDefault="008A32A7" w:rsidP="008A32A7">
      <w:pPr>
        <w:spacing w:after="0"/>
        <w:jc w:val="both"/>
      </w:pPr>
    </w:p>
    <w:p w14:paraId="1D423C11" w14:textId="77777777" w:rsidR="00C00554" w:rsidRDefault="00C00554" w:rsidP="008A32A7">
      <w:pPr>
        <w:spacing w:after="0"/>
        <w:jc w:val="both"/>
      </w:pPr>
      <w:r>
        <w:t>Yours sincerely</w:t>
      </w:r>
    </w:p>
    <w:p w14:paraId="1107116D" w14:textId="77777777" w:rsidR="00C00554" w:rsidRDefault="00C00554" w:rsidP="008A32A7">
      <w:pPr>
        <w:spacing w:after="0"/>
        <w:jc w:val="both"/>
      </w:pPr>
    </w:p>
    <w:p w14:paraId="57342D61" w14:textId="77777777" w:rsidR="00C45355" w:rsidRDefault="00C45355" w:rsidP="008A32A7">
      <w:pPr>
        <w:jc w:val="both"/>
      </w:pPr>
    </w:p>
    <w:p w14:paraId="1602E89B" w14:textId="77777777" w:rsidR="008A32A7" w:rsidRDefault="008A32A7" w:rsidP="008A32A7">
      <w:pPr>
        <w:jc w:val="both"/>
      </w:pPr>
    </w:p>
    <w:p w14:paraId="07BDD794" w14:textId="77777777" w:rsidR="00F00AFB" w:rsidRDefault="00F00AFB" w:rsidP="008A32A7">
      <w:pPr>
        <w:pStyle w:val="Lettertext0"/>
        <w:spacing w:line="240" w:lineRule="auto"/>
        <w:rPr>
          <w:b/>
          <w:bCs/>
        </w:rPr>
      </w:pPr>
    </w:p>
    <w:p w14:paraId="19040D7A" w14:textId="77777777" w:rsidR="000D5A57" w:rsidRPr="00DE4352" w:rsidRDefault="008B751C" w:rsidP="008A32A7">
      <w:pPr>
        <w:pStyle w:val="Lettertext0"/>
        <w:spacing w:line="240" w:lineRule="auto"/>
        <w:rPr>
          <w:b/>
          <w:bCs/>
        </w:rPr>
      </w:pPr>
      <w:r>
        <w:rPr>
          <w:b/>
          <w:bCs/>
        </w:rPr>
        <w:t xml:space="preserve">Jenny </w:t>
      </w:r>
      <w:proofErr w:type="spellStart"/>
      <w:r>
        <w:rPr>
          <w:b/>
          <w:bCs/>
        </w:rPr>
        <w:t>Mikakos</w:t>
      </w:r>
      <w:proofErr w:type="spellEnd"/>
      <w:r w:rsidR="000D5A57" w:rsidRPr="00DE4352">
        <w:rPr>
          <w:b/>
          <w:bCs/>
        </w:rPr>
        <w:t xml:space="preserve"> MP</w:t>
      </w:r>
    </w:p>
    <w:p w14:paraId="4B85CA73" w14:textId="77777777" w:rsidR="000D5A57" w:rsidRPr="008B751C" w:rsidRDefault="000D5A57" w:rsidP="008A32A7">
      <w:pPr>
        <w:pStyle w:val="Lettertext0"/>
        <w:spacing w:line="240" w:lineRule="auto"/>
        <w:rPr>
          <w:bCs/>
        </w:rPr>
      </w:pPr>
      <w:r w:rsidRPr="008B751C">
        <w:rPr>
          <w:bCs/>
        </w:rPr>
        <w:t xml:space="preserve">Minister for </w:t>
      </w:r>
      <w:r w:rsidR="008B751C" w:rsidRPr="008B751C">
        <w:rPr>
          <w:bCs/>
        </w:rPr>
        <w:t>Families and Children</w:t>
      </w:r>
    </w:p>
    <w:p w14:paraId="66B48267" w14:textId="77777777" w:rsidR="000D5A57" w:rsidRPr="008B751C" w:rsidRDefault="000D5A57" w:rsidP="008A32A7">
      <w:pPr>
        <w:pStyle w:val="Lettertext0"/>
        <w:spacing w:line="240" w:lineRule="auto"/>
        <w:rPr>
          <w:bCs/>
        </w:rPr>
      </w:pPr>
      <w:r w:rsidRPr="008B751C">
        <w:rPr>
          <w:bCs/>
        </w:rPr>
        <w:t xml:space="preserve">Minister </w:t>
      </w:r>
      <w:r w:rsidR="00094370">
        <w:rPr>
          <w:bCs/>
        </w:rPr>
        <w:t xml:space="preserve">for </w:t>
      </w:r>
      <w:r w:rsidR="008B751C" w:rsidRPr="008B751C">
        <w:rPr>
          <w:bCs/>
        </w:rPr>
        <w:t>Youth Affairs</w:t>
      </w:r>
      <w:r w:rsidRPr="008B751C">
        <w:rPr>
          <w:bCs/>
        </w:rPr>
        <w:t xml:space="preserve"> </w:t>
      </w:r>
    </w:p>
    <w:p w14:paraId="35FBA773" w14:textId="77777777" w:rsidR="003A42D6" w:rsidRDefault="00926714" w:rsidP="008A32A7">
      <w:pPr>
        <w:pStyle w:val="Lettertext0"/>
        <w:spacing w:before="120" w:line="240" w:lineRule="auto"/>
      </w:pPr>
      <w:r>
        <w:t xml:space="preserve">     /     / 2016</w:t>
      </w:r>
    </w:p>
    <w:p w14:paraId="1253AE30" w14:textId="77777777" w:rsidR="00BE59C7" w:rsidRDefault="00BE59C7" w:rsidP="008A32A7">
      <w:pPr>
        <w:pStyle w:val="Lettertext0"/>
        <w:spacing w:before="120" w:line="240" w:lineRule="auto"/>
      </w:pPr>
    </w:p>
    <w:p w14:paraId="08A24D77" w14:textId="77777777" w:rsidR="008A32A7" w:rsidRDefault="008A32A7" w:rsidP="008A32A7">
      <w:pPr>
        <w:pStyle w:val="Lettertext0"/>
        <w:spacing w:before="120" w:line="240" w:lineRule="auto"/>
      </w:pPr>
    </w:p>
    <w:p w14:paraId="2F4E1EE3" w14:textId="0E3B509A" w:rsidR="003A42D6" w:rsidRDefault="00BE59C7" w:rsidP="008A32A7">
      <w:pPr>
        <w:pStyle w:val="Lettertext0"/>
        <w:spacing w:before="120" w:line="240" w:lineRule="auto"/>
        <w:rPr>
          <w:b/>
        </w:rPr>
      </w:pPr>
      <w:r>
        <w:t>Encl. Minister’s Statement of Expectations: Improvements for the Standards and Regulation Unit</w:t>
      </w:r>
      <w:r w:rsidR="003A42D6">
        <w:br w:type="page"/>
      </w:r>
      <w:r w:rsidR="009579F1">
        <w:rPr>
          <w:b/>
        </w:rPr>
        <w:lastRenderedPageBreak/>
        <w:t>Minister’s Statement of Expectations</w:t>
      </w:r>
      <w:r w:rsidR="003A42D6">
        <w:rPr>
          <w:b/>
        </w:rPr>
        <w:t xml:space="preserve"> – Improvements for </w:t>
      </w:r>
      <w:r>
        <w:rPr>
          <w:b/>
        </w:rPr>
        <w:t xml:space="preserve">the </w:t>
      </w:r>
      <w:r w:rsidR="003A42D6">
        <w:rPr>
          <w:b/>
        </w:rPr>
        <w:t>Standards and Regulation Unit</w:t>
      </w:r>
    </w:p>
    <w:p w14:paraId="6303ADD3" w14:textId="77777777" w:rsidR="009579F1" w:rsidRPr="006B133E" w:rsidRDefault="009579F1" w:rsidP="003A42D6">
      <w:pPr>
        <w:pStyle w:val="Lettertext0"/>
        <w:spacing w:before="120" w:line="240" w:lineRule="auto"/>
        <w:rPr>
          <w:b/>
        </w:rPr>
      </w:pPr>
    </w:p>
    <w:p w14:paraId="1F305CCF" w14:textId="32D742EC" w:rsidR="003A42D6" w:rsidRDefault="0075175E" w:rsidP="00383697">
      <w:pPr>
        <w:jc w:val="both"/>
      </w:pPr>
      <w:r>
        <w:t xml:space="preserve">This Statement of Expectations </w:t>
      </w:r>
      <w:r w:rsidR="00ED71E0">
        <w:t xml:space="preserve">for the period 1 July 2016 to 30 June 2017 </w:t>
      </w:r>
      <w:r>
        <w:t xml:space="preserve">sets out my expectations in relation to the Standards and Regulation Unit’s contribution to the Government’s Regulation Reform Program. After consulting with the Standards and Regulation Unit, </w:t>
      </w:r>
      <w:r w:rsidR="001975F5">
        <w:t xml:space="preserve">I have identified </w:t>
      </w:r>
      <w:r>
        <w:t xml:space="preserve">opportunities for the Unit to improve its regulatory performance. </w:t>
      </w:r>
      <w:r w:rsidR="009579F1">
        <w:t xml:space="preserve">These improvements include:  </w:t>
      </w:r>
    </w:p>
    <w:p w14:paraId="1D652CEB" w14:textId="5B4F8A81" w:rsidR="008E2711" w:rsidRDefault="008E2711" w:rsidP="00383697">
      <w:pPr>
        <w:numPr>
          <w:ilvl w:val="0"/>
          <w:numId w:val="12"/>
        </w:numPr>
        <w:jc w:val="both"/>
      </w:pPr>
      <w:r w:rsidRPr="008E19AC">
        <w:t>Increas</w:t>
      </w:r>
      <w:r>
        <w:t>ing</w:t>
      </w:r>
      <w:r w:rsidRPr="008E19AC">
        <w:t xml:space="preserve"> stakeholder engagement by providing and seeking feedback from funded and registered </w:t>
      </w:r>
      <w:r>
        <w:t>homelessness, children, youth and families and disability services,</w:t>
      </w:r>
      <w:r w:rsidRPr="008E19AC">
        <w:t xml:space="preserve"> in re</w:t>
      </w:r>
      <w:r>
        <w:t xml:space="preserve">lation to regulation activities. This will be achieved </w:t>
      </w:r>
      <w:r w:rsidR="003703B0">
        <w:t>through</w:t>
      </w:r>
      <w:r w:rsidR="00D03874">
        <w:t>, for example,</w:t>
      </w:r>
      <w:r>
        <w:t xml:space="preserve"> sector meetings and forums</w:t>
      </w:r>
      <w:r w:rsidRPr="00F00AFB">
        <w:t>.</w:t>
      </w:r>
    </w:p>
    <w:p w14:paraId="4D79044B" w14:textId="77777777" w:rsidR="008E2711" w:rsidRDefault="008E2711" w:rsidP="00383697">
      <w:pPr>
        <w:numPr>
          <w:ilvl w:val="0"/>
          <w:numId w:val="12"/>
        </w:numPr>
        <w:jc w:val="both"/>
      </w:pPr>
      <w:r w:rsidRPr="00F00AFB">
        <w:t>Provid</w:t>
      </w:r>
      <w:r>
        <w:t>ing</w:t>
      </w:r>
      <w:r w:rsidRPr="00F00AFB">
        <w:t xml:space="preserve"> </w:t>
      </w:r>
      <w:r>
        <w:t>additional assistance,</w:t>
      </w:r>
      <w:r w:rsidRPr="00F00AFB">
        <w:t xml:space="preserve"> </w:t>
      </w:r>
      <w:r>
        <w:t>such as through information and training, to support smaller organisations funded under a prescribed threshold</w:t>
      </w:r>
      <w:r>
        <w:rPr>
          <w:rStyle w:val="FootnoteReference"/>
        </w:rPr>
        <w:footnoteReference w:id="1"/>
      </w:r>
      <w:r>
        <w:t xml:space="preserve"> </w:t>
      </w:r>
      <w:r w:rsidRPr="00F00AFB">
        <w:t xml:space="preserve">to </w:t>
      </w:r>
      <w:r>
        <w:t>encourage</w:t>
      </w:r>
      <w:r w:rsidRPr="00F00AFB">
        <w:t xml:space="preserve"> </w:t>
      </w:r>
      <w:r>
        <w:t xml:space="preserve">regulatory </w:t>
      </w:r>
      <w:r w:rsidRPr="00F00AFB">
        <w:t>compliance.</w:t>
      </w:r>
    </w:p>
    <w:p w14:paraId="36A691AE" w14:textId="77777777" w:rsidR="008E2711" w:rsidRDefault="008E2711" w:rsidP="00383697">
      <w:pPr>
        <w:numPr>
          <w:ilvl w:val="0"/>
          <w:numId w:val="12"/>
        </w:numPr>
        <w:jc w:val="both"/>
      </w:pPr>
      <w:r w:rsidRPr="008E19AC">
        <w:t>Reduc</w:t>
      </w:r>
      <w:r>
        <w:t>ing</w:t>
      </w:r>
      <w:r w:rsidRPr="008E19AC">
        <w:t xml:space="preserve"> regulato</w:t>
      </w:r>
      <w:r w:rsidR="003703B0">
        <w:t xml:space="preserve">ry burden by ensuring processes or </w:t>
      </w:r>
      <w:r w:rsidRPr="008E19AC">
        <w:t>systems in place make it as easy as possible for organisations t</w:t>
      </w:r>
      <w:r>
        <w:t>o access and submit information</w:t>
      </w:r>
      <w:r w:rsidRPr="00F00AFB">
        <w:t>.</w:t>
      </w:r>
      <w:r>
        <w:t xml:space="preserve"> This should include investigating, in consultation with the funded agency sector, the use of online forms and surveys.</w:t>
      </w:r>
    </w:p>
    <w:p w14:paraId="2F2F9149" w14:textId="77777777" w:rsidR="008E2711" w:rsidRDefault="008E2711" w:rsidP="00383697">
      <w:pPr>
        <w:numPr>
          <w:ilvl w:val="0"/>
          <w:numId w:val="12"/>
        </w:numPr>
        <w:jc w:val="both"/>
      </w:pPr>
      <w:r w:rsidRPr="00F00AFB">
        <w:t>Identif</w:t>
      </w:r>
      <w:r>
        <w:t>ying</w:t>
      </w:r>
      <w:r w:rsidRPr="00F00AFB">
        <w:t xml:space="preserve"> and collect</w:t>
      </w:r>
      <w:r>
        <w:t>ing</w:t>
      </w:r>
      <w:r w:rsidRPr="00F00AFB">
        <w:t xml:space="preserve"> data</w:t>
      </w:r>
      <w:r>
        <w:t xml:space="preserve"> available to the Standards and Regulation Unit, such as information that relates to risks</w:t>
      </w:r>
      <w:r w:rsidRPr="00F00AFB">
        <w:t xml:space="preserve"> to</w:t>
      </w:r>
      <w:r>
        <w:t xml:space="preserve"> client safety and wellbeing, to inform a risk-</w:t>
      </w:r>
      <w:r w:rsidRPr="00F00AFB">
        <w:t>based approach to regulation.</w:t>
      </w:r>
    </w:p>
    <w:p w14:paraId="4EE56586" w14:textId="77777777" w:rsidR="003A42D6" w:rsidRDefault="003A42D6" w:rsidP="00383697">
      <w:pPr>
        <w:numPr>
          <w:ilvl w:val="0"/>
          <w:numId w:val="12"/>
        </w:numPr>
        <w:jc w:val="both"/>
      </w:pPr>
      <w:r w:rsidRPr="008E19AC">
        <w:t>Ensur</w:t>
      </w:r>
      <w:r w:rsidR="00F16B47">
        <w:t>ing</w:t>
      </w:r>
      <w:r w:rsidRPr="008E19AC">
        <w:t xml:space="preserve"> formal instruments</w:t>
      </w:r>
      <w:r>
        <w:t>, such as information sharing protocols and working arrangements,</w:t>
      </w:r>
      <w:r w:rsidRPr="008E19AC">
        <w:t xml:space="preserve"> </w:t>
      </w:r>
      <w:r>
        <w:t xml:space="preserve">are updated or developed. These should </w:t>
      </w:r>
      <w:r w:rsidRPr="008E19AC">
        <w:t xml:space="preserve">clarify </w:t>
      </w:r>
      <w:r>
        <w:t xml:space="preserve">the </w:t>
      </w:r>
      <w:r w:rsidRPr="008E19AC">
        <w:t xml:space="preserve">roles </w:t>
      </w:r>
      <w:r>
        <w:t xml:space="preserve">of the Standards and Regulation Unit and other regulators, such as the Housing Registrar, and agencies such as the National Disability Insurance Agency, </w:t>
      </w:r>
      <w:r w:rsidRPr="008E19AC">
        <w:t>where th</w:t>
      </w:r>
      <w:r>
        <w:t>ere are shared accountabilities</w:t>
      </w:r>
      <w:r w:rsidRPr="00F00AFB">
        <w:t>.</w:t>
      </w:r>
    </w:p>
    <w:p w14:paraId="5174B4DF" w14:textId="0080F7B8" w:rsidR="003A42D6" w:rsidRDefault="003A42D6" w:rsidP="00383697">
      <w:pPr>
        <w:numPr>
          <w:ilvl w:val="0"/>
          <w:numId w:val="12"/>
        </w:numPr>
        <w:jc w:val="both"/>
      </w:pPr>
      <w:r>
        <w:t>Improv</w:t>
      </w:r>
      <w:r w:rsidR="00F16B47">
        <w:t>ing</w:t>
      </w:r>
      <w:r>
        <w:t xml:space="preserve"> internal business processes of the Standards and Regulation Unit through documenting its</w:t>
      </w:r>
      <w:r w:rsidRPr="00F00AFB">
        <w:t xml:space="preserve"> </w:t>
      </w:r>
      <w:r>
        <w:t>activities, such as documenting how the Standards and Regulation Unit responds to breach</w:t>
      </w:r>
      <w:r w:rsidR="005324C0">
        <w:t xml:space="preserve">es of the Service Agreement </w:t>
      </w:r>
      <w:r>
        <w:t>or Act</w:t>
      </w:r>
      <w:r w:rsidRPr="00F00AFB">
        <w:t>.</w:t>
      </w:r>
    </w:p>
    <w:p w14:paraId="359B21C3" w14:textId="77777777" w:rsidR="00D166EB" w:rsidRDefault="00D166EB" w:rsidP="00D166EB">
      <w:pPr>
        <w:numPr>
          <w:ilvl w:val="0"/>
          <w:numId w:val="12"/>
        </w:numPr>
      </w:pPr>
      <w:r w:rsidRPr="00AB4B0B">
        <w:t xml:space="preserve">Ensuring the Standards and Regulation Unit’s regulatory policy provides clarity in relation to </w:t>
      </w:r>
      <w:r>
        <w:t xml:space="preserve">when </w:t>
      </w:r>
      <w:r w:rsidRPr="00AB4B0B">
        <w:t>the Unit</w:t>
      </w:r>
      <w:r>
        <w:t xml:space="preserve"> should take regulatory action, or when it should prompt an alternative response using the department’s funding or stewardship measures.</w:t>
      </w:r>
    </w:p>
    <w:p w14:paraId="06DF0A4F" w14:textId="77777777" w:rsidR="00D166EB" w:rsidRDefault="00D166EB" w:rsidP="00D166EB">
      <w:pPr>
        <w:ind w:left="720"/>
        <w:jc w:val="both"/>
      </w:pPr>
    </w:p>
    <w:p w14:paraId="054BBE22" w14:textId="77777777" w:rsidR="000D5A57" w:rsidRDefault="000D5A57" w:rsidP="008B751C">
      <w:pPr>
        <w:pStyle w:val="Lettertext0"/>
        <w:spacing w:before="120" w:line="240" w:lineRule="auto"/>
      </w:pPr>
    </w:p>
    <w:sectPr w:rsidR="000D5A57" w:rsidSect="008E7618">
      <w:footerReference w:type="default" r:id="rId8"/>
      <w:headerReference w:type="first" r:id="rId9"/>
      <w:footerReference w:type="first" r:id="rId10"/>
      <w:type w:val="continuous"/>
      <w:pgSz w:w="11900" w:h="16840" w:code="9"/>
      <w:pgMar w:top="1418" w:right="1418" w:bottom="1418" w:left="1418" w:header="2835" w:footer="141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937FE" w14:textId="77777777" w:rsidR="007202C0" w:rsidRDefault="007202C0">
      <w:pPr>
        <w:spacing w:line="240" w:lineRule="auto"/>
      </w:pPr>
      <w:r>
        <w:separator/>
      </w:r>
    </w:p>
  </w:endnote>
  <w:endnote w:type="continuationSeparator" w:id="0">
    <w:p w14:paraId="19D30E98" w14:textId="77777777" w:rsidR="007202C0" w:rsidRDefault="00720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B52FE" w14:textId="72081D15" w:rsidR="0065762D" w:rsidRPr="000C4735" w:rsidRDefault="007E499A" w:rsidP="000E51B9">
    <w:pPr>
      <w:pStyle w:val="Footer"/>
      <w:spacing w:after="240"/>
      <w:jc w:val="right"/>
      <w:rPr>
        <w:sz w:val="22"/>
      </w:rPr>
    </w:pPr>
    <w:r>
      <w:rPr>
        <w:noProof/>
        <w:sz w:val="22"/>
        <w:lang w:val="en-US"/>
      </w:rPr>
      <w:drawing>
        <wp:anchor distT="0" distB="0" distL="114300" distR="114300" simplePos="0" relativeHeight="251658752" behindDoc="0" locked="0" layoutInCell="1" allowOverlap="1" wp14:anchorId="3E10A3A6" wp14:editId="647EDD99">
          <wp:simplePos x="0" y="0"/>
          <wp:positionH relativeFrom="column">
            <wp:posOffset>-938530</wp:posOffset>
          </wp:positionH>
          <wp:positionV relativeFrom="paragraph">
            <wp:posOffset>178435</wp:posOffset>
          </wp:positionV>
          <wp:extent cx="7585710" cy="1054735"/>
          <wp:effectExtent l="0" t="0" r="0" b="0"/>
          <wp:wrapNone/>
          <wp:docPr id="9" name="Picture 9"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ctoria State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054735"/>
                  </a:xfrm>
                  <a:prstGeom prst="rect">
                    <a:avLst/>
                  </a:prstGeom>
                  <a:noFill/>
                </pic:spPr>
              </pic:pic>
            </a:graphicData>
          </a:graphic>
          <wp14:sizeRelH relativeFrom="page">
            <wp14:pctWidth>0</wp14:pctWidth>
          </wp14:sizeRelH>
          <wp14:sizeRelV relativeFrom="page">
            <wp14:pctHeight>0</wp14:pctHeight>
          </wp14:sizeRelV>
        </wp:anchor>
      </w:drawing>
    </w:r>
    <w:r w:rsidR="0065762D" w:rsidRPr="000C4735">
      <w:rPr>
        <w:rStyle w:val="PageNumber"/>
        <w:sz w:val="22"/>
      </w:rPr>
      <w:fldChar w:fldCharType="begin"/>
    </w:r>
    <w:r w:rsidR="0065762D" w:rsidRPr="000C4735">
      <w:rPr>
        <w:rStyle w:val="PageNumber"/>
        <w:sz w:val="22"/>
      </w:rPr>
      <w:instrText xml:space="preserve"> PAGE </w:instrText>
    </w:r>
    <w:r w:rsidR="0065762D" w:rsidRPr="000C4735">
      <w:rPr>
        <w:rStyle w:val="PageNumber"/>
        <w:sz w:val="22"/>
      </w:rPr>
      <w:fldChar w:fldCharType="separate"/>
    </w:r>
    <w:r w:rsidR="00581336">
      <w:rPr>
        <w:rStyle w:val="PageNumber"/>
        <w:noProof/>
        <w:sz w:val="22"/>
      </w:rPr>
      <w:t>3</w:t>
    </w:r>
    <w:r w:rsidR="0065762D" w:rsidRPr="000C4735">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392A" w14:textId="4FBA1848" w:rsidR="0065762D" w:rsidRPr="000C4735" w:rsidRDefault="007E499A" w:rsidP="000E51B9">
    <w:pPr>
      <w:pStyle w:val="Footer"/>
      <w:tabs>
        <w:tab w:val="left" w:pos="7602"/>
      </w:tabs>
      <w:spacing w:after="240"/>
      <w:ind w:right="221" w:firstLine="7603"/>
      <w:jc w:val="right"/>
      <w:rPr>
        <w:sz w:val="22"/>
      </w:rPr>
    </w:pPr>
    <w:r>
      <w:rPr>
        <w:noProof/>
        <w:lang w:val="en-US"/>
      </w:rPr>
      <w:drawing>
        <wp:anchor distT="0" distB="0" distL="114300" distR="114300" simplePos="0" relativeHeight="251657728" behindDoc="0" locked="0" layoutInCell="1" allowOverlap="1" wp14:anchorId="30CA2CA1" wp14:editId="670C2C19">
          <wp:simplePos x="0" y="0"/>
          <wp:positionH relativeFrom="column">
            <wp:posOffset>-881380</wp:posOffset>
          </wp:positionH>
          <wp:positionV relativeFrom="paragraph">
            <wp:posOffset>168910</wp:posOffset>
          </wp:positionV>
          <wp:extent cx="7585710" cy="1054735"/>
          <wp:effectExtent l="0" t="0" r="0" b="0"/>
          <wp:wrapNone/>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ctoria State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054735"/>
                  </a:xfrm>
                  <a:prstGeom prst="rect">
                    <a:avLst/>
                  </a:prstGeom>
                  <a:noFill/>
                </pic:spPr>
              </pic:pic>
            </a:graphicData>
          </a:graphic>
          <wp14:sizeRelH relativeFrom="page">
            <wp14:pctWidth>0</wp14:pctWidth>
          </wp14:sizeRelH>
          <wp14:sizeRelV relativeFrom="page">
            <wp14:pctHeight>0</wp14:pctHeight>
          </wp14:sizeRelV>
        </wp:anchor>
      </w:drawing>
    </w:r>
    <w:r w:rsidR="0065762D" w:rsidRPr="000C4735">
      <w:rPr>
        <w:sz w:val="22"/>
      </w:rPr>
      <w:t>…/</w:t>
    </w:r>
    <w:r w:rsidR="008A32A7">
      <w:rPr>
        <w:rStyle w:val="PageNumber"/>
        <w:sz w:val="22"/>
      </w:rPr>
      <w:t>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ED167" w14:textId="77777777" w:rsidR="007202C0" w:rsidRDefault="007202C0">
      <w:pPr>
        <w:spacing w:line="240" w:lineRule="auto"/>
      </w:pPr>
      <w:r>
        <w:separator/>
      </w:r>
    </w:p>
  </w:footnote>
  <w:footnote w:type="continuationSeparator" w:id="0">
    <w:p w14:paraId="39F0D41C" w14:textId="77777777" w:rsidR="007202C0" w:rsidRDefault="007202C0">
      <w:pPr>
        <w:spacing w:line="240" w:lineRule="auto"/>
      </w:pPr>
      <w:r>
        <w:continuationSeparator/>
      </w:r>
    </w:p>
  </w:footnote>
  <w:footnote w:id="1">
    <w:p w14:paraId="571EDBF4" w14:textId="77777777" w:rsidR="008E2711" w:rsidRPr="00967BD3" w:rsidRDefault="008E2711" w:rsidP="008E2711">
      <w:pPr>
        <w:pStyle w:val="FootnoteText"/>
      </w:pPr>
      <w:r>
        <w:rPr>
          <w:rStyle w:val="FootnoteReference"/>
        </w:rPr>
        <w:footnoteRef/>
      </w:r>
      <w:r>
        <w:t xml:space="preserve"> </w:t>
      </w:r>
      <w:r w:rsidRPr="00967BD3">
        <w:rPr>
          <w:rFonts w:cs="Helv"/>
          <w:color w:val="000000"/>
          <w:lang w:eastAsia="en-AU"/>
        </w:rPr>
        <w:t xml:space="preserve">All organisations within scope of the </w:t>
      </w:r>
      <w:r>
        <w:rPr>
          <w:rFonts w:cs="Helv"/>
          <w:color w:val="000000"/>
          <w:lang w:eastAsia="en-AU"/>
        </w:rPr>
        <w:t>Human Services S</w:t>
      </w:r>
      <w:r w:rsidRPr="00967BD3">
        <w:rPr>
          <w:rFonts w:cs="Helv"/>
          <w:color w:val="000000"/>
          <w:lang w:eastAsia="en-AU"/>
        </w:rPr>
        <w:t xml:space="preserve">tandards </w:t>
      </w:r>
      <w:proofErr w:type="gramStart"/>
      <w:r w:rsidRPr="00967BD3">
        <w:rPr>
          <w:rFonts w:cs="Helv"/>
          <w:color w:val="000000"/>
          <w:lang w:eastAsia="en-AU"/>
        </w:rPr>
        <w:t>are required to be independently reviewed</w:t>
      </w:r>
      <w:proofErr w:type="gramEnd"/>
      <w:r w:rsidRPr="00967BD3">
        <w:rPr>
          <w:rFonts w:cs="Helv"/>
          <w:color w:val="000000"/>
          <w:lang w:eastAsia="en-AU"/>
        </w:rPr>
        <w:t xml:space="preserve">. In some cases, where an organisation receives less than the prescribed funding threshold </w:t>
      </w:r>
      <w:r>
        <w:rPr>
          <w:rFonts w:cs="Helv"/>
          <w:color w:val="000000"/>
          <w:lang w:eastAsia="en-AU"/>
        </w:rPr>
        <w:t>–</w:t>
      </w:r>
      <w:r w:rsidRPr="00967BD3">
        <w:rPr>
          <w:rFonts w:cs="Helv"/>
          <w:color w:val="000000"/>
          <w:lang w:eastAsia="en-AU"/>
        </w:rPr>
        <w:t xml:space="preserve"> l</w:t>
      </w:r>
      <w:r>
        <w:rPr>
          <w:rFonts w:cs="Helv"/>
          <w:color w:val="000000"/>
          <w:lang w:eastAsia="en-AU"/>
        </w:rPr>
        <w:t>ess than $100,000</w:t>
      </w:r>
      <w:r w:rsidRPr="00967BD3">
        <w:rPr>
          <w:rFonts w:cs="Helv"/>
          <w:color w:val="000000"/>
          <w:lang w:eastAsia="en-AU"/>
        </w:rPr>
        <w:t xml:space="preserve"> indexed annually </w:t>
      </w:r>
      <w:r>
        <w:rPr>
          <w:rFonts w:cs="Helv"/>
          <w:color w:val="000000"/>
          <w:lang w:eastAsia="en-AU"/>
        </w:rPr>
        <w:t>–</w:t>
      </w:r>
      <w:r w:rsidRPr="00967BD3">
        <w:rPr>
          <w:rFonts w:cs="Helv"/>
          <w:color w:val="000000"/>
          <w:lang w:eastAsia="en-AU"/>
        </w:rPr>
        <w:t xml:space="preserve"> it may be exempt from the requirement to be independently reviewed and instead required to complete a self-assessment.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D7C7" w14:textId="1FC16B29" w:rsidR="0065762D" w:rsidRPr="00B367E9" w:rsidRDefault="007E499A" w:rsidP="006E06A7">
    <w:pPr>
      <w:pStyle w:val="Header"/>
    </w:pPr>
    <w:r>
      <w:rPr>
        <w:noProof/>
        <w:lang w:val="en-US"/>
      </w:rPr>
      <w:drawing>
        <wp:anchor distT="0" distB="0" distL="114300" distR="114300" simplePos="0" relativeHeight="251656704" behindDoc="0" locked="0" layoutInCell="1" allowOverlap="1" wp14:anchorId="1F62EA7B" wp14:editId="2D2C839A">
          <wp:simplePos x="0" y="0"/>
          <wp:positionH relativeFrom="column">
            <wp:posOffset>-919480</wp:posOffset>
          </wp:positionH>
          <wp:positionV relativeFrom="paragraph">
            <wp:posOffset>-1869440</wp:posOffset>
          </wp:positionV>
          <wp:extent cx="7585710" cy="2122805"/>
          <wp:effectExtent l="0" t="0" r="0" b="0"/>
          <wp:wrapNone/>
          <wp:docPr id="7" name="Picture 7" descr="Jenny Mikakos MP&#10;Minister for Families and Children&#10;Minister for Youth Affairs&#10;Telephone: +61 3 9096 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nny Mikakos MP&#10;Minister for Families and Children&#10;Minister for Youth Affairs&#10;Telephone: +61 3 9096 0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21228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7826EA"/>
    <w:multiLevelType w:val="hybridMultilevel"/>
    <w:tmpl w:val="4086B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6E2390"/>
    <w:multiLevelType w:val="hybridMultilevel"/>
    <w:tmpl w:val="1E58A1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webHidden w:val="0"/>
        <w:color w:val="auto"/>
        <w:sz w:val="22"/>
        <w:specVanish w:val="0"/>
      </w:rPr>
    </w:lvl>
    <w:lvl w:ilvl="1">
      <w:start w:val="1"/>
      <w:numFmt w:val="bullet"/>
      <w:pStyle w:val="Bullet2"/>
      <w:lvlText w:val="–"/>
      <w:lvlJc w:val="left"/>
      <w:pPr>
        <w:tabs>
          <w:tab w:val="num" w:pos="1361"/>
        </w:tabs>
        <w:ind w:left="1361" w:hanging="284"/>
      </w:pPr>
      <w:rPr>
        <w:rFonts w:ascii="Calibri" w:hAnsi="Calibri" w:cs="Times New Roman" w:hint="default"/>
        <w:b w:val="0"/>
        <w:i w:val="0"/>
        <w:vanish w:val="0"/>
        <w:webHidden w:val="0"/>
        <w:color w:val="auto"/>
        <w:sz w:val="22"/>
        <w:specVanish w:val="0"/>
      </w:rPr>
    </w:lvl>
    <w:lvl w:ilvl="2">
      <w:start w:val="1"/>
      <w:numFmt w:val="bullet"/>
      <w:pStyle w:val="Bullet3"/>
      <w:lvlText w:val=""/>
      <w:lvlJc w:val="left"/>
      <w:pPr>
        <w:tabs>
          <w:tab w:val="num" w:pos="1644"/>
        </w:tabs>
        <w:ind w:left="1644" w:hanging="283"/>
      </w:pPr>
      <w:rPr>
        <w:rFonts w:ascii="Symbol" w:hAnsi="Symbol" w:hint="default"/>
        <w:b w:val="0"/>
        <w:i w:val="0"/>
        <w:vanish w:val="0"/>
        <w:webHidden w:val="0"/>
        <w:color w:val="auto"/>
        <w:sz w:val="22"/>
        <w:specVanish w:val="0"/>
      </w:rPr>
    </w:lvl>
    <w:lvl w:ilvl="3">
      <w:start w:val="1"/>
      <w:numFmt w:val="bullet"/>
      <w:lvlText w:val=""/>
      <w:lvlJc w:val="left"/>
      <w:pPr>
        <w:tabs>
          <w:tab w:val="num" w:pos="1928"/>
        </w:tabs>
        <w:ind w:left="1928" w:hanging="284"/>
      </w:pPr>
      <w:rPr>
        <w:rFonts w:ascii="Symbol" w:hAnsi="Symbol" w:hint="default"/>
        <w:b w:val="0"/>
        <w:i w:val="0"/>
        <w:vanish w:val="0"/>
        <w:webHidden w:val="0"/>
        <w:color w:val="auto"/>
        <w:sz w:val="22"/>
        <w:specVanish w:val="0"/>
      </w:rPr>
    </w:lvl>
    <w:lvl w:ilvl="4">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13">
    <w:nsid w:val="699133B9"/>
    <w:multiLevelType w:val="hybridMultilevel"/>
    <w:tmpl w:val="FA48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9EC2775"/>
    <w:multiLevelType w:val="hybridMultilevel"/>
    <w:tmpl w:val="B51C8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spelling="clean" w:grammar="clean"/>
  <w:attachedTemplate r:id="rId1"/>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C00554"/>
    <w:rsid w:val="000064B9"/>
    <w:rsid w:val="00027634"/>
    <w:rsid w:val="00033EC2"/>
    <w:rsid w:val="000463B5"/>
    <w:rsid w:val="00051C3F"/>
    <w:rsid w:val="00064EE6"/>
    <w:rsid w:val="00066310"/>
    <w:rsid w:val="0006740D"/>
    <w:rsid w:val="00072E91"/>
    <w:rsid w:val="0007427E"/>
    <w:rsid w:val="00094370"/>
    <w:rsid w:val="000C4735"/>
    <w:rsid w:val="000C60A7"/>
    <w:rsid w:val="000D10CA"/>
    <w:rsid w:val="000D485E"/>
    <w:rsid w:val="000D5A57"/>
    <w:rsid w:val="000E16DE"/>
    <w:rsid w:val="000E51B9"/>
    <w:rsid w:val="000E6AB2"/>
    <w:rsid w:val="000F24C2"/>
    <w:rsid w:val="001261DD"/>
    <w:rsid w:val="00131082"/>
    <w:rsid w:val="00131FA7"/>
    <w:rsid w:val="0014588F"/>
    <w:rsid w:val="001975F5"/>
    <w:rsid w:val="001A53D7"/>
    <w:rsid w:val="001A660F"/>
    <w:rsid w:val="001E4A59"/>
    <w:rsid w:val="001F47C6"/>
    <w:rsid w:val="00203E4B"/>
    <w:rsid w:val="00206678"/>
    <w:rsid w:val="0020669E"/>
    <w:rsid w:val="002134B1"/>
    <w:rsid w:val="002271C7"/>
    <w:rsid w:val="00227D4B"/>
    <w:rsid w:val="00227EAA"/>
    <w:rsid w:val="002361E7"/>
    <w:rsid w:val="00271146"/>
    <w:rsid w:val="002818A6"/>
    <w:rsid w:val="00283C2B"/>
    <w:rsid w:val="002878AA"/>
    <w:rsid w:val="002952DE"/>
    <w:rsid w:val="002A3D1F"/>
    <w:rsid w:val="002A4120"/>
    <w:rsid w:val="002C52AF"/>
    <w:rsid w:val="002D2ED8"/>
    <w:rsid w:val="002F7D8C"/>
    <w:rsid w:val="00322DFB"/>
    <w:rsid w:val="00327FF9"/>
    <w:rsid w:val="003377B0"/>
    <w:rsid w:val="00340145"/>
    <w:rsid w:val="003703B0"/>
    <w:rsid w:val="00383697"/>
    <w:rsid w:val="003A42D6"/>
    <w:rsid w:val="003B2D0D"/>
    <w:rsid w:val="003B6520"/>
    <w:rsid w:val="003C334C"/>
    <w:rsid w:val="003C54CB"/>
    <w:rsid w:val="003D7701"/>
    <w:rsid w:val="003E222A"/>
    <w:rsid w:val="003F3CDE"/>
    <w:rsid w:val="004023B4"/>
    <w:rsid w:val="004068E7"/>
    <w:rsid w:val="0042498D"/>
    <w:rsid w:val="004534E8"/>
    <w:rsid w:val="00460A96"/>
    <w:rsid w:val="00485AE1"/>
    <w:rsid w:val="00487E5A"/>
    <w:rsid w:val="004933A6"/>
    <w:rsid w:val="004A6D0B"/>
    <w:rsid w:val="004B0E7A"/>
    <w:rsid w:val="004B12C1"/>
    <w:rsid w:val="004B4062"/>
    <w:rsid w:val="004C27D6"/>
    <w:rsid w:val="004C3B41"/>
    <w:rsid w:val="004C43BD"/>
    <w:rsid w:val="004D488E"/>
    <w:rsid w:val="004E409F"/>
    <w:rsid w:val="004F747C"/>
    <w:rsid w:val="004F77FB"/>
    <w:rsid w:val="005069F7"/>
    <w:rsid w:val="005210FF"/>
    <w:rsid w:val="00524E62"/>
    <w:rsid w:val="00527202"/>
    <w:rsid w:val="005323D9"/>
    <w:rsid w:val="005324C0"/>
    <w:rsid w:val="00532CD2"/>
    <w:rsid w:val="005375AC"/>
    <w:rsid w:val="005566E9"/>
    <w:rsid w:val="00560A58"/>
    <w:rsid w:val="0056185C"/>
    <w:rsid w:val="00581336"/>
    <w:rsid w:val="0058165A"/>
    <w:rsid w:val="00597F50"/>
    <w:rsid w:val="005B5E1A"/>
    <w:rsid w:val="005C389D"/>
    <w:rsid w:val="005D0B30"/>
    <w:rsid w:val="005D4D57"/>
    <w:rsid w:val="00630F76"/>
    <w:rsid w:val="00651662"/>
    <w:rsid w:val="00656546"/>
    <w:rsid w:val="0065762D"/>
    <w:rsid w:val="00682A20"/>
    <w:rsid w:val="00695A8F"/>
    <w:rsid w:val="00696162"/>
    <w:rsid w:val="006A3271"/>
    <w:rsid w:val="006A646B"/>
    <w:rsid w:val="006A74C8"/>
    <w:rsid w:val="006B188F"/>
    <w:rsid w:val="006B48B0"/>
    <w:rsid w:val="006B6AFF"/>
    <w:rsid w:val="006C1D99"/>
    <w:rsid w:val="006C4C85"/>
    <w:rsid w:val="006C4CBA"/>
    <w:rsid w:val="006E06A7"/>
    <w:rsid w:val="006E4971"/>
    <w:rsid w:val="006E5736"/>
    <w:rsid w:val="006F2932"/>
    <w:rsid w:val="006F7286"/>
    <w:rsid w:val="007016C8"/>
    <w:rsid w:val="00701B93"/>
    <w:rsid w:val="00711D2B"/>
    <w:rsid w:val="007176D9"/>
    <w:rsid w:val="007202C0"/>
    <w:rsid w:val="0072330B"/>
    <w:rsid w:val="0073457F"/>
    <w:rsid w:val="00736043"/>
    <w:rsid w:val="00737A7B"/>
    <w:rsid w:val="00741521"/>
    <w:rsid w:val="007479AC"/>
    <w:rsid w:val="0075175E"/>
    <w:rsid w:val="007631C4"/>
    <w:rsid w:val="00767AC8"/>
    <w:rsid w:val="00785381"/>
    <w:rsid w:val="00791998"/>
    <w:rsid w:val="007A6FE4"/>
    <w:rsid w:val="007A726C"/>
    <w:rsid w:val="007E499A"/>
    <w:rsid w:val="007E70B3"/>
    <w:rsid w:val="007F35FF"/>
    <w:rsid w:val="007F6DDA"/>
    <w:rsid w:val="00803AA9"/>
    <w:rsid w:val="008119A7"/>
    <w:rsid w:val="00821B68"/>
    <w:rsid w:val="00835CA4"/>
    <w:rsid w:val="00855A23"/>
    <w:rsid w:val="008575FA"/>
    <w:rsid w:val="00862CAC"/>
    <w:rsid w:val="00876A89"/>
    <w:rsid w:val="00884FE9"/>
    <w:rsid w:val="00894200"/>
    <w:rsid w:val="00895ED0"/>
    <w:rsid w:val="008A2DAB"/>
    <w:rsid w:val="008A32A7"/>
    <w:rsid w:val="008B751C"/>
    <w:rsid w:val="008E19AC"/>
    <w:rsid w:val="008E2711"/>
    <w:rsid w:val="008E7618"/>
    <w:rsid w:val="00903707"/>
    <w:rsid w:val="00910469"/>
    <w:rsid w:val="00916E5A"/>
    <w:rsid w:val="00920D62"/>
    <w:rsid w:val="00926502"/>
    <w:rsid w:val="00926714"/>
    <w:rsid w:val="00950232"/>
    <w:rsid w:val="009579F1"/>
    <w:rsid w:val="00967E50"/>
    <w:rsid w:val="0097557C"/>
    <w:rsid w:val="009960EB"/>
    <w:rsid w:val="00997676"/>
    <w:rsid w:val="009B5850"/>
    <w:rsid w:val="009C549A"/>
    <w:rsid w:val="009D00EE"/>
    <w:rsid w:val="009E4AE6"/>
    <w:rsid w:val="009F1F05"/>
    <w:rsid w:val="00A2153F"/>
    <w:rsid w:val="00A2703D"/>
    <w:rsid w:val="00A6121F"/>
    <w:rsid w:val="00A908EC"/>
    <w:rsid w:val="00A90D4E"/>
    <w:rsid w:val="00AB4AD5"/>
    <w:rsid w:val="00AC0148"/>
    <w:rsid w:val="00AC7644"/>
    <w:rsid w:val="00AD35A5"/>
    <w:rsid w:val="00AE1B60"/>
    <w:rsid w:val="00AE2A7B"/>
    <w:rsid w:val="00AE7D41"/>
    <w:rsid w:val="00B039B3"/>
    <w:rsid w:val="00B11A6E"/>
    <w:rsid w:val="00B2210B"/>
    <w:rsid w:val="00B25024"/>
    <w:rsid w:val="00B367E9"/>
    <w:rsid w:val="00B40B7F"/>
    <w:rsid w:val="00B57547"/>
    <w:rsid w:val="00B662D4"/>
    <w:rsid w:val="00B95489"/>
    <w:rsid w:val="00B969DF"/>
    <w:rsid w:val="00BC7AF9"/>
    <w:rsid w:val="00BD011C"/>
    <w:rsid w:val="00BD133F"/>
    <w:rsid w:val="00BD3DC3"/>
    <w:rsid w:val="00BE59C7"/>
    <w:rsid w:val="00C003B6"/>
    <w:rsid w:val="00C00554"/>
    <w:rsid w:val="00C023F5"/>
    <w:rsid w:val="00C443D2"/>
    <w:rsid w:val="00C45355"/>
    <w:rsid w:val="00C66AC4"/>
    <w:rsid w:val="00C76DEA"/>
    <w:rsid w:val="00C84DD3"/>
    <w:rsid w:val="00C8604B"/>
    <w:rsid w:val="00C867B2"/>
    <w:rsid w:val="00C91588"/>
    <w:rsid w:val="00CA7FEC"/>
    <w:rsid w:val="00CD3A30"/>
    <w:rsid w:val="00D00425"/>
    <w:rsid w:val="00D03874"/>
    <w:rsid w:val="00D053E8"/>
    <w:rsid w:val="00D166EB"/>
    <w:rsid w:val="00D30C70"/>
    <w:rsid w:val="00D3384E"/>
    <w:rsid w:val="00D656F8"/>
    <w:rsid w:val="00D706BD"/>
    <w:rsid w:val="00D7190D"/>
    <w:rsid w:val="00D723FB"/>
    <w:rsid w:val="00D734A4"/>
    <w:rsid w:val="00D9723F"/>
    <w:rsid w:val="00DA5213"/>
    <w:rsid w:val="00DB58CA"/>
    <w:rsid w:val="00DB61AB"/>
    <w:rsid w:val="00DD026C"/>
    <w:rsid w:val="00DD36E6"/>
    <w:rsid w:val="00DE6640"/>
    <w:rsid w:val="00DF6528"/>
    <w:rsid w:val="00E05CAE"/>
    <w:rsid w:val="00E13DEB"/>
    <w:rsid w:val="00E21C0A"/>
    <w:rsid w:val="00E2249E"/>
    <w:rsid w:val="00E26E80"/>
    <w:rsid w:val="00E332FA"/>
    <w:rsid w:val="00E42052"/>
    <w:rsid w:val="00E523D1"/>
    <w:rsid w:val="00E5279E"/>
    <w:rsid w:val="00E52CF7"/>
    <w:rsid w:val="00E55322"/>
    <w:rsid w:val="00E84BFF"/>
    <w:rsid w:val="00E93D38"/>
    <w:rsid w:val="00E969A6"/>
    <w:rsid w:val="00EA1C51"/>
    <w:rsid w:val="00EA2632"/>
    <w:rsid w:val="00EA4710"/>
    <w:rsid w:val="00EB7625"/>
    <w:rsid w:val="00ED71E0"/>
    <w:rsid w:val="00EE1680"/>
    <w:rsid w:val="00EE264F"/>
    <w:rsid w:val="00EE488D"/>
    <w:rsid w:val="00EE630E"/>
    <w:rsid w:val="00EF01E7"/>
    <w:rsid w:val="00EF0545"/>
    <w:rsid w:val="00F00AFB"/>
    <w:rsid w:val="00F065A3"/>
    <w:rsid w:val="00F16B47"/>
    <w:rsid w:val="00F222B5"/>
    <w:rsid w:val="00F27147"/>
    <w:rsid w:val="00F54A89"/>
    <w:rsid w:val="00F60034"/>
    <w:rsid w:val="00F733E7"/>
    <w:rsid w:val="00F7437B"/>
    <w:rsid w:val="00F81311"/>
    <w:rsid w:val="00F818DE"/>
    <w:rsid w:val="00F82399"/>
    <w:rsid w:val="00F8713A"/>
    <w:rsid w:val="00F87324"/>
    <w:rsid w:val="00F87851"/>
    <w:rsid w:val="00FA059C"/>
    <w:rsid w:val="00FB560E"/>
    <w:rsid w:val="00FC1EF3"/>
    <w:rsid w:val="00FC41DA"/>
    <w:rsid w:val="00FC7626"/>
    <w:rsid w:val="00FF3AC6"/>
    <w:rsid w:val="00FF70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87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Old Face" w:eastAsia="MS PMincho" w:hAnsi="Baskerville Old Face"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5279E"/>
    <w:pPr>
      <w:spacing w:after="200" w:line="280" w:lineRule="exact"/>
    </w:pPr>
    <w:rPr>
      <w:rFonts w:ascii="Calibri" w:hAnsi="Calibri"/>
      <w:sz w:val="22"/>
      <w:szCs w:val="22"/>
      <w:lang w:eastAsia="en-US"/>
    </w:rPr>
  </w:style>
  <w:style w:type="paragraph" w:styleId="Heading1">
    <w:name w:val="heading 1"/>
    <w:basedOn w:val="Normal"/>
    <w:next w:val="Normal"/>
    <w:link w:val="Heading1Char"/>
    <w:qFormat/>
    <w:rsid w:val="000064B9"/>
    <w:pPr>
      <w:outlineLvl w:val="0"/>
    </w:pPr>
  </w:style>
  <w:style w:type="paragraph" w:styleId="Heading2">
    <w:name w:val="heading 2"/>
    <w:basedOn w:val="Normal"/>
    <w:next w:val="Normal"/>
    <w:link w:val="Heading2Char"/>
    <w:qFormat/>
    <w:rsid w:val="0097557C"/>
    <w:pPr>
      <w:keepNext/>
      <w:keepLines/>
      <w:spacing w:before="200"/>
      <w:outlineLvl w:val="1"/>
    </w:pPr>
    <w:rPr>
      <w:rFonts w:ascii="Baskerville Old Face" w:hAnsi="Baskerville Old Face"/>
      <w:b/>
      <w:bCs/>
      <w:color w:val="405242"/>
      <w:sz w:val="26"/>
      <w:szCs w:val="26"/>
    </w:rPr>
  </w:style>
  <w:style w:type="paragraph" w:styleId="Heading3">
    <w:name w:val="heading 3"/>
    <w:basedOn w:val="Normal"/>
    <w:next w:val="Normal"/>
    <w:link w:val="Heading3Char"/>
    <w:qFormat/>
    <w:rsid w:val="0097557C"/>
    <w:pPr>
      <w:keepNext/>
      <w:keepLines/>
      <w:spacing w:before="200"/>
      <w:outlineLvl w:val="2"/>
    </w:pPr>
    <w:rPr>
      <w:rFonts w:ascii="Baskerville Old Face" w:hAnsi="Baskerville Old Face"/>
      <w:b/>
      <w:bCs/>
      <w:color w:val="405242"/>
    </w:rPr>
  </w:style>
  <w:style w:type="paragraph" w:styleId="Heading4">
    <w:name w:val="heading 4"/>
    <w:basedOn w:val="Normal"/>
    <w:next w:val="Normal"/>
    <w:link w:val="Heading4Char"/>
    <w:qFormat/>
    <w:rsid w:val="0097557C"/>
    <w:pPr>
      <w:keepNext/>
      <w:keepLines/>
      <w:spacing w:before="200"/>
      <w:outlineLvl w:val="3"/>
    </w:pPr>
    <w:rPr>
      <w:rFonts w:ascii="Baskerville Old Face" w:hAnsi="Baskerville Old Face"/>
      <w:b/>
      <w:bCs/>
      <w:i/>
      <w:iCs/>
      <w:color w:val="405242"/>
    </w:rPr>
  </w:style>
  <w:style w:type="paragraph" w:styleId="Heading5">
    <w:name w:val="heading 5"/>
    <w:basedOn w:val="Normal"/>
    <w:next w:val="Normal"/>
    <w:link w:val="Heading5Char"/>
    <w:qFormat/>
    <w:rsid w:val="0097557C"/>
    <w:pPr>
      <w:keepNext/>
      <w:keepLines/>
      <w:spacing w:before="200"/>
      <w:outlineLvl w:val="4"/>
    </w:pPr>
    <w:rPr>
      <w:rFonts w:ascii="Baskerville Old Face" w:hAnsi="Baskerville Old Face"/>
      <w:color w:val="202820"/>
    </w:rPr>
  </w:style>
  <w:style w:type="paragraph" w:styleId="Heading6">
    <w:name w:val="heading 6"/>
    <w:basedOn w:val="Normal"/>
    <w:next w:val="Normal"/>
    <w:link w:val="Heading6Char"/>
    <w:qFormat/>
    <w:rsid w:val="0097557C"/>
    <w:pPr>
      <w:keepNext/>
      <w:keepLines/>
      <w:spacing w:before="200"/>
      <w:outlineLvl w:val="5"/>
    </w:pPr>
    <w:rPr>
      <w:rFonts w:ascii="Baskerville Old Face" w:hAnsi="Baskerville Old Face"/>
      <w:i/>
      <w:iCs/>
      <w:color w:val="202820"/>
    </w:rPr>
  </w:style>
  <w:style w:type="paragraph" w:styleId="Heading7">
    <w:name w:val="heading 7"/>
    <w:basedOn w:val="Normal"/>
    <w:next w:val="Normal"/>
    <w:link w:val="Heading7Char"/>
    <w:qFormat/>
    <w:rsid w:val="0097557C"/>
    <w:pPr>
      <w:keepNext/>
      <w:keepLines/>
      <w:spacing w:before="200"/>
      <w:outlineLvl w:val="6"/>
    </w:pPr>
    <w:rPr>
      <w:rFonts w:ascii="Baskerville Old Face" w:hAnsi="Baskerville Old Face"/>
      <w:i/>
      <w:iCs/>
      <w:color w:val="404040"/>
    </w:rPr>
  </w:style>
  <w:style w:type="paragraph" w:styleId="Heading8">
    <w:name w:val="heading 8"/>
    <w:basedOn w:val="Normal"/>
    <w:next w:val="Normal"/>
    <w:link w:val="Heading8Char"/>
    <w:qFormat/>
    <w:rsid w:val="0097557C"/>
    <w:pPr>
      <w:keepNext/>
      <w:keepLines/>
      <w:spacing w:before="200"/>
      <w:outlineLvl w:val="7"/>
    </w:pPr>
    <w:rPr>
      <w:rFonts w:ascii="Baskerville Old Face" w:hAnsi="Baskerville Old Face"/>
      <w:color w:val="404040"/>
      <w:sz w:val="20"/>
      <w:szCs w:val="20"/>
    </w:rPr>
  </w:style>
  <w:style w:type="paragraph" w:styleId="Heading9">
    <w:name w:val="heading 9"/>
    <w:basedOn w:val="Normal"/>
    <w:next w:val="Normal"/>
    <w:link w:val="Heading9Char"/>
    <w:qFormat/>
    <w:rsid w:val="0097557C"/>
    <w:pPr>
      <w:keepNext/>
      <w:keepLines/>
      <w:spacing w:before="200"/>
      <w:outlineLvl w:val="8"/>
    </w:pPr>
    <w:rPr>
      <w:rFonts w:ascii="Baskerville Old Face" w:hAnsi="Baskerville Old Fac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link w:val="Footer"/>
    <w:rsid w:val="00903707"/>
    <w:rPr>
      <w:rFonts w:ascii="Calibri" w:hAnsi="Calibri"/>
      <w:sz w:val="12"/>
    </w:rPr>
  </w:style>
  <w:style w:type="paragraph" w:styleId="Title">
    <w:name w:val="Title"/>
    <w:basedOn w:val="Normal"/>
    <w:next w:val="Normal"/>
    <w:link w:val="TitleChar"/>
    <w:qFormat/>
    <w:rsid w:val="0097557C"/>
    <w:pPr>
      <w:spacing w:line="240" w:lineRule="auto"/>
    </w:pPr>
    <w:rPr>
      <w:rFonts w:ascii="Baskerville Old Face" w:hAnsi="Baskerville Old Face"/>
      <w:color w:val="377933"/>
      <w:spacing w:val="5"/>
      <w:kern w:val="28"/>
      <w:sz w:val="40"/>
      <w:szCs w:val="40"/>
    </w:rPr>
  </w:style>
  <w:style w:type="character" w:customStyle="1" w:styleId="TitleChar">
    <w:name w:val="Title Char"/>
    <w:link w:val="Title"/>
    <w:semiHidden/>
    <w:rsid w:val="0007427E"/>
    <w:rPr>
      <w:rFonts w:ascii="Baskerville Old Face" w:eastAsia="MS PMincho" w:hAnsi="Baskerville Old Face" w:cs="Times New Roman"/>
      <w:color w:val="377933"/>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shadow="1"/>
        <w:left w:val="single" w:sz="2" w:space="10" w:color="405242" w:shadow="1"/>
        <w:bottom w:val="single" w:sz="2" w:space="10" w:color="405242" w:shadow="1"/>
        <w:right w:val="single" w:sz="2" w:space="10" w:color="405242" w:shadow="1"/>
      </w:pBdr>
      <w:ind w:left="1152" w:right="1152"/>
    </w:pPr>
    <w:rPr>
      <w:i/>
      <w:iCs/>
      <w:color w:val="405242"/>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link w:val="BodyTextIndent3"/>
    <w:semiHidden/>
    <w:rsid w:val="0097557C"/>
    <w:rPr>
      <w:sz w:val="16"/>
      <w:szCs w:val="16"/>
    </w:rPr>
  </w:style>
  <w:style w:type="paragraph" w:styleId="Caption">
    <w:name w:val="caption"/>
    <w:basedOn w:val="Normal"/>
    <w:next w:val="Normal"/>
    <w:qFormat/>
    <w:rsid w:val="0097557C"/>
    <w:pPr>
      <w:spacing w:line="240" w:lineRule="auto"/>
    </w:pPr>
    <w:rPr>
      <w:b/>
      <w:bCs/>
      <w:color w:val="405242"/>
      <w:sz w:val="18"/>
      <w:szCs w:val="18"/>
    </w:rPr>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Baskerville Old Face" w:hAnsi="Baskerville Old Face"/>
      <w:szCs w:val="24"/>
    </w:rPr>
  </w:style>
  <w:style w:type="paragraph" w:styleId="EnvelopeReturn">
    <w:name w:val="envelope return"/>
    <w:basedOn w:val="Normal"/>
    <w:semiHidden/>
    <w:unhideWhenUsed/>
    <w:rsid w:val="0097557C"/>
    <w:pPr>
      <w:spacing w:line="240" w:lineRule="auto"/>
    </w:pPr>
    <w:rPr>
      <w:rFonts w:ascii="Baskerville Old Face" w:hAnsi="Baskerville Old Face"/>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link w:val="FootnoteText"/>
    <w:semiHidden/>
    <w:rsid w:val="0097557C"/>
    <w:rPr>
      <w:sz w:val="20"/>
      <w:szCs w:val="20"/>
    </w:rPr>
  </w:style>
  <w:style w:type="character" w:customStyle="1" w:styleId="Heading1Char">
    <w:name w:val="Heading 1 Char"/>
    <w:link w:val="Heading1"/>
    <w:semiHidden/>
    <w:rsid w:val="0007427E"/>
    <w:rPr>
      <w:rFonts w:ascii="Calibri" w:hAnsi="Calibri"/>
    </w:rPr>
  </w:style>
  <w:style w:type="character" w:customStyle="1" w:styleId="Heading2Char">
    <w:name w:val="Heading 2 Char"/>
    <w:link w:val="Heading2"/>
    <w:semiHidden/>
    <w:rsid w:val="0007427E"/>
    <w:rPr>
      <w:rFonts w:ascii="Baskerville Old Face" w:eastAsia="MS PMincho" w:hAnsi="Baskerville Old Face" w:cs="Times New Roman"/>
      <w:b/>
      <w:bCs/>
      <w:color w:val="405242"/>
      <w:sz w:val="26"/>
      <w:szCs w:val="26"/>
    </w:rPr>
  </w:style>
  <w:style w:type="character" w:customStyle="1" w:styleId="Heading3Char">
    <w:name w:val="Heading 3 Char"/>
    <w:link w:val="Heading3"/>
    <w:semiHidden/>
    <w:rsid w:val="0097557C"/>
    <w:rPr>
      <w:rFonts w:ascii="Baskerville Old Face" w:eastAsia="MS PMincho" w:hAnsi="Baskerville Old Face" w:cs="Times New Roman"/>
      <w:b/>
      <w:bCs/>
      <w:color w:val="405242"/>
    </w:rPr>
  </w:style>
  <w:style w:type="character" w:customStyle="1" w:styleId="Heading4Char">
    <w:name w:val="Heading 4 Char"/>
    <w:link w:val="Heading4"/>
    <w:semiHidden/>
    <w:rsid w:val="0097557C"/>
    <w:rPr>
      <w:rFonts w:ascii="Baskerville Old Face" w:eastAsia="MS PMincho" w:hAnsi="Baskerville Old Face" w:cs="Times New Roman"/>
      <w:b/>
      <w:bCs/>
      <w:i/>
      <w:iCs/>
      <w:color w:val="405242"/>
    </w:rPr>
  </w:style>
  <w:style w:type="character" w:customStyle="1" w:styleId="Heading5Char">
    <w:name w:val="Heading 5 Char"/>
    <w:link w:val="Heading5"/>
    <w:semiHidden/>
    <w:rsid w:val="0097557C"/>
    <w:rPr>
      <w:rFonts w:ascii="Baskerville Old Face" w:eastAsia="MS PMincho" w:hAnsi="Baskerville Old Face" w:cs="Times New Roman"/>
      <w:color w:val="202820"/>
    </w:rPr>
  </w:style>
  <w:style w:type="character" w:customStyle="1" w:styleId="Heading6Char">
    <w:name w:val="Heading 6 Char"/>
    <w:link w:val="Heading6"/>
    <w:semiHidden/>
    <w:rsid w:val="0097557C"/>
    <w:rPr>
      <w:rFonts w:ascii="Baskerville Old Face" w:eastAsia="MS PMincho" w:hAnsi="Baskerville Old Face" w:cs="Times New Roman"/>
      <w:i/>
      <w:iCs/>
      <w:color w:val="202820"/>
    </w:rPr>
  </w:style>
  <w:style w:type="character" w:customStyle="1" w:styleId="Heading7Char">
    <w:name w:val="Heading 7 Char"/>
    <w:link w:val="Heading7"/>
    <w:semiHidden/>
    <w:rsid w:val="0097557C"/>
    <w:rPr>
      <w:rFonts w:ascii="Baskerville Old Face" w:eastAsia="MS PMincho" w:hAnsi="Baskerville Old Face" w:cs="Times New Roman"/>
      <w:i/>
      <w:iCs/>
      <w:color w:val="404040"/>
    </w:rPr>
  </w:style>
  <w:style w:type="character" w:customStyle="1" w:styleId="Heading8Char">
    <w:name w:val="Heading 8 Char"/>
    <w:link w:val="Heading8"/>
    <w:semiHidden/>
    <w:rsid w:val="0097557C"/>
    <w:rPr>
      <w:rFonts w:ascii="Baskerville Old Face" w:eastAsia="MS PMincho" w:hAnsi="Baskerville Old Face" w:cs="Times New Roman"/>
      <w:color w:val="404040"/>
      <w:sz w:val="20"/>
      <w:szCs w:val="20"/>
    </w:rPr>
  </w:style>
  <w:style w:type="character" w:customStyle="1" w:styleId="Heading9Char">
    <w:name w:val="Heading 9 Char"/>
    <w:link w:val="Heading9"/>
    <w:semiHidden/>
    <w:rsid w:val="0097557C"/>
    <w:rPr>
      <w:rFonts w:ascii="Baskerville Old Face" w:eastAsia="MS PMincho" w:hAnsi="Baskerville Old Face" w:cs="Times New Roman"/>
      <w:i/>
      <w:iCs/>
      <w:color w:val="404040"/>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Baskerville Old Face" w:hAnsi="Baskerville Old Face"/>
      <w:b/>
      <w:bCs/>
    </w:rPr>
  </w:style>
  <w:style w:type="paragraph" w:styleId="IntenseQuote">
    <w:name w:val="Intense Quote"/>
    <w:basedOn w:val="Normal"/>
    <w:next w:val="Normal"/>
    <w:link w:val="IntenseQuoteChar"/>
    <w:qFormat/>
    <w:rsid w:val="0097557C"/>
    <w:pPr>
      <w:pBdr>
        <w:bottom w:val="single" w:sz="4" w:space="4" w:color="405242"/>
      </w:pBdr>
      <w:spacing w:before="200" w:after="280"/>
      <w:ind w:left="936" w:right="936"/>
    </w:pPr>
    <w:rPr>
      <w:b/>
      <w:bCs/>
      <w:i/>
      <w:iCs/>
      <w:color w:val="405242"/>
    </w:rPr>
  </w:style>
  <w:style w:type="character" w:customStyle="1" w:styleId="IntenseQuoteChar">
    <w:name w:val="Intense Quote Char"/>
    <w:link w:val="IntenseQuote"/>
    <w:semiHidden/>
    <w:rsid w:val="0007427E"/>
    <w:rPr>
      <w:rFonts w:ascii="Calibri" w:hAnsi="Calibri"/>
      <w:b/>
      <w:bCs/>
      <w:i/>
      <w:iCs/>
      <w:color w:val="405242"/>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lang w:val="en-US" w:eastAsia="en-US"/>
    </w:rPr>
  </w:style>
  <w:style w:type="character" w:customStyle="1" w:styleId="MacroTextChar">
    <w:name w:val="Macro Text Char"/>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askerville Old Face" w:hAnsi="Baskerville Old Face"/>
      <w:szCs w:val="24"/>
    </w:rPr>
  </w:style>
  <w:style w:type="character" w:customStyle="1" w:styleId="MessageHeaderChar">
    <w:name w:val="Message Header Char"/>
    <w:link w:val="MessageHeader"/>
    <w:semiHidden/>
    <w:rsid w:val="0097557C"/>
    <w:rPr>
      <w:rFonts w:ascii="Baskerville Old Face" w:eastAsia="MS PMincho" w:hAnsi="Baskerville Old Face" w:cs="Times New Roman"/>
      <w:sz w:val="24"/>
      <w:szCs w:val="24"/>
      <w:shd w:val="pct20" w:color="auto" w:fill="auto"/>
    </w:rPr>
  </w:style>
  <w:style w:type="paragraph" w:styleId="NoSpacing">
    <w:name w:val="No Spacing"/>
    <w:qFormat/>
    <w:rsid w:val="0097557C"/>
    <w:rPr>
      <w:sz w:val="22"/>
      <w:szCs w:val="22"/>
      <w:lang w:val="en-US" w:eastAsia="en-US"/>
    </w:rPr>
  </w:style>
  <w:style w:type="paragraph" w:styleId="NormalWeb">
    <w:name w:val="Normal (Web)"/>
    <w:basedOn w:val="Normal"/>
    <w:semiHidden/>
    <w:unhideWhenUsed/>
    <w:rsid w:val="0097557C"/>
    <w:rPr>
      <w:rFonts w:ascii="Times New Roman" w:hAnsi="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rPr>
  </w:style>
  <w:style w:type="character" w:customStyle="1" w:styleId="QuoteChar">
    <w:name w:val="Quote Char"/>
    <w:link w:val="Quote"/>
    <w:semiHidden/>
    <w:rsid w:val="0007427E"/>
    <w:rPr>
      <w:rFonts w:ascii="Calibri" w:hAnsi="Calibri"/>
      <w:i/>
      <w:iCs/>
      <w:color w:val="000000"/>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Baskerville Old Face" w:hAnsi="Baskerville Old Face"/>
      <w:i/>
      <w:iCs/>
      <w:color w:val="405242"/>
      <w:spacing w:val="15"/>
      <w:szCs w:val="24"/>
    </w:rPr>
  </w:style>
  <w:style w:type="character" w:customStyle="1" w:styleId="SubtitleChar">
    <w:name w:val="Subtitle Char"/>
    <w:link w:val="Subtitle"/>
    <w:semiHidden/>
    <w:rsid w:val="0007427E"/>
    <w:rPr>
      <w:rFonts w:ascii="Baskerville Old Face" w:eastAsia="MS PMincho" w:hAnsi="Baskerville Old Face" w:cs="Times New Roman"/>
      <w:i/>
      <w:iCs/>
      <w:color w:val="405242"/>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Baskerville Old Face" w:hAnsi="Baskerville Old Face"/>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qFormat/>
    <w:rsid w:val="0097557C"/>
    <w:pPr>
      <w:outlineLvl w:val="9"/>
    </w:pPr>
  </w:style>
  <w:style w:type="character" w:styleId="Strong">
    <w:name w:val="Strong"/>
    <w:uiPriority w:val="22"/>
    <w:qFormat/>
    <w:rsid w:val="00DF6528"/>
    <w:rPr>
      <w:b/>
      <w:bCs/>
    </w:rPr>
  </w:style>
  <w:style w:type="table" w:customStyle="1" w:styleId="TableGrid1">
    <w:name w:val="Table Grid1"/>
    <w:basedOn w:val="TableNormal"/>
    <w:uiPriority w:val="59"/>
    <w:rsid w:val="005566E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semiHidden/>
    <w:rsid w:val="00F065A3"/>
    <w:rPr>
      <w:vertAlign w:val="superscript"/>
    </w:rPr>
  </w:style>
  <w:style w:type="table" w:styleId="TableGrid">
    <w:name w:val="Table Grid"/>
    <w:basedOn w:val="TableNormal"/>
    <w:uiPriority w:val="59"/>
    <w:rsid w:val="00581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AddressBlock">
    <w:name w:val="Letter Address Block"/>
    <w:rsid w:val="00876A89"/>
    <w:rPr>
      <w:rFonts w:ascii="Calibri" w:hAnsi="Calibri"/>
      <w:sz w:val="22"/>
      <w:szCs w:val="22"/>
      <w:lang w:eastAsia="en-US"/>
    </w:rPr>
  </w:style>
  <w:style w:type="paragraph" w:customStyle="1" w:styleId="LetterRecordNumber">
    <w:name w:val="Letter Record Number"/>
    <w:rsid w:val="004D488E"/>
    <w:pPr>
      <w:spacing w:line="2880" w:lineRule="auto"/>
      <w:jc w:val="right"/>
    </w:pPr>
    <w:rPr>
      <w:rFonts w:ascii="Calibri" w:hAnsi="Calibri"/>
      <w:sz w:val="16"/>
      <w:szCs w:val="16"/>
      <w:lang w:eastAsia="en-US"/>
    </w:rPr>
  </w:style>
  <w:style w:type="paragraph" w:customStyle="1" w:styleId="LetterText">
    <w:name w:val="Letter Text"/>
    <w:rsid w:val="00E5279E"/>
    <w:rPr>
      <w:rFonts w:ascii="Calibri" w:hAnsi="Calibri"/>
      <w:sz w:val="22"/>
      <w:szCs w:val="22"/>
      <w:lang w:eastAsia="en-US"/>
    </w:rPr>
  </w:style>
  <w:style w:type="paragraph" w:customStyle="1" w:styleId="Referenceno">
    <w:name w:val="Reference no."/>
    <w:basedOn w:val="Normal"/>
    <w:rsid w:val="000D5A57"/>
    <w:pPr>
      <w:spacing w:before="240"/>
      <w:jc w:val="right"/>
    </w:pPr>
    <w:rPr>
      <w:rFonts w:eastAsia="Times New Roman"/>
      <w:szCs w:val="20"/>
      <w:lang w:val="en-US"/>
    </w:rPr>
  </w:style>
  <w:style w:type="paragraph" w:customStyle="1" w:styleId="Lettertext0">
    <w:name w:val="Letter text"/>
    <w:basedOn w:val="Normal"/>
    <w:rsid w:val="000D5A57"/>
    <w:pPr>
      <w:spacing w:after="0" w:line="270" w:lineRule="exact"/>
      <w:jc w:val="both"/>
    </w:pPr>
    <w:rPr>
      <w:lang w:val="en-US"/>
    </w:rPr>
  </w:style>
  <w:style w:type="character" w:styleId="PageNumber">
    <w:name w:val="page number"/>
    <w:basedOn w:val="DefaultParagraphFont"/>
    <w:rsid w:val="000C4735"/>
  </w:style>
  <w:style w:type="paragraph" w:customStyle="1" w:styleId="Bullet1">
    <w:name w:val="Bullet 1"/>
    <w:basedOn w:val="Normal"/>
    <w:rsid w:val="00C00554"/>
    <w:pPr>
      <w:numPr>
        <w:numId w:val="11"/>
      </w:numPr>
      <w:spacing w:before="80" w:after="80" w:line="240" w:lineRule="auto"/>
    </w:pPr>
    <w:rPr>
      <w:rFonts w:eastAsia="Times New Roman"/>
      <w:lang w:eastAsia="en-AU"/>
    </w:rPr>
  </w:style>
  <w:style w:type="paragraph" w:customStyle="1" w:styleId="Bullet2">
    <w:name w:val="Bullet 2"/>
    <w:basedOn w:val="Bullet1"/>
    <w:rsid w:val="00C00554"/>
    <w:pPr>
      <w:numPr>
        <w:ilvl w:val="1"/>
      </w:numPr>
    </w:pPr>
  </w:style>
  <w:style w:type="paragraph" w:customStyle="1" w:styleId="Bullet3">
    <w:name w:val="Bullet 3"/>
    <w:basedOn w:val="Bullet2"/>
    <w:rsid w:val="00C00554"/>
    <w:pPr>
      <w:numPr>
        <w:ilvl w:val="2"/>
      </w:numPr>
    </w:pPr>
  </w:style>
  <w:style w:type="character" w:styleId="FootnoteReference">
    <w:name w:val="footnote reference"/>
    <w:uiPriority w:val="99"/>
    <w:semiHidden/>
    <w:unhideWhenUsed/>
    <w:rsid w:val="00656546"/>
    <w:rPr>
      <w:vertAlign w:val="superscript"/>
    </w:rPr>
  </w:style>
  <w:style w:type="character" w:styleId="CommentReference">
    <w:name w:val="annotation reference"/>
    <w:uiPriority w:val="99"/>
    <w:semiHidden/>
    <w:unhideWhenUsed/>
    <w:rsid w:val="00682A20"/>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Old Face" w:eastAsia="MS PMincho" w:hAnsi="Baskerville Old Face"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5279E"/>
    <w:pPr>
      <w:spacing w:after="200" w:line="280" w:lineRule="exact"/>
    </w:pPr>
    <w:rPr>
      <w:rFonts w:ascii="Calibri" w:hAnsi="Calibri"/>
      <w:sz w:val="22"/>
      <w:szCs w:val="22"/>
      <w:lang w:eastAsia="en-US"/>
    </w:rPr>
  </w:style>
  <w:style w:type="paragraph" w:styleId="Heading1">
    <w:name w:val="heading 1"/>
    <w:basedOn w:val="Normal"/>
    <w:next w:val="Normal"/>
    <w:link w:val="Heading1Char"/>
    <w:qFormat/>
    <w:rsid w:val="000064B9"/>
    <w:pPr>
      <w:outlineLvl w:val="0"/>
    </w:pPr>
  </w:style>
  <w:style w:type="paragraph" w:styleId="Heading2">
    <w:name w:val="heading 2"/>
    <w:basedOn w:val="Normal"/>
    <w:next w:val="Normal"/>
    <w:link w:val="Heading2Char"/>
    <w:qFormat/>
    <w:rsid w:val="0097557C"/>
    <w:pPr>
      <w:keepNext/>
      <w:keepLines/>
      <w:spacing w:before="200"/>
      <w:outlineLvl w:val="1"/>
    </w:pPr>
    <w:rPr>
      <w:rFonts w:ascii="Baskerville Old Face" w:hAnsi="Baskerville Old Face"/>
      <w:b/>
      <w:bCs/>
      <w:color w:val="405242"/>
      <w:sz w:val="26"/>
      <w:szCs w:val="26"/>
    </w:rPr>
  </w:style>
  <w:style w:type="paragraph" w:styleId="Heading3">
    <w:name w:val="heading 3"/>
    <w:basedOn w:val="Normal"/>
    <w:next w:val="Normal"/>
    <w:link w:val="Heading3Char"/>
    <w:qFormat/>
    <w:rsid w:val="0097557C"/>
    <w:pPr>
      <w:keepNext/>
      <w:keepLines/>
      <w:spacing w:before="200"/>
      <w:outlineLvl w:val="2"/>
    </w:pPr>
    <w:rPr>
      <w:rFonts w:ascii="Baskerville Old Face" w:hAnsi="Baskerville Old Face"/>
      <w:b/>
      <w:bCs/>
      <w:color w:val="405242"/>
    </w:rPr>
  </w:style>
  <w:style w:type="paragraph" w:styleId="Heading4">
    <w:name w:val="heading 4"/>
    <w:basedOn w:val="Normal"/>
    <w:next w:val="Normal"/>
    <w:link w:val="Heading4Char"/>
    <w:qFormat/>
    <w:rsid w:val="0097557C"/>
    <w:pPr>
      <w:keepNext/>
      <w:keepLines/>
      <w:spacing w:before="200"/>
      <w:outlineLvl w:val="3"/>
    </w:pPr>
    <w:rPr>
      <w:rFonts w:ascii="Baskerville Old Face" w:hAnsi="Baskerville Old Face"/>
      <w:b/>
      <w:bCs/>
      <w:i/>
      <w:iCs/>
      <w:color w:val="405242"/>
    </w:rPr>
  </w:style>
  <w:style w:type="paragraph" w:styleId="Heading5">
    <w:name w:val="heading 5"/>
    <w:basedOn w:val="Normal"/>
    <w:next w:val="Normal"/>
    <w:link w:val="Heading5Char"/>
    <w:qFormat/>
    <w:rsid w:val="0097557C"/>
    <w:pPr>
      <w:keepNext/>
      <w:keepLines/>
      <w:spacing w:before="200"/>
      <w:outlineLvl w:val="4"/>
    </w:pPr>
    <w:rPr>
      <w:rFonts w:ascii="Baskerville Old Face" w:hAnsi="Baskerville Old Face"/>
      <w:color w:val="202820"/>
    </w:rPr>
  </w:style>
  <w:style w:type="paragraph" w:styleId="Heading6">
    <w:name w:val="heading 6"/>
    <w:basedOn w:val="Normal"/>
    <w:next w:val="Normal"/>
    <w:link w:val="Heading6Char"/>
    <w:qFormat/>
    <w:rsid w:val="0097557C"/>
    <w:pPr>
      <w:keepNext/>
      <w:keepLines/>
      <w:spacing w:before="200"/>
      <w:outlineLvl w:val="5"/>
    </w:pPr>
    <w:rPr>
      <w:rFonts w:ascii="Baskerville Old Face" w:hAnsi="Baskerville Old Face"/>
      <w:i/>
      <w:iCs/>
      <w:color w:val="202820"/>
    </w:rPr>
  </w:style>
  <w:style w:type="paragraph" w:styleId="Heading7">
    <w:name w:val="heading 7"/>
    <w:basedOn w:val="Normal"/>
    <w:next w:val="Normal"/>
    <w:link w:val="Heading7Char"/>
    <w:qFormat/>
    <w:rsid w:val="0097557C"/>
    <w:pPr>
      <w:keepNext/>
      <w:keepLines/>
      <w:spacing w:before="200"/>
      <w:outlineLvl w:val="6"/>
    </w:pPr>
    <w:rPr>
      <w:rFonts w:ascii="Baskerville Old Face" w:hAnsi="Baskerville Old Face"/>
      <w:i/>
      <w:iCs/>
      <w:color w:val="404040"/>
    </w:rPr>
  </w:style>
  <w:style w:type="paragraph" w:styleId="Heading8">
    <w:name w:val="heading 8"/>
    <w:basedOn w:val="Normal"/>
    <w:next w:val="Normal"/>
    <w:link w:val="Heading8Char"/>
    <w:qFormat/>
    <w:rsid w:val="0097557C"/>
    <w:pPr>
      <w:keepNext/>
      <w:keepLines/>
      <w:spacing w:before="200"/>
      <w:outlineLvl w:val="7"/>
    </w:pPr>
    <w:rPr>
      <w:rFonts w:ascii="Baskerville Old Face" w:hAnsi="Baskerville Old Face"/>
      <w:color w:val="404040"/>
      <w:sz w:val="20"/>
      <w:szCs w:val="20"/>
    </w:rPr>
  </w:style>
  <w:style w:type="paragraph" w:styleId="Heading9">
    <w:name w:val="heading 9"/>
    <w:basedOn w:val="Normal"/>
    <w:next w:val="Normal"/>
    <w:link w:val="Heading9Char"/>
    <w:qFormat/>
    <w:rsid w:val="0097557C"/>
    <w:pPr>
      <w:keepNext/>
      <w:keepLines/>
      <w:spacing w:before="200"/>
      <w:outlineLvl w:val="8"/>
    </w:pPr>
    <w:rPr>
      <w:rFonts w:ascii="Baskerville Old Face" w:hAnsi="Baskerville Old Fac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link w:val="Footer"/>
    <w:rsid w:val="00903707"/>
    <w:rPr>
      <w:rFonts w:ascii="Calibri" w:hAnsi="Calibri"/>
      <w:sz w:val="12"/>
    </w:rPr>
  </w:style>
  <w:style w:type="paragraph" w:styleId="Title">
    <w:name w:val="Title"/>
    <w:basedOn w:val="Normal"/>
    <w:next w:val="Normal"/>
    <w:link w:val="TitleChar"/>
    <w:qFormat/>
    <w:rsid w:val="0097557C"/>
    <w:pPr>
      <w:spacing w:line="240" w:lineRule="auto"/>
    </w:pPr>
    <w:rPr>
      <w:rFonts w:ascii="Baskerville Old Face" w:hAnsi="Baskerville Old Face"/>
      <w:color w:val="377933"/>
      <w:spacing w:val="5"/>
      <w:kern w:val="28"/>
      <w:sz w:val="40"/>
      <w:szCs w:val="40"/>
    </w:rPr>
  </w:style>
  <w:style w:type="character" w:customStyle="1" w:styleId="TitleChar">
    <w:name w:val="Title Char"/>
    <w:link w:val="Title"/>
    <w:semiHidden/>
    <w:rsid w:val="0007427E"/>
    <w:rPr>
      <w:rFonts w:ascii="Baskerville Old Face" w:eastAsia="MS PMincho" w:hAnsi="Baskerville Old Face" w:cs="Times New Roman"/>
      <w:color w:val="377933"/>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shadow="1"/>
        <w:left w:val="single" w:sz="2" w:space="10" w:color="405242" w:shadow="1"/>
        <w:bottom w:val="single" w:sz="2" w:space="10" w:color="405242" w:shadow="1"/>
        <w:right w:val="single" w:sz="2" w:space="10" w:color="405242" w:shadow="1"/>
      </w:pBdr>
      <w:ind w:left="1152" w:right="1152"/>
    </w:pPr>
    <w:rPr>
      <w:i/>
      <w:iCs/>
      <w:color w:val="405242"/>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link w:val="BodyTextIndent3"/>
    <w:semiHidden/>
    <w:rsid w:val="0097557C"/>
    <w:rPr>
      <w:sz w:val="16"/>
      <w:szCs w:val="16"/>
    </w:rPr>
  </w:style>
  <w:style w:type="paragraph" w:styleId="Caption">
    <w:name w:val="caption"/>
    <w:basedOn w:val="Normal"/>
    <w:next w:val="Normal"/>
    <w:qFormat/>
    <w:rsid w:val="0097557C"/>
    <w:pPr>
      <w:spacing w:line="240" w:lineRule="auto"/>
    </w:pPr>
    <w:rPr>
      <w:b/>
      <w:bCs/>
      <w:color w:val="405242"/>
      <w:sz w:val="18"/>
      <w:szCs w:val="18"/>
    </w:rPr>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Baskerville Old Face" w:hAnsi="Baskerville Old Face"/>
      <w:szCs w:val="24"/>
    </w:rPr>
  </w:style>
  <w:style w:type="paragraph" w:styleId="EnvelopeReturn">
    <w:name w:val="envelope return"/>
    <w:basedOn w:val="Normal"/>
    <w:semiHidden/>
    <w:unhideWhenUsed/>
    <w:rsid w:val="0097557C"/>
    <w:pPr>
      <w:spacing w:line="240" w:lineRule="auto"/>
    </w:pPr>
    <w:rPr>
      <w:rFonts w:ascii="Baskerville Old Face" w:hAnsi="Baskerville Old Face"/>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link w:val="FootnoteText"/>
    <w:semiHidden/>
    <w:rsid w:val="0097557C"/>
    <w:rPr>
      <w:sz w:val="20"/>
      <w:szCs w:val="20"/>
    </w:rPr>
  </w:style>
  <w:style w:type="character" w:customStyle="1" w:styleId="Heading1Char">
    <w:name w:val="Heading 1 Char"/>
    <w:link w:val="Heading1"/>
    <w:semiHidden/>
    <w:rsid w:val="0007427E"/>
    <w:rPr>
      <w:rFonts w:ascii="Calibri" w:hAnsi="Calibri"/>
    </w:rPr>
  </w:style>
  <w:style w:type="character" w:customStyle="1" w:styleId="Heading2Char">
    <w:name w:val="Heading 2 Char"/>
    <w:link w:val="Heading2"/>
    <w:semiHidden/>
    <w:rsid w:val="0007427E"/>
    <w:rPr>
      <w:rFonts w:ascii="Baskerville Old Face" w:eastAsia="MS PMincho" w:hAnsi="Baskerville Old Face" w:cs="Times New Roman"/>
      <w:b/>
      <w:bCs/>
      <w:color w:val="405242"/>
      <w:sz w:val="26"/>
      <w:szCs w:val="26"/>
    </w:rPr>
  </w:style>
  <w:style w:type="character" w:customStyle="1" w:styleId="Heading3Char">
    <w:name w:val="Heading 3 Char"/>
    <w:link w:val="Heading3"/>
    <w:semiHidden/>
    <w:rsid w:val="0097557C"/>
    <w:rPr>
      <w:rFonts w:ascii="Baskerville Old Face" w:eastAsia="MS PMincho" w:hAnsi="Baskerville Old Face" w:cs="Times New Roman"/>
      <w:b/>
      <w:bCs/>
      <w:color w:val="405242"/>
    </w:rPr>
  </w:style>
  <w:style w:type="character" w:customStyle="1" w:styleId="Heading4Char">
    <w:name w:val="Heading 4 Char"/>
    <w:link w:val="Heading4"/>
    <w:semiHidden/>
    <w:rsid w:val="0097557C"/>
    <w:rPr>
      <w:rFonts w:ascii="Baskerville Old Face" w:eastAsia="MS PMincho" w:hAnsi="Baskerville Old Face" w:cs="Times New Roman"/>
      <w:b/>
      <w:bCs/>
      <w:i/>
      <w:iCs/>
      <w:color w:val="405242"/>
    </w:rPr>
  </w:style>
  <w:style w:type="character" w:customStyle="1" w:styleId="Heading5Char">
    <w:name w:val="Heading 5 Char"/>
    <w:link w:val="Heading5"/>
    <w:semiHidden/>
    <w:rsid w:val="0097557C"/>
    <w:rPr>
      <w:rFonts w:ascii="Baskerville Old Face" w:eastAsia="MS PMincho" w:hAnsi="Baskerville Old Face" w:cs="Times New Roman"/>
      <w:color w:val="202820"/>
    </w:rPr>
  </w:style>
  <w:style w:type="character" w:customStyle="1" w:styleId="Heading6Char">
    <w:name w:val="Heading 6 Char"/>
    <w:link w:val="Heading6"/>
    <w:semiHidden/>
    <w:rsid w:val="0097557C"/>
    <w:rPr>
      <w:rFonts w:ascii="Baskerville Old Face" w:eastAsia="MS PMincho" w:hAnsi="Baskerville Old Face" w:cs="Times New Roman"/>
      <w:i/>
      <w:iCs/>
      <w:color w:val="202820"/>
    </w:rPr>
  </w:style>
  <w:style w:type="character" w:customStyle="1" w:styleId="Heading7Char">
    <w:name w:val="Heading 7 Char"/>
    <w:link w:val="Heading7"/>
    <w:semiHidden/>
    <w:rsid w:val="0097557C"/>
    <w:rPr>
      <w:rFonts w:ascii="Baskerville Old Face" w:eastAsia="MS PMincho" w:hAnsi="Baskerville Old Face" w:cs="Times New Roman"/>
      <w:i/>
      <w:iCs/>
      <w:color w:val="404040"/>
    </w:rPr>
  </w:style>
  <w:style w:type="character" w:customStyle="1" w:styleId="Heading8Char">
    <w:name w:val="Heading 8 Char"/>
    <w:link w:val="Heading8"/>
    <w:semiHidden/>
    <w:rsid w:val="0097557C"/>
    <w:rPr>
      <w:rFonts w:ascii="Baskerville Old Face" w:eastAsia="MS PMincho" w:hAnsi="Baskerville Old Face" w:cs="Times New Roman"/>
      <w:color w:val="404040"/>
      <w:sz w:val="20"/>
      <w:szCs w:val="20"/>
    </w:rPr>
  </w:style>
  <w:style w:type="character" w:customStyle="1" w:styleId="Heading9Char">
    <w:name w:val="Heading 9 Char"/>
    <w:link w:val="Heading9"/>
    <w:semiHidden/>
    <w:rsid w:val="0097557C"/>
    <w:rPr>
      <w:rFonts w:ascii="Baskerville Old Face" w:eastAsia="MS PMincho" w:hAnsi="Baskerville Old Face" w:cs="Times New Roman"/>
      <w:i/>
      <w:iCs/>
      <w:color w:val="404040"/>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Baskerville Old Face" w:hAnsi="Baskerville Old Face"/>
      <w:b/>
      <w:bCs/>
    </w:rPr>
  </w:style>
  <w:style w:type="paragraph" w:styleId="IntenseQuote">
    <w:name w:val="Intense Quote"/>
    <w:basedOn w:val="Normal"/>
    <w:next w:val="Normal"/>
    <w:link w:val="IntenseQuoteChar"/>
    <w:qFormat/>
    <w:rsid w:val="0097557C"/>
    <w:pPr>
      <w:pBdr>
        <w:bottom w:val="single" w:sz="4" w:space="4" w:color="405242"/>
      </w:pBdr>
      <w:spacing w:before="200" w:after="280"/>
      <w:ind w:left="936" w:right="936"/>
    </w:pPr>
    <w:rPr>
      <w:b/>
      <w:bCs/>
      <w:i/>
      <w:iCs/>
      <w:color w:val="405242"/>
    </w:rPr>
  </w:style>
  <w:style w:type="character" w:customStyle="1" w:styleId="IntenseQuoteChar">
    <w:name w:val="Intense Quote Char"/>
    <w:link w:val="IntenseQuote"/>
    <w:semiHidden/>
    <w:rsid w:val="0007427E"/>
    <w:rPr>
      <w:rFonts w:ascii="Calibri" w:hAnsi="Calibri"/>
      <w:b/>
      <w:bCs/>
      <w:i/>
      <w:iCs/>
      <w:color w:val="405242"/>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lang w:val="en-US" w:eastAsia="en-US"/>
    </w:rPr>
  </w:style>
  <w:style w:type="character" w:customStyle="1" w:styleId="MacroTextChar">
    <w:name w:val="Macro Text Char"/>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askerville Old Face" w:hAnsi="Baskerville Old Face"/>
      <w:szCs w:val="24"/>
    </w:rPr>
  </w:style>
  <w:style w:type="character" w:customStyle="1" w:styleId="MessageHeaderChar">
    <w:name w:val="Message Header Char"/>
    <w:link w:val="MessageHeader"/>
    <w:semiHidden/>
    <w:rsid w:val="0097557C"/>
    <w:rPr>
      <w:rFonts w:ascii="Baskerville Old Face" w:eastAsia="MS PMincho" w:hAnsi="Baskerville Old Face" w:cs="Times New Roman"/>
      <w:sz w:val="24"/>
      <w:szCs w:val="24"/>
      <w:shd w:val="pct20" w:color="auto" w:fill="auto"/>
    </w:rPr>
  </w:style>
  <w:style w:type="paragraph" w:styleId="NoSpacing">
    <w:name w:val="No Spacing"/>
    <w:qFormat/>
    <w:rsid w:val="0097557C"/>
    <w:rPr>
      <w:sz w:val="22"/>
      <w:szCs w:val="22"/>
      <w:lang w:val="en-US" w:eastAsia="en-US"/>
    </w:rPr>
  </w:style>
  <w:style w:type="paragraph" w:styleId="NormalWeb">
    <w:name w:val="Normal (Web)"/>
    <w:basedOn w:val="Normal"/>
    <w:semiHidden/>
    <w:unhideWhenUsed/>
    <w:rsid w:val="0097557C"/>
    <w:rPr>
      <w:rFonts w:ascii="Times New Roman" w:hAnsi="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rPr>
  </w:style>
  <w:style w:type="character" w:customStyle="1" w:styleId="QuoteChar">
    <w:name w:val="Quote Char"/>
    <w:link w:val="Quote"/>
    <w:semiHidden/>
    <w:rsid w:val="0007427E"/>
    <w:rPr>
      <w:rFonts w:ascii="Calibri" w:hAnsi="Calibri"/>
      <w:i/>
      <w:iCs/>
      <w:color w:val="000000"/>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Baskerville Old Face" w:hAnsi="Baskerville Old Face"/>
      <w:i/>
      <w:iCs/>
      <w:color w:val="405242"/>
      <w:spacing w:val="15"/>
      <w:szCs w:val="24"/>
    </w:rPr>
  </w:style>
  <w:style w:type="character" w:customStyle="1" w:styleId="SubtitleChar">
    <w:name w:val="Subtitle Char"/>
    <w:link w:val="Subtitle"/>
    <w:semiHidden/>
    <w:rsid w:val="0007427E"/>
    <w:rPr>
      <w:rFonts w:ascii="Baskerville Old Face" w:eastAsia="MS PMincho" w:hAnsi="Baskerville Old Face" w:cs="Times New Roman"/>
      <w:i/>
      <w:iCs/>
      <w:color w:val="405242"/>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Baskerville Old Face" w:hAnsi="Baskerville Old Face"/>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qFormat/>
    <w:rsid w:val="0097557C"/>
    <w:pPr>
      <w:outlineLvl w:val="9"/>
    </w:pPr>
  </w:style>
  <w:style w:type="character" w:styleId="Strong">
    <w:name w:val="Strong"/>
    <w:uiPriority w:val="22"/>
    <w:qFormat/>
    <w:rsid w:val="00DF6528"/>
    <w:rPr>
      <w:b/>
      <w:bCs/>
    </w:rPr>
  </w:style>
  <w:style w:type="table" w:customStyle="1" w:styleId="TableGrid1">
    <w:name w:val="Table Grid1"/>
    <w:basedOn w:val="TableNormal"/>
    <w:uiPriority w:val="59"/>
    <w:rsid w:val="005566E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semiHidden/>
    <w:rsid w:val="00F065A3"/>
    <w:rPr>
      <w:vertAlign w:val="superscript"/>
    </w:rPr>
  </w:style>
  <w:style w:type="table" w:styleId="TableGrid">
    <w:name w:val="Table Grid"/>
    <w:basedOn w:val="TableNormal"/>
    <w:uiPriority w:val="59"/>
    <w:rsid w:val="00581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AddressBlock">
    <w:name w:val="Letter Address Block"/>
    <w:rsid w:val="00876A89"/>
    <w:rPr>
      <w:rFonts w:ascii="Calibri" w:hAnsi="Calibri"/>
      <w:sz w:val="22"/>
      <w:szCs w:val="22"/>
      <w:lang w:eastAsia="en-US"/>
    </w:rPr>
  </w:style>
  <w:style w:type="paragraph" w:customStyle="1" w:styleId="LetterRecordNumber">
    <w:name w:val="Letter Record Number"/>
    <w:rsid w:val="004D488E"/>
    <w:pPr>
      <w:spacing w:line="2880" w:lineRule="auto"/>
      <w:jc w:val="right"/>
    </w:pPr>
    <w:rPr>
      <w:rFonts w:ascii="Calibri" w:hAnsi="Calibri"/>
      <w:sz w:val="16"/>
      <w:szCs w:val="16"/>
      <w:lang w:eastAsia="en-US"/>
    </w:rPr>
  </w:style>
  <w:style w:type="paragraph" w:customStyle="1" w:styleId="LetterText">
    <w:name w:val="Letter Text"/>
    <w:rsid w:val="00E5279E"/>
    <w:rPr>
      <w:rFonts w:ascii="Calibri" w:hAnsi="Calibri"/>
      <w:sz w:val="22"/>
      <w:szCs w:val="22"/>
      <w:lang w:eastAsia="en-US"/>
    </w:rPr>
  </w:style>
  <w:style w:type="paragraph" w:customStyle="1" w:styleId="Referenceno">
    <w:name w:val="Reference no."/>
    <w:basedOn w:val="Normal"/>
    <w:rsid w:val="000D5A57"/>
    <w:pPr>
      <w:spacing w:before="240"/>
      <w:jc w:val="right"/>
    </w:pPr>
    <w:rPr>
      <w:rFonts w:eastAsia="Times New Roman"/>
      <w:szCs w:val="20"/>
      <w:lang w:val="en-US"/>
    </w:rPr>
  </w:style>
  <w:style w:type="paragraph" w:customStyle="1" w:styleId="Lettertext0">
    <w:name w:val="Letter text"/>
    <w:basedOn w:val="Normal"/>
    <w:rsid w:val="000D5A57"/>
    <w:pPr>
      <w:spacing w:after="0" w:line="270" w:lineRule="exact"/>
      <w:jc w:val="both"/>
    </w:pPr>
    <w:rPr>
      <w:lang w:val="en-US"/>
    </w:rPr>
  </w:style>
  <w:style w:type="character" w:styleId="PageNumber">
    <w:name w:val="page number"/>
    <w:basedOn w:val="DefaultParagraphFont"/>
    <w:rsid w:val="000C4735"/>
  </w:style>
  <w:style w:type="paragraph" w:customStyle="1" w:styleId="Bullet1">
    <w:name w:val="Bullet 1"/>
    <w:basedOn w:val="Normal"/>
    <w:rsid w:val="00C00554"/>
    <w:pPr>
      <w:numPr>
        <w:numId w:val="11"/>
      </w:numPr>
      <w:spacing w:before="80" w:after="80" w:line="240" w:lineRule="auto"/>
    </w:pPr>
    <w:rPr>
      <w:rFonts w:eastAsia="Times New Roman"/>
      <w:lang w:eastAsia="en-AU"/>
    </w:rPr>
  </w:style>
  <w:style w:type="paragraph" w:customStyle="1" w:styleId="Bullet2">
    <w:name w:val="Bullet 2"/>
    <w:basedOn w:val="Bullet1"/>
    <w:rsid w:val="00C00554"/>
    <w:pPr>
      <w:numPr>
        <w:ilvl w:val="1"/>
      </w:numPr>
    </w:pPr>
  </w:style>
  <w:style w:type="paragraph" w:customStyle="1" w:styleId="Bullet3">
    <w:name w:val="Bullet 3"/>
    <w:basedOn w:val="Bullet2"/>
    <w:rsid w:val="00C00554"/>
    <w:pPr>
      <w:numPr>
        <w:ilvl w:val="2"/>
      </w:numPr>
    </w:pPr>
  </w:style>
  <w:style w:type="character" w:styleId="FootnoteReference">
    <w:name w:val="footnote reference"/>
    <w:uiPriority w:val="99"/>
    <w:semiHidden/>
    <w:unhideWhenUsed/>
    <w:rsid w:val="00656546"/>
    <w:rPr>
      <w:vertAlign w:val="superscript"/>
    </w:rPr>
  </w:style>
  <w:style w:type="character" w:styleId="CommentReference">
    <w:name w:val="annotation reference"/>
    <w:uiPriority w:val="99"/>
    <w:semiHidden/>
    <w:unhideWhenUsed/>
    <w:rsid w:val="00682A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12357049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Ministerial\letterhead%20-%20Minister%20Mikak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9077FBB-CD34-43F8-9BE8-EACC00C18ECE}"/>
</file>

<file path=customXml/itemProps2.xml><?xml version="1.0" encoding="utf-8"?>
<ds:datastoreItem xmlns:ds="http://schemas.openxmlformats.org/officeDocument/2006/customXml" ds:itemID="{7833FC1A-66FB-4D21-9075-50C0E0642EBD}"/>
</file>

<file path=customXml/itemProps3.xml><?xml version="1.0" encoding="utf-8"?>
<ds:datastoreItem xmlns:ds="http://schemas.openxmlformats.org/officeDocument/2006/customXml" ds:itemID="{1594055F-3431-4CA1-979D-07A5EA708590}"/>
</file>

<file path=docProps/app.xml><?xml version="1.0" encoding="utf-8"?>
<Properties xmlns="http://schemas.openxmlformats.org/officeDocument/2006/extended-properties" xmlns:vt="http://schemas.openxmlformats.org/officeDocument/2006/docPropsVTypes">
  <Template>\Online\TEMPLATES\Ministerial\letterhead - Minister Mikakos.dot</Template>
  <TotalTime>3</TotalTime>
  <Pages>3</Pages>
  <Words>981</Words>
  <Characters>5691</Characters>
  <Application>Microsoft Macintosh Word</Application>
  <DocSecurity>0</DocSecurity>
  <Lines>107</Lines>
  <Paragraphs>33</Paragraphs>
  <ScaleCrop>false</ScaleCrop>
  <HeadingPairs>
    <vt:vector size="2" baseType="variant">
      <vt:variant>
        <vt:lpstr>Title</vt:lpstr>
      </vt:variant>
      <vt:variant>
        <vt:i4>1</vt:i4>
      </vt:variant>
    </vt:vector>
  </HeadingPairs>
  <TitlesOfParts>
    <vt:vector size="1" baseType="lpstr">
      <vt:lpstr> Statement of Expectations - Minister Mikakos - Standards and Regulation Unit</vt:lpstr>
    </vt:vector>
  </TitlesOfParts>
  <Manager/>
  <Company>Department of Health and HUman Services</Company>
  <LinksUpToDate>false</LinksUpToDate>
  <CharactersWithSpaces>6679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expectations for regulators from Minister Mikakos</dc:title>
  <dc:subject>Statement of expectations for regulators from Minister Mikakos</dc:subject>
  <dc:creator>Standards and Regulation Unit</dc:creator>
  <cp:keywords> Statement of Expectations - Minister Mikakos - Standards and Regulation Unit,  Statement of Expectations,Minister Mikakos,Standards and Regulation Unit</cp:keywords>
  <dc:description/>
  <cp:lastModifiedBy>Peter</cp:lastModifiedBy>
  <cp:revision>3</cp:revision>
  <cp:lastPrinted>2016-05-24T02:01:00Z</cp:lastPrinted>
  <dcterms:created xsi:type="dcterms:W3CDTF">2017-07-13T07:52:00Z</dcterms:created>
  <dcterms:modified xsi:type="dcterms:W3CDTF">2017-07-13T08:07:00Z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e4184700 - Attach 2 - Draft 2016-17 Ministerial statement of expectaions for the Standards and Regulation Unit</vt:lpwstr>
  </property>
  <property fmtid="{D5CDD505-2E9C-101B-9397-08002B2CF9AE}" pid="3" name="DWDocClass">
    <vt:lpwstr>RHPE</vt:lpwstr>
  </property>
  <property fmtid="{D5CDD505-2E9C-101B-9397-08002B2CF9AE}" pid="4" name="DWDocType">
    <vt:lpwstr>MS Word 2007 Document</vt:lpwstr>
  </property>
  <property fmtid="{D5CDD505-2E9C-101B-9397-08002B2CF9AE}" pid="5" name="DWDocAuthor">
    <vt:lpwstr/>
  </property>
  <property fmtid="{D5CDD505-2E9C-101B-9397-08002B2CF9AE}" pid="6" name="DWDocNo">
    <vt:i4>4214268</vt:i4>
  </property>
  <property fmtid="{D5CDD505-2E9C-101B-9397-08002B2CF9AE}" pid="7" name="DWDocSetID">
    <vt:i4>3339574</vt:i4>
  </property>
  <property fmtid="{D5CDD505-2E9C-101B-9397-08002B2CF9AE}" pid="8" name="DWDocVersion">
    <vt:i4>8</vt:i4>
  </property>
  <property fmtid="{D5CDD505-2E9C-101B-9397-08002B2CF9AE}" pid="9" name="ContentTypeId">
    <vt:lpwstr>0x0101009F0C4347C5C6D34BA8C9FCC4F57D19B6</vt:lpwstr>
  </property>
</Properties>
</file>