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7C9A28D4" w:rsidR="00AD784C" w:rsidRPr="0009050A" w:rsidRDefault="00BB5F0D" w:rsidP="0016037B">
            <w:pPr>
              <w:pStyle w:val="Documenttitle"/>
            </w:pPr>
            <w:r>
              <w:t>Response and support plan</w:t>
            </w:r>
            <w:r w:rsidR="00497081">
              <w:t xml:space="preserve"> template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0255B839" w:rsidR="000B2117" w:rsidRPr="0016037B" w:rsidRDefault="00BB5F0D" w:rsidP="0016037B">
            <w:pPr>
              <w:pStyle w:val="Documentsubtitle"/>
            </w:pPr>
            <w:r>
              <w:t>Client Incident Management System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056B2C61" w14:textId="77777777" w:rsidR="00BE7FE0" w:rsidRDefault="00BE7FE0" w:rsidP="002616AC">
      <w:pPr>
        <w:pStyle w:val="Body"/>
        <w:rPr>
          <w:color w:val="7030A0"/>
        </w:rPr>
      </w:pPr>
    </w:p>
    <w:p w14:paraId="73E9CCF3" w14:textId="50BD3370" w:rsidR="002616AC" w:rsidRPr="004203A4" w:rsidRDefault="002616AC" w:rsidP="002616AC">
      <w:pPr>
        <w:pStyle w:val="Body"/>
        <w:rPr>
          <w:color w:val="7030A0"/>
        </w:rPr>
      </w:pPr>
      <w:r w:rsidRPr="004203A4">
        <w:rPr>
          <w:color w:val="7030A0"/>
        </w:rPr>
        <w:t>Instruction text</w:t>
      </w:r>
      <w:r>
        <w:rPr>
          <w:color w:val="7030A0"/>
        </w:rPr>
        <w:t>:</w:t>
      </w:r>
    </w:p>
    <w:p w14:paraId="6B687086" w14:textId="28B63019" w:rsidR="002616AC" w:rsidRPr="004203A4" w:rsidRDefault="002616AC" w:rsidP="002616AC">
      <w:pPr>
        <w:pStyle w:val="Body"/>
        <w:rPr>
          <w:color w:val="7030A0"/>
        </w:rPr>
      </w:pPr>
      <w:r w:rsidRPr="004203A4">
        <w:rPr>
          <w:color w:val="7030A0"/>
        </w:rPr>
        <w:t xml:space="preserve">[Bracketed text is a guide only and should be deleted prior to </w:t>
      </w:r>
      <w:r w:rsidR="00721551">
        <w:rPr>
          <w:color w:val="7030A0"/>
        </w:rPr>
        <w:t>completion</w:t>
      </w:r>
      <w:r w:rsidRPr="004203A4">
        <w:rPr>
          <w:color w:val="7030A0"/>
        </w:rPr>
        <w:t>]</w:t>
      </w:r>
    </w:p>
    <w:p w14:paraId="20B1B466" w14:textId="1673F39F" w:rsidR="002616AC" w:rsidRPr="004203A4" w:rsidRDefault="002616AC" w:rsidP="002616AC">
      <w:pPr>
        <w:pStyle w:val="Body"/>
        <w:rPr>
          <w:color w:val="7030A0"/>
        </w:rPr>
      </w:pPr>
      <w:r>
        <w:rPr>
          <w:i/>
          <w:iCs/>
          <w:color w:val="7030A0"/>
        </w:rPr>
        <w:t>T</w:t>
      </w:r>
      <w:r w:rsidRPr="004203A4">
        <w:rPr>
          <w:i/>
          <w:iCs/>
          <w:color w:val="7030A0"/>
        </w:rPr>
        <w:t xml:space="preserve">ext in italics are examples only and must be deleted prior to </w:t>
      </w:r>
      <w:r w:rsidR="00721551">
        <w:rPr>
          <w:i/>
          <w:iCs/>
          <w:color w:val="7030A0"/>
        </w:rPr>
        <w:t>completion</w:t>
      </w:r>
      <w:r>
        <w:rPr>
          <w:color w:val="7030A0"/>
        </w:rPr>
        <w:t>.</w:t>
      </w:r>
    </w:p>
    <w:p w14:paraId="5C62804C" w14:textId="4448A612" w:rsidR="002616AC" w:rsidRPr="006C10F8" w:rsidRDefault="002616AC" w:rsidP="002616AC">
      <w:pPr>
        <w:pStyle w:val="Body"/>
        <w:rPr>
          <w:color w:val="7030A0"/>
        </w:rPr>
      </w:pPr>
      <w:r w:rsidRPr="006C10F8">
        <w:rPr>
          <w:color w:val="7030A0"/>
        </w:rPr>
        <w:t xml:space="preserve">Chapter </w:t>
      </w:r>
      <w:r w:rsidR="00BE7FE0">
        <w:rPr>
          <w:color w:val="7030A0"/>
        </w:rPr>
        <w:t>6</w:t>
      </w:r>
      <w:r w:rsidRPr="006C10F8">
        <w:rPr>
          <w:color w:val="7030A0"/>
        </w:rPr>
        <w:t xml:space="preserve">: </w:t>
      </w:r>
      <w:r w:rsidR="00BE7FE0">
        <w:rPr>
          <w:color w:val="7030A0"/>
        </w:rPr>
        <w:t>Analysis and Learning</w:t>
      </w:r>
      <w:r w:rsidRPr="006C10F8">
        <w:rPr>
          <w:color w:val="7030A0"/>
        </w:rPr>
        <w:t xml:space="preserve"> of the </w:t>
      </w:r>
      <w:hyperlink r:id="rId14" w:history="1">
        <w:r w:rsidR="00933256" w:rsidRPr="00933256">
          <w:rPr>
            <w:rStyle w:val="Hyperlink"/>
            <w:i/>
            <w:iCs/>
          </w:rPr>
          <w:t>Client incident management policy and guidance (CIMS)</w:t>
        </w:r>
      </w:hyperlink>
      <w:r w:rsidR="00933256" w:rsidRPr="00933256">
        <w:rPr>
          <w:i/>
          <w:iCs/>
          <w:color w:val="7030A0"/>
        </w:rPr>
        <w:t>.</w:t>
      </w:r>
      <w:r w:rsidRPr="006C10F8">
        <w:rPr>
          <w:color w:val="7030A0"/>
        </w:rPr>
        <w:t xml:space="preserve">sets out the minimum requirements for </w:t>
      </w:r>
      <w:r w:rsidR="00BE7FE0">
        <w:rPr>
          <w:color w:val="7030A0"/>
        </w:rPr>
        <w:t>response and support planning.</w:t>
      </w:r>
    </w:p>
    <w:p w14:paraId="5D92E2C9" w14:textId="77777777" w:rsidR="00EA32FC" w:rsidRDefault="002616AC" w:rsidP="002616AC">
      <w:pPr>
        <w:pStyle w:val="Body"/>
        <w:rPr>
          <w:color w:val="7030A0"/>
        </w:rPr>
      </w:pPr>
      <w:r w:rsidRPr="004203A4">
        <w:rPr>
          <w:color w:val="7030A0"/>
        </w:rPr>
        <w:t xml:space="preserve">Delete these instructions. </w:t>
      </w:r>
    </w:p>
    <w:p w14:paraId="49E0DC3E" w14:textId="2879A3EF" w:rsidR="002616AC" w:rsidRPr="004203A4" w:rsidRDefault="002616AC" w:rsidP="002616AC">
      <w:pPr>
        <w:pStyle w:val="Body"/>
        <w:rPr>
          <w:color w:val="7030A0"/>
        </w:rPr>
      </w:pPr>
      <w:r w:rsidRPr="004203A4">
        <w:rPr>
          <w:color w:val="7030A0"/>
        </w:rPr>
        <w:t>End instruction text.</w:t>
      </w:r>
    </w:p>
    <w:p w14:paraId="13445742" w14:textId="0C28BDA4" w:rsidR="00580394" w:rsidRPr="00B519CD" w:rsidRDefault="00580394" w:rsidP="007173CA">
      <w:pPr>
        <w:pStyle w:val="Body"/>
        <w:sectPr w:rsidR="00580394" w:rsidRPr="00B519CD" w:rsidSect="00593A99">
          <w:headerReference w:type="default" r:id="rId15"/>
          <w:footerReference w:type="default" r:id="rId16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70533AEE" w14:textId="37581B33" w:rsidR="00F5314D" w:rsidRDefault="008F397A" w:rsidP="00F5314D">
      <w:pPr>
        <w:pStyle w:val="Heading1"/>
      </w:pPr>
      <w:r>
        <w:lastRenderedPageBreak/>
        <w:t>Re</w:t>
      </w:r>
      <w:r w:rsidR="00F5314D">
        <w:t>sponse and support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2912"/>
        <w:gridCol w:w="2912"/>
        <w:gridCol w:w="2912"/>
        <w:gridCol w:w="2912"/>
      </w:tblGrid>
      <w:tr w:rsidR="004E49ED" w14:paraId="05ED2846" w14:textId="77777777" w:rsidTr="5B5E1614">
        <w:tc>
          <w:tcPr>
            <w:tcW w:w="2911" w:type="dxa"/>
          </w:tcPr>
          <w:p w14:paraId="08E46049" w14:textId="174D1435" w:rsidR="004E49ED" w:rsidRDefault="0090469C" w:rsidP="00A01E67">
            <w:pPr>
              <w:pStyle w:val="Tablecolhead"/>
            </w:pPr>
            <w:r>
              <w:t>Investigation/Review recommendation</w:t>
            </w:r>
          </w:p>
        </w:tc>
        <w:tc>
          <w:tcPr>
            <w:tcW w:w="2912" w:type="dxa"/>
          </w:tcPr>
          <w:p w14:paraId="3C4E78E8" w14:textId="662FD31C" w:rsidR="004E49ED" w:rsidRDefault="0090469C" w:rsidP="00A01E67">
            <w:pPr>
              <w:pStyle w:val="Tablecolhead"/>
            </w:pPr>
            <w:r>
              <w:t>Response action</w:t>
            </w:r>
          </w:p>
        </w:tc>
        <w:tc>
          <w:tcPr>
            <w:tcW w:w="2912" w:type="dxa"/>
          </w:tcPr>
          <w:p w14:paraId="29813273" w14:textId="7EDA5A1D" w:rsidR="004E49ED" w:rsidRDefault="0090469C" w:rsidP="00A01E67">
            <w:pPr>
              <w:pStyle w:val="Tablecolhead"/>
            </w:pPr>
            <w:r>
              <w:t>Responsible person</w:t>
            </w:r>
          </w:p>
        </w:tc>
        <w:tc>
          <w:tcPr>
            <w:tcW w:w="2912" w:type="dxa"/>
          </w:tcPr>
          <w:p w14:paraId="5C793B45" w14:textId="6E89EAB9" w:rsidR="004E49ED" w:rsidRDefault="00A01E67" w:rsidP="00A01E67">
            <w:pPr>
              <w:pStyle w:val="Tablecolhead"/>
            </w:pPr>
            <w:r>
              <w:t>Due date</w:t>
            </w:r>
          </w:p>
        </w:tc>
        <w:tc>
          <w:tcPr>
            <w:tcW w:w="2912" w:type="dxa"/>
          </w:tcPr>
          <w:p w14:paraId="31E3A993" w14:textId="7807472B" w:rsidR="004E49ED" w:rsidRDefault="00A01E67" w:rsidP="00A01E67">
            <w:pPr>
              <w:pStyle w:val="Tablecolhead"/>
            </w:pPr>
            <w:r>
              <w:t>Progress against action</w:t>
            </w:r>
          </w:p>
        </w:tc>
      </w:tr>
      <w:tr w:rsidR="00B52232" w14:paraId="65006843" w14:textId="77777777" w:rsidTr="5B5E1614">
        <w:tc>
          <w:tcPr>
            <w:tcW w:w="2911" w:type="dxa"/>
          </w:tcPr>
          <w:p w14:paraId="038DAD30" w14:textId="113E779C" w:rsidR="00B52232" w:rsidRDefault="00D3400E" w:rsidP="00B52232">
            <w:pPr>
              <w:pStyle w:val="Tabletext"/>
            </w:pPr>
            <w:r>
              <w:t>[</w:t>
            </w:r>
            <w:r w:rsidR="65E711E5">
              <w:t>D</w:t>
            </w:r>
            <w:r>
              <w:t>etail the recommendation as worded from the investigation/review report]</w:t>
            </w:r>
          </w:p>
        </w:tc>
        <w:tc>
          <w:tcPr>
            <w:tcW w:w="2912" w:type="dxa"/>
          </w:tcPr>
          <w:p w14:paraId="6D39B78B" w14:textId="33B0DE17" w:rsidR="00B52232" w:rsidRDefault="00D3400E" w:rsidP="00B52232">
            <w:pPr>
              <w:pStyle w:val="Tabletext"/>
            </w:pPr>
            <w:r>
              <w:t>[</w:t>
            </w:r>
            <w:r w:rsidR="1790B7FB">
              <w:t>L</w:t>
            </w:r>
            <w:r>
              <w:t>ist the steps required to respond to the recommendations. Actions should be specific tasks to be undertaken]</w:t>
            </w:r>
          </w:p>
        </w:tc>
        <w:tc>
          <w:tcPr>
            <w:tcW w:w="2912" w:type="dxa"/>
          </w:tcPr>
          <w:p w14:paraId="5A4336AC" w14:textId="04B319FF" w:rsidR="00B52232" w:rsidRDefault="00D3400E" w:rsidP="00B52232">
            <w:pPr>
              <w:pStyle w:val="Tabletext"/>
            </w:pPr>
            <w:r>
              <w:t>[Identify the person who will be leading the response action]</w:t>
            </w:r>
          </w:p>
        </w:tc>
        <w:tc>
          <w:tcPr>
            <w:tcW w:w="2912" w:type="dxa"/>
          </w:tcPr>
          <w:p w14:paraId="5F9542F8" w14:textId="028688BB" w:rsidR="00B52232" w:rsidRDefault="00D3400E" w:rsidP="00B52232">
            <w:pPr>
              <w:pStyle w:val="Tabletext"/>
            </w:pPr>
            <w:r>
              <w:t>[Specify the date the action is to be completed by]</w:t>
            </w:r>
          </w:p>
        </w:tc>
        <w:tc>
          <w:tcPr>
            <w:tcW w:w="2912" w:type="dxa"/>
          </w:tcPr>
          <w:p w14:paraId="7C36FFCD" w14:textId="325464A6" w:rsidR="00B52232" w:rsidRDefault="00E46840" w:rsidP="00B52232">
            <w:pPr>
              <w:pStyle w:val="Tabletext"/>
            </w:pPr>
            <w:r>
              <w:t>[</w:t>
            </w:r>
            <w:r w:rsidR="7B00E380">
              <w:t>U</w:t>
            </w:r>
            <w:r>
              <w:t xml:space="preserve">se this column to document the progress against </w:t>
            </w:r>
            <w:r w:rsidR="001B3DF8">
              <w:t>each</w:t>
            </w:r>
            <w:r>
              <w:t xml:space="preserve"> action during </w:t>
            </w:r>
            <w:r w:rsidR="00B70D7F">
              <w:t>care team meetings/monitoring meetings]</w:t>
            </w:r>
          </w:p>
        </w:tc>
      </w:tr>
      <w:tr w:rsidR="004E49ED" w14:paraId="1070A07C" w14:textId="77777777" w:rsidTr="5B5E1614">
        <w:tc>
          <w:tcPr>
            <w:tcW w:w="2911" w:type="dxa"/>
          </w:tcPr>
          <w:p w14:paraId="762EBDEC" w14:textId="6CC30FD4" w:rsidR="004E49ED" w:rsidRPr="00A01E67" w:rsidRDefault="00A01E67" w:rsidP="00A01E67">
            <w:pPr>
              <w:pStyle w:val="Tabletext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 xml:space="preserve">A Family Violence Intervention Order is obtained listing the </w:t>
            </w:r>
            <w:r w:rsidR="0032464E">
              <w:rPr>
                <w:i/>
                <w:iCs/>
                <w:color w:val="7030A0"/>
              </w:rPr>
              <w:t>subject of allegation as the perpetrator and the client as the affected family member.</w:t>
            </w:r>
          </w:p>
        </w:tc>
        <w:tc>
          <w:tcPr>
            <w:tcW w:w="2912" w:type="dxa"/>
          </w:tcPr>
          <w:p w14:paraId="7D5527E8" w14:textId="3A0DF9F6" w:rsidR="004E49ED" w:rsidRPr="00865E99" w:rsidRDefault="00865E99" w:rsidP="00865E99">
            <w:pPr>
              <w:pStyle w:val="Tablebullet1"/>
              <w:rPr>
                <w:i/>
                <w:iCs/>
                <w:color w:val="7030A0"/>
              </w:rPr>
            </w:pPr>
            <w:r w:rsidRPr="00865E99">
              <w:rPr>
                <w:i/>
                <w:iCs/>
                <w:color w:val="7030A0"/>
              </w:rPr>
              <w:t>Support client to apply for intervention order</w:t>
            </w:r>
          </w:p>
          <w:p w14:paraId="7A390549" w14:textId="09591882" w:rsidR="00865E99" w:rsidRPr="0032464E" w:rsidRDefault="00865E99" w:rsidP="00865E99">
            <w:pPr>
              <w:pStyle w:val="Tablebullet1"/>
            </w:pPr>
            <w:r w:rsidRPr="00865E99">
              <w:rPr>
                <w:i/>
                <w:iCs/>
                <w:color w:val="7030A0"/>
              </w:rPr>
              <w:t>Attend hearing with client</w:t>
            </w:r>
          </w:p>
        </w:tc>
        <w:tc>
          <w:tcPr>
            <w:tcW w:w="2912" w:type="dxa"/>
          </w:tcPr>
          <w:p w14:paraId="788CB9C7" w14:textId="55CF5D9E" w:rsidR="004E49ED" w:rsidRPr="00B52232" w:rsidRDefault="00C62AFE" w:rsidP="00A01E67">
            <w:pPr>
              <w:pStyle w:val="Tabletext"/>
              <w:rPr>
                <w:i/>
                <w:iCs/>
                <w:color w:val="7030A0"/>
              </w:rPr>
            </w:pPr>
            <w:r w:rsidRPr="00B52232">
              <w:rPr>
                <w:i/>
                <w:iCs/>
                <w:color w:val="7030A0"/>
              </w:rPr>
              <w:t>John Doe, Case Manager</w:t>
            </w:r>
          </w:p>
        </w:tc>
        <w:tc>
          <w:tcPr>
            <w:tcW w:w="2912" w:type="dxa"/>
          </w:tcPr>
          <w:p w14:paraId="49BFF5A9" w14:textId="21BBEA9B" w:rsidR="004E49ED" w:rsidRPr="00B52232" w:rsidRDefault="00B52232" w:rsidP="00A01E67">
            <w:pPr>
              <w:pStyle w:val="Tabletext"/>
              <w:rPr>
                <w:i/>
                <w:iCs/>
              </w:rPr>
            </w:pPr>
            <w:r w:rsidRPr="00B52232">
              <w:rPr>
                <w:i/>
                <w:iCs/>
                <w:color w:val="7030A0"/>
              </w:rPr>
              <w:t>Application submitted by 01 February 2024.</w:t>
            </w:r>
          </w:p>
        </w:tc>
        <w:tc>
          <w:tcPr>
            <w:tcW w:w="2912" w:type="dxa"/>
          </w:tcPr>
          <w:p w14:paraId="644043A9" w14:textId="77777777" w:rsidR="004E49ED" w:rsidRDefault="004E49ED" w:rsidP="00A01E67">
            <w:pPr>
              <w:pStyle w:val="Tabletext"/>
            </w:pPr>
          </w:p>
        </w:tc>
      </w:tr>
      <w:tr w:rsidR="00DF0F0F" w14:paraId="0165CA65" w14:textId="77777777" w:rsidTr="5B5E1614">
        <w:tc>
          <w:tcPr>
            <w:tcW w:w="2911" w:type="dxa"/>
          </w:tcPr>
          <w:p w14:paraId="452AE493" w14:textId="77777777" w:rsidR="00DF0F0F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198FB133" w14:textId="77777777" w:rsidR="00DF0F0F" w:rsidRPr="00865E99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88DA42E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2CE04A76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3954ADD" w14:textId="77777777" w:rsidR="00DF0F0F" w:rsidRDefault="00DF0F0F" w:rsidP="00DF0F0F">
            <w:pPr>
              <w:pStyle w:val="Tabletext"/>
            </w:pPr>
          </w:p>
        </w:tc>
      </w:tr>
      <w:tr w:rsidR="00DF0F0F" w14:paraId="0D52B034" w14:textId="77777777" w:rsidTr="5B5E1614">
        <w:tc>
          <w:tcPr>
            <w:tcW w:w="2911" w:type="dxa"/>
          </w:tcPr>
          <w:p w14:paraId="6435A3F5" w14:textId="77777777" w:rsidR="00DF0F0F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78DFCFA2" w14:textId="77777777" w:rsidR="00DF0F0F" w:rsidRPr="00865E99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D2D6DB1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12D5F240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4BB37A6" w14:textId="77777777" w:rsidR="00DF0F0F" w:rsidRDefault="00DF0F0F" w:rsidP="00DF0F0F">
            <w:pPr>
              <w:pStyle w:val="Tabletext"/>
            </w:pPr>
          </w:p>
        </w:tc>
      </w:tr>
      <w:tr w:rsidR="00DF0F0F" w14:paraId="2528F9D6" w14:textId="77777777" w:rsidTr="5B5E1614">
        <w:tc>
          <w:tcPr>
            <w:tcW w:w="2911" w:type="dxa"/>
          </w:tcPr>
          <w:p w14:paraId="08F43EAB" w14:textId="77777777" w:rsidR="00DF0F0F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1D14DF85" w14:textId="77777777" w:rsidR="00DF0F0F" w:rsidRPr="00865E99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44CFAA0A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6DBB085D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B3CC39C" w14:textId="77777777" w:rsidR="00DF0F0F" w:rsidRDefault="00DF0F0F" w:rsidP="00DF0F0F">
            <w:pPr>
              <w:pStyle w:val="Tabletext"/>
            </w:pPr>
          </w:p>
        </w:tc>
      </w:tr>
      <w:tr w:rsidR="00DF0F0F" w14:paraId="17358408" w14:textId="77777777" w:rsidTr="5B5E1614">
        <w:tc>
          <w:tcPr>
            <w:tcW w:w="2911" w:type="dxa"/>
          </w:tcPr>
          <w:p w14:paraId="3A81FD3B" w14:textId="1E4FD8D2" w:rsidR="00DF0F0F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27DC9674" w14:textId="77777777" w:rsidR="00DF0F0F" w:rsidRPr="00865E99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5484A7B2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0022436A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D80F4A0" w14:textId="77777777" w:rsidR="00DF0F0F" w:rsidRDefault="00DF0F0F" w:rsidP="00DF0F0F">
            <w:pPr>
              <w:pStyle w:val="Tabletext"/>
            </w:pPr>
          </w:p>
        </w:tc>
      </w:tr>
    </w:tbl>
    <w:p w14:paraId="75FBBD8C" w14:textId="7177C643" w:rsidR="00895C9A" w:rsidRDefault="00895C9A" w:rsidP="002616AC">
      <w:pPr>
        <w:pStyle w:val="Body"/>
      </w:pPr>
    </w:p>
    <w:p w14:paraId="1AFDFD31" w14:textId="77777777" w:rsidR="00895C9A" w:rsidRDefault="00895C9A">
      <w:pPr>
        <w:spacing w:after="0" w:line="240" w:lineRule="auto"/>
        <w:rPr>
          <w:rFonts w:eastAsia="Times"/>
        </w:rPr>
      </w:pPr>
      <w:r>
        <w:br w:type="page"/>
      </w:r>
    </w:p>
    <w:p w14:paraId="6380D61A" w14:textId="77777777" w:rsidR="00895C9A" w:rsidRDefault="00895C9A" w:rsidP="002616AC">
      <w:pPr>
        <w:pStyle w:val="Body"/>
        <w:sectPr w:rsidR="00895C9A" w:rsidSect="002E490C">
          <w:pgSz w:w="16838" w:h="11906" w:orient="landscape" w:code="9"/>
          <w:pgMar w:top="851" w:right="1418" w:bottom="851" w:left="851" w:header="680" w:footer="567" w:gutter="0"/>
          <w:cols w:space="340"/>
          <w:docGrid w:linePitch="360"/>
        </w:sectPr>
      </w:pPr>
    </w:p>
    <w:p w14:paraId="05D56C6B" w14:textId="77777777" w:rsidR="00895C9A" w:rsidRPr="00345E07" w:rsidRDefault="00895C9A" w:rsidP="00895C9A">
      <w:pPr>
        <w:pStyle w:val="Tabletext"/>
        <w:rPr>
          <w:rFonts w:eastAsia="Arial"/>
          <w:sz w:val="20"/>
        </w:rPr>
      </w:pPr>
      <w:r w:rsidRPr="00345E07">
        <w:rPr>
          <w:rFonts w:eastAsia="Arial"/>
          <w:sz w:val="20"/>
        </w:rPr>
        <w:lastRenderedPageBreak/>
        <w:t xml:space="preserve">To receive this document in another format </w:t>
      </w:r>
      <w:hyperlink r:id="rId17" w:history="1">
        <w:r w:rsidRPr="00345E07">
          <w:rPr>
            <w:rStyle w:val="Hyperlink"/>
            <w:rFonts w:eastAsia="Arial"/>
            <w:sz w:val="20"/>
          </w:rPr>
          <w:t>email CIMS Review</w:t>
        </w:r>
      </w:hyperlink>
      <w:r w:rsidRPr="00345E07">
        <w:rPr>
          <w:rFonts w:eastAsia="Arial"/>
          <w:sz w:val="20"/>
        </w:rPr>
        <w:t xml:space="preserve"> CIMS.Review@dffh.vic.gov.au</w:t>
      </w:r>
    </w:p>
    <w:p w14:paraId="67ACE636" w14:textId="77777777" w:rsidR="00895C9A" w:rsidRPr="00345E07" w:rsidRDefault="00895C9A" w:rsidP="00895C9A">
      <w:pPr>
        <w:pStyle w:val="Tabletext"/>
        <w:rPr>
          <w:rFonts w:eastAsia="Arial"/>
          <w:sz w:val="20"/>
        </w:rPr>
      </w:pPr>
      <w:r w:rsidRPr="00345E07">
        <w:rPr>
          <w:rFonts w:eastAsia="Arial"/>
          <w:sz w:val="20"/>
        </w:rPr>
        <w:t>Authorised and published by the Victorian Government, 1 Treasury Place, Melbourne. </w:t>
      </w:r>
    </w:p>
    <w:p w14:paraId="6F089F4C" w14:textId="77777777" w:rsidR="00895C9A" w:rsidRPr="00345E07" w:rsidRDefault="00895C9A" w:rsidP="00895C9A">
      <w:pPr>
        <w:pStyle w:val="Tabletext"/>
        <w:rPr>
          <w:rFonts w:eastAsia="Arial"/>
          <w:sz w:val="20"/>
        </w:rPr>
      </w:pPr>
      <w:r w:rsidRPr="00345E07">
        <w:rPr>
          <w:rFonts w:eastAsia="Arial"/>
          <w:sz w:val="20"/>
        </w:rPr>
        <w:t>© State of Victoria, Australia, Department of Families, Fairness and Housing, December 2024</w:t>
      </w:r>
    </w:p>
    <w:p w14:paraId="38D42637" w14:textId="77777777" w:rsidR="00895C9A" w:rsidRPr="00345E07" w:rsidRDefault="00895C9A" w:rsidP="00895C9A">
      <w:pPr>
        <w:pStyle w:val="Tabletext"/>
        <w:rPr>
          <w:rFonts w:eastAsia="Arial"/>
          <w:sz w:val="20"/>
        </w:rPr>
      </w:pPr>
      <w:r w:rsidRPr="00345E07">
        <w:rPr>
          <w:rFonts w:eastAsia="Arial"/>
          <w:sz w:val="20"/>
        </w:rPr>
        <w:t>In this document, ‘Aboriginal’ refers to both Aboriginal and Torres Strait Islander people. ‘Indigenous’ or ‘Koori/Koorie’ is retained when part of the title of a report, program or quotation. </w:t>
      </w:r>
    </w:p>
    <w:p w14:paraId="223F4CF3" w14:textId="716B43C2" w:rsidR="002616AC" w:rsidRPr="002616AC" w:rsidRDefault="00895C9A" w:rsidP="00895C9A">
      <w:pPr>
        <w:pStyle w:val="Body"/>
      </w:pPr>
      <w:r w:rsidRPr="00345E07">
        <w:rPr>
          <w:rFonts w:eastAsia="Arial"/>
          <w:sz w:val="20"/>
        </w:rPr>
        <w:t xml:space="preserve">Available at the </w:t>
      </w:r>
      <w:hyperlink r:id="rId18" w:history="1">
        <w:r w:rsidRPr="00345E07">
          <w:rPr>
            <w:rStyle w:val="Hyperlink"/>
            <w:rFonts w:eastAsia="Arial"/>
            <w:sz w:val="20"/>
          </w:rPr>
          <w:t>CIMS webpage</w:t>
        </w:r>
      </w:hyperlink>
      <w:r w:rsidRPr="00345E07">
        <w:rPr>
          <w:rFonts w:eastAsia="Arial"/>
          <w:sz w:val="20"/>
        </w:rPr>
        <w:t xml:space="preserve"> providers.dffh.vic.gov.au/</w:t>
      </w:r>
      <w:proofErr w:type="spellStart"/>
      <w:r w:rsidRPr="00345E07">
        <w:rPr>
          <w:rFonts w:eastAsia="Arial"/>
          <w:sz w:val="20"/>
        </w:rPr>
        <w:t>cims</w:t>
      </w:r>
      <w:proofErr w:type="spellEnd"/>
    </w:p>
    <w:sectPr w:rsidR="002616AC" w:rsidRPr="002616AC" w:rsidSect="00895C9A"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B728" w14:textId="77777777" w:rsidR="005C2C14" w:rsidRDefault="005C2C14">
      <w:r>
        <w:separator/>
      </w:r>
    </w:p>
    <w:p w14:paraId="5E3C3B04" w14:textId="77777777" w:rsidR="005C2C14" w:rsidRDefault="005C2C14"/>
  </w:endnote>
  <w:endnote w:type="continuationSeparator" w:id="0">
    <w:p w14:paraId="6C3BB6FF" w14:textId="77777777" w:rsidR="005C2C14" w:rsidRDefault="005C2C14">
      <w:r>
        <w:continuationSeparator/>
      </w:r>
    </w:p>
    <w:p w14:paraId="49E8428E" w14:textId="77777777" w:rsidR="005C2C14" w:rsidRDefault="005C2C14"/>
  </w:endnote>
  <w:endnote w:type="continuationNotice" w:id="1">
    <w:p w14:paraId="4830D73B" w14:textId="77777777" w:rsidR="005C2C14" w:rsidRDefault="005C2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F9A0" w14:textId="77777777" w:rsidR="005C2C14" w:rsidRDefault="005C2C14" w:rsidP="00207717">
      <w:pPr>
        <w:spacing w:before="120"/>
      </w:pPr>
      <w:r>
        <w:separator/>
      </w:r>
    </w:p>
  </w:footnote>
  <w:footnote w:type="continuationSeparator" w:id="0">
    <w:p w14:paraId="36751956" w14:textId="77777777" w:rsidR="005C2C14" w:rsidRDefault="005C2C14">
      <w:r>
        <w:continuationSeparator/>
      </w:r>
    </w:p>
    <w:p w14:paraId="4559D96D" w14:textId="77777777" w:rsidR="005C2C14" w:rsidRDefault="005C2C14"/>
  </w:footnote>
  <w:footnote w:type="continuationNotice" w:id="1">
    <w:p w14:paraId="771389A5" w14:textId="77777777" w:rsidR="005C2C14" w:rsidRDefault="005C2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6A4BDD0F" w:rsidR="00E261B3" w:rsidRPr="0051568D" w:rsidRDefault="00DF0F0F" w:rsidP="0017674D">
    <w:pPr>
      <w:pStyle w:val="Header"/>
    </w:pPr>
    <w:r>
      <w:t>Response and support plan – Client Incident Management System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30222">
    <w:abstractNumId w:val="10"/>
  </w:num>
  <w:num w:numId="2" w16cid:durableId="1010333942">
    <w:abstractNumId w:val="17"/>
  </w:num>
  <w:num w:numId="3" w16cid:durableId="216162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5236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076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2136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5251">
    <w:abstractNumId w:val="21"/>
  </w:num>
  <w:num w:numId="8" w16cid:durableId="2059359478">
    <w:abstractNumId w:val="16"/>
  </w:num>
  <w:num w:numId="9" w16cid:durableId="1409688915">
    <w:abstractNumId w:val="20"/>
  </w:num>
  <w:num w:numId="10" w16cid:durableId="1918475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183031">
    <w:abstractNumId w:val="22"/>
  </w:num>
  <w:num w:numId="12" w16cid:durableId="10784091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3574194">
    <w:abstractNumId w:val="18"/>
  </w:num>
  <w:num w:numId="14" w16cid:durableId="124276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0080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4208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5956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0099046">
    <w:abstractNumId w:val="24"/>
  </w:num>
  <w:num w:numId="19" w16cid:durableId="8179143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5916741">
    <w:abstractNumId w:val="14"/>
  </w:num>
  <w:num w:numId="21" w16cid:durableId="84960810">
    <w:abstractNumId w:val="12"/>
  </w:num>
  <w:num w:numId="22" w16cid:durableId="11557296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8443586">
    <w:abstractNumId w:val="15"/>
  </w:num>
  <w:num w:numId="24" w16cid:durableId="2096852266">
    <w:abstractNumId w:val="25"/>
  </w:num>
  <w:num w:numId="25" w16cid:durableId="585572721">
    <w:abstractNumId w:val="23"/>
  </w:num>
  <w:num w:numId="26" w16cid:durableId="1475829585">
    <w:abstractNumId w:val="19"/>
  </w:num>
  <w:num w:numId="27" w16cid:durableId="1712270706">
    <w:abstractNumId w:val="11"/>
  </w:num>
  <w:num w:numId="28" w16cid:durableId="198251319">
    <w:abstractNumId w:val="26"/>
  </w:num>
  <w:num w:numId="29" w16cid:durableId="2015573276">
    <w:abstractNumId w:val="9"/>
  </w:num>
  <w:num w:numId="30" w16cid:durableId="595602291">
    <w:abstractNumId w:val="7"/>
  </w:num>
  <w:num w:numId="31" w16cid:durableId="1175924878">
    <w:abstractNumId w:val="6"/>
  </w:num>
  <w:num w:numId="32" w16cid:durableId="1382902704">
    <w:abstractNumId w:val="5"/>
  </w:num>
  <w:num w:numId="33" w16cid:durableId="1839269180">
    <w:abstractNumId w:val="4"/>
  </w:num>
  <w:num w:numId="34" w16cid:durableId="163013789">
    <w:abstractNumId w:val="8"/>
  </w:num>
  <w:num w:numId="35" w16cid:durableId="1543398502">
    <w:abstractNumId w:val="3"/>
  </w:num>
  <w:num w:numId="36" w16cid:durableId="553202976">
    <w:abstractNumId w:val="2"/>
  </w:num>
  <w:num w:numId="37" w16cid:durableId="523250816">
    <w:abstractNumId w:val="1"/>
  </w:num>
  <w:num w:numId="38" w16cid:durableId="1794519616">
    <w:abstractNumId w:val="0"/>
  </w:num>
  <w:num w:numId="39" w16cid:durableId="141896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1535046">
    <w:abstractNumId w:val="21"/>
  </w:num>
  <w:num w:numId="41" w16cid:durableId="1609386497">
    <w:abstractNumId w:val="21"/>
  </w:num>
  <w:num w:numId="42" w16cid:durableId="1901789395">
    <w:abstractNumId w:val="21"/>
  </w:num>
  <w:num w:numId="43" w16cid:durableId="7947561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0AC7"/>
    <w:rsid w:val="00011D89"/>
    <w:rsid w:val="000154FD"/>
    <w:rsid w:val="00021B28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053E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42F0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38E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5AAF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3DF8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16AC"/>
    <w:rsid w:val="002620BC"/>
    <w:rsid w:val="00262802"/>
    <w:rsid w:val="00263A90"/>
    <w:rsid w:val="0026408B"/>
    <w:rsid w:val="0026524B"/>
    <w:rsid w:val="00267C3E"/>
    <w:rsid w:val="002709BB"/>
    <w:rsid w:val="0027131C"/>
    <w:rsid w:val="00273BAC"/>
    <w:rsid w:val="002756C2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90C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64E"/>
    <w:rsid w:val="003252EE"/>
    <w:rsid w:val="00327870"/>
    <w:rsid w:val="0033259D"/>
    <w:rsid w:val="003333D2"/>
    <w:rsid w:val="00335C7E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A10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4235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7081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00A"/>
    <w:rsid w:val="004E1106"/>
    <w:rsid w:val="004E138F"/>
    <w:rsid w:val="004E4649"/>
    <w:rsid w:val="004E49ED"/>
    <w:rsid w:val="004E5C2B"/>
    <w:rsid w:val="004E6997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2C14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C84"/>
    <w:rsid w:val="00630DA4"/>
    <w:rsid w:val="00631CD4"/>
    <w:rsid w:val="00632597"/>
    <w:rsid w:val="00634D13"/>
    <w:rsid w:val="006358B4"/>
    <w:rsid w:val="0064110D"/>
    <w:rsid w:val="00641724"/>
    <w:rsid w:val="006419AA"/>
    <w:rsid w:val="00644B1F"/>
    <w:rsid w:val="00644B7E"/>
    <w:rsid w:val="006454E6"/>
    <w:rsid w:val="00645EE8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2206"/>
    <w:rsid w:val="007173CA"/>
    <w:rsid w:val="00721551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67AF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55"/>
    <w:rsid w:val="00791BD7"/>
    <w:rsid w:val="007933F7"/>
    <w:rsid w:val="00796E20"/>
    <w:rsid w:val="00797C32"/>
    <w:rsid w:val="007A11E8"/>
    <w:rsid w:val="007A35B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19EB"/>
    <w:rsid w:val="0086255E"/>
    <w:rsid w:val="008633F0"/>
    <w:rsid w:val="00865E99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C9A"/>
    <w:rsid w:val="008A28A8"/>
    <w:rsid w:val="008A5B32"/>
    <w:rsid w:val="008A5D60"/>
    <w:rsid w:val="008B2029"/>
    <w:rsid w:val="008B2EE4"/>
    <w:rsid w:val="008B3821"/>
    <w:rsid w:val="008B4073"/>
    <w:rsid w:val="008B4D3D"/>
    <w:rsid w:val="008B57C7"/>
    <w:rsid w:val="008B699E"/>
    <w:rsid w:val="008C2F92"/>
    <w:rsid w:val="008C589D"/>
    <w:rsid w:val="008C6804"/>
    <w:rsid w:val="008C6D51"/>
    <w:rsid w:val="008C7AEE"/>
    <w:rsid w:val="008D2846"/>
    <w:rsid w:val="008D4236"/>
    <w:rsid w:val="008D462F"/>
    <w:rsid w:val="008D5C45"/>
    <w:rsid w:val="008D6DCF"/>
    <w:rsid w:val="008E4376"/>
    <w:rsid w:val="008E7A0A"/>
    <w:rsid w:val="008E7B49"/>
    <w:rsid w:val="008F397A"/>
    <w:rsid w:val="008F59F6"/>
    <w:rsid w:val="00900719"/>
    <w:rsid w:val="009017AC"/>
    <w:rsid w:val="00902A9A"/>
    <w:rsid w:val="0090334D"/>
    <w:rsid w:val="0090469C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256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3EB0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E67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35D50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2859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232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0D7F"/>
    <w:rsid w:val="00B75646"/>
    <w:rsid w:val="00B7629E"/>
    <w:rsid w:val="00B90729"/>
    <w:rsid w:val="00B907DA"/>
    <w:rsid w:val="00B91FFE"/>
    <w:rsid w:val="00B950BC"/>
    <w:rsid w:val="00B95AB9"/>
    <w:rsid w:val="00B9714C"/>
    <w:rsid w:val="00BA243A"/>
    <w:rsid w:val="00BA29AD"/>
    <w:rsid w:val="00BA33CF"/>
    <w:rsid w:val="00BA3F8D"/>
    <w:rsid w:val="00BB5F0D"/>
    <w:rsid w:val="00BB7A10"/>
    <w:rsid w:val="00BC600A"/>
    <w:rsid w:val="00BC60BE"/>
    <w:rsid w:val="00BC7468"/>
    <w:rsid w:val="00BC7D4F"/>
    <w:rsid w:val="00BC7ED7"/>
    <w:rsid w:val="00BD2850"/>
    <w:rsid w:val="00BD4F22"/>
    <w:rsid w:val="00BD6049"/>
    <w:rsid w:val="00BE28D2"/>
    <w:rsid w:val="00BE4A64"/>
    <w:rsid w:val="00BE5E43"/>
    <w:rsid w:val="00BE7FE0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094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AFE"/>
    <w:rsid w:val="00C62F7A"/>
    <w:rsid w:val="00C63B9C"/>
    <w:rsid w:val="00C6682F"/>
    <w:rsid w:val="00C67BF4"/>
    <w:rsid w:val="00C7275E"/>
    <w:rsid w:val="00C74C5D"/>
    <w:rsid w:val="00C863C4"/>
    <w:rsid w:val="00C907C9"/>
    <w:rsid w:val="00C920EA"/>
    <w:rsid w:val="00C93C3E"/>
    <w:rsid w:val="00CA12E3"/>
    <w:rsid w:val="00CA1476"/>
    <w:rsid w:val="00CA3468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1924"/>
    <w:rsid w:val="00D17B72"/>
    <w:rsid w:val="00D3185C"/>
    <w:rsid w:val="00D3205F"/>
    <w:rsid w:val="00D3318E"/>
    <w:rsid w:val="00D33E72"/>
    <w:rsid w:val="00D3400E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36AC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F0F"/>
    <w:rsid w:val="00DF1A71"/>
    <w:rsid w:val="00DF50FC"/>
    <w:rsid w:val="00DF68C7"/>
    <w:rsid w:val="00DF731A"/>
    <w:rsid w:val="00E06B75"/>
    <w:rsid w:val="00E104C8"/>
    <w:rsid w:val="00E11332"/>
    <w:rsid w:val="00E11352"/>
    <w:rsid w:val="00E170DC"/>
    <w:rsid w:val="00E17546"/>
    <w:rsid w:val="00E210B5"/>
    <w:rsid w:val="00E26117"/>
    <w:rsid w:val="00E261B3"/>
    <w:rsid w:val="00E26818"/>
    <w:rsid w:val="00E27ACE"/>
    <w:rsid w:val="00E27FFC"/>
    <w:rsid w:val="00E30B15"/>
    <w:rsid w:val="00E33237"/>
    <w:rsid w:val="00E40181"/>
    <w:rsid w:val="00E46840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32FC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58F4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14D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A13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0E39"/>
    <w:rsid w:val="00FF2A4E"/>
    <w:rsid w:val="00FF2FCE"/>
    <w:rsid w:val="00FF4F7D"/>
    <w:rsid w:val="00FF6D9D"/>
    <w:rsid w:val="00FF7DD5"/>
    <w:rsid w:val="1790B7FB"/>
    <w:rsid w:val="3275D6D6"/>
    <w:rsid w:val="5B5E1614"/>
    <w:rsid w:val="65E711E5"/>
    <w:rsid w:val="7B00E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6C2FFAD-2F1C-4666-A3B2-A7918C7B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file:///C:/Users/vicfm6h/Downloads/providers.dffh.vic.gov.au/cim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IMS.Review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iders.dffh.vic.gov.au/client-incident-management-system-policy-and-guidance-wo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c1398ba-5a60-46a3-8146-eb897584b7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AE7E069AEE4FB0313CB30B42D859" ma:contentTypeVersion="18" ma:contentTypeDescription="Create a new document." ma:contentTypeScope="" ma:versionID="86747a7cf1fe25c9ee6ce82eac83ac6f">
  <xsd:schema xmlns:xsd="http://www.w3.org/2001/XMLSchema" xmlns:xs="http://www.w3.org/2001/XMLSchema" xmlns:p="http://schemas.microsoft.com/office/2006/metadata/properties" xmlns:ns2="ec1398ba-5a60-46a3-8146-eb897584b7aa" xmlns:ns3="69a4a4bc-c101-4486-8aee-c67e58ed4746" xmlns:ns4="5ce0f2b5-5be5-4508-bce9-d7011ece0659" targetNamespace="http://schemas.microsoft.com/office/2006/metadata/properties" ma:root="true" ma:fieldsID="12b2afaeb55923d252d0ace40cce6020" ns2:_="" ns3:_="" ns4:_="">
    <xsd:import namespace="ec1398ba-5a60-46a3-8146-eb897584b7aa"/>
    <xsd:import namespace="69a4a4bc-c101-4486-8aee-c67e58ed474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98ba-5a60-46a3-8146-eb897584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a4bc-c101-4486-8aee-c67e58ed4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eadb534-4489-4a8d-8721-d8c27834995c}" ma:internalName="TaxCatchAll" ma:showField="CatchAllData" ma:web="69a4a4bc-c101-4486-8aee-c67e58ed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www.w3.org/XML/1998/namespace"/>
    <ds:schemaRef ds:uri="http://schemas.microsoft.com/office/2006/documentManagement/types"/>
    <ds:schemaRef ds:uri="5ce0f2b5-5be5-4508-bce9-d7011ece0659"/>
    <ds:schemaRef ds:uri="69a4a4bc-c101-4486-8aee-c67e58ed474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1398ba-5a60-46a3-8146-eb897584b7a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45901-F8A4-4DF0-B836-CC52E909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98ba-5a60-46a3-8146-eb897584b7aa"/>
    <ds:schemaRef ds:uri="69a4a4bc-c101-4486-8aee-c67e58ed474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257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and support plan template - Client Incident Management System</vt:lpstr>
    </vt:vector>
  </TitlesOfParts>
  <Company>Victoria State Government, Department of Families, Fairness and Housing</Company>
  <LinksUpToDate>false</LinksUpToDate>
  <CharactersWithSpaces>2152</CharactersWithSpaces>
  <SharedDoc>false</SharedDoc>
  <HyperlinkBase/>
  <HLinks>
    <vt:vector size="6" baseType="variant">
      <vt:variant>
        <vt:i4>5570564</vt:i4>
      </vt:variant>
      <vt:variant>
        <vt:i4>3</vt:i4>
      </vt:variant>
      <vt:variant>
        <vt:i4>0</vt:i4>
      </vt:variant>
      <vt:variant>
        <vt:i4>5</vt:i4>
      </vt:variant>
      <vt:variant>
        <vt:lpwstr>https://providers.dffh.vic.gov.au/client-incident-management-system-policy-and-guidance-word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and support plan template - Client Incident Management System</dc:title>
  <dc:subject>Response and support plan template - Client Incident Management System</dc:subject>
  <dc:creator>Department of Families, Fairness and Housing</dc:creator>
  <cp:keywords>CIMS, Client Incident Management System, Response and support, plan, template</cp:keywords>
  <cp:revision>38</cp:revision>
  <cp:lastPrinted>2021-01-30T00:27:00Z</cp:lastPrinted>
  <dcterms:created xsi:type="dcterms:W3CDTF">2024-09-05T16:50:00Z</dcterms:created>
  <dcterms:modified xsi:type="dcterms:W3CDTF">2025-01-08T01:20:00Z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0x0101002034AE7E069AEE4FB0313CB30B42D859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https://dhhsvicgovau.sharepoint.com/:w:/s/dffh/EW3R-ZWcNjhClz2aBJz9S1cBAu0Jyw46wH6_LbMlLKDgQA</vt:lpwstr>
  </property>
  <property fmtid="{D5CDD505-2E9C-101B-9397-08002B2CF9AE}" pid="21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