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625C" w14:textId="6EA62778"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4EF3DDC" wp14:editId="79250566">
            <wp:simplePos x="0" y="0"/>
            <wp:positionH relativeFrom="page">
              <wp:posOffset>0</wp:posOffset>
            </wp:positionH>
            <wp:positionV relativeFrom="page">
              <wp:posOffset>5080</wp:posOffset>
            </wp:positionV>
            <wp:extent cx="7560310" cy="218503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310" cy="2185035"/>
                    </a:xfrm>
                    <a:prstGeom prst="rect">
                      <a:avLst/>
                    </a:prstGeom>
                  </pic:spPr>
                </pic:pic>
              </a:graphicData>
            </a:graphic>
            <wp14:sizeRelH relativeFrom="margin">
              <wp14:pctWidth>0</wp14:pctWidth>
            </wp14:sizeRelH>
            <wp14:sizeRelV relativeFrom="margin">
              <wp14:pctHeight>0</wp14:pctHeight>
            </wp14:sizeRelV>
          </wp:anchor>
        </w:drawing>
      </w:r>
    </w:p>
    <w:p w14:paraId="09002BE2"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5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5693"/>
      </w:tblGrid>
      <w:tr w:rsidR="00AD784C" w14:paraId="286C26D9" w14:textId="77777777" w:rsidTr="00CF58FB">
        <w:trPr>
          <w:trHeight w:val="1035"/>
        </w:trPr>
        <w:tc>
          <w:tcPr>
            <w:tcW w:w="5693" w:type="dxa"/>
            <w:vAlign w:val="bottom"/>
          </w:tcPr>
          <w:p w14:paraId="66A02303" w14:textId="76CDAD18" w:rsidR="00AD784C" w:rsidRPr="00CF58FB" w:rsidRDefault="00FA220E" w:rsidP="00CF58FB">
            <w:pPr>
              <w:pStyle w:val="Documenttitle"/>
            </w:pPr>
            <w:r>
              <w:t xml:space="preserve">Fire safety </w:t>
            </w:r>
            <w:r w:rsidR="001E7338">
              <w:t>orientation checklist</w:t>
            </w:r>
          </w:p>
        </w:tc>
      </w:tr>
      <w:tr w:rsidR="000B2117" w14:paraId="224919CB" w14:textId="77777777" w:rsidTr="00CF58FB">
        <w:trPr>
          <w:trHeight w:val="909"/>
        </w:trPr>
        <w:tc>
          <w:tcPr>
            <w:tcW w:w="5693" w:type="dxa"/>
          </w:tcPr>
          <w:p w14:paraId="581B16DE" w14:textId="3E92E929" w:rsidR="000B2117" w:rsidRPr="00CF58FB" w:rsidRDefault="007A57DA" w:rsidP="00CF58FB">
            <w:pPr>
              <w:pStyle w:val="Documentsubtitle"/>
            </w:pPr>
            <w:r>
              <w:t>August 2015</w:t>
            </w:r>
          </w:p>
        </w:tc>
      </w:tr>
      <w:tr w:rsidR="00CF4148" w14:paraId="6BA04FF4" w14:textId="77777777" w:rsidTr="00CF58FB">
        <w:trPr>
          <w:trHeight w:val="207"/>
        </w:trPr>
        <w:tc>
          <w:tcPr>
            <w:tcW w:w="5693" w:type="dxa"/>
          </w:tcPr>
          <w:p w14:paraId="696F3DBC" w14:textId="77777777" w:rsidR="00CF4148" w:rsidRPr="00250DC4" w:rsidRDefault="00000000" w:rsidP="00CF4148">
            <w:pPr>
              <w:pStyle w:val="Bannermarking"/>
            </w:pPr>
            <w:fldSimple w:instr=" FILLIN  &quot;Type the protective marking&quot; \d OFFICIAL \o  \* MERGEFORMAT ">
              <w:r w:rsidR="00C42D82">
                <w:t>OFFICIAL</w:t>
              </w:r>
            </w:fldSimple>
          </w:p>
        </w:tc>
      </w:tr>
    </w:tbl>
    <w:p w14:paraId="7BBE0C7B" w14:textId="77777777" w:rsidR="001E6C77" w:rsidRDefault="001E6C77" w:rsidP="008A5D60">
      <w:pPr>
        <w:pStyle w:val="Introtext"/>
      </w:pPr>
    </w:p>
    <w:p w14:paraId="2934729D" w14:textId="77777777" w:rsidR="005E7109" w:rsidRDefault="005E7109" w:rsidP="00F5280B">
      <w:pPr>
        <w:pStyle w:val="Body"/>
      </w:pPr>
    </w:p>
    <w:p w14:paraId="79201D0B" w14:textId="58BF4FF3" w:rsidR="005E7109" w:rsidRDefault="005E7109" w:rsidP="005E7109">
      <w:pPr>
        <w:pStyle w:val="Heading2"/>
      </w:pPr>
      <w:r>
        <w:t xml:space="preserve">Fire safety </w:t>
      </w:r>
      <w:r w:rsidR="0006083C">
        <w:t xml:space="preserve">orientation (Fire </w:t>
      </w:r>
      <w:r w:rsidR="00FB7E10">
        <w:t>Safety Induction Program)</w:t>
      </w:r>
    </w:p>
    <w:p w14:paraId="0BCD8A2E" w14:textId="77777777" w:rsidR="005E7109" w:rsidRDefault="005E7109" w:rsidP="00F5280B">
      <w:pPr>
        <w:pStyle w:val="Body"/>
      </w:pPr>
    </w:p>
    <w:tbl>
      <w:tblPr>
        <w:tblStyle w:val="TableGrid"/>
        <w:tblW w:w="0" w:type="auto"/>
        <w:tblLook w:val="04A0" w:firstRow="1" w:lastRow="0" w:firstColumn="1" w:lastColumn="0" w:noHBand="0" w:noVBand="1"/>
      </w:tblPr>
      <w:tblGrid>
        <w:gridCol w:w="5097"/>
        <w:gridCol w:w="5097"/>
      </w:tblGrid>
      <w:tr w:rsidR="00F753EA" w14:paraId="022FAF17" w14:textId="77777777" w:rsidTr="00F753EA">
        <w:trPr>
          <w:cnfStyle w:val="100000000000" w:firstRow="1" w:lastRow="0" w:firstColumn="0" w:lastColumn="0" w:oddVBand="0" w:evenVBand="0" w:oddHBand="0" w:evenHBand="0" w:firstRowFirstColumn="0" w:firstRowLastColumn="0" w:lastRowFirstColumn="0" w:lastRowLastColumn="0"/>
        </w:trPr>
        <w:tc>
          <w:tcPr>
            <w:tcW w:w="5097" w:type="dxa"/>
            <w:shd w:val="clear" w:color="auto" w:fill="auto"/>
          </w:tcPr>
          <w:p w14:paraId="32B4CF83" w14:textId="1CB06A14" w:rsidR="00F753EA" w:rsidRDefault="00D53B90" w:rsidP="00F5280B">
            <w:pPr>
              <w:pStyle w:val="Body"/>
            </w:pPr>
            <w:r>
              <w:t>Division</w:t>
            </w:r>
          </w:p>
        </w:tc>
        <w:tc>
          <w:tcPr>
            <w:tcW w:w="5097" w:type="dxa"/>
            <w:shd w:val="clear" w:color="auto" w:fill="auto"/>
          </w:tcPr>
          <w:p w14:paraId="5D899540" w14:textId="77777777" w:rsidR="00F753EA" w:rsidRDefault="00F753EA" w:rsidP="00F5280B">
            <w:pPr>
              <w:pStyle w:val="Body"/>
            </w:pPr>
          </w:p>
        </w:tc>
      </w:tr>
      <w:tr w:rsidR="00F753EA" w14:paraId="048F639A" w14:textId="77777777" w:rsidTr="00F753EA">
        <w:tc>
          <w:tcPr>
            <w:tcW w:w="5097" w:type="dxa"/>
          </w:tcPr>
          <w:p w14:paraId="7A5CBBFA" w14:textId="4405D53C" w:rsidR="00F753EA" w:rsidRDefault="009E0F4D" w:rsidP="00F5280B">
            <w:pPr>
              <w:pStyle w:val="Body"/>
            </w:pPr>
            <w:r>
              <w:t>Residential facility address</w:t>
            </w:r>
          </w:p>
        </w:tc>
        <w:tc>
          <w:tcPr>
            <w:tcW w:w="5097" w:type="dxa"/>
          </w:tcPr>
          <w:p w14:paraId="52A44F9F" w14:textId="77777777" w:rsidR="00F753EA" w:rsidRDefault="00F753EA" w:rsidP="00F5280B">
            <w:pPr>
              <w:pStyle w:val="Body"/>
            </w:pPr>
          </w:p>
        </w:tc>
      </w:tr>
      <w:tr w:rsidR="00F753EA" w14:paraId="4B4CF6B8" w14:textId="77777777" w:rsidTr="00F753EA">
        <w:tc>
          <w:tcPr>
            <w:tcW w:w="5097" w:type="dxa"/>
          </w:tcPr>
          <w:p w14:paraId="0BECC073" w14:textId="067594CE" w:rsidR="00F753EA" w:rsidRDefault="009E0F4D" w:rsidP="00F5280B">
            <w:pPr>
              <w:pStyle w:val="Body"/>
            </w:pPr>
            <w:r>
              <w:t>Staff member name</w:t>
            </w:r>
          </w:p>
        </w:tc>
        <w:tc>
          <w:tcPr>
            <w:tcW w:w="5097" w:type="dxa"/>
          </w:tcPr>
          <w:p w14:paraId="149FA36B" w14:textId="77777777" w:rsidR="00F753EA" w:rsidRDefault="00F753EA" w:rsidP="00F5280B">
            <w:pPr>
              <w:pStyle w:val="Body"/>
            </w:pPr>
          </w:p>
        </w:tc>
      </w:tr>
      <w:tr w:rsidR="00F753EA" w14:paraId="3F909D77" w14:textId="77777777" w:rsidTr="00F753EA">
        <w:tc>
          <w:tcPr>
            <w:tcW w:w="5097" w:type="dxa"/>
          </w:tcPr>
          <w:p w14:paraId="62A1C92F" w14:textId="025B9619" w:rsidR="00F753EA" w:rsidRDefault="009E0F4D" w:rsidP="00F5280B">
            <w:pPr>
              <w:pStyle w:val="Body"/>
            </w:pPr>
            <w:r>
              <w:t>Date</w:t>
            </w:r>
          </w:p>
        </w:tc>
        <w:tc>
          <w:tcPr>
            <w:tcW w:w="5097" w:type="dxa"/>
          </w:tcPr>
          <w:p w14:paraId="73AFEFD4" w14:textId="77777777" w:rsidR="00F753EA" w:rsidRDefault="00F753EA" w:rsidP="00F5280B">
            <w:pPr>
              <w:pStyle w:val="Body"/>
            </w:pPr>
          </w:p>
        </w:tc>
      </w:tr>
    </w:tbl>
    <w:p w14:paraId="727F8BB5" w14:textId="77777777" w:rsidR="00F753EA" w:rsidRDefault="00F753EA" w:rsidP="00F5280B">
      <w:pPr>
        <w:pStyle w:val="Body"/>
      </w:pPr>
    </w:p>
    <w:p w14:paraId="095E3B84" w14:textId="074D8260" w:rsidR="00C34447" w:rsidRPr="00DB4CBB" w:rsidRDefault="00C34447" w:rsidP="00C34447">
      <w:pPr>
        <w:pStyle w:val="Body"/>
      </w:pPr>
      <w:r w:rsidRPr="00DB4CBB">
        <w:t>All staff must complete the Fire Safety Induction Program or the online Fire Safety Induction Package prior working in a residential facility.</w:t>
      </w:r>
    </w:p>
    <w:p w14:paraId="7F1DE003" w14:textId="77777777" w:rsidR="00C34447" w:rsidRPr="00DB4CBB" w:rsidRDefault="00C34447" w:rsidP="00C34447">
      <w:pPr>
        <w:rPr>
          <w:rFonts w:ascii="Arial" w:hAnsi="Arial" w:cs="Arial"/>
          <w:b/>
          <w:sz w:val="8"/>
          <w:szCs w:val="8"/>
        </w:rPr>
      </w:pPr>
    </w:p>
    <w:p w14:paraId="3827C19C" w14:textId="77777777" w:rsidR="00C34447" w:rsidRPr="00DB4CBB" w:rsidRDefault="00C34447" w:rsidP="00C34447">
      <w:pPr>
        <w:pStyle w:val="Heading2"/>
        <w:rPr>
          <w:rFonts w:cs="Arial"/>
        </w:rPr>
      </w:pPr>
      <w:r w:rsidRPr="00DB4CBB">
        <w:rPr>
          <w:rFonts w:cs="Arial"/>
        </w:rPr>
        <w:t>Instructions</w:t>
      </w:r>
    </w:p>
    <w:p w14:paraId="683B5483" w14:textId="77777777" w:rsidR="00C34447" w:rsidRPr="00C34447" w:rsidRDefault="00C34447" w:rsidP="00C34447">
      <w:pPr>
        <w:pStyle w:val="Bullet1"/>
        <w:rPr>
          <w:rStyle w:val="StyleVerdana9pt"/>
          <w:rFonts w:cs="Arial"/>
          <w:sz w:val="21"/>
          <w:szCs w:val="21"/>
        </w:rPr>
      </w:pPr>
      <w:r w:rsidRPr="00C34447">
        <w:rPr>
          <w:rStyle w:val="StyleVerdana9pt"/>
          <w:rFonts w:cs="Arial"/>
          <w:sz w:val="21"/>
          <w:szCs w:val="21"/>
        </w:rPr>
        <w:t>The fire safety orientation should be completed by the supervisor (or delegate) and the new staff member as soon as practicable (preferably within the first hour) of the new staff member starting work in a group home.</w:t>
      </w:r>
    </w:p>
    <w:p w14:paraId="4726136F" w14:textId="77777777" w:rsidR="00C34447" w:rsidRPr="00C34447" w:rsidRDefault="00C34447" w:rsidP="00C34447">
      <w:pPr>
        <w:pStyle w:val="Bullet1"/>
        <w:rPr>
          <w:rStyle w:val="StyleVerdana9pt"/>
          <w:rFonts w:cs="Arial"/>
          <w:sz w:val="21"/>
          <w:szCs w:val="21"/>
        </w:rPr>
      </w:pPr>
      <w:r w:rsidRPr="00C34447">
        <w:rPr>
          <w:rStyle w:val="StyleVerdana9pt"/>
          <w:rFonts w:cs="Arial"/>
          <w:sz w:val="21"/>
          <w:szCs w:val="21"/>
        </w:rPr>
        <w:t xml:space="preserve">A new staff member </w:t>
      </w:r>
      <w:r w:rsidRPr="00C34447">
        <w:rPr>
          <w:b/>
          <w:szCs w:val="21"/>
        </w:rPr>
        <w:t>must</w:t>
      </w:r>
      <w:r w:rsidRPr="00C34447">
        <w:rPr>
          <w:rStyle w:val="StyleVerdana9pt"/>
          <w:rFonts w:cs="Arial"/>
          <w:sz w:val="21"/>
          <w:szCs w:val="21"/>
        </w:rPr>
        <w:t xml:space="preserve"> receive this fire safety orientation prior to being rostered to work in a group home on their own.</w:t>
      </w:r>
    </w:p>
    <w:p w14:paraId="1AC46E1B" w14:textId="127514F0" w:rsidR="00C34447" w:rsidRPr="00C34447" w:rsidRDefault="00C34447" w:rsidP="00C34447">
      <w:pPr>
        <w:pStyle w:val="Bullet1"/>
        <w:rPr>
          <w:b/>
          <w:szCs w:val="21"/>
        </w:rPr>
      </w:pPr>
      <w:r w:rsidRPr="00C34447">
        <w:rPr>
          <w:rStyle w:val="StyleVerdana9pt"/>
          <w:rFonts w:cs="Arial"/>
          <w:sz w:val="21"/>
          <w:szCs w:val="21"/>
        </w:rPr>
        <w:t xml:space="preserve">This fire safety orientation </w:t>
      </w:r>
      <w:r w:rsidRPr="00C34447">
        <w:rPr>
          <w:b/>
          <w:szCs w:val="21"/>
        </w:rPr>
        <w:t>must</w:t>
      </w:r>
      <w:r w:rsidRPr="00C34447">
        <w:rPr>
          <w:rStyle w:val="StyleVerdana9pt"/>
          <w:rFonts w:cs="Arial"/>
          <w:sz w:val="21"/>
          <w:szCs w:val="21"/>
        </w:rPr>
        <w:t xml:space="preserve"> occur even if the staff member has previously worked in another group home to ensure that they are aware of </w:t>
      </w:r>
      <w:r w:rsidR="00D02413">
        <w:rPr>
          <w:rStyle w:val="StyleVerdana9pt"/>
          <w:rFonts w:cs="Arial"/>
          <w:sz w:val="21"/>
          <w:szCs w:val="21"/>
        </w:rPr>
        <w:t xml:space="preserve">any </w:t>
      </w:r>
      <w:r w:rsidRPr="00C34447">
        <w:rPr>
          <w:rStyle w:val="StyleVerdana9pt"/>
          <w:rFonts w:cs="Arial"/>
          <w:sz w:val="21"/>
          <w:szCs w:val="21"/>
        </w:rPr>
        <w:t xml:space="preserve">issues relating to specific residents and </w:t>
      </w:r>
      <w:r w:rsidR="00D02413">
        <w:rPr>
          <w:rStyle w:val="StyleVerdana9pt"/>
          <w:rFonts w:cs="Arial"/>
          <w:sz w:val="21"/>
          <w:szCs w:val="21"/>
        </w:rPr>
        <w:t xml:space="preserve">property </w:t>
      </w:r>
      <w:r w:rsidRPr="00C34447">
        <w:rPr>
          <w:rStyle w:val="StyleVerdana9pt"/>
          <w:rFonts w:cs="Arial"/>
          <w:sz w:val="21"/>
          <w:szCs w:val="21"/>
        </w:rPr>
        <w:t>layout.</w:t>
      </w:r>
    </w:p>
    <w:p w14:paraId="7CC0C10B" w14:textId="0D53BE10" w:rsidR="00C34447" w:rsidRDefault="00C34447" w:rsidP="00C34447">
      <w:pPr>
        <w:pStyle w:val="Bullet1"/>
        <w:rPr>
          <w:rStyle w:val="StyleVerdana9pt"/>
          <w:rFonts w:cs="Arial"/>
          <w:sz w:val="21"/>
          <w:szCs w:val="21"/>
        </w:rPr>
      </w:pPr>
      <w:r w:rsidRPr="00C34447">
        <w:rPr>
          <w:rStyle w:val="StyleVerdana9pt"/>
          <w:rFonts w:cs="Arial"/>
          <w:sz w:val="21"/>
          <w:szCs w:val="21"/>
        </w:rPr>
        <w:t xml:space="preserve">When satisfied that the new staff member has completed the checklist, the supervisor (or delegate) and the staff member </w:t>
      </w:r>
      <w:r w:rsidR="008B75D2">
        <w:rPr>
          <w:rStyle w:val="StyleVerdana9pt"/>
          <w:rFonts w:cs="Arial"/>
          <w:sz w:val="21"/>
          <w:szCs w:val="21"/>
        </w:rPr>
        <w:t xml:space="preserve">must </w:t>
      </w:r>
      <w:r w:rsidRPr="00C34447">
        <w:rPr>
          <w:rStyle w:val="StyleVerdana9pt"/>
          <w:rFonts w:cs="Arial"/>
          <w:sz w:val="21"/>
          <w:szCs w:val="21"/>
        </w:rPr>
        <w:t xml:space="preserve">sign the </w:t>
      </w:r>
      <w:r w:rsidR="008B75D2">
        <w:rPr>
          <w:rStyle w:val="StyleVerdana9pt"/>
          <w:rFonts w:cs="Arial"/>
          <w:sz w:val="21"/>
          <w:szCs w:val="21"/>
        </w:rPr>
        <w:t>document.</w:t>
      </w:r>
    </w:p>
    <w:p w14:paraId="38AF32CC" w14:textId="19420886" w:rsidR="008B75D2" w:rsidRPr="00C34447" w:rsidRDefault="008B75D2" w:rsidP="00C34447">
      <w:pPr>
        <w:pStyle w:val="Bullet1"/>
        <w:rPr>
          <w:rStyle w:val="StyleVerdana9pt"/>
          <w:rFonts w:cs="Arial"/>
          <w:sz w:val="21"/>
          <w:szCs w:val="21"/>
        </w:rPr>
      </w:pPr>
      <w:r>
        <w:rPr>
          <w:rStyle w:val="StyleVerdana9pt"/>
          <w:rFonts w:cs="Arial"/>
          <w:sz w:val="21"/>
          <w:szCs w:val="21"/>
        </w:rPr>
        <w:t>Apart from resident capability, the staff member must find or observe the item on the checklist.</w:t>
      </w:r>
    </w:p>
    <w:p w14:paraId="5E9FB919" w14:textId="6DD2E3AE" w:rsidR="00C34447" w:rsidRDefault="00C34447" w:rsidP="00C34447">
      <w:pPr>
        <w:pStyle w:val="Bullet1"/>
        <w:rPr>
          <w:rStyle w:val="StyleVerdana9pt"/>
          <w:rFonts w:cs="Arial"/>
          <w:sz w:val="21"/>
          <w:szCs w:val="21"/>
        </w:rPr>
      </w:pPr>
      <w:r w:rsidRPr="00C34447">
        <w:rPr>
          <w:rStyle w:val="StyleVerdana9pt"/>
          <w:rFonts w:cs="Arial"/>
          <w:sz w:val="21"/>
          <w:szCs w:val="21"/>
        </w:rPr>
        <w:t>DAS staff should file the checklist or submit the checklist on the Fire Risk Management System (FRMS)</w:t>
      </w:r>
      <w:r w:rsidR="008B75D2">
        <w:rPr>
          <w:rStyle w:val="StyleVerdana9pt"/>
          <w:rFonts w:cs="Arial"/>
          <w:sz w:val="21"/>
          <w:szCs w:val="21"/>
        </w:rPr>
        <w:t>.</w:t>
      </w:r>
    </w:p>
    <w:p w14:paraId="790B3354" w14:textId="77777777" w:rsidR="00203C58" w:rsidRDefault="00203C58" w:rsidP="00203C58">
      <w:pPr>
        <w:pStyle w:val="Bullet1"/>
        <w:numPr>
          <w:ilvl w:val="0"/>
          <w:numId w:val="0"/>
        </w:numPr>
        <w:ind w:left="284" w:hanging="284"/>
        <w:rPr>
          <w:rStyle w:val="StyleVerdana9pt"/>
          <w:rFonts w:cs="Arial"/>
          <w:sz w:val="21"/>
          <w:szCs w:val="21"/>
        </w:rPr>
      </w:pPr>
    </w:p>
    <w:p w14:paraId="181947E7" w14:textId="77777777" w:rsidR="00203C58" w:rsidRDefault="00203C58" w:rsidP="00203C58">
      <w:pPr>
        <w:pStyle w:val="Bullet1"/>
        <w:numPr>
          <w:ilvl w:val="0"/>
          <w:numId w:val="0"/>
        </w:numPr>
        <w:ind w:left="284" w:hanging="284"/>
        <w:rPr>
          <w:rStyle w:val="StyleVerdana9pt"/>
          <w:rFonts w:cs="Arial"/>
          <w:sz w:val="21"/>
          <w:szCs w:val="21"/>
        </w:rPr>
      </w:pPr>
    </w:p>
    <w:p w14:paraId="11146F2B" w14:textId="77777777" w:rsidR="00203C58" w:rsidRPr="00C34447" w:rsidRDefault="00203C58" w:rsidP="00203C58">
      <w:pPr>
        <w:pStyle w:val="Bullet1"/>
        <w:numPr>
          <w:ilvl w:val="0"/>
          <w:numId w:val="0"/>
        </w:numPr>
        <w:ind w:left="284" w:hanging="284"/>
        <w:rPr>
          <w:rStyle w:val="StyleVerdana9pt"/>
          <w:rFonts w:cs="Arial"/>
          <w:sz w:val="21"/>
          <w:szCs w:val="21"/>
        </w:rPr>
      </w:pPr>
    </w:p>
    <w:p w14:paraId="308CDDBB" w14:textId="77777777" w:rsidR="00C34447" w:rsidRPr="00DB4CBB" w:rsidRDefault="00C34447" w:rsidP="00C34447">
      <w:pPr>
        <w:pStyle w:val="Heading2"/>
        <w:rPr>
          <w:rFonts w:cs="Arial"/>
        </w:rPr>
      </w:pPr>
      <w:r w:rsidRPr="00DB4CBB">
        <w:rPr>
          <w:rFonts w:cs="Arial"/>
        </w:rPr>
        <w:lastRenderedPageBreak/>
        <w:t>Checklist</w:t>
      </w:r>
    </w:p>
    <w:tbl>
      <w:tblPr>
        <w:tblStyle w:val="TableGrid"/>
        <w:tblW w:w="0" w:type="auto"/>
        <w:tblLook w:val="04A0" w:firstRow="1" w:lastRow="0" w:firstColumn="1" w:lastColumn="0" w:noHBand="0" w:noVBand="1"/>
      </w:tblPr>
      <w:tblGrid>
        <w:gridCol w:w="2547"/>
        <w:gridCol w:w="6237"/>
        <w:gridCol w:w="1410"/>
      </w:tblGrid>
      <w:tr w:rsidR="00856074" w14:paraId="3C280451" w14:textId="77777777" w:rsidTr="00266C9A">
        <w:trPr>
          <w:cnfStyle w:val="100000000000" w:firstRow="1" w:lastRow="0" w:firstColumn="0" w:lastColumn="0" w:oddVBand="0" w:evenVBand="0" w:oddHBand="0" w:evenHBand="0" w:firstRowFirstColumn="0" w:firstRowLastColumn="0" w:lastRowFirstColumn="0" w:lastRowLastColumn="0"/>
          <w:tblHeader/>
        </w:trPr>
        <w:tc>
          <w:tcPr>
            <w:tcW w:w="2547" w:type="dxa"/>
          </w:tcPr>
          <w:p w14:paraId="691D7944" w14:textId="7F693B4C" w:rsidR="00856074" w:rsidRPr="008A3F1B" w:rsidRDefault="008A3F1B" w:rsidP="00F5280B">
            <w:pPr>
              <w:pStyle w:val="Body"/>
              <w:rPr>
                <w:b/>
                <w:bCs/>
              </w:rPr>
            </w:pPr>
            <w:r w:rsidRPr="008A3F1B">
              <w:rPr>
                <w:b/>
                <w:bCs/>
              </w:rPr>
              <w:t>Category</w:t>
            </w:r>
          </w:p>
        </w:tc>
        <w:tc>
          <w:tcPr>
            <w:tcW w:w="6237" w:type="dxa"/>
          </w:tcPr>
          <w:p w14:paraId="2AC21127" w14:textId="4051AD2D" w:rsidR="00856074" w:rsidRPr="008A3F1B" w:rsidRDefault="008A3F1B" w:rsidP="00F5280B">
            <w:pPr>
              <w:pStyle w:val="Body"/>
              <w:rPr>
                <w:b/>
                <w:bCs/>
              </w:rPr>
            </w:pPr>
            <w:r w:rsidRPr="008A3F1B">
              <w:rPr>
                <w:b/>
                <w:bCs/>
              </w:rPr>
              <w:t>Item</w:t>
            </w:r>
          </w:p>
        </w:tc>
        <w:tc>
          <w:tcPr>
            <w:tcW w:w="1410" w:type="dxa"/>
          </w:tcPr>
          <w:p w14:paraId="7218CAC6" w14:textId="1211317E" w:rsidR="00856074" w:rsidRPr="008A3F1B" w:rsidRDefault="008A3F1B" w:rsidP="00F5280B">
            <w:pPr>
              <w:pStyle w:val="Body"/>
              <w:rPr>
                <w:b/>
                <w:bCs/>
              </w:rPr>
            </w:pPr>
            <w:r w:rsidRPr="008A3F1B">
              <w:rPr>
                <w:b/>
                <w:bCs/>
              </w:rPr>
              <w:t>Complete</w:t>
            </w:r>
          </w:p>
        </w:tc>
      </w:tr>
      <w:tr w:rsidR="00856074" w14:paraId="7BA95130" w14:textId="77777777" w:rsidTr="00266C9A">
        <w:tc>
          <w:tcPr>
            <w:tcW w:w="2547" w:type="dxa"/>
          </w:tcPr>
          <w:p w14:paraId="663A70F7" w14:textId="4BAD818C" w:rsidR="00856074" w:rsidRDefault="00D1719F" w:rsidP="00861B69">
            <w:pPr>
              <w:pStyle w:val="Tabletext"/>
            </w:pPr>
            <w:r>
              <w:t>Resident capability</w:t>
            </w:r>
          </w:p>
        </w:tc>
        <w:tc>
          <w:tcPr>
            <w:tcW w:w="6237" w:type="dxa"/>
          </w:tcPr>
          <w:p w14:paraId="6B0C8FE4" w14:textId="07D53869" w:rsidR="00856074" w:rsidRPr="00861B69" w:rsidRDefault="00961917" w:rsidP="00861B69">
            <w:pPr>
              <w:pStyle w:val="Tabletext"/>
              <w:rPr>
                <w:rFonts w:cs="Arial"/>
                <w:b/>
                <w:szCs w:val="21"/>
              </w:rPr>
            </w:pPr>
            <w:r w:rsidRPr="00861B69">
              <w:rPr>
                <w:rFonts w:cs="Arial"/>
                <w:szCs w:val="21"/>
              </w:rPr>
              <w:t xml:space="preserve">Discuss resident’s support requirements </w:t>
            </w:r>
            <w:r w:rsidR="008A3F1B">
              <w:rPr>
                <w:rFonts w:cs="Arial"/>
                <w:szCs w:val="21"/>
              </w:rPr>
              <w:t xml:space="preserve">for each resident that </w:t>
            </w:r>
            <w:r w:rsidRPr="00861B69">
              <w:rPr>
                <w:rFonts w:cs="Arial"/>
                <w:szCs w:val="21"/>
              </w:rPr>
              <w:t xml:space="preserve">impact on the </w:t>
            </w:r>
            <w:r w:rsidR="008A3F1B">
              <w:rPr>
                <w:rFonts w:cs="Arial"/>
                <w:szCs w:val="21"/>
              </w:rPr>
              <w:t xml:space="preserve">help they need </w:t>
            </w:r>
            <w:r w:rsidRPr="00861B69">
              <w:rPr>
                <w:rFonts w:cs="Arial"/>
                <w:szCs w:val="21"/>
              </w:rPr>
              <w:t xml:space="preserve">in an evacuation, </w:t>
            </w:r>
            <w:r w:rsidR="008A3F1B">
              <w:rPr>
                <w:rFonts w:cs="Arial"/>
                <w:szCs w:val="21"/>
              </w:rPr>
              <w:t>for example</w:t>
            </w:r>
            <w:r w:rsidRPr="00861B69">
              <w:rPr>
                <w:rFonts w:cs="Arial"/>
                <w:szCs w:val="21"/>
              </w:rPr>
              <w:t xml:space="preserve"> mobility and communication needs. May refer to the resident’s ‘</w:t>
            </w:r>
            <w:r w:rsidRPr="00861B69">
              <w:rPr>
                <w:rFonts w:cs="Arial"/>
                <w:b/>
                <w:szCs w:val="21"/>
              </w:rPr>
              <w:t>Fire Risk Behaviour Assessment’</w:t>
            </w:r>
          </w:p>
        </w:tc>
        <w:tc>
          <w:tcPr>
            <w:tcW w:w="1410" w:type="dxa"/>
          </w:tcPr>
          <w:p w14:paraId="5BF907B3" w14:textId="77777777" w:rsidR="00856074" w:rsidRDefault="00856074" w:rsidP="00F5280B">
            <w:pPr>
              <w:pStyle w:val="Body"/>
            </w:pPr>
          </w:p>
        </w:tc>
      </w:tr>
      <w:tr w:rsidR="00856074" w14:paraId="261197D0" w14:textId="77777777" w:rsidTr="00266C9A">
        <w:tc>
          <w:tcPr>
            <w:tcW w:w="2547" w:type="dxa"/>
          </w:tcPr>
          <w:p w14:paraId="299CA59C" w14:textId="123ED811" w:rsidR="00856074" w:rsidRDefault="00527FED" w:rsidP="00861B69">
            <w:pPr>
              <w:pStyle w:val="Tabletext"/>
            </w:pPr>
            <w:r w:rsidRPr="00DB4CBB">
              <w:rPr>
                <w:rFonts w:cs="Arial"/>
              </w:rPr>
              <w:t>Emergency Procedures Manual</w:t>
            </w:r>
          </w:p>
        </w:tc>
        <w:tc>
          <w:tcPr>
            <w:tcW w:w="6237" w:type="dxa"/>
          </w:tcPr>
          <w:p w14:paraId="798A1F38" w14:textId="6B6B1B7E" w:rsidR="00856074" w:rsidRPr="00861B69" w:rsidRDefault="00A64203" w:rsidP="00861B69">
            <w:pPr>
              <w:pStyle w:val="Tabletext"/>
              <w:rPr>
                <w:rFonts w:cs="Arial"/>
                <w:szCs w:val="21"/>
              </w:rPr>
            </w:pPr>
            <w:r w:rsidRPr="00F02B61">
              <w:rPr>
                <w:rStyle w:val="StyleVerdana9pt"/>
                <w:rFonts w:cs="Arial"/>
                <w:sz w:val="21"/>
                <w:szCs w:val="21"/>
              </w:rPr>
              <w:t>Locat</w:t>
            </w:r>
            <w:r w:rsidR="00266C9A">
              <w:rPr>
                <w:rStyle w:val="StyleVerdana9pt"/>
                <w:rFonts w:cs="Arial"/>
                <w:sz w:val="21"/>
                <w:szCs w:val="21"/>
              </w:rPr>
              <w:t>e</w:t>
            </w:r>
            <w:r w:rsidRPr="00F02B61">
              <w:rPr>
                <w:rStyle w:val="StyleVerdana9pt"/>
                <w:rFonts w:cs="Arial"/>
                <w:sz w:val="21"/>
                <w:szCs w:val="21"/>
              </w:rPr>
              <w:t xml:space="preserve"> wall chart including floor plan and fire and evacuation orders</w:t>
            </w:r>
          </w:p>
        </w:tc>
        <w:tc>
          <w:tcPr>
            <w:tcW w:w="1410" w:type="dxa"/>
          </w:tcPr>
          <w:p w14:paraId="42DCA779" w14:textId="77777777" w:rsidR="00856074" w:rsidRDefault="00856074" w:rsidP="00F5280B">
            <w:pPr>
              <w:pStyle w:val="Body"/>
            </w:pPr>
          </w:p>
        </w:tc>
      </w:tr>
      <w:tr w:rsidR="00A64203" w14:paraId="5F698DE1" w14:textId="77777777" w:rsidTr="00266C9A">
        <w:tc>
          <w:tcPr>
            <w:tcW w:w="2547" w:type="dxa"/>
          </w:tcPr>
          <w:p w14:paraId="67CCEF34" w14:textId="44352040" w:rsidR="00A64203" w:rsidRPr="00DB4CBB" w:rsidRDefault="00FC63A4" w:rsidP="00861B69">
            <w:pPr>
              <w:pStyle w:val="Tabletext"/>
              <w:rPr>
                <w:rFonts w:cs="Arial"/>
              </w:rPr>
            </w:pPr>
            <w:r w:rsidRPr="00DB4CBB">
              <w:rPr>
                <w:rFonts w:cs="Arial"/>
              </w:rPr>
              <w:t>Evacuation Pack</w:t>
            </w:r>
          </w:p>
        </w:tc>
        <w:tc>
          <w:tcPr>
            <w:tcW w:w="6237" w:type="dxa"/>
          </w:tcPr>
          <w:p w14:paraId="3C019747" w14:textId="75A03386" w:rsidR="00A64203" w:rsidRPr="00F02B61" w:rsidRDefault="0090625D" w:rsidP="00861B69">
            <w:pPr>
              <w:pStyle w:val="Tabletext"/>
              <w:rPr>
                <w:rStyle w:val="StyleVerdana9pt"/>
                <w:rFonts w:cs="Arial"/>
                <w:sz w:val="21"/>
                <w:szCs w:val="21"/>
              </w:rPr>
            </w:pPr>
            <w:r w:rsidRPr="00F02B61">
              <w:rPr>
                <w:rStyle w:val="StyleVerdana9pt"/>
                <w:rFonts w:cs="Arial"/>
                <w:sz w:val="21"/>
                <w:szCs w:val="21"/>
              </w:rPr>
              <w:t>Locat</w:t>
            </w:r>
            <w:r w:rsidR="00266C9A">
              <w:rPr>
                <w:rStyle w:val="StyleVerdana9pt"/>
                <w:rFonts w:cs="Arial"/>
                <w:sz w:val="21"/>
                <w:szCs w:val="21"/>
              </w:rPr>
              <w:t>e</w:t>
            </w:r>
            <w:r w:rsidRPr="00F02B61">
              <w:rPr>
                <w:rStyle w:val="StyleVerdana9pt"/>
                <w:rFonts w:cs="Arial"/>
                <w:sz w:val="21"/>
                <w:szCs w:val="21"/>
              </w:rPr>
              <w:t xml:space="preserve"> the evacuation pack</w:t>
            </w:r>
          </w:p>
        </w:tc>
        <w:tc>
          <w:tcPr>
            <w:tcW w:w="1410" w:type="dxa"/>
          </w:tcPr>
          <w:p w14:paraId="241547A0" w14:textId="77777777" w:rsidR="00A64203" w:rsidRDefault="00A64203" w:rsidP="00F5280B">
            <w:pPr>
              <w:pStyle w:val="Body"/>
            </w:pPr>
          </w:p>
        </w:tc>
      </w:tr>
      <w:tr w:rsidR="007236E5" w14:paraId="1B40630C" w14:textId="77777777" w:rsidTr="00266C9A">
        <w:tc>
          <w:tcPr>
            <w:tcW w:w="2547" w:type="dxa"/>
            <w:vMerge w:val="restart"/>
          </w:tcPr>
          <w:p w14:paraId="5D37B7A1" w14:textId="115C3ABC" w:rsidR="007236E5" w:rsidRPr="00DB4CBB" w:rsidRDefault="007236E5" w:rsidP="00861B69">
            <w:pPr>
              <w:pStyle w:val="Tabletext"/>
              <w:rPr>
                <w:rFonts w:cs="Arial"/>
              </w:rPr>
            </w:pPr>
            <w:r w:rsidRPr="00DB4CBB">
              <w:rPr>
                <w:rFonts w:cs="Arial"/>
              </w:rPr>
              <w:t>Evacuation Route and Assembly Area</w:t>
            </w:r>
          </w:p>
        </w:tc>
        <w:tc>
          <w:tcPr>
            <w:tcW w:w="6237" w:type="dxa"/>
          </w:tcPr>
          <w:p w14:paraId="3D8C7062" w14:textId="75CA3220" w:rsidR="007236E5" w:rsidRPr="00F02B61" w:rsidRDefault="007236E5" w:rsidP="00861B69">
            <w:pPr>
              <w:pStyle w:val="Tabletext"/>
              <w:rPr>
                <w:rStyle w:val="StyleVerdana9pt"/>
                <w:rFonts w:cs="Arial"/>
                <w:sz w:val="21"/>
                <w:szCs w:val="21"/>
              </w:rPr>
            </w:pPr>
            <w:r w:rsidRPr="00F02B61">
              <w:rPr>
                <w:rStyle w:val="StyleVerdana9pt"/>
                <w:rFonts w:cs="Arial"/>
                <w:sz w:val="21"/>
                <w:szCs w:val="21"/>
              </w:rPr>
              <w:t>Keys and which locks they apply to</w:t>
            </w:r>
          </w:p>
        </w:tc>
        <w:tc>
          <w:tcPr>
            <w:tcW w:w="1410" w:type="dxa"/>
          </w:tcPr>
          <w:p w14:paraId="4FC031B9" w14:textId="77777777" w:rsidR="007236E5" w:rsidRDefault="007236E5" w:rsidP="00F5280B">
            <w:pPr>
              <w:pStyle w:val="Body"/>
            </w:pPr>
          </w:p>
        </w:tc>
      </w:tr>
      <w:tr w:rsidR="007236E5" w14:paraId="4430D9A9" w14:textId="77777777" w:rsidTr="00266C9A">
        <w:tc>
          <w:tcPr>
            <w:tcW w:w="2547" w:type="dxa"/>
            <w:vMerge/>
          </w:tcPr>
          <w:p w14:paraId="6DE2C896" w14:textId="77777777" w:rsidR="007236E5" w:rsidRPr="00DB4CBB" w:rsidRDefault="007236E5" w:rsidP="00861B69">
            <w:pPr>
              <w:pStyle w:val="Tabletext"/>
              <w:rPr>
                <w:rFonts w:cs="Arial"/>
              </w:rPr>
            </w:pPr>
          </w:p>
        </w:tc>
        <w:tc>
          <w:tcPr>
            <w:tcW w:w="6237" w:type="dxa"/>
          </w:tcPr>
          <w:p w14:paraId="303612BC" w14:textId="11685A77" w:rsidR="007236E5" w:rsidRPr="00F02B61" w:rsidRDefault="007236E5" w:rsidP="00861B69">
            <w:pPr>
              <w:pStyle w:val="Tabletext"/>
              <w:rPr>
                <w:rStyle w:val="StyleVerdana9pt"/>
                <w:rFonts w:cs="Arial"/>
                <w:sz w:val="21"/>
                <w:szCs w:val="21"/>
              </w:rPr>
            </w:pPr>
            <w:r w:rsidRPr="00F02B61">
              <w:rPr>
                <w:rStyle w:val="StyleVerdana9pt"/>
                <w:rFonts w:cs="Arial"/>
                <w:sz w:val="21"/>
                <w:szCs w:val="21"/>
              </w:rPr>
              <w:t>Locat</w:t>
            </w:r>
            <w:r>
              <w:rPr>
                <w:rStyle w:val="StyleVerdana9pt"/>
                <w:rFonts w:cs="Arial"/>
                <w:sz w:val="21"/>
                <w:szCs w:val="21"/>
              </w:rPr>
              <w:t>e</w:t>
            </w:r>
            <w:r w:rsidRPr="00F02B61">
              <w:rPr>
                <w:rStyle w:val="StyleVerdana9pt"/>
                <w:rFonts w:cs="Arial"/>
                <w:sz w:val="21"/>
                <w:szCs w:val="21"/>
              </w:rPr>
              <w:t xml:space="preserve"> the assembly area(s)</w:t>
            </w:r>
          </w:p>
        </w:tc>
        <w:tc>
          <w:tcPr>
            <w:tcW w:w="1410" w:type="dxa"/>
          </w:tcPr>
          <w:p w14:paraId="25799409" w14:textId="77777777" w:rsidR="007236E5" w:rsidRDefault="007236E5" w:rsidP="00F5280B">
            <w:pPr>
              <w:pStyle w:val="Body"/>
            </w:pPr>
          </w:p>
        </w:tc>
      </w:tr>
      <w:tr w:rsidR="00BD6833" w14:paraId="4C3EF7F5" w14:textId="77777777" w:rsidTr="00266C9A">
        <w:tc>
          <w:tcPr>
            <w:tcW w:w="2547" w:type="dxa"/>
            <w:vMerge w:val="restart"/>
          </w:tcPr>
          <w:p w14:paraId="15A56346" w14:textId="55873CEB" w:rsidR="00BD6833" w:rsidRPr="00DB4CBB" w:rsidRDefault="00BD6833" w:rsidP="00861B69">
            <w:pPr>
              <w:pStyle w:val="Tabletext"/>
              <w:rPr>
                <w:rFonts w:cs="Arial"/>
              </w:rPr>
            </w:pPr>
            <w:r w:rsidRPr="00DB4CBB">
              <w:rPr>
                <w:rFonts w:cs="Arial"/>
              </w:rPr>
              <w:t>Telephone</w:t>
            </w:r>
          </w:p>
        </w:tc>
        <w:tc>
          <w:tcPr>
            <w:tcW w:w="6237" w:type="dxa"/>
          </w:tcPr>
          <w:p w14:paraId="04DE32EC" w14:textId="269FD579" w:rsidR="00BD6833" w:rsidRPr="00F02B61" w:rsidRDefault="00BD6833" w:rsidP="00861B69">
            <w:pPr>
              <w:pStyle w:val="Tabletext"/>
              <w:rPr>
                <w:rStyle w:val="StyleVerdana9pt"/>
                <w:rFonts w:cs="Arial"/>
                <w:sz w:val="21"/>
                <w:szCs w:val="21"/>
              </w:rPr>
            </w:pPr>
            <w:r w:rsidRPr="00F02B61">
              <w:rPr>
                <w:rStyle w:val="StyleVerdana9pt"/>
                <w:rFonts w:cs="Arial"/>
                <w:sz w:val="21"/>
                <w:szCs w:val="21"/>
              </w:rPr>
              <w:t>Locat</w:t>
            </w:r>
            <w:r>
              <w:rPr>
                <w:rStyle w:val="StyleVerdana9pt"/>
                <w:rFonts w:cs="Arial"/>
                <w:sz w:val="21"/>
                <w:szCs w:val="21"/>
              </w:rPr>
              <w:t>e</w:t>
            </w:r>
            <w:r w:rsidRPr="00F02B61">
              <w:rPr>
                <w:rStyle w:val="StyleVerdana9pt"/>
                <w:rFonts w:cs="Arial"/>
                <w:sz w:val="21"/>
                <w:szCs w:val="21"/>
              </w:rPr>
              <w:t xml:space="preserve"> backup telephones. Inform staff if you need to dial 0 to get an outside line before calling 000</w:t>
            </w:r>
          </w:p>
        </w:tc>
        <w:tc>
          <w:tcPr>
            <w:tcW w:w="1410" w:type="dxa"/>
          </w:tcPr>
          <w:p w14:paraId="5B544DF1" w14:textId="77777777" w:rsidR="00BD6833" w:rsidRDefault="00BD6833" w:rsidP="00F5280B">
            <w:pPr>
              <w:pStyle w:val="Body"/>
            </w:pPr>
          </w:p>
        </w:tc>
      </w:tr>
      <w:tr w:rsidR="00BD6833" w14:paraId="78F9802E" w14:textId="77777777" w:rsidTr="00266C9A">
        <w:tc>
          <w:tcPr>
            <w:tcW w:w="2547" w:type="dxa"/>
            <w:vMerge/>
          </w:tcPr>
          <w:p w14:paraId="579E2463" w14:textId="77777777" w:rsidR="00BD6833" w:rsidRPr="00DB4CBB" w:rsidRDefault="00BD6833" w:rsidP="00861B69">
            <w:pPr>
              <w:pStyle w:val="Tabletext"/>
              <w:rPr>
                <w:rFonts w:cs="Arial"/>
              </w:rPr>
            </w:pPr>
          </w:p>
        </w:tc>
        <w:tc>
          <w:tcPr>
            <w:tcW w:w="6237" w:type="dxa"/>
          </w:tcPr>
          <w:p w14:paraId="68E6C8E6" w14:textId="1BFB6F5F" w:rsidR="00BD6833" w:rsidRPr="00F02B61" w:rsidRDefault="00BD6833" w:rsidP="00861B69">
            <w:pPr>
              <w:pStyle w:val="Tabletext"/>
              <w:rPr>
                <w:rStyle w:val="StyleVerdana9pt"/>
                <w:rFonts w:cs="Arial"/>
                <w:sz w:val="21"/>
                <w:szCs w:val="21"/>
              </w:rPr>
            </w:pPr>
            <w:r w:rsidRPr="00F02B61">
              <w:rPr>
                <w:rStyle w:val="StyleVerdana9pt"/>
                <w:rFonts w:cs="Arial"/>
                <w:sz w:val="21"/>
                <w:szCs w:val="21"/>
              </w:rPr>
              <w:t>List of on-call telephone numbers</w:t>
            </w:r>
          </w:p>
        </w:tc>
        <w:tc>
          <w:tcPr>
            <w:tcW w:w="1410" w:type="dxa"/>
          </w:tcPr>
          <w:p w14:paraId="78B5FEB6" w14:textId="77777777" w:rsidR="00BD6833" w:rsidRDefault="00BD6833" w:rsidP="00F5280B">
            <w:pPr>
              <w:pStyle w:val="Body"/>
            </w:pPr>
          </w:p>
        </w:tc>
      </w:tr>
      <w:tr w:rsidR="00901D58" w14:paraId="1A45A368" w14:textId="77777777" w:rsidTr="00266C9A">
        <w:tc>
          <w:tcPr>
            <w:tcW w:w="2547" w:type="dxa"/>
          </w:tcPr>
          <w:p w14:paraId="735931F6" w14:textId="41B137AB" w:rsidR="00901D58" w:rsidRPr="00DB4CBB" w:rsidRDefault="004019CF" w:rsidP="00861B69">
            <w:pPr>
              <w:pStyle w:val="Tabletext"/>
              <w:rPr>
                <w:rFonts w:cs="Arial"/>
              </w:rPr>
            </w:pPr>
            <w:r w:rsidRPr="00DB4CBB">
              <w:rPr>
                <w:rFonts w:cs="Arial"/>
              </w:rPr>
              <w:t>Fire Extinguisher and Fire Blanket</w:t>
            </w:r>
          </w:p>
        </w:tc>
        <w:tc>
          <w:tcPr>
            <w:tcW w:w="6237" w:type="dxa"/>
          </w:tcPr>
          <w:p w14:paraId="3FDEA254" w14:textId="17057F27" w:rsidR="00901D58" w:rsidRPr="00F02B61" w:rsidRDefault="00FE0087" w:rsidP="00861B69">
            <w:pPr>
              <w:pStyle w:val="Tabletext"/>
              <w:rPr>
                <w:rStyle w:val="StyleVerdana9pt"/>
                <w:rFonts w:cs="Arial"/>
                <w:sz w:val="21"/>
                <w:szCs w:val="21"/>
              </w:rPr>
            </w:pPr>
            <w:r w:rsidRPr="00F02B61">
              <w:rPr>
                <w:rStyle w:val="StyleVerdana9pt"/>
                <w:rFonts w:cs="Arial"/>
                <w:sz w:val="21"/>
                <w:szCs w:val="21"/>
              </w:rPr>
              <w:t>Locat</w:t>
            </w:r>
            <w:r w:rsidR="00BD6833">
              <w:rPr>
                <w:rStyle w:val="StyleVerdana9pt"/>
                <w:rFonts w:cs="Arial"/>
                <w:sz w:val="21"/>
                <w:szCs w:val="21"/>
              </w:rPr>
              <w:t>e</w:t>
            </w:r>
            <w:r w:rsidRPr="00F02B61">
              <w:rPr>
                <w:rStyle w:val="StyleVerdana9pt"/>
                <w:rFonts w:cs="Arial"/>
                <w:sz w:val="21"/>
                <w:szCs w:val="21"/>
              </w:rPr>
              <w:t xml:space="preserve"> </w:t>
            </w:r>
            <w:r w:rsidR="00492300">
              <w:rPr>
                <w:rStyle w:val="StyleVerdana9pt"/>
                <w:rFonts w:cs="Arial"/>
                <w:sz w:val="21"/>
                <w:szCs w:val="21"/>
              </w:rPr>
              <w:t>fire</w:t>
            </w:r>
            <w:r w:rsidRPr="00F02B61">
              <w:rPr>
                <w:rStyle w:val="StyleVerdana9pt"/>
                <w:rFonts w:cs="Arial"/>
                <w:sz w:val="21"/>
                <w:szCs w:val="21"/>
              </w:rPr>
              <w:t xml:space="preserve"> extinguisher and fire blanket</w:t>
            </w:r>
          </w:p>
        </w:tc>
        <w:tc>
          <w:tcPr>
            <w:tcW w:w="1410" w:type="dxa"/>
          </w:tcPr>
          <w:p w14:paraId="5B064303" w14:textId="77777777" w:rsidR="00901D58" w:rsidRDefault="00901D58" w:rsidP="00F5280B">
            <w:pPr>
              <w:pStyle w:val="Body"/>
            </w:pPr>
          </w:p>
        </w:tc>
      </w:tr>
      <w:tr w:rsidR="00FE0087" w14:paraId="5F4FE13E" w14:textId="77777777" w:rsidTr="00266C9A">
        <w:tc>
          <w:tcPr>
            <w:tcW w:w="2547" w:type="dxa"/>
          </w:tcPr>
          <w:p w14:paraId="2CE86E1F" w14:textId="05B3D852" w:rsidR="00FE0087" w:rsidRPr="00DB4CBB" w:rsidRDefault="00732549" w:rsidP="00861B69">
            <w:pPr>
              <w:pStyle w:val="Tabletext"/>
              <w:rPr>
                <w:rFonts w:cs="Arial"/>
              </w:rPr>
            </w:pPr>
            <w:r w:rsidRPr="00DB4CBB">
              <w:rPr>
                <w:rFonts w:cs="Arial"/>
              </w:rPr>
              <w:t>Smoke Alarm Panel</w:t>
            </w:r>
          </w:p>
        </w:tc>
        <w:tc>
          <w:tcPr>
            <w:tcW w:w="6237" w:type="dxa"/>
          </w:tcPr>
          <w:p w14:paraId="6BD55BC6" w14:textId="584A9CFD" w:rsidR="00FE0087" w:rsidRPr="00F02B61" w:rsidRDefault="0052031B" w:rsidP="00861B69">
            <w:pPr>
              <w:pStyle w:val="Tabletext"/>
              <w:rPr>
                <w:rStyle w:val="StyleVerdana9pt"/>
                <w:rFonts w:cs="Arial"/>
                <w:sz w:val="21"/>
                <w:szCs w:val="21"/>
              </w:rPr>
            </w:pPr>
            <w:r w:rsidRPr="00F02B61">
              <w:rPr>
                <w:rStyle w:val="StyleVerdana9pt"/>
                <w:rFonts w:cs="Arial"/>
                <w:sz w:val="21"/>
                <w:szCs w:val="21"/>
              </w:rPr>
              <w:t xml:space="preserve">Location </w:t>
            </w:r>
            <w:r w:rsidR="00492300">
              <w:rPr>
                <w:rStyle w:val="StyleVerdana9pt"/>
                <w:rFonts w:cs="Arial"/>
                <w:sz w:val="21"/>
                <w:szCs w:val="21"/>
              </w:rPr>
              <w:t>smoke alarm</w:t>
            </w:r>
            <w:r w:rsidRPr="00F02B61">
              <w:rPr>
                <w:rStyle w:val="StyleVerdana9pt"/>
                <w:rFonts w:cs="Arial"/>
                <w:sz w:val="21"/>
                <w:szCs w:val="21"/>
              </w:rPr>
              <w:t xml:space="preserve"> panel and smoke alarms</w:t>
            </w:r>
          </w:p>
        </w:tc>
        <w:tc>
          <w:tcPr>
            <w:tcW w:w="1410" w:type="dxa"/>
          </w:tcPr>
          <w:p w14:paraId="732EA3D4" w14:textId="77777777" w:rsidR="00FE0087" w:rsidRDefault="00FE0087" w:rsidP="00F5280B">
            <w:pPr>
              <w:pStyle w:val="Body"/>
            </w:pPr>
          </w:p>
        </w:tc>
      </w:tr>
    </w:tbl>
    <w:p w14:paraId="4289571F" w14:textId="77777777" w:rsidR="00856074" w:rsidRDefault="00856074" w:rsidP="00F5280B">
      <w:pPr>
        <w:pStyle w:val="Body"/>
      </w:pPr>
    </w:p>
    <w:p w14:paraId="20C61CA1" w14:textId="4FFBF41F" w:rsidR="000C0B30" w:rsidRPr="00DB4CBB" w:rsidRDefault="000C0B30" w:rsidP="008D319E">
      <w:pPr>
        <w:pStyle w:val="Body"/>
      </w:pPr>
      <w:r w:rsidRPr="00DB4CBB">
        <w:t xml:space="preserve">All tasks have been completed to the satisfaction of </w:t>
      </w:r>
      <w:r w:rsidR="008D319E">
        <w:t>the staff member and supervisor.</w:t>
      </w:r>
    </w:p>
    <w:tbl>
      <w:tblPr>
        <w:tblStyle w:val="TableGrid"/>
        <w:tblW w:w="0" w:type="auto"/>
        <w:tblLook w:val="04A0" w:firstRow="1" w:lastRow="0" w:firstColumn="1" w:lastColumn="0" w:noHBand="0" w:noVBand="1"/>
      </w:tblPr>
      <w:tblGrid>
        <w:gridCol w:w="1555"/>
        <w:gridCol w:w="4319"/>
        <w:gridCol w:w="4320"/>
      </w:tblGrid>
      <w:tr w:rsidR="000418B0" w14:paraId="24B896EF" w14:textId="77777777" w:rsidTr="008D319E">
        <w:trPr>
          <w:cnfStyle w:val="100000000000" w:firstRow="1" w:lastRow="0" w:firstColumn="0" w:lastColumn="0" w:oddVBand="0" w:evenVBand="0" w:oddHBand="0" w:evenHBand="0" w:firstRowFirstColumn="0" w:firstRowLastColumn="0" w:lastRowFirstColumn="0" w:lastRowLastColumn="0"/>
        </w:trPr>
        <w:tc>
          <w:tcPr>
            <w:tcW w:w="1555" w:type="dxa"/>
          </w:tcPr>
          <w:p w14:paraId="5BF40241" w14:textId="77777777" w:rsidR="000418B0" w:rsidRDefault="000418B0"/>
        </w:tc>
        <w:tc>
          <w:tcPr>
            <w:tcW w:w="4319" w:type="dxa"/>
          </w:tcPr>
          <w:p w14:paraId="3B076349" w14:textId="5A7D833C" w:rsidR="000418B0" w:rsidRDefault="00FA787F">
            <w:r>
              <w:t>Supervisor (or delegate)</w:t>
            </w:r>
          </w:p>
        </w:tc>
        <w:tc>
          <w:tcPr>
            <w:tcW w:w="4320" w:type="dxa"/>
          </w:tcPr>
          <w:p w14:paraId="2578C209" w14:textId="5350B6B1" w:rsidR="000418B0" w:rsidRDefault="00FA787F">
            <w:r>
              <w:t>Staff member</w:t>
            </w:r>
          </w:p>
        </w:tc>
      </w:tr>
      <w:tr w:rsidR="000418B0" w14:paraId="1046E156" w14:textId="77777777" w:rsidTr="008D319E">
        <w:tc>
          <w:tcPr>
            <w:tcW w:w="1555" w:type="dxa"/>
          </w:tcPr>
          <w:p w14:paraId="5883031F" w14:textId="5F4A0EDE" w:rsidR="000418B0" w:rsidRDefault="008D319E">
            <w:r>
              <w:t>Signature</w:t>
            </w:r>
          </w:p>
        </w:tc>
        <w:tc>
          <w:tcPr>
            <w:tcW w:w="4319" w:type="dxa"/>
          </w:tcPr>
          <w:p w14:paraId="351BB439" w14:textId="77777777" w:rsidR="000418B0" w:rsidRDefault="000418B0"/>
        </w:tc>
        <w:tc>
          <w:tcPr>
            <w:tcW w:w="4320" w:type="dxa"/>
          </w:tcPr>
          <w:p w14:paraId="02DDC122" w14:textId="77777777" w:rsidR="000418B0" w:rsidRDefault="000418B0"/>
        </w:tc>
      </w:tr>
      <w:tr w:rsidR="000418B0" w14:paraId="7E028B4E" w14:textId="77777777" w:rsidTr="008D319E">
        <w:tc>
          <w:tcPr>
            <w:tcW w:w="1555" w:type="dxa"/>
          </w:tcPr>
          <w:p w14:paraId="0A3F6BA0" w14:textId="224D80B7" w:rsidR="000418B0" w:rsidRDefault="008D319E">
            <w:r>
              <w:t>Name</w:t>
            </w:r>
          </w:p>
        </w:tc>
        <w:tc>
          <w:tcPr>
            <w:tcW w:w="4319" w:type="dxa"/>
          </w:tcPr>
          <w:p w14:paraId="3E109944" w14:textId="77777777" w:rsidR="000418B0" w:rsidRDefault="000418B0"/>
        </w:tc>
        <w:tc>
          <w:tcPr>
            <w:tcW w:w="4320" w:type="dxa"/>
          </w:tcPr>
          <w:p w14:paraId="1DD48BC3" w14:textId="77777777" w:rsidR="000418B0" w:rsidRDefault="000418B0"/>
        </w:tc>
      </w:tr>
      <w:tr w:rsidR="000418B0" w14:paraId="20A92748" w14:textId="77777777" w:rsidTr="008D319E">
        <w:tc>
          <w:tcPr>
            <w:tcW w:w="1555" w:type="dxa"/>
          </w:tcPr>
          <w:p w14:paraId="42A73CE0" w14:textId="5E32FC32" w:rsidR="000418B0" w:rsidRDefault="008D319E">
            <w:r>
              <w:t>Date</w:t>
            </w:r>
          </w:p>
        </w:tc>
        <w:tc>
          <w:tcPr>
            <w:tcW w:w="4319" w:type="dxa"/>
          </w:tcPr>
          <w:p w14:paraId="24D73BDD" w14:textId="77777777" w:rsidR="000418B0" w:rsidRDefault="000418B0"/>
        </w:tc>
        <w:tc>
          <w:tcPr>
            <w:tcW w:w="4320" w:type="dxa"/>
          </w:tcPr>
          <w:p w14:paraId="702042A2" w14:textId="77777777" w:rsidR="000418B0" w:rsidRDefault="000418B0"/>
        </w:tc>
      </w:tr>
    </w:tbl>
    <w:p w14:paraId="32B9FA80" w14:textId="77777777" w:rsidR="009348D6" w:rsidRDefault="009348D6"/>
    <w:p w14:paraId="40F68448" w14:textId="77777777" w:rsidR="00FB22DC" w:rsidRDefault="00FB22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7DD1548" w14:textId="77777777" w:rsidTr="00641724">
        <w:tc>
          <w:tcPr>
            <w:tcW w:w="10194" w:type="dxa"/>
          </w:tcPr>
          <w:p w14:paraId="00640C48" w14:textId="77777777" w:rsidR="00990641" w:rsidRDefault="00990641" w:rsidP="00307260">
            <w:pPr>
              <w:pStyle w:val="Accessibilitypara"/>
            </w:pPr>
            <w:bookmarkStart w:id="0" w:name="_Hlk37240926"/>
            <w:r w:rsidRPr="00F22C88">
              <w:t xml:space="preserve">If you would like to receive this publication in an accessible or interpreted format, phone 1300 650 172, using the National Relay Service 13 36 77 if required, </w:t>
            </w:r>
            <w:r w:rsidR="007E54CC">
              <w:t xml:space="preserve">or </w:t>
            </w:r>
            <w:hyperlink r:id="rId14" w:history="1">
              <w:r w:rsidR="007E54CC" w:rsidRPr="00E00CD0">
                <w:rPr>
                  <w:rStyle w:val="Hyperlink"/>
                </w:rPr>
                <w:t>email Homes Victoria</w:t>
              </w:r>
            </w:hyperlink>
            <w:r w:rsidR="007E54CC">
              <w:t xml:space="preserve"> &lt;enquiries@homes.vic.gov.au&gt;.</w:t>
            </w:r>
          </w:p>
          <w:p w14:paraId="1937C9C0" w14:textId="77777777" w:rsidR="00990641" w:rsidRPr="0055119B" w:rsidRDefault="00990641" w:rsidP="00990641">
            <w:pPr>
              <w:pStyle w:val="Imprint"/>
            </w:pPr>
            <w:r w:rsidRPr="0055119B">
              <w:t>Authorised and published by the Victorian Government, 1 Treasury Place, Melbourne.</w:t>
            </w:r>
          </w:p>
          <w:p w14:paraId="2A2DA163" w14:textId="77777777" w:rsidR="00B27DC5" w:rsidRDefault="00990641" w:rsidP="00B27DC5">
            <w:pPr>
              <w:pStyle w:val="Imprint"/>
            </w:pPr>
            <w:r w:rsidRPr="0055119B">
              <w:t xml:space="preserve">© State of Victoria, Australia, </w:t>
            </w:r>
            <w:r>
              <w:t>Homes Victoria</w:t>
            </w:r>
            <w:r w:rsidRPr="00197286">
              <w:rPr>
                <w:color w:val="032833"/>
              </w:rPr>
              <w:t>,</w:t>
            </w:r>
            <w:r w:rsidRPr="00197286">
              <w:rPr>
                <w:color w:val="3598A0"/>
              </w:rPr>
              <w:t xml:space="preserve"> </w:t>
            </w:r>
            <w:r w:rsidR="001E6C77" w:rsidRPr="001E6C77">
              <w:t>November 2023.</w:t>
            </w:r>
            <w:bookmarkStart w:id="1" w:name="_Hlk62746129"/>
          </w:p>
          <w:p w14:paraId="760FD14B" w14:textId="504CB7A2" w:rsidR="0055119B" w:rsidRDefault="00990641" w:rsidP="00B27DC5">
            <w:pPr>
              <w:pStyle w:val="Imprint"/>
            </w:pPr>
            <w:r w:rsidRPr="002D3815">
              <w:t>Available at &lt;</w:t>
            </w:r>
            <w:r w:rsidR="002D3815" w:rsidRPr="002D3815">
              <w:rPr>
                <w:szCs w:val="19"/>
                <w:lang w:val="en-US"/>
              </w:rPr>
              <w:t>https://providers.dffh.vic.gov.au/fire-risk-information-service-providers</w:t>
            </w:r>
            <w:r w:rsidRPr="002D3815">
              <w:t>&gt;</w:t>
            </w:r>
            <w:bookmarkEnd w:id="1"/>
          </w:p>
        </w:tc>
      </w:tr>
      <w:bookmarkEnd w:id="0"/>
    </w:tbl>
    <w:p w14:paraId="57864418" w14:textId="77777777" w:rsidR="00162CA9" w:rsidRDefault="00162CA9" w:rsidP="00162CA9">
      <w:pPr>
        <w:pStyle w:val="Body"/>
      </w:pPr>
    </w:p>
    <w:sectPr w:rsidR="00162CA9" w:rsidSect="00593A99">
      <w:headerReference w:type="default" r:id="rId15"/>
      <w:footerReference w:type="default" r:id="rId16"/>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3C5F" w14:textId="77777777" w:rsidR="00120947" w:rsidRDefault="00120947">
      <w:r>
        <w:separator/>
      </w:r>
    </w:p>
    <w:p w14:paraId="402DC7E7" w14:textId="77777777" w:rsidR="00120947" w:rsidRDefault="00120947"/>
  </w:endnote>
  <w:endnote w:type="continuationSeparator" w:id="0">
    <w:p w14:paraId="2E05BF99" w14:textId="77777777" w:rsidR="00120947" w:rsidRDefault="00120947">
      <w:r>
        <w:continuationSeparator/>
      </w:r>
    </w:p>
    <w:p w14:paraId="2D942BFF" w14:textId="77777777" w:rsidR="00120947" w:rsidRDefault="00120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3C04" w14:textId="77777777" w:rsidR="00E261B3" w:rsidRPr="00F65AA9" w:rsidRDefault="003F3903" w:rsidP="00EF2C72">
    <w:pPr>
      <w:pStyle w:val="Footer"/>
    </w:pPr>
    <w:r>
      <w:rPr>
        <w:noProof/>
        <w:lang w:eastAsia="en-AU"/>
      </w:rPr>
      <mc:AlternateContent>
        <mc:Choice Requires="wps">
          <w:drawing>
            <wp:anchor distT="0" distB="0" distL="114300" distR="114300" simplePos="0" relativeHeight="251654144" behindDoc="0" locked="0" layoutInCell="0" allowOverlap="1" wp14:anchorId="6F29DF83" wp14:editId="34709B94">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55155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29DF8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5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055155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68480" behindDoc="1" locked="1" layoutInCell="1" allowOverlap="1" wp14:anchorId="5F0D4153" wp14:editId="1A8FEEB6">
          <wp:simplePos x="0" y="0"/>
          <wp:positionH relativeFrom="page">
            <wp:posOffset>0</wp:posOffset>
          </wp:positionH>
          <wp:positionV relativeFrom="page">
            <wp:posOffset>9939020</wp:posOffset>
          </wp:positionV>
          <wp:extent cx="7559675" cy="698500"/>
          <wp:effectExtent l="0" t="0" r="0" b="0"/>
          <wp:wrapNone/>
          <wp:docPr id="7" name="Picture 7" descr="Homes Victoria,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omes Victoria, Victoria State Government"/>
                  <pic:cNvPicPr/>
                </pic:nvPicPr>
                <pic:blipFill>
                  <a:blip r:embed="rId1"/>
                  <a:stretch>
                    <a:fillRect/>
                  </a:stretch>
                </pic:blipFill>
                <pic:spPr>
                  <a:xfrm>
                    <a:off x="0" y="0"/>
                    <a:ext cx="7559675" cy="6985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770E"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1EC582A1" wp14:editId="1A310B0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6233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C582A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E6233A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C3DE" w14:textId="77777777" w:rsidR="00593A99" w:rsidRPr="00F65AA9" w:rsidRDefault="009E2FD8" w:rsidP="00EF2C72">
    <w:pPr>
      <w:pStyle w:val="Footer"/>
    </w:pPr>
    <w:r>
      <w:rPr>
        <w:noProof/>
      </w:rPr>
      <mc:AlternateContent>
        <mc:Choice Requires="wps">
          <w:drawing>
            <wp:anchor distT="0" distB="0" distL="114300" distR="114300" simplePos="0" relativeHeight="251669504" behindDoc="0" locked="0" layoutInCell="0" allowOverlap="1" wp14:anchorId="66817372" wp14:editId="0F36BD13">
              <wp:simplePos x="0" y="0"/>
              <wp:positionH relativeFrom="page">
                <wp:posOffset>0</wp:posOffset>
              </wp:positionH>
              <wp:positionV relativeFrom="page">
                <wp:posOffset>10189210</wp:posOffset>
              </wp:positionV>
              <wp:extent cx="7560310" cy="311785"/>
              <wp:effectExtent l="0" t="0" r="0" b="12065"/>
              <wp:wrapNone/>
              <wp:docPr id="2" name="MSIPCMe069448b9c64ab672d68fa1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C0879D" w14:textId="77777777" w:rsidR="009E2FD8" w:rsidRPr="009E2FD8" w:rsidRDefault="009E2FD8" w:rsidP="009E2FD8">
                          <w:pPr>
                            <w:spacing w:after="0"/>
                            <w:jc w:val="center"/>
                            <w:rPr>
                              <w:rFonts w:ascii="Arial Black" w:hAnsi="Arial Black"/>
                              <w:color w:val="000000"/>
                              <w:sz w:val="20"/>
                            </w:rPr>
                          </w:pPr>
                          <w:r w:rsidRPr="009E2FD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17372" id="_x0000_t202" coordsize="21600,21600" o:spt="202" path="m,l,21600r21600,l21600,xe">
              <v:stroke joinstyle="miter"/>
              <v:path gradientshapeok="t" o:connecttype="rect"/>
            </v:shapetype>
            <v:shape id="MSIPCMe069448b9c64ab672d68fa11"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3C0879D" w14:textId="77777777" w:rsidR="009E2FD8" w:rsidRPr="009E2FD8" w:rsidRDefault="009E2FD8" w:rsidP="009E2FD8">
                    <w:pPr>
                      <w:spacing w:after="0"/>
                      <w:jc w:val="center"/>
                      <w:rPr>
                        <w:rFonts w:ascii="Arial Black" w:hAnsi="Arial Black"/>
                        <w:color w:val="000000"/>
                        <w:sz w:val="20"/>
                      </w:rPr>
                    </w:pPr>
                    <w:r w:rsidRPr="009E2FD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1358" w14:textId="77777777" w:rsidR="00120947" w:rsidRDefault="00120947" w:rsidP="00207717">
      <w:pPr>
        <w:spacing w:before="120"/>
      </w:pPr>
      <w:r>
        <w:separator/>
      </w:r>
    </w:p>
  </w:footnote>
  <w:footnote w:type="continuationSeparator" w:id="0">
    <w:p w14:paraId="631D3FD4" w14:textId="77777777" w:rsidR="00120947" w:rsidRDefault="00120947">
      <w:r>
        <w:continuationSeparator/>
      </w:r>
    </w:p>
    <w:p w14:paraId="74269D93" w14:textId="77777777" w:rsidR="00120947" w:rsidRDefault="001209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C04E" w14:textId="06AC7F7C" w:rsidR="00E261B3" w:rsidRPr="0051568D" w:rsidRDefault="00F02B61" w:rsidP="0017674D">
    <w:pPr>
      <w:pStyle w:val="Header"/>
    </w:pPr>
    <w:r>
      <w:t>Fire safety orientation checklist</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7835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50056"/>
    <w:multiLevelType w:val="multilevel"/>
    <w:tmpl w:val="4D10C7E2"/>
    <w:numStyleLink w:val="ZZNumbersloweralpha"/>
  </w:abstractNum>
  <w:abstractNum w:abstractNumId="2" w15:restartNumberingAfterBreak="0">
    <w:nsid w:val="0BAD2E30"/>
    <w:multiLevelType w:val="multilevel"/>
    <w:tmpl w:val="4D10C7E2"/>
    <w:styleLink w:val="ZZNumbersloweralpha"/>
    <w:lvl w:ilvl="0">
      <w:start w:val="1"/>
      <w:numFmt w:val="lowerLetter"/>
      <w:pStyle w:val="Numberloweralpha"/>
      <w:lvlText w:val="(%1)"/>
      <w:lvlJc w:val="left"/>
      <w:pPr>
        <w:tabs>
          <w:tab w:val="num" w:pos="454"/>
        </w:tabs>
        <w:ind w:left="454" w:hanging="454"/>
      </w:pPr>
      <w:rPr>
        <w:rFonts w:hint="default"/>
      </w:rPr>
    </w:lvl>
    <w:lvl w:ilvl="1">
      <w:start w:val="1"/>
      <w:numFmt w:val="lowerLetter"/>
      <w:pStyle w:val="Numberloweralpha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9C40C040"/>
    <w:styleLink w:val="ZZNumbersdigit"/>
    <w:lvl w:ilvl="0">
      <w:start w:val="1"/>
      <w:numFmt w:val="decimal"/>
      <w:pStyle w:val="Numberdigit"/>
      <w:lvlText w:val="%1."/>
      <w:lvlJc w:val="left"/>
      <w:pPr>
        <w:tabs>
          <w:tab w:val="num" w:pos="454"/>
        </w:tabs>
        <w:ind w:left="454" w:hanging="454"/>
      </w:pPr>
      <w:rPr>
        <w:rFonts w:hint="default"/>
      </w:rPr>
    </w:lvl>
    <w:lvl w:ilvl="1">
      <w:start w:val="1"/>
      <w:numFmt w:val="decimal"/>
      <w:pStyle w:val="Numberdigitindent"/>
      <w:lvlText w:val="%2."/>
      <w:lvlJc w:val="left"/>
      <w:pPr>
        <w:tabs>
          <w:tab w:val="num" w:pos="907"/>
        </w:tabs>
        <w:ind w:left="907" w:hanging="453"/>
      </w:pPr>
      <w:rPr>
        <w:rFonts w:hint="default"/>
      </w:rPr>
    </w:lvl>
    <w:lvl w:ilvl="2">
      <w:start w:val="1"/>
      <w:numFmt w:val="bullet"/>
      <w:lvlRestart w:val="0"/>
      <w:pStyle w:val="Bulletafternumbers1"/>
      <w:lvlText w:val="•"/>
      <w:lvlJc w:val="left"/>
      <w:pPr>
        <w:ind w:left="907" w:hanging="453"/>
      </w:pPr>
      <w:rPr>
        <w:rFonts w:ascii="Calibri" w:hAnsi="Calibri" w:hint="default"/>
        <w:color w:val="auto"/>
      </w:rPr>
    </w:lvl>
    <w:lvl w:ilvl="3">
      <w:start w:val="1"/>
      <w:numFmt w:val="bullet"/>
      <w:lvlRestart w:val="0"/>
      <w:pStyle w:val="Bulletafternumbers2"/>
      <w:lvlText w:val="–"/>
      <w:lvlJc w:val="left"/>
      <w:pPr>
        <w:ind w:left="1361" w:hanging="45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580635D0"/>
    <w:styleLink w:val="ZZNumberslowerroman"/>
    <w:lvl w:ilvl="0">
      <w:start w:val="1"/>
      <w:numFmt w:val="lowerRoman"/>
      <w:pStyle w:val="Numberlowerroman"/>
      <w:lvlText w:val="(%1)"/>
      <w:lvlJc w:val="left"/>
      <w:pPr>
        <w:tabs>
          <w:tab w:val="num" w:pos="454"/>
        </w:tabs>
        <w:ind w:left="454" w:hanging="454"/>
      </w:pPr>
      <w:rPr>
        <w:rFonts w:hint="default"/>
      </w:rPr>
    </w:lvl>
    <w:lvl w:ilvl="1">
      <w:start w:val="1"/>
      <w:numFmt w:val="lowerRoman"/>
      <w:pStyle w:val="Numberlowerroman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F02671F"/>
    <w:multiLevelType w:val="hybridMultilevel"/>
    <w:tmpl w:val="B9D8166C"/>
    <w:lvl w:ilvl="0" w:tplc="FFFFFFFF">
      <w:start w:val="1"/>
      <w:numFmt w:val="bullet"/>
      <w:lvlText w:val=""/>
      <w:lvlJc w:val="left"/>
      <w:pPr>
        <w:tabs>
          <w:tab w:val="num" w:pos="397"/>
        </w:tabs>
        <w:ind w:left="397" w:hanging="397"/>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457B3D"/>
    <w:multiLevelType w:val="hybridMultilevel"/>
    <w:tmpl w:val="33DABC8C"/>
    <w:lvl w:ilvl="0" w:tplc="45E258C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FF36F70"/>
    <w:multiLevelType w:val="hybridMultilevel"/>
    <w:tmpl w:val="B9D8166C"/>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8616224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45755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66545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9286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06370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8506070">
    <w:abstractNumId w:val="6"/>
  </w:num>
  <w:num w:numId="7" w16cid:durableId="1421177394">
    <w:abstractNumId w:val="3"/>
  </w:num>
  <w:num w:numId="8" w16cid:durableId="338432304">
    <w:abstractNumId w:val="2"/>
  </w:num>
  <w:num w:numId="9" w16cid:durableId="1393114243">
    <w:abstractNumId w:val="7"/>
  </w:num>
  <w:num w:numId="10" w16cid:durableId="1698920338">
    <w:abstractNumId w:val="4"/>
  </w:num>
  <w:num w:numId="11" w16cid:durableId="1418676019">
    <w:abstractNumId w:val="5"/>
  </w:num>
  <w:num w:numId="12" w16cid:durableId="2074811940">
    <w:abstractNumId w:val="9"/>
  </w:num>
  <w:num w:numId="13" w16cid:durableId="22748702">
    <w:abstractNumId w:val="10"/>
  </w:num>
  <w:num w:numId="14" w16cid:durableId="353188149">
    <w:abstractNumId w:val="8"/>
  </w:num>
  <w:num w:numId="15" w16cid:durableId="120470760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82"/>
    <w:rsid w:val="00000719"/>
    <w:rsid w:val="00002D68"/>
    <w:rsid w:val="00002E4C"/>
    <w:rsid w:val="00003403"/>
    <w:rsid w:val="00004475"/>
    <w:rsid w:val="00005347"/>
    <w:rsid w:val="000072B6"/>
    <w:rsid w:val="0001021B"/>
    <w:rsid w:val="00011D89"/>
    <w:rsid w:val="000154FD"/>
    <w:rsid w:val="00022271"/>
    <w:rsid w:val="000235E8"/>
    <w:rsid w:val="000237F7"/>
    <w:rsid w:val="00024D89"/>
    <w:rsid w:val="000250B6"/>
    <w:rsid w:val="00033D81"/>
    <w:rsid w:val="0003443F"/>
    <w:rsid w:val="00037366"/>
    <w:rsid w:val="000418B0"/>
    <w:rsid w:val="00041BF0"/>
    <w:rsid w:val="00042C8A"/>
    <w:rsid w:val="0004536B"/>
    <w:rsid w:val="00046B68"/>
    <w:rsid w:val="000527DD"/>
    <w:rsid w:val="000578B2"/>
    <w:rsid w:val="0006083C"/>
    <w:rsid w:val="00060959"/>
    <w:rsid w:val="00060C8F"/>
    <w:rsid w:val="0006298A"/>
    <w:rsid w:val="000643BD"/>
    <w:rsid w:val="000663CD"/>
    <w:rsid w:val="000733FE"/>
    <w:rsid w:val="00074219"/>
    <w:rsid w:val="00074ED5"/>
    <w:rsid w:val="00083ACC"/>
    <w:rsid w:val="0008508E"/>
    <w:rsid w:val="00085C2C"/>
    <w:rsid w:val="00086557"/>
    <w:rsid w:val="00087951"/>
    <w:rsid w:val="00090128"/>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0B30"/>
    <w:rsid w:val="000C42EA"/>
    <w:rsid w:val="000C4546"/>
    <w:rsid w:val="000C47C9"/>
    <w:rsid w:val="000D1242"/>
    <w:rsid w:val="000D13FE"/>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07E73"/>
    <w:rsid w:val="001120C5"/>
    <w:rsid w:val="00120947"/>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6C77"/>
    <w:rsid w:val="001E7282"/>
    <w:rsid w:val="001E7338"/>
    <w:rsid w:val="001F3826"/>
    <w:rsid w:val="001F6E46"/>
    <w:rsid w:val="001F7C91"/>
    <w:rsid w:val="002033B7"/>
    <w:rsid w:val="00203C58"/>
    <w:rsid w:val="00206463"/>
    <w:rsid w:val="00206F2F"/>
    <w:rsid w:val="00207717"/>
    <w:rsid w:val="0021053D"/>
    <w:rsid w:val="00210A92"/>
    <w:rsid w:val="00216C03"/>
    <w:rsid w:val="00217082"/>
    <w:rsid w:val="00220C04"/>
    <w:rsid w:val="00221D21"/>
    <w:rsid w:val="0022278D"/>
    <w:rsid w:val="00225E54"/>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6C9A"/>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3815"/>
    <w:rsid w:val="002D3F44"/>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260"/>
    <w:rsid w:val="00307E14"/>
    <w:rsid w:val="00314054"/>
    <w:rsid w:val="00314CD2"/>
    <w:rsid w:val="00316F27"/>
    <w:rsid w:val="003214F1"/>
    <w:rsid w:val="00322E4B"/>
    <w:rsid w:val="003252EE"/>
    <w:rsid w:val="00327870"/>
    <w:rsid w:val="0033259D"/>
    <w:rsid w:val="003333D2"/>
    <w:rsid w:val="00337339"/>
    <w:rsid w:val="003406C6"/>
    <w:rsid w:val="00341021"/>
    <w:rsid w:val="003418CC"/>
    <w:rsid w:val="003459BD"/>
    <w:rsid w:val="00350D38"/>
    <w:rsid w:val="00351405"/>
    <w:rsid w:val="00351B36"/>
    <w:rsid w:val="00357B4E"/>
    <w:rsid w:val="003716FD"/>
    <w:rsid w:val="0037204B"/>
    <w:rsid w:val="00373F94"/>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37"/>
    <w:rsid w:val="003E639E"/>
    <w:rsid w:val="003E71E5"/>
    <w:rsid w:val="003F0445"/>
    <w:rsid w:val="003F0CF0"/>
    <w:rsid w:val="003F14B1"/>
    <w:rsid w:val="003F2B20"/>
    <w:rsid w:val="003F3289"/>
    <w:rsid w:val="003F3903"/>
    <w:rsid w:val="003F3C62"/>
    <w:rsid w:val="003F5CB9"/>
    <w:rsid w:val="004013C7"/>
    <w:rsid w:val="004019CF"/>
    <w:rsid w:val="00401FCF"/>
    <w:rsid w:val="00406157"/>
    <w:rsid w:val="00406285"/>
    <w:rsid w:val="00412DFB"/>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577BD"/>
    <w:rsid w:val="00462E3D"/>
    <w:rsid w:val="0046440A"/>
    <w:rsid w:val="00466E79"/>
    <w:rsid w:val="00467D32"/>
    <w:rsid w:val="00470D7D"/>
    <w:rsid w:val="0047372D"/>
    <w:rsid w:val="00473BA3"/>
    <w:rsid w:val="004743DD"/>
    <w:rsid w:val="00474CEA"/>
    <w:rsid w:val="00483968"/>
    <w:rsid w:val="004841BE"/>
    <w:rsid w:val="00484F86"/>
    <w:rsid w:val="00490746"/>
    <w:rsid w:val="00490852"/>
    <w:rsid w:val="00491C9C"/>
    <w:rsid w:val="00492300"/>
    <w:rsid w:val="00492F1D"/>
    <w:rsid w:val="00492F30"/>
    <w:rsid w:val="004946F4"/>
    <w:rsid w:val="0049487E"/>
    <w:rsid w:val="0049799A"/>
    <w:rsid w:val="004A160D"/>
    <w:rsid w:val="004A3E81"/>
    <w:rsid w:val="004A4195"/>
    <w:rsid w:val="004A5C62"/>
    <w:rsid w:val="004A5CE5"/>
    <w:rsid w:val="004A707D"/>
    <w:rsid w:val="004B4185"/>
    <w:rsid w:val="004C5541"/>
    <w:rsid w:val="004C6044"/>
    <w:rsid w:val="004C6EEE"/>
    <w:rsid w:val="004C702B"/>
    <w:rsid w:val="004D0033"/>
    <w:rsid w:val="004D016B"/>
    <w:rsid w:val="004D0747"/>
    <w:rsid w:val="004D1141"/>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075EB"/>
    <w:rsid w:val="00510C37"/>
    <w:rsid w:val="005126D0"/>
    <w:rsid w:val="00513109"/>
    <w:rsid w:val="00514667"/>
    <w:rsid w:val="0051568D"/>
    <w:rsid w:val="0052031B"/>
    <w:rsid w:val="00526AC7"/>
    <w:rsid w:val="00526C15"/>
    <w:rsid w:val="00527FED"/>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3F4"/>
    <w:rsid w:val="005C54B5"/>
    <w:rsid w:val="005C5D80"/>
    <w:rsid w:val="005C5D91"/>
    <w:rsid w:val="005D07B8"/>
    <w:rsid w:val="005D1125"/>
    <w:rsid w:val="005D6597"/>
    <w:rsid w:val="005E14E7"/>
    <w:rsid w:val="005E26A3"/>
    <w:rsid w:val="005E2ECB"/>
    <w:rsid w:val="005E447E"/>
    <w:rsid w:val="005E4FD1"/>
    <w:rsid w:val="005E7109"/>
    <w:rsid w:val="005F0775"/>
    <w:rsid w:val="005F0CF5"/>
    <w:rsid w:val="005F21EB"/>
    <w:rsid w:val="005F4A44"/>
    <w:rsid w:val="005F4A4E"/>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59F3"/>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4CE8"/>
    <w:rsid w:val="006F6B8C"/>
    <w:rsid w:val="007013EF"/>
    <w:rsid w:val="00704F21"/>
    <w:rsid w:val="007055BD"/>
    <w:rsid w:val="00705BE0"/>
    <w:rsid w:val="007063DF"/>
    <w:rsid w:val="0071052C"/>
    <w:rsid w:val="007114F4"/>
    <w:rsid w:val="007173CA"/>
    <w:rsid w:val="007216AA"/>
    <w:rsid w:val="00721AB5"/>
    <w:rsid w:val="00721CFB"/>
    <w:rsid w:val="00721DEF"/>
    <w:rsid w:val="007236E5"/>
    <w:rsid w:val="00724A43"/>
    <w:rsid w:val="007273AC"/>
    <w:rsid w:val="00731AD4"/>
    <w:rsid w:val="00732549"/>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019E"/>
    <w:rsid w:val="00763139"/>
    <w:rsid w:val="00766F80"/>
    <w:rsid w:val="00770F37"/>
    <w:rsid w:val="007711A0"/>
    <w:rsid w:val="00772D5E"/>
    <w:rsid w:val="00772DF9"/>
    <w:rsid w:val="0077463E"/>
    <w:rsid w:val="00776928"/>
    <w:rsid w:val="00776E0F"/>
    <w:rsid w:val="007774B1"/>
    <w:rsid w:val="00777BE1"/>
    <w:rsid w:val="00781B3E"/>
    <w:rsid w:val="007831DC"/>
    <w:rsid w:val="007833D8"/>
    <w:rsid w:val="00785677"/>
    <w:rsid w:val="00786F16"/>
    <w:rsid w:val="00791BD7"/>
    <w:rsid w:val="007933F7"/>
    <w:rsid w:val="00796E20"/>
    <w:rsid w:val="00797028"/>
    <w:rsid w:val="00797C32"/>
    <w:rsid w:val="007A11E8"/>
    <w:rsid w:val="007A1A80"/>
    <w:rsid w:val="007A57DA"/>
    <w:rsid w:val="007B0914"/>
    <w:rsid w:val="007B1374"/>
    <w:rsid w:val="007B32E5"/>
    <w:rsid w:val="007B3DB9"/>
    <w:rsid w:val="007B589F"/>
    <w:rsid w:val="007B6186"/>
    <w:rsid w:val="007B73BC"/>
    <w:rsid w:val="007C1838"/>
    <w:rsid w:val="007C20B9"/>
    <w:rsid w:val="007C7301"/>
    <w:rsid w:val="007C7859"/>
    <w:rsid w:val="007C7F28"/>
    <w:rsid w:val="007D1466"/>
    <w:rsid w:val="007D2659"/>
    <w:rsid w:val="007D2BDE"/>
    <w:rsid w:val="007D2FB6"/>
    <w:rsid w:val="007D49EB"/>
    <w:rsid w:val="007D5E1C"/>
    <w:rsid w:val="007E0DE2"/>
    <w:rsid w:val="007E3B98"/>
    <w:rsid w:val="007E417A"/>
    <w:rsid w:val="007E54CC"/>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86"/>
    <w:rsid w:val="008474FE"/>
    <w:rsid w:val="0085232E"/>
    <w:rsid w:val="00853EE4"/>
    <w:rsid w:val="00855535"/>
    <w:rsid w:val="00856074"/>
    <w:rsid w:val="00857C5A"/>
    <w:rsid w:val="00861B69"/>
    <w:rsid w:val="0086255E"/>
    <w:rsid w:val="00862FB9"/>
    <w:rsid w:val="008633F0"/>
    <w:rsid w:val="00867D9D"/>
    <w:rsid w:val="00870567"/>
    <w:rsid w:val="00872C54"/>
    <w:rsid w:val="00872E0A"/>
    <w:rsid w:val="00873594"/>
    <w:rsid w:val="00875285"/>
    <w:rsid w:val="00884B62"/>
    <w:rsid w:val="0088529C"/>
    <w:rsid w:val="00887903"/>
    <w:rsid w:val="0089270A"/>
    <w:rsid w:val="00893AF6"/>
    <w:rsid w:val="00894BC4"/>
    <w:rsid w:val="008A28A8"/>
    <w:rsid w:val="008A3F1B"/>
    <w:rsid w:val="008A5B32"/>
    <w:rsid w:val="008A5D60"/>
    <w:rsid w:val="008B1746"/>
    <w:rsid w:val="008B2029"/>
    <w:rsid w:val="008B2EE4"/>
    <w:rsid w:val="008B3821"/>
    <w:rsid w:val="008B4D3D"/>
    <w:rsid w:val="008B57C7"/>
    <w:rsid w:val="008B75D2"/>
    <w:rsid w:val="008C2F92"/>
    <w:rsid w:val="008C589D"/>
    <w:rsid w:val="008C6804"/>
    <w:rsid w:val="008C6D51"/>
    <w:rsid w:val="008D2846"/>
    <w:rsid w:val="008D319E"/>
    <w:rsid w:val="008D4236"/>
    <w:rsid w:val="008D462F"/>
    <w:rsid w:val="008D5C45"/>
    <w:rsid w:val="008D6DCF"/>
    <w:rsid w:val="008E4376"/>
    <w:rsid w:val="008E5B77"/>
    <w:rsid w:val="008E7A0A"/>
    <w:rsid w:val="008E7B49"/>
    <w:rsid w:val="008F59F6"/>
    <w:rsid w:val="00900719"/>
    <w:rsid w:val="009017AC"/>
    <w:rsid w:val="00901D58"/>
    <w:rsid w:val="00902A9A"/>
    <w:rsid w:val="00904A1C"/>
    <w:rsid w:val="00904EF7"/>
    <w:rsid w:val="00905030"/>
    <w:rsid w:val="0090625D"/>
    <w:rsid w:val="00906490"/>
    <w:rsid w:val="009110A1"/>
    <w:rsid w:val="009111B2"/>
    <w:rsid w:val="009151F5"/>
    <w:rsid w:val="009178DE"/>
    <w:rsid w:val="00924AE1"/>
    <w:rsid w:val="009257ED"/>
    <w:rsid w:val="009269B1"/>
    <w:rsid w:val="0092724D"/>
    <w:rsid w:val="009272B3"/>
    <w:rsid w:val="009315BE"/>
    <w:rsid w:val="0093338F"/>
    <w:rsid w:val="009348D6"/>
    <w:rsid w:val="00937BD9"/>
    <w:rsid w:val="00950E2C"/>
    <w:rsid w:val="00951D50"/>
    <w:rsid w:val="009525EB"/>
    <w:rsid w:val="0095470B"/>
    <w:rsid w:val="00954874"/>
    <w:rsid w:val="00954D01"/>
    <w:rsid w:val="0095615A"/>
    <w:rsid w:val="00961400"/>
    <w:rsid w:val="00961917"/>
    <w:rsid w:val="00963646"/>
    <w:rsid w:val="0096632D"/>
    <w:rsid w:val="00967124"/>
    <w:rsid w:val="00967335"/>
    <w:rsid w:val="009718C7"/>
    <w:rsid w:val="0097559F"/>
    <w:rsid w:val="009761EA"/>
    <w:rsid w:val="0097761E"/>
    <w:rsid w:val="00982454"/>
    <w:rsid w:val="00982CF0"/>
    <w:rsid w:val="00984B3E"/>
    <w:rsid w:val="009853E1"/>
    <w:rsid w:val="00986E6B"/>
    <w:rsid w:val="00990032"/>
    <w:rsid w:val="00990641"/>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B71E9"/>
    <w:rsid w:val="009C1A3D"/>
    <w:rsid w:val="009C1CB1"/>
    <w:rsid w:val="009C5E77"/>
    <w:rsid w:val="009C7A7E"/>
    <w:rsid w:val="009D02E8"/>
    <w:rsid w:val="009D51D0"/>
    <w:rsid w:val="009D70A4"/>
    <w:rsid w:val="009D7A52"/>
    <w:rsid w:val="009D7B14"/>
    <w:rsid w:val="009E08D1"/>
    <w:rsid w:val="009E0F4D"/>
    <w:rsid w:val="009E1B95"/>
    <w:rsid w:val="009E2FD8"/>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1C48"/>
    <w:rsid w:val="00A32577"/>
    <w:rsid w:val="00A330BB"/>
    <w:rsid w:val="00A34ACD"/>
    <w:rsid w:val="00A41A9C"/>
    <w:rsid w:val="00A44882"/>
    <w:rsid w:val="00A45125"/>
    <w:rsid w:val="00A513A9"/>
    <w:rsid w:val="00A5201B"/>
    <w:rsid w:val="00A54715"/>
    <w:rsid w:val="00A6061C"/>
    <w:rsid w:val="00A62D44"/>
    <w:rsid w:val="00A64203"/>
    <w:rsid w:val="00A67263"/>
    <w:rsid w:val="00A7161C"/>
    <w:rsid w:val="00A77AA3"/>
    <w:rsid w:val="00A8236D"/>
    <w:rsid w:val="00A84848"/>
    <w:rsid w:val="00A854EB"/>
    <w:rsid w:val="00A872E5"/>
    <w:rsid w:val="00A91406"/>
    <w:rsid w:val="00A96E65"/>
    <w:rsid w:val="00A96ECE"/>
    <w:rsid w:val="00A97C72"/>
    <w:rsid w:val="00AA310B"/>
    <w:rsid w:val="00AA63D4"/>
    <w:rsid w:val="00AB06E8"/>
    <w:rsid w:val="00AB1A4F"/>
    <w:rsid w:val="00AB1CD3"/>
    <w:rsid w:val="00AB352F"/>
    <w:rsid w:val="00AB48E5"/>
    <w:rsid w:val="00AB7702"/>
    <w:rsid w:val="00AC274B"/>
    <w:rsid w:val="00AC4764"/>
    <w:rsid w:val="00AC6D36"/>
    <w:rsid w:val="00AD0CBA"/>
    <w:rsid w:val="00AD26E2"/>
    <w:rsid w:val="00AD5A43"/>
    <w:rsid w:val="00AD784C"/>
    <w:rsid w:val="00AE126A"/>
    <w:rsid w:val="00AE1BAE"/>
    <w:rsid w:val="00AE3005"/>
    <w:rsid w:val="00AE3BD5"/>
    <w:rsid w:val="00AE4389"/>
    <w:rsid w:val="00AE59A0"/>
    <w:rsid w:val="00AE7145"/>
    <w:rsid w:val="00AF0C57"/>
    <w:rsid w:val="00AF26F3"/>
    <w:rsid w:val="00AF5455"/>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27DC5"/>
    <w:rsid w:val="00B307CC"/>
    <w:rsid w:val="00B326B7"/>
    <w:rsid w:val="00B32CDB"/>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49BE"/>
    <w:rsid w:val="00B950BC"/>
    <w:rsid w:val="00B95AB9"/>
    <w:rsid w:val="00B9714C"/>
    <w:rsid w:val="00BA29AD"/>
    <w:rsid w:val="00BA33CF"/>
    <w:rsid w:val="00BA3F8D"/>
    <w:rsid w:val="00BB7A10"/>
    <w:rsid w:val="00BC60BE"/>
    <w:rsid w:val="00BC7468"/>
    <w:rsid w:val="00BC7D4F"/>
    <w:rsid w:val="00BC7ED7"/>
    <w:rsid w:val="00BD2850"/>
    <w:rsid w:val="00BD6049"/>
    <w:rsid w:val="00BD6833"/>
    <w:rsid w:val="00BE28D2"/>
    <w:rsid w:val="00BE4A64"/>
    <w:rsid w:val="00BE5E43"/>
    <w:rsid w:val="00BF557D"/>
    <w:rsid w:val="00BF670C"/>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4447"/>
    <w:rsid w:val="00C35484"/>
    <w:rsid w:val="00C4173A"/>
    <w:rsid w:val="00C42D82"/>
    <w:rsid w:val="00C463B1"/>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3E01"/>
    <w:rsid w:val="00CA12E3"/>
    <w:rsid w:val="00CA1476"/>
    <w:rsid w:val="00CA5D88"/>
    <w:rsid w:val="00CA6611"/>
    <w:rsid w:val="00CA6AE6"/>
    <w:rsid w:val="00CA782F"/>
    <w:rsid w:val="00CB187B"/>
    <w:rsid w:val="00CB2835"/>
    <w:rsid w:val="00CB3285"/>
    <w:rsid w:val="00CB4500"/>
    <w:rsid w:val="00CC0C72"/>
    <w:rsid w:val="00CC2BFD"/>
    <w:rsid w:val="00CD1A9A"/>
    <w:rsid w:val="00CD3476"/>
    <w:rsid w:val="00CD4B22"/>
    <w:rsid w:val="00CD64DF"/>
    <w:rsid w:val="00CE225F"/>
    <w:rsid w:val="00CE5522"/>
    <w:rsid w:val="00CF2F50"/>
    <w:rsid w:val="00CF4148"/>
    <w:rsid w:val="00CF58FB"/>
    <w:rsid w:val="00CF6198"/>
    <w:rsid w:val="00D02413"/>
    <w:rsid w:val="00D02919"/>
    <w:rsid w:val="00D04C61"/>
    <w:rsid w:val="00D05B8D"/>
    <w:rsid w:val="00D05B9B"/>
    <w:rsid w:val="00D065A2"/>
    <w:rsid w:val="00D079AA"/>
    <w:rsid w:val="00D07F00"/>
    <w:rsid w:val="00D1130F"/>
    <w:rsid w:val="00D1719F"/>
    <w:rsid w:val="00D17B72"/>
    <w:rsid w:val="00D3185C"/>
    <w:rsid w:val="00D3205F"/>
    <w:rsid w:val="00D3318E"/>
    <w:rsid w:val="00D33E72"/>
    <w:rsid w:val="00D35BD6"/>
    <w:rsid w:val="00D361B5"/>
    <w:rsid w:val="00D402DB"/>
    <w:rsid w:val="00D411A2"/>
    <w:rsid w:val="00D4606D"/>
    <w:rsid w:val="00D50B9C"/>
    <w:rsid w:val="00D52D73"/>
    <w:rsid w:val="00D52E58"/>
    <w:rsid w:val="00D53B90"/>
    <w:rsid w:val="00D540BC"/>
    <w:rsid w:val="00D56B20"/>
    <w:rsid w:val="00D578B3"/>
    <w:rsid w:val="00D618F4"/>
    <w:rsid w:val="00D714CC"/>
    <w:rsid w:val="00D75EA7"/>
    <w:rsid w:val="00D76260"/>
    <w:rsid w:val="00D766FD"/>
    <w:rsid w:val="00D802EB"/>
    <w:rsid w:val="00D81ADF"/>
    <w:rsid w:val="00D81F21"/>
    <w:rsid w:val="00D8423D"/>
    <w:rsid w:val="00D84658"/>
    <w:rsid w:val="00D864F2"/>
    <w:rsid w:val="00D943F8"/>
    <w:rsid w:val="00D95470"/>
    <w:rsid w:val="00D96B55"/>
    <w:rsid w:val="00DA083A"/>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5679"/>
    <w:rsid w:val="00DF68C7"/>
    <w:rsid w:val="00DF731A"/>
    <w:rsid w:val="00E00A0E"/>
    <w:rsid w:val="00E00CD0"/>
    <w:rsid w:val="00E06B75"/>
    <w:rsid w:val="00E11332"/>
    <w:rsid w:val="00E11352"/>
    <w:rsid w:val="00E170DC"/>
    <w:rsid w:val="00E17546"/>
    <w:rsid w:val="00E210B5"/>
    <w:rsid w:val="00E21954"/>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56C1"/>
    <w:rsid w:val="00E77901"/>
    <w:rsid w:val="00E80DE3"/>
    <w:rsid w:val="00E82C55"/>
    <w:rsid w:val="00E8787E"/>
    <w:rsid w:val="00E92AC3"/>
    <w:rsid w:val="00EA2F6A"/>
    <w:rsid w:val="00EB00E0"/>
    <w:rsid w:val="00EB05D5"/>
    <w:rsid w:val="00EB0749"/>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CE8"/>
    <w:rsid w:val="00F00F9C"/>
    <w:rsid w:val="00F01E5F"/>
    <w:rsid w:val="00F024F3"/>
    <w:rsid w:val="00F029DC"/>
    <w:rsid w:val="00F02ABA"/>
    <w:rsid w:val="00F02B61"/>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80B"/>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53EA"/>
    <w:rsid w:val="00F76CAB"/>
    <w:rsid w:val="00F772C6"/>
    <w:rsid w:val="00F77F59"/>
    <w:rsid w:val="00F815B5"/>
    <w:rsid w:val="00F85195"/>
    <w:rsid w:val="00F868E3"/>
    <w:rsid w:val="00F917A7"/>
    <w:rsid w:val="00F938BA"/>
    <w:rsid w:val="00F972B1"/>
    <w:rsid w:val="00F97919"/>
    <w:rsid w:val="00FA220E"/>
    <w:rsid w:val="00FA2C46"/>
    <w:rsid w:val="00FA3525"/>
    <w:rsid w:val="00FA5A53"/>
    <w:rsid w:val="00FA787F"/>
    <w:rsid w:val="00FB22DC"/>
    <w:rsid w:val="00FB3501"/>
    <w:rsid w:val="00FB4769"/>
    <w:rsid w:val="00FB4CDA"/>
    <w:rsid w:val="00FB5B4E"/>
    <w:rsid w:val="00FB6481"/>
    <w:rsid w:val="00FB6D36"/>
    <w:rsid w:val="00FB7E10"/>
    <w:rsid w:val="00FC0965"/>
    <w:rsid w:val="00FC0F81"/>
    <w:rsid w:val="00FC252F"/>
    <w:rsid w:val="00FC395C"/>
    <w:rsid w:val="00FC5E8E"/>
    <w:rsid w:val="00FC63A4"/>
    <w:rsid w:val="00FC7C4C"/>
    <w:rsid w:val="00FD3766"/>
    <w:rsid w:val="00FD47C4"/>
    <w:rsid w:val="00FE0087"/>
    <w:rsid w:val="00FE2DCF"/>
    <w:rsid w:val="00FE3FA7"/>
    <w:rsid w:val="00FF247E"/>
    <w:rsid w:val="00FF2A4E"/>
    <w:rsid w:val="00FF2FCE"/>
    <w:rsid w:val="00FF4F7D"/>
    <w:rsid w:val="00FF5A2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E69844"/>
  <w15:docId w15:val="{1A56BF9F-239E-4935-AB58-7277040F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92F1D"/>
    <w:pPr>
      <w:spacing w:after="120" w:line="280" w:lineRule="atLeast"/>
    </w:pPr>
    <w:rPr>
      <w:rFonts w:ascii="Verdana" w:hAnsi="Verdana"/>
      <w:sz w:val="21"/>
      <w:lang w:eastAsia="en-US"/>
    </w:rPr>
  </w:style>
  <w:style w:type="paragraph" w:styleId="Heading1">
    <w:name w:val="heading 1"/>
    <w:next w:val="Body"/>
    <w:link w:val="Heading1Char"/>
    <w:uiPriority w:val="1"/>
    <w:qFormat/>
    <w:rsid w:val="00492F1D"/>
    <w:pPr>
      <w:keepNext/>
      <w:keepLines/>
      <w:spacing w:before="320" w:after="200" w:line="440" w:lineRule="atLeast"/>
      <w:outlineLvl w:val="0"/>
    </w:pPr>
    <w:rPr>
      <w:rFonts w:ascii="Verdana" w:eastAsia="MS Gothic" w:hAnsi="Verdana" w:cs="Arial"/>
      <w:bCs/>
      <w:color w:val="032833" w:themeColor="text1"/>
      <w:kern w:val="32"/>
      <w:sz w:val="40"/>
      <w:szCs w:val="40"/>
      <w:lang w:eastAsia="en-US"/>
    </w:rPr>
  </w:style>
  <w:style w:type="paragraph" w:styleId="Heading2">
    <w:name w:val="heading 2"/>
    <w:next w:val="Body"/>
    <w:link w:val="Heading2Char"/>
    <w:uiPriority w:val="1"/>
    <w:qFormat/>
    <w:rsid w:val="00492F1D"/>
    <w:pPr>
      <w:keepNext/>
      <w:keepLines/>
      <w:spacing w:before="280" w:after="120" w:line="360" w:lineRule="atLeast"/>
      <w:outlineLvl w:val="1"/>
    </w:pPr>
    <w:rPr>
      <w:rFonts w:ascii="Verdana" w:hAnsi="Verdana"/>
      <w:b/>
      <w:color w:val="032833" w:themeColor="text1"/>
      <w:sz w:val="32"/>
      <w:szCs w:val="28"/>
      <w:lang w:eastAsia="en-US"/>
    </w:rPr>
  </w:style>
  <w:style w:type="paragraph" w:styleId="Heading3">
    <w:name w:val="heading 3"/>
    <w:next w:val="Body"/>
    <w:link w:val="Heading3Char"/>
    <w:uiPriority w:val="1"/>
    <w:qFormat/>
    <w:rsid w:val="00492F1D"/>
    <w:pPr>
      <w:keepNext/>
      <w:keepLines/>
      <w:spacing w:before="280" w:after="120" w:line="320" w:lineRule="atLeast"/>
      <w:outlineLvl w:val="2"/>
    </w:pPr>
    <w:rPr>
      <w:rFonts w:ascii="Verdana" w:eastAsia="MS Gothic" w:hAnsi="Verdana"/>
      <w:bCs/>
      <w:color w:val="032833" w:themeColor="text1"/>
      <w:sz w:val="28"/>
      <w:szCs w:val="26"/>
      <w:lang w:eastAsia="en-US"/>
    </w:rPr>
  </w:style>
  <w:style w:type="paragraph" w:styleId="Heading4">
    <w:name w:val="heading 4"/>
    <w:next w:val="Body"/>
    <w:link w:val="Heading4Char"/>
    <w:uiPriority w:val="1"/>
    <w:qFormat/>
    <w:rsid w:val="00492F1D"/>
    <w:pPr>
      <w:keepNext/>
      <w:keepLines/>
      <w:spacing w:before="240" w:after="80" w:line="280" w:lineRule="atLeast"/>
      <w:outlineLvl w:val="3"/>
    </w:pPr>
    <w:rPr>
      <w:rFonts w:ascii="Verdana" w:eastAsia="MS Mincho" w:hAnsi="Verdana"/>
      <w:b/>
      <w:bCs/>
      <w:color w:val="032833" w:themeColor="text1"/>
      <w:sz w:val="24"/>
      <w:szCs w:val="22"/>
      <w:lang w:eastAsia="en-US"/>
    </w:rPr>
  </w:style>
  <w:style w:type="paragraph" w:styleId="Heading5">
    <w:name w:val="heading 5"/>
    <w:next w:val="Body"/>
    <w:link w:val="Heading5Char"/>
    <w:uiPriority w:val="98"/>
    <w:qFormat/>
    <w:rsid w:val="00492F1D"/>
    <w:pPr>
      <w:keepNext/>
      <w:keepLines/>
      <w:spacing w:before="240" w:after="80" w:line="240" w:lineRule="atLeast"/>
      <w:outlineLvl w:val="4"/>
    </w:pPr>
    <w:rPr>
      <w:rFonts w:ascii="Verdana" w:eastAsia="MS Mincho" w:hAnsi="Verdana"/>
      <w:b/>
      <w:bCs/>
      <w:iCs/>
      <w:color w:val="032833"/>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492F1D"/>
    <w:pPr>
      <w:spacing w:after="120" w:line="280" w:lineRule="atLeast"/>
    </w:pPr>
    <w:rPr>
      <w:rFonts w:ascii="Verdana" w:eastAsia="Times" w:hAnsi="Verdana"/>
      <w:sz w:val="21"/>
      <w:lang w:eastAsia="en-US"/>
    </w:rPr>
  </w:style>
  <w:style w:type="character" w:customStyle="1" w:styleId="Heading1Char">
    <w:name w:val="Heading 1 Char"/>
    <w:link w:val="Heading1"/>
    <w:uiPriority w:val="1"/>
    <w:rsid w:val="00492F1D"/>
    <w:rPr>
      <w:rFonts w:ascii="Verdana" w:eastAsia="MS Gothic" w:hAnsi="Verdana" w:cs="Arial"/>
      <w:bCs/>
      <w:color w:val="032833" w:themeColor="text1"/>
      <w:kern w:val="32"/>
      <w:sz w:val="40"/>
      <w:szCs w:val="40"/>
      <w:lang w:eastAsia="en-US"/>
    </w:rPr>
  </w:style>
  <w:style w:type="character" w:customStyle="1" w:styleId="Heading2Char">
    <w:name w:val="Heading 2 Char"/>
    <w:link w:val="Heading2"/>
    <w:uiPriority w:val="1"/>
    <w:rsid w:val="00492F1D"/>
    <w:rPr>
      <w:rFonts w:ascii="Verdana" w:hAnsi="Verdana"/>
      <w:b/>
      <w:color w:val="032833" w:themeColor="text1"/>
      <w:sz w:val="32"/>
      <w:szCs w:val="28"/>
      <w:lang w:eastAsia="en-US"/>
    </w:rPr>
  </w:style>
  <w:style w:type="character" w:customStyle="1" w:styleId="Heading3Char">
    <w:name w:val="Heading 3 Char"/>
    <w:link w:val="Heading3"/>
    <w:uiPriority w:val="1"/>
    <w:rsid w:val="00492F1D"/>
    <w:rPr>
      <w:rFonts w:ascii="Verdana" w:eastAsia="MS Gothic" w:hAnsi="Verdana"/>
      <w:bCs/>
      <w:color w:val="032833" w:themeColor="text1"/>
      <w:sz w:val="28"/>
      <w:szCs w:val="26"/>
      <w:lang w:eastAsia="en-US"/>
    </w:rPr>
  </w:style>
  <w:style w:type="character" w:customStyle="1" w:styleId="Heading4Char">
    <w:name w:val="Heading 4 Char"/>
    <w:link w:val="Heading4"/>
    <w:uiPriority w:val="1"/>
    <w:rsid w:val="00492F1D"/>
    <w:rPr>
      <w:rFonts w:ascii="Verdana" w:eastAsia="MS Mincho" w:hAnsi="Verdana"/>
      <w:b/>
      <w:bCs/>
      <w:color w:val="032833" w:themeColor="text1"/>
      <w:sz w:val="24"/>
      <w:szCs w:val="22"/>
      <w:lang w:eastAsia="en-US"/>
    </w:rPr>
  </w:style>
  <w:style w:type="paragraph" w:styleId="Header">
    <w:name w:val="header"/>
    <w:uiPriority w:val="10"/>
    <w:rsid w:val="00492F1D"/>
    <w:rPr>
      <w:rFonts w:ascii="Verdana" w:hAnsi="Verdana" w:cs="Arial"/>
      <w:b/>
      <w:color w:val="032833" w:themeColor="text1"/>
      <w:sz w:val="18"/>
      <w:szCs w:val="18"/>
      <w:lang w:eastAsia="en-US"/>
    </w:rPr>
  </w:style>
  <w:style w:type="paragraph" w:styleId="Footer">
    <w:name w:val="footer"/>
    <w:uiPriority w:val="8"/>
    <w:rsid w:val="00492F1D"/>
    <w:rPr>
      <w:rFonts w:ascii="Verdana" w:hAnsi="Verdana" w:cs="Arial"/>
      <w:sz w:val="18"/>
      <w:szCs w:val="18"/>
      <w:lang w:eastAsia="en-US"/>
    </w:rPr>
  </w:style>
  <w:style w:type="character" w:styleId="FollowedHyperlink">
    <w:name w:val="FollowedHyperlink"/>
    <w:uiPriority w:val="99"/>
    <w:rsid w:val="00492F1D"/>
    <w:rPr>
      <w:rFonts w:ascii="Verdana" w:hAnsi="Verdana"/>
      <w:color w:val="8761A9" w:themeColor="accent6"/>
      <w:u w:val="dotted"/>
    </w:rPr>
  </w:style>
  <w:style w:type="paragraph" w:customStyle="1" w:styleId="Tabletext6pt">
    <w:name w:val="Table text + 6pt"/>
    <w:basedOn w:val="Tabletext"/>
    <w:rsid w:val="00492F1D"/>
    <w:pPr>
      <w:spacing w:after="120"/>
    </w:pPr>
  </w:style>
  <w:style w:type="paragraph" w:styleId="EndnoteText">
    <w:name w:val="endnote text"/>
    <w:basedOn w:val="Normal"/>
    <w:link w:val="EndnoteTextChar"/>
    <w:semiHidden/>
    <w:rsid w:val="00492F1D"/>
    <w:rPr>
      <w:sz w:val="24"/>
      <w:szCs w:val="24"/>
    </w:rPr>
  </w:style>
  <w:style w:type="character" w:customStyle="1" w:styleId="EndnoteTextChar">
    <w:name w:val="Endnote Text Char"/>
    <w:link w:val="EndnoteText"/>
    <w:semiHidden/>
    <w:rsid w:val="00492F1D"/>
    <w:rPr>
      <w:rFonts w:ascii="Verdana" w:hAnsi="Verdana"/>
      <w:sz w:val="24"/>
      <w:szCs w:val="24"/>
      <w:lang w:eastAsia="en-US"/>
    </w:rPr>
  </w:style>
  <w:style w:type="character" w:styleId="EndnoteReference">
    <w:name w:val="endnote reference"/>
    <w:semiHidden/>
    <w:rsid w:val="00492F1D"/>
    <w:rPr>
      <w:vertAlign w:val="superscript"/>
    </w:rPr>
  </w:style>
  <w:style w:type="table" w:styleId="TableGrid">
    <w:name w:val="Table Grid"/>
    <w:basedOn w:val="TableNormal"/>
    <w:rsid w:val="0049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32833" w:themeFill="text1"/>
      </w:tcPr>
    </w:tblStylePr>
  </w:style>
  <w:style w:type="paragraph" w:customStyle="1" w:styleId="Bodynospace">
    <w:name w:val="Body no space"/>
    <w:basedOn w:val="Body"/>
    <w:uiPriority w:val="1"/>
    <w:rsid w:val="00492F1D"/>
    <w:pPr>
      <w:spacing w:after="0"/>
    </w:pPr>
  </w:style>
  <w:style w:type="paragraph" w:customStyle="1" w:styleId="Bullet1">
    <w:name w:val="Bullet 1"/>
    <w:basedOn w:val="Body"/>
    <w:qFormat/>
    <w:rsid w:val="00492F1D"/>
    <w:pPr>
      <w:numPr>
        <w:numId w:val="6"/>
      </w:numPr>
      <w:spacing w:after="40"/>
    </w:pPr>
  </w:style>
  <w:style w:type="paragraph" w:styleId="DocumentMap">
    <w:name w:val="Document Map"/>
    <w:basedOn w:val="Normal"/>
    <w:link w:val="DocumentMapChar"/>
    <w:uiPriority w:val="99"/>
    <w:semiHidden/>
    <w:unhideWhenUsed/>
    <w:rsid w:val="00492F1D"/>
    <w:rPr>
      <w:rFonts w:ascii="Lucida Grande" w:hAnsi="Lucida Grande" w:cs="Lucida Grande"/>
      <w:sz w:val="24"/>
      <w:szCs w:val="24"/>
    </w:rPr>
  </w:style>
  <w:style w:type="character" w:customStyle="1" w:styleId="DocumentMapChar">
    <w:name w:val="Document Map Char"/>
    <w:link w:val="DocumentMap"/>
    <w:uiPriority w:val="99"/>
    <w:semiHidden/>
    <w:rsid w:val="00492F1D"/>
    <w:rPr>
      <w:rFonts w:ascii="Lucida Grande" w:hAnsi="Lucida Grande" w:cs="Lucida Grande"/>
      <w:sz w:val="24"/>
      <w:szCs w:val="24"/>
      <w:lang w:eastAsia="en-US"/>
    </w:rPr>
  </w:style>
  <w:style w:type="character" w:styleId="PageNumber">
    <w:name w:val="page number"/>
    <w:uiPriority w:val="99"/>
    <w:semiHidden/>
    <w:unhideWhenUsed/>
    <w:rsid w:val="00492F1D"/>
    <w:rPr>
      <w:sz w:val="18"/>
    </w:rPr>
  </w:style>
  <w:style w:type="paragraph" w:styleId="TOC1">
    <w:name w:val="toc 1"/>
    <w:basedOn w:val="Normal"/>
    <w:next w:val="Normal"/>
    <w:uiPriority w:val="39"/>
    <w:rsid w:val="00492F1D"/>
    <w:pPr>
      <w:keepLines/>
      <w:tabs>
        <w:tab w:val="right" w:leader="dot" w:pos="10206"/>
      </w:tabs>
      <w:spacing w:before="160" w:after="60"/>
    </w:pPr>
    <w:rPr>
      <w:b/>
      <w:noProof/>
    </w:rPr>
  </w:style>
  <w:style w:type="character" w:customStyle="1" w:styleId="Heading5Char">
    <w:name w:val="Heading 5 Char"/>
    <w:link w:val="Heading5"/>
    <w:uiPriority w:val="98"/>
    <w:rsid w:val="00492F1D"/>
    <w:rPr>
      <w:rFonts w:ascii="Verdana" w:eastAsia="MS Mincho" w:hAnsi="Verdana"/>
      <w:b/>
      <w:bCs/>
      <w:iCs/>
      <w:color w:val="032833"/>
      <w:sz w:val="21"/>
      <w:szCs w:val="26"/>
      <w:lang w:eastAsia="en-US"/>
    </w:rPr>
  </w:style>
  <w:style w:type="character" w:styleId="Strong">
    <w:name w:val="Strong"/>
    <w:uiPriority w:val="22"/>
    <w:qFormat/>
    <w:rsid w:val="00492F1D"/>
    <w:rPr>
      <w:b/>
      <w:bCs/>
    </w:rPr>
  </w:style>
  <w:style w:type="paragraph" w:customStyle="1" w:styleId="TOCheadingfactsheet">
    <w:name w:val="TOC heading fact sheet"/>
    <w:basedOn w:val="Heading2"/>
    <w:next w:val="Body"/>
    <w:link w:val="TOCheadingfactsheetChar"/>
    <w:uiPriority w:val="4"/>
    <w:rsid w:val="00492F1D"/>
    <w:pPr>
      <w:spacing w:before="360" w:after="200" w:line="330" w:lineRule="atLeast"/>
      <w:outlineLvl w:val="9"/>
    </w:pPr>
    <w:rPr>
      <w:sz w:val="29"/>
    </w:rPr>
  </w:style>
  <w:style w:type="character" w:customStyle="1" w:styleId="TOCheadingfactsheetChar">
    <w:name w:val="TOC heading fact sheet Char"/>
    <w:link w:val="TOCheadingfactsheet"/>
    <w:uiPriority w:val="4"/>
    <w:rsid w:val="00492F1D"/>
    <w:rPr>
      <w:rFonts w:ascii="Verdana" w:hAnsi="Verdana"/>
      <w:b/>
      <w:color w:val="032833" w:themeColor="text1"/>
      <w:sz w:val="29"/>
      <w:szCs w:val="28"/>
      <w:lang w:eastAsia="en-US"/>
    </w:rPr>
  </w:style>
  <w:style w:type="paragraph" w:styleId="TOC2">
    <w:name w:val="toc 2"/>
    <w:basedOn w:val="Normal"/>
    <w:next w:val="Normal"/>
    <w:uiPriority w:val="39"/>
    <w:rsid w:val="00492F1D"/>
    <w:pPr>
      <w:keepLines/>
      <w:tabs>
        <w:tab w:val="right" w:leader="dot" w:pos="10206"/>
      </w:tabs>
      <w:spacing w:after="60"/>
    </w:pPr>
    <w:rPr>
      <w:noProof/>
    </w:rPr>
  </w:style>
  <w:style w:type="paragraph" w:styleId="TOC3">
    <w:name w:val="toc 3"/>
    <w:basedOn w:val="Normal"/>
    <w:next w:val="Normal"/>
    <w:uiPriority w:val="39"/>
    <w:rsid w:val="00492F1D"/>
    <w:pPr>
      <w:keepLines/>
      <w:tabs>
        <w:tab w:val="right" w:leader="dot" w:pos="10206"/>
      </w:tabs>
      <w:spacing w:after="60"/>
      <w:ind w:left="284"/>
    </w:pPr>
    <w:rPr>
      <w:rFonts w:cs="Arial"/>
    </w:rPr>
  </w:style>
  <w:style w:type="paragraph" w:styleId="TOC4">
    <w:name w:val="toc 4"/>
    <w:basedOn w:val="TOC3"/>
    <w:uiPriority w:val="39"/>
    <w:rsid w:val="00492F1D"/>
    <w:pPr>
      <w:ind w:left="567"/>
    </w:pPr>
  </w:style>
  <w:style w:type="paragraph" w:styleId="TOC5">
    <w:name w:val="toc 5"/>
    <w:basedOn w:val="TOC4"/>
    <w:rsid w:val="00492F1D"/>
    <w:pPr>
      <w:ind w:left="851"/>
    </w:pPr>
  </w:style>
  <w:style w:type="paragraph" w:styleId="TOC6">
    <w:name w:val="toc 6"/>
    <w:basedOn w:val="Normal"/>
    <w:next w:val="Normal"/>
    <w:autoRedefine/>
    <w:uiPriority w:val="39"/>
    <w:semiHidden/>
    <w:rsid w:val="00492F1D"/>
    <w:pPr>
      <w:ind w:left="1000"/>
    </w:pPr>
  </w:style>
  <w:style w:type="paragraph" w:styleId="TOC7">
    <w:name w:val="toc 7"/>
    <w:basedOn w:val="Normal"/>
    <w:next w:val="Normal"/>
    <w:autoRedefine/>
    <w:uiPriority w:val="39"/>
    <w:semiHidden/>
    <w:rsid w:val="00492F1D"/>
    <w:pPr>
      <w:ind w:left="1200"/>
    </w:pPr>
  </w:style>
  <w:style w:type="paragraph" w:styleId="TOC8">
    <w:name w:val="toc 8"/>
    <w:basedOn w:val="Normal"/>
    <w:next w:val="Normal"/>
    <w:autoRedefine/>
    <w:uiPriority w:val="39"/>
    <w:semiHidden/>
    <w:rsid w:val="00492F1D"/>
    <w:pPr>
      <w:ind w:left="1400"/>
    </w:pPr>
  </w:style>
  <w:style w:type="paragraph" w:styleId="TOC9">
    <w:name w:val="toc 9"/>
    <w:basedOn w:val="Normal"/>
    <w:next w:val="Normal"/>
    <w:autoRedefine/>
    <w:uiPriority w:val="39"/>
    <w:semiHidden/>
    <w:rsid w:val="00492F1D"/>
    <w:pPr>
      <w:ind w:left="1600"/>
    </w:pPr>
  </w:style>
  <w:style w:type="paragraph" w:styleId="Subtitle">
    <w:name w:val="Subtitle"/>
    <w:basedOn w:val="Normal"/>
    <w:next w:val="Normal"/>
    <w:link w:val="SubtitleChar"/>
    <w:uiPriority w:val="11"/>
    <w:semiHidden/>
    <w:qFormat/>
    <w:rsid w:val="00492F1D"/>
    <w:pPr>
      <w:spacing w:after="60"/>
      <w:jc w:val="center"/>
    </w:pPr>
    <w:rPr>
      <w:rFonts w:ascii="Calibri Light" w:hAnsi="Calibri Light"/>
      <w:sz w:val="24"/>
      <w:szCs w:val="24"/>
    </w:rPr>
  </w:style>
  <w:style w:type="paragraph" w:customStyle="1" w:styleId="Sectionbreakfirstpage">
    <w:name w:val="Section break first page"/>
    <w:uiPriority w:val="5"/>
    <w:rsid w:val="00492F1D"/>
    <w:rPr>
      <w:rFonts w:ascii="Verdana" w:hAnsi="Verdana"/>
      <w:noProof/>
      <w:sz w:val="16"/>
      <w:szCs w:val="16"/>
      <w:lang w:eastAsia="en-US"/>
    </w:rPr>
  </w:style>
  <w:style w:type="paragraph" w:customStyle="1" w:styleId="Tabletext">
    <w:name w:val="Table text"/>
    <w:uiPriority w:val="3"/>
    <w:qFormat/>
    <w:rsid w:val="00492F1D"/>
    <w:pPr>
      <w:spacing w:before="80" w:after="60"/>
    </w:pPr>
    <w:rPr>
      <w:rFonts w:ascii="Verdana" w:hAnsi="Verdana"/>
      <w:sz w:val="21"/>
      <w:lang w:eastAsia="en-US"/>
    </w:rPr>
  </w:style>
  <w:style w:type="paragraph" w:customStyle="1" w:styleId="Tablecaption">
    <w:name w:val="Table caption"/>
    <w:next w:val="Body"/>
    <w:uiPriority w:val="3"/>
    <w:qFormat/>
    <w:rsid w:val="00492F1D"/>
    <w:pPr>
      <w:keepNext/>
      <w:keepLines/>
      <w:spacing w:before="240" w:after="120" w:line="250" w:lineRule="atLeast"/>
    </w:pPr>
    <w:rPr>
      <w:rFonts w:ascii="Verdana" w:hAnsi="Verdana"/>
      <w:b/>
      <w:sz w:val="21"/>
      <w:lang w:eastAsia="en-US"/>
    </w:rPr>
  </w:style>
  <w:style w:type="paragraph" w:customStyle="1" w:styleId="Documenttitle">
    <w:name w:val="Document title"/>
    <w:uiPriority w:val="8"/>
    <w:rsid w:val="00492F1D"/>
    <w:pPr>
      <w:spacing w:after="80" w:line="440" w:lineRule="atLeast"/>
    </w:pPr>
    <w:rPr>
      <w:rFonts w:ascii="Verdana" w:hAnsi="Verdana"/>
      <w:b/>
      <w:color w:val="032833" w:themeColor="text1"/>
      <w:sz w:val="40"/>
      <w:szCs w:val="40"/>
      <w:lang w:eastAsia="en-US"/>
    </w:rPr>
  </w:style>
  <w:style w:type="character" w:styleId="FootnoteReference">
    <w:name w:val="footnote reference"/>
    <w:uiPriority w:val="8"/>
    <w:rsid w:val="00492F1D"/>
    <w:rPr>
      <w:rFonts w:ascii="Verdana" w:hAnsi="Verdana"/>
      <w:vertAlign w:val="superscript"/>
    </w:rPr>
  </w:style>
  <w:style w:type="paragraph" w:customStyle="1" w:styleId="Accessibilitypara">
    <w:name w:val="Accessibility para"/>
    <w:uiPriority w:val="8"/>
    <w:rsid w:val="00492F1D"/>
    <w:pPr>
      <w:spacing w:before="120" w:after="200" w:line="300" w:lineRule="atLeast"/>
    </w:pPr>
    <w:rPr>
      <w:rFonts w:ascii="Verdana" w:eastAsia="Times" w:hAnsi="Verdana"/>
      <w:sz w:val="24"/>
      <w:szCs w:val="19"/>
      <w:lang w:eastAsia="en-US"/>
    </w:rPr>
  </w:style>
  <w:style w:type="paragraph" w:customStyle="1" w:styleId="Figurecaption">
    <w:name w:val="Figure caption"/>
    <w:next w:val="Body"/>
    <w:rsid w:val="00492F1D"/>
    <w:pPr>
      <w:keepNext/>
      <w:keepLines/>
      <w:spacing w:before="240" w:after="120" w:line="250" w:lineRule="atLeast"/>
    </w:pPr>
    <w:rPr>
      <w:rFonts w:ascii="Verdana" w:hAnsi="Verdana"/>
      <w:b/>
      <w:sz w:val="21"/>
      <w:lang w:eastAsia="en-US"/>
    </w:rPr>
  </w:style>
  <w:style w:type="paragraph" w:customStyle="1" w:styleId="Bullet2">
    <w:name w:val="Bullet 2"/>
    <w:basedOn w:val="Body"/>
    <w:uiPriority w:val="2"/>
    <w:qFormat/>
    <w:rsid w:val="00492F1D"/>
    <w:pPr>
      <w:numPr>
        <w:ilvl w:val="1"/>
        <w:numId w:val="6"/>
      </w:numPr>
      <w:spacing w:after="40"/>
    </w:pPr>
  </w:style>
  <w:style w:type="paragraph" w:customStyle="1" w:styleId="Bodyafterbullets">
    <w:name w:val="Body after bullets"/>
    <w:basedOn w:val="Body"/>
    <w:uiPriority w:val="11"/>
    <w:rsid w:val="00492F1D"/>
    <w:pPr>
      <w:spacing w:before="120"/>
    </w:pPr>
  </w:style>
  <w:style w:type="paragraph" w:customStyle="1" w:styleId="Tablebullet2">
    <w:name w:val="Table bullet 2"/>
    <w:basedOn w:val="Tabletext"/>
    <w:uiPriority w:val="11"/>
    <w:rsid w:val="00492F1D"/>
    <w:pPr>
      <w:numPr>
        <w:ilvl w:val="1"/>
        <w:numId w:val="11"/>
      </w:numPr>
    </w:pPr>
  </w:style>
  <w:style w:type="character" w:customStyle="1" w:styleId="SubtitleChar">
    <w:name w:val="Subtitle Char"/>
    <w:link w:val="Subtitle"/>
    <w:uiPriority w:val="11"/>
    <w:semiHidden/>
    <w:rsid w:val="00492F1D"/>
    <w:rPr>
      <w:rFonts w:ascii="Calibri Light" w:hAnsi="Calibri Light"/>
      <w:sz w:val="24"/>
      <w:szCs w:val="24"/>
      <w:lang w:eastAsia="en-US"/>
    </w:rPr>
  </w:style>
  <w:style w:type="paragraph" w:customStyle="1" w:styleId="Tablebullet1">
    <w:name w:val="Table bullet 1"/>
    <w:basedOn w:val="Tabletext"/>
    <w:uiPriority w:val="3"/>
    <w:qFormat/>
    <w:rsid w:val="00492F1D"/>
    <w:pPr>
      <w:numPr>
        <w:numId w:val="11"/>
      </w:numPr>
    </w:pPr>
  </w:style>
  <w:style w:type="numbering" w:customStyle="1" w:styleId="ZZTablebullets">
    <w:name w:val="ZZ Table bullets"/>
    <w:basedOn w:val="NoList"/>
    <w:rsid w:val="00492F1D"/>
    <w:pPr>
      <w:numPr>
        <w:numId w:val="11"/>
      </w:numPr>
    </w:pPr>
  </w:style>
  <w:style w:type="paragraph" w:customStyle="1" w:styleId="Tablecolhead">
    <w:name w:val="Table col head"/>
    <w:uiPriority w:val="3"/>
    <w:qFormat/>
    <w:rsid w:val="00492F1D"/>
    <w:pPr>
      <w:spacing w:before="80" w:after="60"/>
    </w:pPr>
    <w:rPr>
      <w:rFonts w:ascii="Verdana" w:hAnsi="Verdana"/>
      <w:b/>
      <w:color w:val="FFFFFF" w:themeColor="background1"/>
      <w:sz w:val="21"/>
      <w:lang w:eastAsia="en-US"/>
    </w:rPr>
  </w:style>
  <w:style w:type="paragraph" w:customStyle="1" w:styleId="Bulletafternumbers1">
    <w:name w:val="Bullet after numbers 1"/>
    <w:basedOn w:val="Body"/>
    <w:uiPriority w:val="4"/>
    <w:rsid w:val="00492F1D"/>
    <w:pPr>
      <w:numPr>
        <w:ilvl w:val="2"/>
        <w:numId w:val="7"/>
      </w:numPr>
    </w:pPr>
  </w:style>
  <w:style w:type="character" w:styleId="Hyperlink">
    <w:name w:val="Hyperlink"/>
    <w:uiPriority w:val="99"/>
    <w:rsid w:val="00492F1D"/>
    <w:rPr>
      <w:rFonts w:ascii="Verdana" w:hAnsi="Verdana"/>
      <w:color w:val="00865C"/>
      <w:u w:val="dotted"/>
    </w:rPr>
  </w:style>
  <w:style w:type="paragraph" w:customStyle="1" w:styleId="Documentsubtitle">
    <w:name w:val="Document subtitle"/>
    <w:uiPriority w:val="8"/>
    <w:rsid w:val="00492F1D"/>
    <w:pPr>
      <w:spacing w:after="100" w:line="360" w:lineRule="atLeast"/>
    </w:pPr>
    <w:rPr>
      <w:rFonts w:ascii="Verdana" w:hAnsi="Verdana"/>
      <w:color w:val="032833" w:themeColor="text1"/>
      <w:sz w:val="32"/>
      <w:szCs w:val="32"/>
      <w:lang w:eastAsia="en-US"/>
    </w:rPr>
  </w:style>
  <w:style w:type="paragraph" w:styleId="FootnoteText">
    <w:name w:val="footnote text"/>
    <w:basedOn w:val="Normal"/>
    <w:link w:val="FootnoteTextChar"/>
    <w:uiPriority w:val="8"/>
    <w:rsid w:val="00492F1D"/>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92F1D"/>
    <w:rPr>
      <w:rFonts w:ascii="Verdana" w:eastAsia="MS Gothic" w:hAnsi="Verdana" w:cs="Arial"/>
      <w:sz w:val="18"/>
      <w:szCs w:val="16"/>
      <w:lang w:eastAsia="en-US"/>
    </w:rPr>
  </w:style>
  <w:style w:type="paragraph" w:customStyle="1" w:styleId="Spacerparatopoffirstpage">
    <w:name w:val="Spacer para top of first page"/>
    <w:basedOn w:val="Bodynospace"/>
    <w:semiHidden/>
    <w:rsid w:val="00492F1D"/>
    <w:pPr>
      <w:spacing w:line="240" w:lineRule="auto"/>
    </w:pPr>
    <w:rPr>
      <w:noProof/>
      <w:sz w:val="12"/>
    </w:rPr>
  </w:style>
  <w:style w:type="paragraph" w:styleId="Title">
    <w:name w:val="Title"/>
    <w:basedOn w:val="Normal"/>
    <w:next w:val="Normal"/>
    <w:link w:val="TitleChar"/>
    <w:uiPriority w:val="10"/>
    <w:semiHidden/>
    <w:qFormat/>
    <w:rsid w:val="00492F1D"/>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492F1D"/>
    <w:rPr>
      <w:rFonts w:ascii="Calibri Light" w:hAnsi="Calibri Light"/>
      <w:b/>
      <w:bCs/>
      <w:kern w:val="28"/>
      <w:sz w:val="32"/>
      <w:szCs w:val="32"/>
      <w:lang w:eastAsia="en-US"/>
    </w:rPr>
  </w:style>
  <w:style w:type="numbering" w:customStyle="1" w:styleId="ZZBullets">
    <w:name w:val="ZZ Bullets"/>
    <w:rsid w:val="00492F1D"/>
    <w:pPr>
      <w:numPr>
        <w:numId w:val="6"/>
      </w:numPr>
    </w:pPr>
  </w:style>
  <w:style w:type="numbering" w:customStyle="1" w:styleId="ZZNumbersdigit">
    <w:name w:val="ZZ Numbers digit"/>
    <w:rsid w:val="00492F1D"/>
    <w:pPr>
      <w:numPr>
        <w:numId w:val="7"/>
      </w:numPr>
    </w:pPr>
  </w:style>
  <w:style w:type="numbering" w:customStyle="1" w:styleId="ZZQuotebullets">
    <w:name w:val="ZZ Quote bullets"/>
    <w:basedOn w:val="ZZNumbersdigit"/>
    <w:rsid w:val="00492F1D"/>
    <w:pPr>
      <w:numPr>
        <w:numId w:val="9"/>
      </w:numPr>
    </w:pPr>
  </w:style>
  <w:style w:type="paragraph" w:customStyle="1" w:styleId="Numberdigit">
    <w:name w:val="Number digit"/>
    <w:basedOn w:val="Body"/>
    <w:uiPriority w:val="2"/>
    <w:rsid w:val="00492F1D"/>
    <w:pPr>
      <w:numPr>
        <w:numId w:val="7"/>
      </w:numPr>
    </w:pPr>
  </w:style>
  <w:style w:type="paragraph" w:customStyle="1" w:styleId="Numberloweralphaindent">
    <w:name w:val="Number lower alpha indent"/>
    <w:basedOn w:val="Body"/>
    <w:uiPriority w:val="3"/>
    <w:rsid w:val="00492F1D"/>
    <w:pPr>
      <w:numPr>
        <w:ilvl w:val="1"/>
        <w:numId w:val="8"/>
      </w:numPr>
    </w:pPr>
  </w:style>
  <w:style w:type="paragraph" w:customStyle="1" w:styleId="Numberdigitindent">
    <w:name w:val="Number digit indent"/>
    <w:basedOn w:val="Body"/>
    <w:uiPriority w:val="3"/>
    <w:rsid w:val="00492F1D"/>
    <w:pPr>
      <w:numPr>
        <w:ilvl w:val="1"/>
        <w:numId w:val="7"/>
      </w:numPr>
    </w:pPr>
  </w:style>
  <w:style w:type="paragraph" w:customStyle="1" w:styleId="Numberloweralpha">
    <w:name w:val="Number lower alpha"/>
    <w:basedOn w:val="Body"/>
    <w:uiPriority w:val="3"/>
    <w:rsid w:val="00492F1D"/>
    <w:pPr>
      <w:numPr>
        <w:numId w:val="8"/>
      </w:numPr>
    </w:pPr>
  </w:style>
  <w:style w:type="paragraph" w:customStyle="1" w:styleId="Numberlowerroman">
    <w:name w:val="Number lower roman"/>
    <w:basedOn w:val="Body"/>
    <w:uiPriority w:val="3"/>
    <w:rsid w:val="00492F1D"/>
    <w:pPr>
      <w:numPr>
        <w:numId w:val="10"/>
      </w:numPr>
    </w:pPr>
  </w:style>
  <w:style w:type="paragraph" w:customStyle="1" w:styleId="Numberlowerromanindent">
    <w:name w:val="Number lower roman indent"/>
    <w:basedOn w:val="Body"/>
    <w:uiPriority w:val="3"/>
    <w:rsid w:val="00492F1D"/>
    <w:pPr>
      <w:numPr>
        <w:ilvl w:val="1"/>
        <w:numId w:val="10"/>
      </w:numPr>
    </w:pPr>
  </w:style>
  <w:style w:type="paragraph" w:customStyle="1" w:styleId="Quotetext">
    <w:name w:val="Quote text"/>
    <w:basedOn w:val="Body"/>
    <w:uiPriority w:val="4"/>
    <w:rsid w:val="00492F1D"/>
    <w:pPr>
      <w:ind w:left="397"/>
    </w:pPr>
    <w:rPr>
      <w:szCs w:val="18"/>
    </w:rPr>
  </w:style>
  <w:style w:type="paragraph" w:customStyle="1" w:styleId="Tablefigurenote">
    <w:name w:val="Table/figure note"/>
    <w:uiPriority w:val="4"/>
    <w:rsid w:val="00492F1D"/>
    <w:pPr>
      <w:spacing w:before="60" w:after="60" w:line="240" w:lineRule="exact"/>
    </w:pPr>
    <w:rPr>
      <w:rFonts w:ascii="Verdana" w:hAnsi="Verdana"/>
      <w:lang w:eastAsia="en-US"/>
    </w:rPr>
  </w:style>
  <w:style w:type="paragraph" w:customStyle="1" w:styleId="Bodyaftertablefigure">
    <w:name w:val="Body after table/figure"/>
    <w:basedOn w:val="Body"/>
    <w:next w:val="Body"/>
    <w:uiPriority w:val="1"/>
    <w:rsid w:val="00492F1D"/>
    <w:pPr>
      <w:spacing w:before="240"/>
    </w:pPr>
  </w:style>
  <w:style w:type="paragraph" w:customStyle="1" w:styleId="Bulletafternumbers2">
    <w:name w:val="Bullet after numbers 2"/>
    <w:basedOn w:val="Body"/>
    <w:rsid w:val="00492F1D"/>
    <w:pPr>
      <w:numPr>
        <w:ilvl w:val="3"/>
        <w:numId w:val="7"/>
      </w:numPr>
    </w:pPr>
  </w:style>
  <w:style w:type="numbering" w:customStyle="1" w:styleId="ZZNumberslowerroman">
    <w:name w:val="ZZ Numbers lower roman"/>
    <w:basedOn w:val="ZZQuotebullets"/>
    <w:rsid w:val="00492F1D"/>
    <w:pPr>
      <w:numPr>
        <w:numId w:val="10"/>
      </w:numPr>
    </w:pPr>
  </w:style>
  <w:style w:type="numbering" w:customStyle="1" w:styleId="ZZNumbersloweralpha">
    <w:name w:val="ZZ Numbers lower alpha"/>
    <w:basedOn w:val="NoList"/>
    <w:rsid w:val="00492F1D"/>
    <w:pPr>
      <w:numPr>
        <w:numId w:val="8"/>
      </w:numPr>
    </w:pPr>
  </w:style>
  <w:style w:type="paragraph" w:customStyle="1" w:styleId="Quotebullet1">
    <w:name w:val="Quote bullet 1"/>
    <w:basedOn w:val="Quotetext"/>
    <w:rsid w:val="00492F1D"/>
    <w:pPr>
      <w:numPr>
        <w:numId w:val="9"/>
      </w:numPr>
    </w:pPr>
  </w:style>
  <w:style w:type="paragraph" w:customStyle="1" w:styleId="Quotebullet2">
    <w:name w:val="Quote bullet 2"/>
    <w:basedOn w:val="Quotetext"/>
    <w:rsid w:val="00492F1D"/>
    <w:pPr>
      <w:numPr>
        <w:ilvl w:val="1"/>
        <w:numId w:val="9"/>
      </w:numPr>
    </w:pPr>
  </w:style>
  <w:style w:type="paragraph" w:styleId="CommentText">
    <w:name w:val="annotation text"/>
    <w:basedOn w:val="Normal"/>
    <w:link w:val="CommentTextChar"/>
    <w:uiPriority w:val="99"/>
    <w:unhideWhenUsed/>
    <w:rsid w:val="00492F1D"/>
  </w:style>
  <w:style w:type="character" w:customStyle="1" w:styleId="CommentTextChar">
    <w:name w:val="Comment Text Char"/>
    <w:basedOn w:val="DefaultParagraphFont"/>
    <w:link w:val="CommentText"/>
    <w:uiPriority w:val="99"/>
    <w:rsid w:val="00492F1D"/>
    <w:rPr>
      <w:rFonts w:ascii="Verdana" w:hAnsi="Verdana"/>
      <w:sz w:val="21"/>
      <w:lang w:eastAsia="en-US"/>
    </w:rPr>
  </w:style>
  <w:style w:type="character" w:styleId="CommentReference">
    <w:name w:val="annotation reference"/>
    <w:basedOn w:val="DefaultParagraphFont"/>
    <w:uiPriority w:val="99"/>
    <w:semiHidden/>
    <w:unhideWhenUsed/>
    <w:rsid w:val="00492F1D"/>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492F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F1D"/>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492F1D"/>
    <w:rPr>
      <w:b/>
      <w:bCs/>
    </w:rPr>
  </w:style>
  <w:style w:type="character" w:customStyle="1" w:styleId="CommentSubjectChar">
    <w:name w:val="Comment Subject Char"/>
    <w:basedOn w:val="CommentTextChar"/>
    <w:link w:val="CommentSubject"/>
    <w:uiPriority w:val="99"/>
    <w:semiHidden/>
    <w:rsid w:val="00492F1D"/>
    <w:rPr>
      <w:rFonts w:ascii="Verdana" w:hAnsi="Verdana"/>
      <w:b/>
      <w:bCs/>
      <w:sz w:val="21"/>
      <w:lang w:eastAsia="en-US"/>
    </w:rPr>
  </w:style>
  <w:style w:type="character" w:customStyle="1" w:styleId="BodyChar">
    <w:name w:val="Body Char"/>
    <w:basedOn w:val="DefaultParagraphFont"/>
    <w:link w:val="Body"/>
    <w:rsid w:val="00492F1D"/>
    <w:rPr>
      <w:rFonts w:ascii="Verdana" w:eastAsia="Times" w:hAnsi="Verdana"/>
      <w:sz w:val="21"/>
      <w:lang w:eastAsia="en-US"/>
    </w:rPr>
  </w:style>
  <w:style w:type="paragraph" w:customStyle="1" w:styleId="Bannermarking">
    <w:name w:val="Banner marking"/>
    <w:basedOn w:val="Body"/>
    <w:uiPriority w:val="11"/>
    <w:rsid w:val="00492F1D"/>
    <w:pPr>
      <w:spacing w:after="0"/>
    </w:pPr>
    <w:rPr>
      <w:b/>
      <w:bCs/>
    </w:rPr>
  </w:style>
  <w:style w:type="character" w:styleId="UnresolvedMention">
    <w:name w:val="Unresolved Mention"/>
    <w:basedOn w:val="DefaultParagraphFont"/>
    <w:uiPriority w:val="99"/>
    <w:semiHidden/>
    <w:unhideWhenUsed/>
    <w:rsid w:val="00492F1D"/>
    <w:rPr>
      <w:color w:val="605E5C"/>
      <w:shd w:val="clear" w:color="auto" w:fill="E1DFDD"/>
    </w:rPr>
  </w:style>
  <w:style w:type="paragraph" w:customStyle="1" w:styleId="Imprint">
    <w:name w:val="Imprint"/>
    <w:basedOn w:val="Body"/>
    <w:uiPriority w:val="11"/>
    <w:rsid w:val="00492F1D"/>
    <w:pPr>
      <w:spacing w:after="60" w:line="270" w:lineRule="atLeast"/>
    </w:pPr>
    <w:rPr>
      <w:sz w:val="20"/>
    </w:rPr>
  </w:style>
  <w:style w:type="paragraph" w:customStyle="1" w:styleId="Introtext">
    <w:name w:val="Intro text"/>
    <w:basedOn w:val="Body"/>
    <w:uiPriority w:val="11"/>
    <w:rsid w:val="00492F1D"/>
    <w:pPr>
      <w:spacing w:line="320" w:lineRule="atLeast"/>
    </w:pPr>
    <w:rPr>
      <w:color w:val="032833" w:themeColor="text1"/>
      <w:sz w:val="24"/>
    </w:rPr>
  </w:style>
  <w:style w:type="character" w:styleId="Emphasis">
    <w:name w:val="Emphasis"/>
    <w:basedOn w:val="DefaultParagraphFont"/>
    <w:uiPriority w:val="20"/>
    <w:rsid w:val="00492F1D"/>
    <w:rPr>
      <w:rFonts w:ascii="Verdana" w:hAnsi="Verdana"/>
      <w:i/>
      <w:iCs/>
    </w:rPr>
  </w:style>
  <w:style w:type="paragraph" w:customStyle="1" w:styleId="DHHSbody">
    <w:name w:val="DHHS body"/>
    <w:link w:val="DHHSbodyChar"/>
    <w:qFormat/>
    <w:rsid w:val="0076019E"/>
    <w:pPr>
      <w:spacing w:after="120" w:line="270" w:lineRule="atLeast"/>
    </w:pPr>
    <w:rPr>
      <w:rFonts w:ascii="Arial" w:eastAsia="Times" w:hAnsi="Arial"/>
      <w:lang w:eastAsia="en-US"/>
    </w:rPr>
  </w:style>
  <w:style w:type="character" w:customStyle="1" w:styleId="DHHSbodyChar">
    <w:name w:val="DHHS body Char"/>
    <w:link w:val="DHHSbody"/>
    <w:rsid w:val="0076019E"/>
    <w:rPr>
      <w:rFonts w:ascii="Arial" w:eastAsia="Times" w:hAnsi="Arial"/>
      <w:lang w:eastAsia="en-US"/>
    </w:rPr>
  </w:style>
  <w:style w:type="character" w:customStyle="1" w:styleId="StyleVerdana9pt">
    <w:name w:val="Style Verdana 9 pt"/>
    <w:rsid w:val="00C34447"/>
    <w:rPr>
      <w:rFonts w:ascii="Verdana" w:hAnsi="Verdana"/>
      <w:sz w:val="20"/>
    </w:rPr>
  </w:style>
  <w:style w:type="paragraph" w:styleId="BodyTextIndent2">
    <w:name w:val="Body Text Indent 2"/>
    <w:basedOn w:val="Normal"/>
    <w:link w:val="BodyTextIndent2Char"/>
    <w:rsid w:val="00961917"/>
    <w:pPr>
      <w:tabs>
        <w:tab w:val="left" w:pos="360"/>
        <w:tab w:val="right" w:pos="9540"/>
      </w:tabs>
      <w:spacing w:after="0" w:line="240" w:lineRule="auto"/>
      <w:ind w:left="360" w:hanging="360"/>
    </w:pPr>
    <w:rPr>
      <w:sz w:val="20"/>
    </w:rPr>
  </w:style>
  <w:style w:type="character" w:customStyle="1" w:styleId="BodyTextIndent2Char">
    <w:name w:val="Body Text Indent 2 Char"/>
    <w:basedOn w:val="DefaultParagraphFont"/>
    <w:link w:val="BodyTextIndent2"/>
    <w:rsid w:val="00961917"/>
    <w:rPr>
      <w:rFonts w:ascii="Verdana" w:hAnsi="Verdana"/>
      <w:lang w:eastAsia="en-US"/>
    </w:rPr>
  </w:style>
  <w:style w:type="paragraph" w:styleId="BodyText">
    <w:name w:val="Body Text"/>
    <w:basedOn w:val="Normal"/>
    <w:link w:val="BodyTextChar"/>
    <w:uiPriority w:val="99"/>
    <w:semiHidden/>
    <w:unhideWhenUsed/>
    <w:rsid w:val="000C0B30"/>
  </w:style>
  <w:style w:type="character" w:customStyle="1" w:styleId="BodyTextChar">
    <w:name w:val="Body Text Char"/>
    <w:basedOn w:val="DefaultParagraphFont"/>
    <w:link w:val="BodyText"/>
    <w:uiPriority w:val="99"/>
    <w:semiHidden/>
    <w:rsid w:val="000C0B30"/>
    <w:rPr>
      <w:rFonts w:ascii="Verdana" w:hAnsi="Verdana"/>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home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vgh7\Downloads\HV_factsheet_Graphic.dotx" TargetMode="External"/></Relationships>
</file>

<file path=word/theme/theme1.xml><?xml version="1.0" encoding="utf-8"?>
<a:theme xmlns:a="http://schemas.openxmlformats.org/drawingml/2006/main" name="Office Theme">
  <a:themeElements>
    <a:clrScheme name="Home Victoria v1">
      <a:dk1>
        <a:srgbClr val="032833"/>
      </a:dk1>
      <a:lt1>
        <a:sysClr val="window" lastClr="FFFFFF"/>
      </a:lt1>
      <a:dk2>
        <a:srgbClr val="032833"/>
      </a:dk2>
      <a:lt2>
        <a:srgbClr val="EFE5DC"/>
      </a:lt2>
      <a:accent1>
        <a:srgbClr val="0F8194"/>
      </a:accent1>
      <a:accent2>
        <a:srgbClr val="CCA1CB"/>
      </a:accent2>
      <a:accent3>
        <a:srgbClr val="F9B63C"/>
      </a:accent3>
      <a:accent4>
        <a:srgbClr val="DC6426"/>
      </a:accent4>
      <a:accent5>
        <a:srgbClr val="57C9EB"/>
      </a:accent5>
      <a:accent6>
        <a:srgbClr val="8761A9"/>
      </a:accent6>
      <a:hlink>
        <a:srgbClr val="00865C"/>
      </a:hlink>
      <a:folHlink>
        <a:srgbClr val="8761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ced85dd-e685-4b25-b0e5-fa92d9bab7c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8FA9A62045F74FA9FA1B6E577B9CA8" ma:contentTypeVersion="12" ma:contentTypeDescription="Create a new document." ma:contentTypeScope="" ma:versionID="8641ee2cad14107abac0f28cb9683976">
  <xsd:schema xmlns:xsd="http://www.w3.org/2001/XMLSchema" xmlns:xs="http://www.w3.org/2001/XMLSchema" xmlns:p="http://schemas.microsoft.com/office/2006/metadata/properties" xmlns:ns2="0ced85dd-e685-4b25-b0e5-fa92d9bab7c8" xmlns:ns3="6a789da3-e4ea-4b23-8bf5-2e3680092418" xmlns:ns4="5ce0f2b5-5be5-4508-bce9-d7011ece0659" targetNamespace="http://schemas.microsoft.com/office/2006/metadata/properties" ma:root="true" ma:fieldsID="149d859db038484a8ef74b0122d6d6b8" ns2:_="" ns3:_="" ns4:_="">
    <xsd:import namespace="0ced85dd-e685-4b25-b0e5-fa92d9bab7c8"/>
    <xsd:import namespace="6a789da3-e4ea-4b23-8bf5-2e368009241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d85dd-e685-4b25-b0e5-fa92d9bab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89da3-e4ea-4b23-8bf5-2e36800924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120164f-e4c7-4ef0-93c5-2d3c29e77e26}" ma:internalName="TaxCatchAll" ma:showField="CatchAllData" ma:web="6a789da3-e4ea-4b23-8bf5-2e3680092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ced85dd-e685-4b25-b0e5-fa92d9bab7c8"/>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99ABA35-C60D-4AC3-A8B3-924313813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d85dd-e685-4b25-b0e5-fa92d9bab7c8"/>
    <ds:schemaRef ds:uri="6a789da3-e4ea-4b23-8bf5-2e368009241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HV_factsheet_Graphic.dotx</Template>
  <TotalTime>14</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Homes Victoria, Victoria State Government</Company>
  <LinksUpToDate>false</LinksUpToDate>
  <CharactersWithSpaces>2783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Young (Homes Victoria)</dc:creator>
  <cp:keywords/>
  <dc:description/>
  <cp:lastModifiedBy>Elizabeth Neilson (Homes Victoria)</cp:lastModifiedBy>
  <cp:revision>44</cp:revision>
  <cp:lastPrinted>2021-01-29T05:27:00Z</cp:lastPrinted>
  <dcterms:created xsi:type="dcterms:W3CDTF">2023-11-10T04:21:00Z</dcterms:created>
  <dcterms:modified xsi:type="dcterms:W3CDTF">2023-12-11T22:48:00Z</dcterms:modified>
  <cp:category>Homes Victoria Graphics Factsheet Portrait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0x010100F38FA9A62045F74FA9FA1B6E577B9CA8</vt:lpwstr>
  </property>
  <property fmtid="{D5CDD505-2E9C-101B-9397-08002B2CF9AE}" pid="4" name="version">
    <vt:lpwstr>2022v1 15032022 sbv1 11072022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2023-03-09T02:25:46Z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299e36f9-f1c2-4502-a777-6e71ec65b595</vt:lpwstr>
  </property>
  <property fmtid="{D5CDD505-2E9C-101B-9397-08002B2CF9AE}" pid="23" name="MSIP_Label_43e64453-338c-4f93-8a4d-0039a0a41f2a_ContentBits">
    <vt:lpwstr>2</vt:lpwstr>
  </property>
</Properties>
</file>