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CF4" w:rsidRPr="004C6EEE" w:rsidRDefault="00C90AB2" w:rsidP="009156DA">
      <w:pPr>
        <w:pStyle w:val="Spacerparatopoffirstpage"/>
        <w:sectPr w:rsidR="00E41CF4" w:rsidRPr="004C6EEE" w:rsidSect="00AD784C">
          <w:footerReference w:type="default" r:id="rId9"/>
          <w:pgSz w:w="11906" w:h="16838" w:code="9"/>
          <w:pgMar w:top="567" w:right="851" w:bottom="1418" w:left="851" w:header="510" w:footer="510" w:gutter="0"/>
          <w:cols w:space="708"/>
          <w:docGrid w:linePitch="360"/>
        </w:sectPr>
      </w:pPr>
      <w:r>
        <w:rPr>
          <w:lang w:eastAsia="en-AU"/>
        </w:rPr>
        <w:drawing>
          <wp:anchor distT="0" distB="0" distL="114300" distR="114300" simplePos="0" relativeHeight="251657728" behindDoc="1" locked="1" layoutInCell="0" allowOverlap="1" wp14:anchorId="18EA9BC6" wp14:editId="7B66A975">
            <wp:simplePos x="0" y="0"/>
            <wp:positionH relativeFrom="page">
              <wp:posOffset>0</wp:posOffset>
            </wp:positionH>
            <wp:positionV relativeFrom="page">
              <wp:posOffset>0</wp:posOffset>
            </wp:positionV>
            <wp:extent cx="7570470" cy="2075180"/>
            <wp:effectExtent l="0" t="0" r="0" b="1270"/>
            <wp:wrapNone/>
            <wp:docPr id="3"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cora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0470" cy="20751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8046"/>
      </w:tblGrid>
      <w:tr w:rsidR="00E41CF4" w:rsidTr="001C277E">
        <w:trPr>
          <w:trHeight w:val="1247"/>
        </w:trPr>
        <w:tc>
          <w:tcPr>
            <w:tcW w:w="8046" w:type="dxa"/>
            <w:vAlign w:val="bottom"/>
          </w:tcPr>
          <w:p w:rsidR="00E41CF4" w:rsidRPr="00161AA0" w:rsidRDefault="00E41CF4" w:rsidP="00A91406">
            <w:pPr>
              <w:pStyle w:val="DHHSmainheading"/>
            </w:pPr>
            <w:r>
              <w:lastRenderedPageBreak/>
              <w:t>Good Practice Bulletin</w:t>
            </w:r>
          </w:p>
        </w:tc>
      </w:tr>
      <w:tr w:rsidR="00E41CF4" w:rsidTr="00357B4E">
        <w:trPr>
          <w:trHeight w:hRule="exact" w:val="1162"/>
        </w:trPr>
        <w:tc>
          <w:tcPr>
            <w:tcW w:w="8046" w:type="dxa"/>
            <w:tcMar>
              <w:top w:w="170" w:type="dxa"/>
              <w:bottom w:w="510" w:type="dxa"/>
            </w:tcMar>
          </w:tcPr>
          <w:p w:rsidR="00E41CF4" w:rsidRDefault="00E41CF4" w:rsidP="00357B4E">
            <w:pPr>
              <w:pStyle w:val="DHHSmainsubheading"/>
              <w:rPr>
                <w:szCs w:val="28"/>
              </w:rPr>
            </w:pPr>
            <w:r>
              <w:rPr>
                <w:szCs w:val="28"/>
              </w:rPr>
              <w:t xml:space="preserve">Spotlight on </w:t>
            </w:r>
            <w:r w:rsidR="00D10293">
              <w:rPr>
                <w:szCs w:val="28"/>
              </w:rPr>
              <w:t xml:space="preserve">parents with </w:t>
            </w:r>
            <w:r w:rsidR="000F287A">
              <w:rPr>
                <w:szCs w:val="28"/>
              </w:rPr>
              <w:t>disability</w:t>
            </w:r>
          </w:p>
          <w:p w:rsidR="00E41CF4" w:rsidRDefault="00E41CF4" w:rsidP="00357B4E">
            <w:pPr>
              <w:pStyle w:val="DHHSmainsubheading"/>
              <w:rPr>
                <w:szCs w:val="28"/>
              </w:rPr>
            </w:pPr>
            <w:r>
              <w:rPr>
                <w:szCs w:val="28"/>
              </w:rPr>
              <w:t>Office o</w:t>
            </w:r>
            <w:r w:rsidR="00D80E35">
              <w:rPr>
                <w:szCs w:val="28"/>
              </w:rPr>
              <w:t xml:space="preserve">f Professional Practice, Issue </w:t>
            </w:r>
            <w:r w:rsidR="000F287A">
              <w:rPr>
                <w:szCs w:val="28"/>
              </w:rPr>
              <w:t>15</w:t>
            </w:r>
            <w:r w:rsidR="00D80E35">
              <w:rPr>
                <w:szCs w:val="28"/>
              </w:rPr>
              <w:t xml:space="preserve">, </w:t>
            </w:r>
            <w:r w:rsidR="000F287A">
              <w:rPr>
                <w:szCs w:val="28"/>
              </w:rPr>
              <w:t>Novem</w:t>
            </w:r>
            <w:r w:rsidR="00EE4EEB">
              <w:rPr>
                <w:szCs w:val="28"/>
              </w:rPr>
              <w:t>ber</w:t>
            </w:r>
            <w:r w:rsidR="005770A9">
              <w:rPr>
                <w:szCs w:val="28"/>
              </w:rPr>
              <w:t xml:space="preserve"> </w:t>
            </w:r>
            <w:r>
              <w:rPr>
                <w:szCs w:val="28"/>
              </w:rPr>
              <w:t>201</w:t>
            </w:r>
            <w:r w:rsidR="005770A9">
              <w:rPr>
                <w:szCs w:val="28"/>
              </w:rPr>
              <w:t>8</w:t>
            </w:r>
          </w:p>
          <w:p w:rsidR="00E41CF4" w:rsidRPr="00AD784C" w:rsidRDefault="00E41CF4" w:rsidP="00357B4E">
            <w:pPr>
              <w:pStyle w:val="DHHSmainsubheading"/>
              <w:rPr>
                <w:szCs w:val="28"/>
              </w:rPr>
            </w:pPr>
          </w:p>
        </w:tc>
      </w:tr>
    </w:tbl>
    <w:p w:rsidR="00E41CF4" w:rsidRDefault="00E41CF4" w:rsidP="007173CA">
      <w:pPr>
        <w:pStyle w:val="DHHSbody"/>
        <w:sectPr w:rsidR="00E41CF4" w:rsidSect="00F01E5F">
          <w:headerReference w:type="default" r:id="rId11"/>
          <w:footerReference w:type="default" r:id="rId12"/>
          <w:type w:val="continuous"/>
          <w:pgSz w:w="11906" w:h="16838" w:code="9"/>
          <w:pgMar w:top="1418" w:right="851" w:bottom="1134" w:left="851" w:header="567" w:footer="510" w:gutter="0"/>
          <w:cols w:space="340"/>
          <w:titlePg/>
          <w:docGrid w:linePitch="360"/>
        </w:sectPr>
      </w:pPr>
      <w:bookmarkStart w:id="0" w:name="_Toc440566508"/>
    </w:p>
    <w:bookmarkEnd w:id="0"/>
    <w:p w:rsidR="00DF5F31" w:rsidRPr="00DF5F31" w:rsidRDefault="00E41CF4" w:rsidP="00DF5F31">
      <w:pPr>
        <w:pStyle w:val="Heading1"/>
        <w:spacing w:before="0" w:after="120"/>
        <w:rPr>
          <w:sz w:val="32"/>
          <w:szCs w:val="32"/>
        </w:rPr>
      </w:pPr>
      <w:r w:rsidRPr="007B15F3">
        <w:rPr>
          <w:sz w:val="32"/>
          <w:szCs w:val="32"/>
        </w:rPr>
        <w:lastRenderedPageBreak/>
        <w:t xml:space="preserve">Chief </w:t>
      </w:r>
      <w:r w:rsidRPr="006C5ECC">
        <w:rPr>
          <w:sz w:val="32"/>
          <w:szCs w:val="32"/>
        </w:rPr>
        <w:t>Practitioner’s w</w:t>
      </w:r>
      <w:r w:rsidRPr="007B15F3">
        <w:rPr>
          <w:sz w:val="32"/>
          <w:szCs w:val="32"/>
        </w:rPr>
        <w:t>elcome</w:t>
      </w:r>
      <w:r w:rsidR="00E72CDE" w:rsidRPr="007B15F3">
        <w:rPr>
          <w:sz w:val="32"/>
          <w:szCs w:val="32"/>
        </w:rPr>
        <w:t xml:space="preserve"> </w:t>
      </w:r>
    </w:p>
    <w:p w:rsidR="00F214E4" w:rsidRDefault="00683244" w:rsidP="00F214E4">
      <w:pPr>
        <w:pStyle w:val="Heading1"/>
        <w:spacing w:before="0" w:after="120"/>
        <w:rPr>
          <w:sz w:val="22"/>
          <w:szCs w:val="22"/>
        </w:rPr>
      </w:pPr>
      <w:r w:rsidRPr="006C5ECC">
        <w:rPr>
          <w:noProof/>
          <w:sz w:val="22"/>
          <w:szCs w:val="22"/>
          <w:lang w:eastAsia="en-AU"/>
        </w:rPr>
        <mc:AlternateContent>
          <mc:Choice Requires="wps">
            <w:drawing>
              <wp:anchor distT="0" distB="0" distL="114300" distR="114300" simplePos="0" relativeHeight="251662336" behindDoc="0" locked="0" layoutInCell="1" allowOverlap="1" wp14:anchorId="01882CE4" wp14:editId="602ECD6A">
                <wp:simplePos x="0" y="0"/>
                <wp:positionH relativeFrom="column">
                  <wp:posOffset>-57150</wp:posOffset>
                </wp:positionH>
                <wp:positionV relativeFrom="paragraph">
                  <wp:posOffset>1096010</wp:posOffset>
                </wp:positionV>
                <wp:extent cx="935990" cy="2571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57175"/>
                        </a:xfrm>
                        <a:prstGeom prst="rect">
                          <a:avLst/>
                        </a:prstGeom>
                        <a:solidFill>
                          <a:srgbClr val="FFFFFF"/>
                        </a:solidFill>
                        <a:ln w="9525">
                          <a:solidFill>
                            <a:schemeClr val="bg1"/>
                          </a:solidFill>
                          <a:miter lim="800000"/>
                          <a:headEnd/>
                          <a:tailEnd/>
                        </a:ln>
                      </wps:spPr>
                      <wps:txbx>
                        <w:txbxContent>
                          <w:p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86.3pt;width:73.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" strokecolor="white [3212]">
                <v:textbox>
                  <w:txbxContent>
                    <w:p w:rsidR="006C5ECC" w:rsidRPr="00DF5F31" w:rsidRDefault="006C5ECC" w:rsidP="00683244">
                      <w:pPr>
                        <w:jc w:val="center"/>
                        <w:rPr>
                          <w:rFonts w:ascii="Arial" w:hAnsi="Arial" w:cs="Arial"/>
                          <w:b/>
                          <w:color w:val="1F497D" w:themeColor="text2"/>
                          <w:sz w:val="18"/>
                          <w:szCs w:val="18"/>
                        </w:rPr>
                      </w:pPr>
                      <w:r w:rsidRPr="00DF5F31">
                        <w:rPr>
                          <w:rFonts w:ascii="Arial" w:hAnsi="Arial" w:cs="Arial"/>
                          <w:b/>
                          <w:color w:val="1F497D" w:themeColor="text2"/>
                          <w:sz w:val="18"/>
                          <w:szCs w:val="18"/>
                        </w:rPr>
                        <w:t>Tracy Beaton</w:t>
                      </w:r>
                    </w:p>
                  </w:txbxContent>
                </v:textbox>
              </v:shape>
            </w:pict>
          </mc:Fallback>
        </mc:AlternateContent>
      </w:r>
      <w:r w:rsidR="00B10C3E">
        <w:rPr>
          <w:noProof/>
          <w:lang w:eastAsia="en-AU"/>
        </w:rPr>
        <w:drawing>
          <wp:inline distT="0" distB="0" distL="0" distR="0" wp14:anchorId="496B8218" wp14:editId="3C6A9F39">
            <wp:extent cx="879175" cy="1095375"/>
            <wp:effectExtent l="0" t="0" r="0" b="0"/>
            <wp:docPr id="9" name="Picture 9" title="Tracy Be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r w:rsidR="00B10C3E">
        <w:rPr>
          <w:sz w:val="22"/>
          <w:szCs w:val="22"/>
        </w:rPr>
        <w:t xml:space="preserve"> </w:t>
      </w:r>
    </w:p>
    <w:p w:rsidR="00DF5F31" w:rsidRDefault="00DF5F31" w:rsidP="00DF5F31">
      <w:pPr>
        <w:pStyle w:val="DHHSbody"/>
        <w:spacing w:line="240" w:lineRule="auto"/>
        <w:jc w:val="both"/>
      </w:pPr>
    </w:p>
    <w:p w:rsidR="00390607" w:rsidRPr="00F97C72" w:rsidRDefault="00390607" w:rsidP="00F97C72">
      <w:pPr>
        <w:pStyle w:val="DHHSbody"/>
      </w:pPr>
      <w:r w:rsidRPr="00F97C72">
        <w:t>There are almost always multiple factors to take into account when assessing parents skills in caring for their child. A physical or intellectual disability adds to complexity however as p</w:t>
      </w:r>
      <w:r w:rsidR="00C80611" w:rsidRPr="00F97C72">
        <w:t xml:space="preserve">ractitioners’ </w:t>
      </w:r>
      <w:r w:rsidRPr="00F97C72">
        <w:t xml:space="preserve">we must guard against </w:t>
      </w:r>
      <w:r w:rsidR="00C80611" w:rsidRPr="00F97C72">
        <w:t xml:space="preserve">assumptions about parenting capacity based on physical or intellectual disability. </w:t>
      </w:r>
    </w:p>
    <w:p w:rsidR="001363DA" w:rsidRPr="00F97C72" w:rsidRDefault="008B0AE3" w:rsidP="00F97C72">
      <w:pPr>
        <w:pStyle w:val="DHHSbody"/>
      </w:pPr>
      <w:r w:rsidRPr="00F97C72">
        <w:t>As you would with any parent, get to know the strengths this person brings to the parenting role and identify any ar</w:t>
      </w:r>
      <w:r w:rsidR="001363DA" w:rsidRPr="00F97C72">
        <w:t xml:space="preserve">eas </w:t>
      </w:r>
      <w:r w:rsidR="00390607" w:rsidRPr="00F97C72">
        <w:t>where they may not be able to meet one or more of their children’s needs and in fact may be placing them at risk of harm.</w:t>
      </w:r>
      <w:r w:rsidRPr="00F97C72">
        <w:t xml:space="preserve"> Understand the</w:t>
      </w:r>
      <w:r w:rsidR="001363DA" w:rsidRPr="00F97C72">
        <w:t xml:space="preserve"> impact </w:t>
      </w:r>
      <w:r w:rsidR="00FA51C9" w:rsidRPr="00F97C72">
        <w:t>physical and</w:t>
      </w:r>
      <w:r w:rsidR="001363DA" w:rsidRPr="00F97C72">
        <w:t>/or</w:t>
      </w:r>
      <w:r w:rsidR="00FA51C9" w:rsidRPr="00F97C72">
        <w:t xml:space="preserve"> intellectual disability </w:t>
      </w:r>
      <w:r w:rsidR="009D3D0E" w:rsidRPr="00F97C72">
        <w:t>may have on</w:t>
      </w:r>
      <w:r w:rsidR="00C80611" w:rsidRPr="00F97C72">
        <w:t xml:space="preserve"> parenting capacity</w:t>
      </w:r>
      <w:r w:rsidR="001363DA" w:rsidRPr="00F97C72">
        <w:t>. I</w:t>
      </w:r>
      <w:r w:rsidR="00925329" w:rsidRPr="00F97C72">
        <w:t xml:space="preserve">f barriers are </w:t>
      </w:r>
      <w:r w:rsidRPr="00F97C72">
        <w:t>identified</w:t>
      </w:r>
      <w:r w:rsidR="001363DA" w:rsidRPr="00F97C72">
        <w:t>,</w:t>
      </w:r>
      <w:r w:rsidR="0068376F" w:rsidRPr="00F97C72">
        <w:t xml:space="preserve"> consider how they can be overcome</w:t>
      </w:r>
      <w:r w:rsidR="009D3D0E" w:rsidRPr="00F97C72">
        <w:t>.</w:t>
      </w:r>
      <w:r w:rsidR="0068376F" w:rsidRPr="00F97C72">
        <w:t xml:space="preserve"> </w:t>
      </w:r>
      <w:r w:rsidR="00C80611" w:rsidRPr="00F97C72">
        <w:t>B</w:t>
      </w:r>
      <w:r w:rsidR="0004336F" w:rsidRPr="00F97C72">
        <w:t>e creative and think about what has and has not worked in the past.</w:t>
      </w:r>
      <w:r w:rsidR="009D3D0E" w:rsidRPr="00F97C72">
        <w:t xml:space="preserve"> </w:t>
      </w:r>
    </w:p>
    <w:p w:rsidR="009D3D0E" w:rsidRPr="00F97C72" w:rsidRDefault="001363DA" w:rsidP="00F97C72">
      <w:pPr>
        <w:pStyle w:val="DHHSbody"/>
      </w:pPr>
      <w:r w:rsidRPr="00F97C72">
        <w:t xml:space="preserve">Your risk assessment can be both strengths based and forensically astute. </w:t>
      </w:r>
      <w:r w:rsidR="009D3D0E" w:rsidRPr="00F97C72">
        <w:t>Research shows that with the right support</w:t>
      </w:r>
      <w:r w:rsidR="004D1C3D">
        <w:t>,</w:t>
      </w:r>
      <w:r w:rsidR="009D3D0E" w:rsidRPr="00F97C72">
        <w:t xml:space="preserve"> parents with intellectual disability </w:t>
      </w:r>
      <w:r w:rsidR="00390607" w:rsidRPr="00F97C72">
        <w:t>may be</w:t>
      </w:r>
      <w:r w:rsidR="009D3D0E" w:rsidRPr="00F97C72">
        <w:t xml:space="preserve"> able to successfully parent their children.</w:t>
      </w:r>
      <w:r w:rsidRPr="00F97C72">
        <w:t xml:space="preserve"> I</w:t>
      </w:r>
      <w:r w:rsidR="009D3D0E" w:rsidRPr="00F97C72">
        <w:t>dentify and a</w:t>
      </w:r>
      <w:r w:rsidR="0068376F" w:rsidRPr="00F97C72">
        <w:t>dvocate for the supports</w:t>
      </w:r>
      <w:r w:rsidR="009848BB" w:rsidRPr="00F97C72">
        <w:t xml:space="preserve"> needed</w:t>
      </w:r>
      <w:r w:rsidR="00C80611" w:rsidRPr="00F97C72">
        <w:t xml:space="preserve"> </w:t>
      </w:r>
      <w:r w:rsidR="003536E5" w:rsidRPr="00F97C72">
        <w:t>to give children and their parents the best chance</w:t>
      </w:r>
      <w:r w:rsidR="00C80611" w:rsidRPr="00F97C72">
        <w:t xml:space="preserve"> </w:t>
      </w:r>
      <w:r w:rsidR="003536E5" w:rsidRPr="00F97C72">
        <w:t xml:space="preserve">of remaining </w:t>
      </w:r>
      <w:r w:rsidRPr="00F97C72">
        <w:t xml:space="preserve">safely </w:t>
      </w:r>
      <w:r w:rsidR="003536E5" w:rsidRPr="00F97C72">
        <w:t xml:space="preserve">together. </w:t>
      </w:r>
    </w:p>
    <w:p w:rsidR="00404E32" w:rsidRPr="00F97C72" w:rsidRDefault="00C80611" w:rsidP="00F97C72">
      <w:pPr>
        <w:pStyle w:val="DHHSbody"/>
      </w:pPr>
      <w:r w:rsidRPr="00F97C72">
        <w:t>D</w:t>
      </w:r>
      <w:r w:rsidR="00404E32" w:rsidRPr="00F97C72">
        <w:t>isability is just one of a range of intersecting</w:t>
      </w:r>
      <w:r w:rsidR="0068376F" w:rsidRPr="00F97C72">
        <w:t xml:space="preserve"> variables which contribute to</w:t>
      </w:r>
      <w:r w:rsidR="00404E32" w:rsidRPr="00F97C72">
        <w:t xml:space="preserve"> a person’s lived experience</w:t>
      </w:r>
      <w:r w:rsidR="00925329" w:rsidRPr="00F97C72">
        <w:t xml:space="preserve"> and</w:t>
      </w:r>
      <w:r w:rsidR="005D7504" w:rsidRPr="00F97C72">
        <w:t xml:space="preserve"> which</w:t>
      </w:r>
      <w:r w:rsidR="00925329" w:rsidRPr="00F97C72">
        <w:t xml:space="preserve"> </w:t>
      </w:r>
      <w:r w:rsidRPr="00F97C72">
        <w:t>may</w:t>
      </w:r>
      <w:r w:rsidR="0068376F" w:rsidRPr="00F97C72">
        <w:t xml:space="preserve"> impact on </w:t>
      </w:r>
      <w:r w:rsidR="004E030B" w:rsidRPr="00F97C72">
        <w:t xml:space="preserve">parenting capacity. In this bulletin we </w:t>
      </w:r>
      <w:r w:rsidR="001363DA" w:rsidRPr="00F97C72">
        <w:t>apply</w:t>
      </w:r>
      <w:r w:rsidR="004E030B" w:rsidRPr="00F97C72">
        <w:t xml:space="preserve"> an intersectional lens as we consider parents with disability. </w:t>
      </w:r>
    </w:p>
    <w:p w:rsidR="00460671" w:rsidRDefault="00460671" w:rsidP="00460671">
      <w:pPr>
        <w:pStyle w:val="Heading1"/>
      </w:pPr>
      <w:r>
        <w:t>Case study</w:t>
      </w:r>
    </w:p>
    <w:p w:rsidR="0004336F" w:rsidRPr="004D1C3D" w:rsidRDefault="00350249" w:rsidP="004D1C3D">
      <w:pPr>
        <w:pStyle w:val="DHHSbody"/>
        <w:rPr>
          <w:rFonts w:eastAsia="MS Gothic"/>
        </w:rPr>
      </w:pPr>
      <w:r w:rsidRPr="004D1C3D">
        <w:rPr>
          <w:rFonts w:eastAsia="MS Gothic"/>
        </w:rPr>
        <w:t xml:space="preserve">The case study this month is presented as a </w:t>
      </w:r>
      <w:hyperlink r:id="rId14" w:history="1">
        <w:r w:rsidRPr="004D1C3D">
          <w:rPr>
            <w:rStyle w:val="Hyperlink"/>
            <w:rFonts w:eastAsia="MS Gothic"/>
          </w:rPr>
          <w:t>video</w:t>
        </w:r>
      </w:hyperlink>
      <w:r w:rsidR="006A5EDB" w:rsidRPr="004D1C3D">
        <w:rPr>
          <w:rStyle w:val="Hyperlink"/>
          <w:rFonts w:eastAsia="MS Gothic"/>
          <w:color w:val="auto"/>
          <w:u w:val="none"/>
        </w:rPr>
        <w:t xml:space="preserve"> </w:t>
      </w:r>
      <w:r w:rsidR="006A5EDB" w:rsidRPr="004D1C3D">
        <w:rPr>
          <w:rFonts w:eastAsia="MS Gothic"/>
        </w:rPr>
        <w:t>&lt;</w:t>
      </w:r>
      <w:r w:rsidR="006A5EDB" w:rsidRPr="004D1C3D">
        <w:t>https://vimeo.com/287573508</w:t>
      </w:r>
      <w:r w:rsidR="006A5EDB" w:rsidRPr="004D1C3D">
        <w:rPr>
          <w:rFonts w:eastAsia="MS Gothic"/>
        </w:rPr>
        <w:t>&gt;</w:t>
      </w:r>
      <w:r w:rsidRPr="004D1C3D">
        <w:rPr>
          <w:rFonts w:eastAsia="MS Gothic"/>
        </w:rPr>
        <w:t xml:space="preserve">. </w:t>
      </w:r>
    </w:p>
    <w:p w:rsidR="009B75A3" w:rsidRPr="004D1C3D" w:rsidRDefault="00350249" w:rsidP="004D1C3D">
      <w:pPr>
        <w:pStyle w:val="DHHSbody"/>
        <w:rPr>
          <w:rFonts w:eastAsia="MS Gothic"/>
        </w:rPr>
      </w:pPr>
      <w:r w:rsidRPr="004D1C3D">
        <w:rPr>
          <w:rFonts w:eastAsia="MS Gothic"/>
        </w:rPr>
        <w:t xml:space="preserve">Baptcare practitioners speak about supporting Mary, a mother </w:t>
      </w:r>
      <w:r w:rsidR="0004336F" w:rsidRPr="004D1C3D">
        <w:rPr>
          <w:rFonts w:eastAsia="MS Gothic"/>
        </w:rPr>
        <w:t>who has</w:t>
      </w:r>
      <w:r w:rsidRPr="004D1C3D">
        <w:rPr>
          <w:rFonts w:eastAsia="MS Gothic"/>
        </w:rPr>
        <w:t xml:space="preserve"> an intellectual disability</w:t>
      </w:r>
      <w:r w:rsidR="0004336F" w:rsidRPr="004D1C3D">
        <w:rPr>
          <w:rFonts w:eastAsia="MS Gothic"/>
        </w:rPr>
        <w:t>, as she</w:t>
      </w:r>
      <w:r w:rsidRPr="004D1C3D">
        <w:rPr>
          <w:rFonts w:eastAsia="MS Gothic"/>
        </w:rPr>
        <w:t xml:space="preserve"> care</w:t>
      </w:r>
      <w:r w:rsidR="0004336F" w:rsidRPr="004D1C3D">
        <w:rPr>
          <w:rFonts w:eastAsia="MS Gothic"/>
        </w:rPr>
        <w:t>s for</w:t>
      </w:r>
      <w:r w:rsidRPr="004D1C3D">
        <w:rPr>
          <w:rFonts w:eastAsia="MS Gothic"/>
        </w:rPr>
        <w:t xml:space="preserve"> her daughter Yasmin</w:t>
      </w:r>
      <w:r w:rsidR="0004336F" w:rsidRPr="004D1C3D">
        <w:rPr>
          <w:rFonts w:eastAsia="MS Gothic"/>
        </w:rPr>
        <w:t>.</w:t>
      </w:r>
    </w:p>
    <w:p w:rsidR="008E6965" w:rsidRPr="00B85AC2" w:rsidRDefault="008E6965" w:rsidP="008E6965">
      <w:pPr>
        <w:pStyle w:val="Heading2"/>
        <w:rPr>
          <w:rFonts w:eastAsia="MS Gothic"/>
          <w:b w:val="0"/>
          <w:bCs/>
          <w:kern w:val="32"/>
          <w:sz w:val="32"/>
          <w:szCs w:val="32"/>
        </w:rPr>
      </w:pPr>
      <w:r w:rsidRPr="00B85AC2">
        <w:rPr>
          <w:rFonts w:eastAsia="MS Gothic"/>
          <w:b w:val="0"/>
          <w:bCs/>
          <w:kern w:val="32"/>
          <w:sz w:val="32"/>
          <w:szCs w:val="32"/>
        </w:rPr>
        <w:t>Discussion prompts</w:t>
      </w:r>
    </w:p>
    <w:p w:rsidR="00350249" w:rsidRDefault="00350249" w:rsidP="004D1C3D">
      <w:pPr>
        <w:pStyle w:val="DHHSbullet1"/>
      </w:pPr>
      <w:r>
        <w:t>What are some of the intersecting variables, apart from Mary’s learning disability that practitioners considered in their work with Mary and Yasmin?</w:t>
      </w:r>
    </w:p>
    <w:p w:rsidR="00350249" w:rsidRPr="006847FC" w:rsidRDefault="00350249" w:rsidP="004D1C3D">
      <w:pPr>
        <w:pStyle w:val="DHHSbullet1"/>
      </w:pPr>
      <w:r>
        <w:t>How di</w:t>
      </w:r>
      <w:r w:rsidR="001363DA">
        <w:t>d the practitioners build on</w:t>
      </w:r>
      <w:r>
        <w:t xml:space="preserve"> Mary’</w:t>
      </w:r>
      <w:r w:rsidR="001363DA">
        <w:t xml:space="preserve">s </w:t>
      </w:r>
      <w:r w:rsidR="005C2E99" w:rsidRPr="006847FC">
        <w:t>strengths</w:t>
      </w:r>
      <w:r w:rsidRPr="006847FC">
        <w:t>?</w:t>
      </w:r>
    </w:p>
    <w:p w:rsidR="00350249" w:rsidRPr="006847FC" w:rsidRDefault="00350249" w:rsidP="004D1C3D">
      <w:pPr>
        <w:pStyle w:val="DHHSbullet1"/>
      </w:pPr>
      <w:r w:rsidRPr="006847FC">
        <w:t xml:space="preserve">Are you working with any parents with disability? </w:t>
      </w:r>
      <w:r w:rsidR="003B3DA2" w:rsidRPr="006847FC">
        <w:t xml:space="preserve">Have you considered the impact unconscious bias may have on your expectations and decision making? </w:t>
      </w:r>
      <w:r w:rsidR="00BB30F4" w:rsidRPr="006847FC">
        <w:t>What is the impact of disability</w:t>
      </w:r>
      <w:r w:rsidRPr="006847FC">
        <w:t xml:space="preserve"> on par</w:t>
      </w:r>
      <w:r w:rsidR="00175E45" w:rsidRPr="006847FC">
        <w:t>enting</w:t>
      </w:r>
      <w:r w:rsidR="00BB30F4" w:rsidRPr="006847FC">
        <w:t xml:space="preserve"> capacity? </w:t>
      </w:r>
      <w:r w:rsidRPr="006847FC">
        <w:t xml:space="preserve"> </w:t>
      </w:r>
      <w:r w:rsidR="00BB30F4" w:rsidRPr="006847FC">
        <w:t xml:space="preserve">In the case of infants or young children a </w:t>
      </w:r>
      <w:hyperlink r:id="rId15" w:history="1">
        <w:r w:rsidR="00BB30F4" w:rsidRPr="006847FC">
          <w:rPr>
            <w:rStyle w:val="Hyperlink"/>
          </w:rPr>
          <w:t>PASDS</w:t>
        </w:r>
      </w:hyperlink>
      <w:r w:rsidR="00BB30F4" w:rsidRPr="006847FC">
        <w:t xml:space="preserve"> assessment </w:t>
      </w:r>
      <w:r w:rsidR="003B3DA2" w:rsidRPr="006847FC">
        <w:t>will</w:t>
      </w:r>
      <w:r w:rsidR="00BB30F4" w:rsidRPr="006847FC">
        <w:t xml:space="preserve"> provide valuable insight. </w:t>
      </w:r>
      <w:r w:rsidR="00175E45" w:rsidRPr="006847FC">
        <w:t xml:space="preserve">What </w:t>
      </w:r>
      <w:r w:rsidRPr="006847FC">
        <w:t>intersecting variables</w:t>
      </w:r>
      <w:r w:rsidR="00175E45" w:rsidRPr="006847FC">
        <w:t xml:space="preserve"> can </w:t>
      </w:r>
      <w:r w:rsidR="005C2E99" w:rsidRPr="006847FC">
        <w:t xml:space="preserve">you </w:t>
      </w:r>
      <w:r w:rsidR="00175E45" w:rsidRPr="006847FC">
        <w:t>identify</w:t>
      </w:r>
      <w:r w:rsidRPr="006847FC">
        <w:t>? Have you used any creative approaches to overcome barriers?</w:t>
      </w:r>
      <w:r w:rsidR="00BB30F4" w:rsidRPr="006847FC">
        <w:t xml:space="preserve"> </w:t>
      </w:r>
    </w:p>
    <w:p w:rsidR="000A51E5" w:rsidRDefault="000A51E5" w:rsidP="004D1C3D">
      <w:pPr>
        <w:pStyle w:val="DHHSbullet1"/>
      </w:pPr>
      <w:r>
        <w:lastRenderedPageBreak/>
        <w:t>How up</w:t>
      </w:r>
      <w:r w:rsidR="005C2E99">
        <w:t xml:space="preserve"> to </w:t>
      </w:r>
      <w:r>
        <w:t>date are you on</w:t>
      </w:r>
      <w:r w:rsidR="005C2E99">
        <w:t xml:space="preserve"> the</w:t>
      </w:r>
      <w:r>
        <w:t xml:space="preserve"> NDIS and the support it may provide to parents? Consider reviewing the online modules (see practice tools on page 2)</w:t>
      </w:r>
    </w:p>
    <w:p w:rsidR="00BA0761" w:rsidRDefault="00350249" w:rsidP="00756334">
      <w:pPr>
        <w:pStyle w:val="Heading1"/>
        <w:rPr>
          <w:sz w:val="32"/>
          <w:szCs w:val="32"/>
        </w:rPr>
      </w:pPr>
      <w:r>
        <w:rPr>
          <w:sz w:val="32"/>
          <w:szCs w:val="32"/>
        </w:rPr>
        <w:t>D</w:t>
      </w:r>
      <w:r w:rsidR="004E030B">
        <w:rPr>
          <w:sz w:val="32"/>
          <w:szCs w:val="32"/>
        </w:rPr>
        <w:t>isability and culturally and linguistically diverse families</w:t>
      </w:r>
    </w:p>
    <w:p w:rsidR="00350249" w:rsidRPr="004D1C3D" w:rsidRDefault="004E030B" w:rsidP="004D1C3D">
      <w:pPr>
        <w:pStyle w:val="DHHSbody"/>
      </w:pPr>
      <w:r w:rsidRPr="004D1C3D">
        <w:t>People with</w:t>
      </w:r>
      <w:r w:rsidR="001E360C" w:rsidRPr="004D1C3D">
        <w:t xml:space="preserve"> disability</w:t>
      </w:r>
      <w:r w:rsidR="00350249" w:rsidRPr="004D1C3D">
        <w:t xml:space="preserve"> from cultura</w:t>
      </w:r>
      <w:r w:rsidRPr="004D1C3D">
        <w:t xml:space="preserve">lly and linguistically diverse </w:t>
      </w:r>
      <w:r w:rsidR="00350249" w:rsidRPr="004D1C3D">
        <w:t xml:space="preserve">backgrounds </w:t>
      </w:r>
      <w:r w:rsidR="00390607" w:rsidRPr="004D1C3D">
        <w:t>may</w:t>
      </w:r>
      <w:r w:rsidRPr="004D1C3D">
        <w:t xml:space="preserve"> find themselves exposed to overlapping forms of</w:t>
      </w:r>
      <w:r w:rsidR="00350249" w:rsidRPr="004D1C3D">
        <w:t xml:space="preserve"> discrimination</w:t>
      </w:r>
      <w:r w:rsidR="0004336F" w:rsidRPr="004D1C3D">
        <w:t>.</w:t>
      </w:r>
    </w:p>
    <w:p w:rsidR="004E030B" w:rsidRPr="004D1C3D" w:rsidRDefault="004E030B" w:rsidP="004D1C3D">
      <w:pPr>
        <w:pStyle w:val="DHHSbody"/>
      </w:pPr>
      <w:r w:rsidRPr="004D1C3D">
        <w:t xml:space="preserve">Barriers to services can be amplified </w:t>
      </w:r>
      <w:r w:rsidR="001E360C" w:rsidRPr="004D1C3D">
        <w:t xml:space="preserve">and there </w:t>
      </w:r>
      <w:r w:rsidR="00390607" w:rsidRPr="004D1C3D">
        <w:t>may</w:t>
      </w:r>
      <w:r w:rsidR="001E360C" w:rsidRPr="004D1C3D">
        <w:t xml:space="preserve"> be heightened risk of social isolation and </w:t>
      </w:r>
      <w:r w:rsidRPr="004D1C3D">
        <w:t>economic disadvantag</w:t>
      </w:r>
      <w:r w:rsidR="001E360C" w:rsidRPr="004D1C3D">
        <w:t xml:space="preserve">e. People from culturally diverse backgrounds might not be fully informed about the services available to them. Parents may avoid openly discussing their disability and support needs due to shame or fear. </w:t>
      </w:r>
    </w:p>
    <w:p w:rsidR="001E360C" w:rsidRPr="004D1C3D" w:rsidRDefault="001E360C" w:rsidP="004D1C3D">
      <w:pPr>
        <w:pStyle w:val="DHHSbody"/>
      </w:pPr>
      <w:r w:rsidRPr="004D1C3D">
        <w:t xml:space="preserve">The resource </w:t>
      </w:r>
      <w:hyperlink r:id="rId16" w:history="1">
        <w:r w:rsidRPr="004D1C3D">
          <w:rPr>
            <w:rStyle w:val="Hyperlink"/>
          </w:rPr>
          <w:t>Understanding disability</w:t>
        </w:r>
      </w:hyperlink>
      <w:r w:rsidR="006A5EDB" w:rsidRPr="004D1C3D">
        <w:t xml:space="preserve"> &lt;http://healthtranslations.vic.gov.au/bhcv2/bhcht.nsf/PresentDetail?Open&amp;s=Understanding_disability_-_multimedia_files&gt; </w:t>
      </w:r>
      <w:r w:rsidRPr="004D1C3D">
        <w:t>has been translated into a number of community languages and provides information about how disability is viewed in Australia and where to get help</w:t>
      </w:r>
      <w:r w:rsidR="001363DA" w:rsidRPr="004D1C3D">
        <w:t xml:space="preserve">. </w:t>
      </w:r>
      <w:r w:rsidR="001B2EE5" w:rsidRPr="004D1C3D">
        <w:t xml:space="preserve">The following excerpt </w:t>
      </w:r>
      <w:r w:rsidR="001363DA" w:rsidRPr="004D1C3D">
        <w:t>sets the scene for how people with disabilities should be expected to be treated:</w:t>
      </w:r>
    </w:p>
    <w:p w:rsidR="00BA0761" w:rsidRPr="004D1C3D" w:rsidRDefault="001E360C" w:rsidP="004D1C3D">
      <w:pPr>
        <w:pStyle w:val="DHHSbody"/>
        <w:rPr>
          <w:i/>
        </w:rPr>
      </w:pPr>
      <w:r w:rsidRPr="004D1C3D">
        <w:rPr>
          <w:i/>
        </w:rPr>
        <w:t>In Australia, people with disabilities have the same rights and are allowed to do the same things other people in the community can do. For example, they have the right to be treated fairly, to learn and work, to choose where they live, and how they live their lives.</w:t>
      </w:r>
    </w:p>
    <w:p w:rsidR="004D1C3D" w:rsidRDefault="00C50D7A" w:rsidP="00C50D7A">
      <w:pPr>
        <w:pStyle w:val="DHHSbody"/>
        <w:rPr>
          <w:rStyle w:val="Heading2Char"/>
          <w:b w:val="0"/>
          <w:sz w:val="32"/>
          <w:szCs w:val="32"/>
        </w:rPr>
      </w:pPr>
      <w:r w:rsidRPr="00C50D7A">
        <w:rPr>
          <w:rStyle w:val="Heading2Char"/>
          <w:b w:val="0"/>
          <w:sz w:val="32"/>
          <w:szCs w:val="32"/>
        </w:rPr>
        <w:t>Women with individual needs</w:t>
      </w:r>
    </w:p>
    <w:p w:rsidR="00C50D7A" w:rsidRPr="004D1C3D" w:rsidRDefault="00C50D7A" w:rsidP="004D1C3D">
      <w:pPr>
        <w:pStyle w:val="DHHSbody"/>
      </w:pPr>
      <w:r w:rsidRPr="004D1C3D">
        <w:t>The Women with individual needs clinic is an antenatal care clinic at the Royal Women’s Hospital for wo</w:t>
      </w:r>
      <w:r w:rsidR="004D1C3D">
        <w:t xml:space="preserve">men who are pregnant and have a </w:t>
      </w:r>
      <w:r w:rsidRPr="004D1C3D">
        <w:t>disability.</w:t>
      </w:r>
    </w:p>
    <w:p w:rsidR="00C50D7A" w:rsidRPr="004D1C3D" w:rsidRDefault="00C50D7A" w:rsidP="004D1C3D">
      <w:pPr>
        <w:pStyle w:val="DHHSbody"/>
      </w:pPr>
      <w:r w:rsidRPr="004D1C3D">
        <w:t>The clinic works with pregnant women who have acquired brain injuries, intellectual or learning disabilities, physical disabilities or sensory impairments.</w:t>
      </w:r>
    </w:p>
    <w:p w:rsidR="00C50D7A" w:rsidRPr="004D1C3D" w:rsidRDefault="00C50D7A" w:rsidP="004D1C3D">
      <w:pPr>
        <w:pStyle w:val="DHHSbody"/>
      </w:pPr>
      <w:r w:rsidRPr="004D1C3D">
        <w:t>The Women with Individual Needs Clinic has a dedicated Midwife and Social Worker. The Midwife provides continuity of antenatal and postnatal care, pregnancy related information and postnatal outreach for up to six weeks after the baby’s birth.</w:t>
      </w:r>
    </w:p>
    <w:p w:rsidR="00C50D7A" w:rsidRPr="004D1C3D" w:rsidRDefault="00C50D7A" w:rsidP="004D1C3D">
      <w:pPr>
        <w:pStyle w:val="DHHSbody"/>
      </w:pPr>
      <w:r w:rsidRPr="004D1C3D">
        <w:t>The Social Worker assesses a woman’s psychosocial needs, provides information about service options, advocacy, practical assistance, emotional and social support, referral to community services and works with her and the midwife to develop a postnatal ca</w:t>
      </w:r>
      <w:r w:rsidR="00BE1712" w:rsidRPr="004D1C3D">
        <w:t xml:space="preserve">re plan. </w:t>
      </w:r>
      <w:r w:rsidR="00F97C72" w:rsidRPr="004D1C3D">
        <w:t xml:space="preserve">For more information, see </w:t>
      </w:r>
      <w:hyperlink r:id="rId17" w:history="1">
        <w:r w:rsidR="00F97C72" w:rsidRPr="004D1C3D">
          <w:rPr>
            <w:rStyle w:val="Hyperlink"/>
          </w:rPr>
          <w:t>Women with Individual needs</w:t>
        </w:r>
      </w:hyperlink>
      <w:r w:rsidR="00F97C72" w:rsidRPr="004D1C3D">
        <w:t xml:space="preserve"> &lt;https://www.thewomens.org.au/health-professionals/maternity/women-with-individual-needs&gt; on the Royal Women’s Hospital website.</w:t>
      </w:r>
      <w:r w:rsidRPr="004D1C3D">
        <w:t xml:space="preserve"> </w:t>
      </w:r>
    </w:p>
    <w:p w:rsidR="001B2EE5" w:rsidRDefault="008E6965" w:rsidP="001B2EE5">
      <w:pPr>
        <w:pStyle w:val="Heading1"/>
        <w:rPr>
          <w:sz w:val="32"/>
          <w:szCs w:val="32"/>
        </w:rPr>
      </w:pPr>
      <w:r>
        <w:rPr>
          <w:sz w:val="32"/>
          <w:szCs w:val="32"/>
        </w:rPr>
        <w:t>Relevant</w:t>
      </w:r>
      <w:r w:rsidR="007D6B32">
        <w:rPr>
          <w:sz w:val="32"/>
          <w:szCs w:val="32"/>
        </w:rPr>
        <w:t xml:space="preserve"> </w:t>
      </w:r>
      <w:r w:rsidR="00C50D7A">
        <w:rPr>
          <w:sz w:val="32"/>
          <w:szCs w:val="32"/>
        </w:rPr>
        <w:t>resources and practice tools</w:t>
      </w:r>
    </w:p>
    <w:p w:rsidR="00F97C72" w:rsidRDefault="00F97C72" w:rsidP="00F97C72">
      <w:pPr>
        <w:pStyle w:val="DHHSbody"/>
        <w:rPr>
          <w:sz w:val="18"/>
          <w:szCs w:val="18"/>
        </w:rPr>
      </w:pPr>
      <w:r w:rsidRPr="00BE1712">
        <w:rPr>
          <w:noProof/>
          <w:sz w:val="18"/>
          <w:szCs w:val="18"/>
          <w:lang w:eastAsia="en-AU"/>
        </w:rPr>
        <w:drawing>
          <wp:inline distT="0" distB="0" distL="0" distR="0" wp14:anchorId="437E3061" wp14:editId="5B12DD57">
            <wp:extent cx="309093" cy="309093"/>
            <wp:effectExtent l="0" t="0" r="0" b="0"/>
            <wp:docPr id="13" name="Picture 13"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r w:rsidRPr="004D1C3D">
        <w:t xml:space="preserve">This </w:t>
      </w:r>
      <w:hyperlink r:id="rId19" w:history="1">
        <w:r w:rsidRPr="004D1C3D">
          <w:rPr>
            <w:rStyle w:val="Hyperlink"/>
          </w:rPr>
          <w:t>assessment tool</w:t>
        </w:r>
      </w:hyperlink>
      <w:r w:rsidRPr="004D1C3D">
        <w:t xml:space="preserve"> &lt;http://www.cpmanual.vic.gov.au/advice-and-protocols/tools-and-checklists/assessment-tools/parental-intellectual-disability&gt; is available on the child protection manual with working with parents with intellectual disability.</w:t>
      </w:r>
    </w:p>
    <w:p w:rsidR="00F97C72" w:rsidRPr="004D1C3D" w:rsidRDefault="00F97C72" w:rsidP="00F97C72">
      <w:pPr>
        <w:pStyle w:val="DHHSbody"/>
      </w:pPr>
      <w:r w:rsidRPr="00BE1712">
        <w:rPr>
          <w:noProof/>
          <w:sz w:val="18"/>
          <w:szCs w:val="18"/>
          <w:lang w:eastAsia="en-AU"/>
        </w:rPr>
        <w:drawing>
          <wp:inline distT="0" distB="0" distL="0" distR="0" wp14:anchorId="6FB9353B" wp14:editId="2F3C06CE">
            <wp:extent cx="309093" cy="309093"/>
            <wp:effectExtent l="0" t="0" r="0" b="0"/>
            <wp:docPr id="8" name="Picture 8"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r w:rsidRPr="004D1C3D">
        <w:t xml:space="preserve">Introduction to NDIS – build your knowledge of NDIS by accessing these </w:t>
      </w:r>
      <w:hyperlink r:id="rId20" w:history="1">
        <w:r w:rsidRPr="004D1C3D">
          <w:rPr>
            <w:rStyle w:val="Hyperlink"/>
          </w:rPr>
          <w:t>online modules</w:t>
        </w:r>
      </w:hyperlink>
      <w:r w:rsidRPr="004D1C3D">
        <w:t xml:space="preserve"> &lt;https://imclearningcloud.com/pages/wbt-scorm-player.jsf?wbtId=1227780&amp;parentCourseId=0&amp;mediaId=1227780&amp;scoId=1227783&amp;courseId=1011036&amp;plainSco=false&amp;isLibraryItem=false&amp;openMode=same-page&amp;isOpenedFromSyllabus=true &gt; (you will need to log onto the eLearning portal)</w:t>
      </w:r>
    </w:p>
    <w:p w:rsidR="00F97C72" w:rsidRDefault="00F97C72" w:rsidP="00F97C72">
      <w:pPr>
        <w:pStyle w:val="DHHSbody"/>
        <w:rPr>
          <w:rFonts w:ascii="Helv" w:hAnsi="Helv" w:cs="Helv"/>
          <w:iCs/>
          <w:color w:val="000000"/>
          <w:sz w:val="18"/>
          <w:szCs w:val="18"/>
          <w:lang w:eastAsia="en-AU"/>
        </w:rPr>
      </w:pPr>
      <w:r w:rsidRPr="00BE1712">
        <w:rPr>
          <w:noProof/>
          <w:sz w:val="18"/>
          <w:szCs w:val="18"/>
          <w:lang w:eastAsia="en-AU"/>
        </w:rPr>
        <w:drawing>
          <wp:inline distT="0" distB="0" distL="0" distR="0" wp14:anchorId="6FB9353B" wp14:editId="2F3C06CE">
            <wp:extent cx="309093" cy="309093"/>
            <wp:effectExtent l="0" t="0" r="0" b="0"/>
            <wp:docPr id="10" name="Picture 10"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r w:rsidRPr="004D1C3D">
        <w:t>Child Protection Manual: a new NDIS and children with a disability and/or complex medical needs Procedure and update to the Disability and complex medical needs advice coming up in December 2018</w:t>
      </w:r>
    </w:p>
    <w:p w:rsidR="00F97C72" w:rsidRDefault="00F97C72" w:rsidP="00F97C72">
      <w:pPr>
        <w:pStyle w:val="DHHSbody"/>
        <w:rPr>
          <w:rFonts w:ascii="Helv" w:hAnsi="Helv" w:cs="Helv"/>
          <w:iCs/>
          <w:color w:val="000000"/>
          <w:sz w:val="18"/>
          <w:szCs w:val="18"/>
          <w:lang w:eastAsia="en-AU"/>
        </w:rPr>
      </w:pPr>
      <w:r w:rsidRPr="00BE1712">
        <w:rPr>
          <w:noProof/>
          <w:sz w:val="18"/>
          <w:szCs w:val="18"/>
          <w:lang w:eastAsia="en-AU"/>
        </w:rPr>
        <w:lastRenderedPageBreak/>
        <w:drawing>
          <wp:inline distT="0" distB="0" distL="0" distR="0" wp14:anchorId="78A6615E" wp14:editId="21F256E0">
            <wp:extent cx="309093" cy="309093"/>
            <wp:effectExtent l="0" t="0" r="0" b="0"/>
            <wp:docPr id="11" name="Picture 11"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hyperlink r:id="rId21" w:history="1">
        <w:r w:rsidRPr="004D1C3D">
          <w:rPr>
            <w:rStyle w:val="Hyperlink"/>
            <w:lang w:eastAsia="en-AU"/>
          </w:rPr>
          <w:t>Raising Children Network</w:t>
        </w:r>
      </w:hyperlink>
      <w:r w:rsidRPr="004D1C3D">
        <w:t xml:space="preserve"> </w:t>
      </w:r>
      <w:r w:rsidRPr="004D1C3D">
        <w:rPr>
          <w:lang w:eastAsia="en-AU"/>
        </w:rPr>
        <w:t>&lt;http://www.raisingchildren.net.au</w:t>
      </w:r>
      <w:r w:rsidRPr="004D1C3D">
        <w:t xml:space="preserve">&gt; has a range of </w:t>
      </w:r>
      <w:hyperlink r:id="rId22" w:history="1">
        <w:r w:rsidRPr="004D1C3D">
          <w:t>Parenting in pictures</w:t>
        </w:r>
      </w:hyperlink>
      <w:r w:rsidRPr="004D1C3D">
        <w:t xml:space="preserve"> &lt;</w:t>
      </w:r>
      <w:r w:rsidRPr="004D1C3D">
        <w:rPr>
          <w:lang w:eastAsia="en-AU"/>
        </w:rPr>
        <w:t>https://raisingchildren.net.au/search?query=parenting%20in%20pictures</w:t>
      </w:r>
      <w:r w:rsidRPr="004D1C3D">
        <w:t>&gt; resources – have a look to see if any would be useful for parents you are working with.</w:t>
      </w:r>
    </w:p>
    <w:p w:rsidR="00F97C72" w:rsidRPr="004D1C3D" w:rsidRDefault="00F97C72" w:rsidP="004D1C3D">
      <w:pPr>
        <w:pStyle w:val="DHHSbody"/>
      </w:pPr>
      <w:r w:rsidRPr="00BE1712">
        <w:rPr>
          <w:noProof/>
          <w:sz w:val="18"/>
          <w:szCs w:val="18"/>
          <w:lang w:eastAsia="en-AU"/>
        </w:rPr>
        <w:drawing>
          <wp:inline distT="0" distB="0" distL="0" distR="0" wp14:anchorId="10B9FA67" wp14:editId="49C8018E">
            <wp:extent cx="309093" cy="309093"/>
            <wp:effectExtent l="0" t="0" r="0" b="0"/>
            <wp:docPr id="12" name="Picture 12" descr="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Check, Todo, Agenda, Icon, Symbol, Tick, To Do, Gu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093" cy="309093"/>
                    </a:xfrm>
                    <a:prstGeom prst="rect">
                      <a:avLst/>
                    </a:prstGeom>
                    <a:noFill/>
                    <a:ln>
                      <a:noFill/>
                    </a:ln>
                  </pic:spPr>
                </pic:pic>
              </a:graphicData>
            </a:graphic>
          </wp:inline>
        </w:drawing>
      </w:r>
      <w:hyperlink r:id="rId23" w:history="1">
        <w:r w:rsidRPr="004D1C3D">
          <w:rPr>
            <w:rStyle w:val="Hyperlink"/>
          </w:rPr>
          <w:t>Parenting assessment and skill development services</w:t>
        </w:r>
      </w:hyperlink>
      <w:r w:rsidRPr="004D1C3D">
        <w:t xml:space="preserve"> (PASDS) are specialist and intensive support services provided in every division across the state by local community service organisations or Victorian early parenting centres, to parents and families who are caring for infant clients of child protection.</w:t>
      </w:r>
    </w:p>
    <w:p w:rsidR="00F97C72" w:rsidRPr="004D1C3D" w:rsidRDefault="00E72CDE" w:rsidP="004D1C3D">
      <w:pPr>
        <w:pStyle w:val="DHHSbody"/>
      </w:pPr>
      <w:r w:rsidRPr="004D1C3D">
        <w:t>On behalf of the Office of Professional Practice, w</w:t>
      </w:r>
      <w:r w:rsidR="00E41CF4" w:rsidRPr="004D1C3D">
        <w:t xml:space="preserve">e hope you have found this issue of the </w:t>
      </w:r>
      <w:r w:rsidRPr="004D1C3D">
        <w:t>Good P</w:t>
      </w:r>
      <w:r w:rsidR="00E41CF4" w:rsidRPr="004D1C3D">
        <w:t xml:space="preserve">ractice </w:t>
      </w:r>
      <w:r w:rsidRPr="004D1C3D">
        <w:t>B</w:t>
      </w:r>
      <w:r w:rsidR="00E41CF4" w:rsidRPr="004D1C3D">
        <w:t>ulletin useful</w:t>
      </w:r>
      <w:r w:rsidRPr="004D1C3D">
        <w:t xml:space="preserve">. </w:t>
      </w:r>
      <w:r w:rsidR="00E41CF4" w:rsidRPr="004D1C3D">
        <w:t xml:space="preserve">If you have any feedback or ideas about what you would find useful to include, </w:t>
      </w:r>
      <w:r w:rsidR="00EB09D1" w:rsidRPr="004D1C3D">
        <w:t xml:space="preserve">please </w:t>
      </w:r>
      <w:r w:rsidR="00E41CF4" w:rsidRPr="004D1C3D">
        <w:t xml:space="preserve">email </w:t>
      </w:r>
      <w:hyperlink r:id="rId24" w:history="1">
        <w:r w:rsidR="006A5EDB" w:rsidRPr="004D1C3D">
          <w:rPr>
            <w:rStyle w:val="Hyperlink"/>
          </w:rPr>
          <w:t>Office of Professional Practice</w:t>
        </w:r>
      </w:hyperlink>
      <w:r w:rsidR="006A5EDB" w:rsidRPr="004D1C3D">
        <w:t xml:space="preserve"> &lt;</w:t>
      </w:r>
      <w:r w:rsidR="00E41CF4" w:rsidRPr="004D1C3D">
        <w:t>officeofprofessionalpractice@dhhs.vic.gov.au</w:t>
      </w:r>
      <w:r w:rsidR="006A5EDB" w:rsidRPr="004D1C3D">
        <w:t>&gt;</w:t>
      </w:r>
      <w:r w:rsidR="00F97C72" w:rsidRPr="004D1C3D">
        <w:t>.</w:t>
      </w:r>
    </w:p>
    <w:p w:rsidR="00E056B6" w:rsidRDefault="00E41CF4" w:rsidP="00107E01">
      <w:pPr>
        <w:pStyle w:val="DHHSbody"/>
        <w:spacing w:line="240" w:lineRule="auto"/>
        <w:rPr>
          <w:lang w:val="en-US"/>
        </w:rPr>
      </w:pPr>
      <w:r w:rsidRPr="006E1F25">
        <w:rPr>
          <w:lang w:val="en-US"/>
        </w:rPr>
        <w:t xml:space="preserve"> </w:t>
      </w:r>
    </w:p>
    <w:p w:rsidR="006D526E" w:rsidRDefault="00E056B6" w:rsidP="00BE1712">
      <w:pPr>
        <w:pStyle w:val="DHHSaccessibilitypara"/>
        <w:pBdr>
          <w:top w:val="single" w:sz="4" w:space="1" w:color="auto"/>
          <w:left w:val="single" w:sz="4" w:space="4" w:color="auto"/>
          <w:bottom w:val="single" w:sz="4" w:space="1" w:color="auto"/>
          <w:right w:val="single" w:sz="4" w:space="4" w:color="auto"/>
        </w:pBdr>
        <w:spacing w:after="0"/>
        <w:rPr>
          <w:szCs w:val="24"/>
        </w:rPr>
      </w:pPr>
      <w:r w:rsidRPr="006D526E">
        <w:rPr>
          <w:szCs w:val="24"/>
        </w:rPr>
        <w:t xml:space="preserve">To receive this publication in an accessible format phone 03 9096 9999, using the National Relay Service 13 36 77 if required, or </w:t>
      </w:r>
      <w:hyperlink r:id="rId25" w:history="1">
        <w:r w:rsidRPr="006D526E">
          <w:rPr>
            <w:rStyle w:val="Hyperlink"/>
            <w:szCs w:val="24"/>
          </w:rPr>
          <w:t>email Office of Professional Practice</w:t>
        </w:r>
      </w:hyperlink>
      <w:r w:rsidRPr="006D526E">
        <w:rPr>
          <w:szCs w:val="24"/>
        </w:rPr>
        <w:t xml:space="preserve"> </w:t>
      </w:r>
      <w:r w:rsidR="006A5EDB" w:rsidRPr="006D526E">
        <w:rPr>
          <w:szCs w:val="24"/>
        </w:rPr>
        <w:t>&lt;</w:t>
      </w:r>
      <w:r w:rsidR="00BE1712" w:rsidRPr="006D526E">
        <w:rPr>
          <w:szCs w:val="24"/>
        </w:rPr>
        <w:t>officeofprofessionalpractice@dhhs.vic.gov.au</w:t>
      </w:r>
      <w:r w:rsidR="006A5EDB" w:rsidRPr="006D526E">
        <w:rPr>
          <w:szCs w:val="24"/>
        </w:rPr>
        <w:t>&gt;</w:t>
      </w:r>
      <w:r w:rsidR="00BE1712" w:rsidRPr="006D526E">
        <w:rPr>
          <w:szCs w:val="24"/>
        </w:rPr>
        <w:t xml:space="preserve"> </w:t>
      </w:r>
    </w:p>
    <w:p w:rsidR="0003549E" w:rsidRPr="006D526E" w:rsidRDefault="00E056B6" w:rsidP="00BE1712">
      <w:pPr>
        <w:pStyle w:val="DHHSaccessibilitypara"/>
        <w:pBdr>
          <w:top w:val="single" w:sz="4" w:space="1" w:color="auto"/>
          <w:left w:val="single" w:sz="4" w:space="4" w:color="auto"/>
          <w:bottom w:val="single" w:sz="4" w:space="1" w:color="auto"/>
          <w:right w:val="single" w:sz="4" w:space="4" w:color="auto"/>
        </w:pBdr>
        <w:spacing w:after="0"/>
        <w:rPr>
          <w:sz w:val="20"/>
          <w:szCs w:val="20"/>
        </w:rPr>
      </w:pPr>
      <w:r w:rsidRPr="006D526E">
        <w:rPr>
          <w:sz w:val="20"/>
          <w:szCs w:val="20"/>
        </w:rPr>
        <w:t>Authorised and published by the Victorian Government, 1 Treasury Place, Melbourne.</w:t>
      </w:r>
      <w:r w:rsidR="00BE1712" w:rsidRPr="006D526E">
        <w:rPr>
          <w:sz w:val="20"/>
          <w:szCs w:val="20"/>
        </w:rPr>
        <w:t xml:space="preserve"> </w:t>
      </w:r>
      <w:r w:rsidRPr="006D526E">
        <w:rPr>
          <w:sz w:val="20"/>
          <w:szCs w:val="20"/>
        </w:rPr>
        <w:t>© State of Victoria, Department of Health and Human Services</w:t>
      </w:r>
      <w:r w:rsidRPr="006D526E">
        <w:rPr>
          <w:color w:val="008950"/>
          <w:sz w:val="20"/>
          <w:szCs w:val="20"/>
        </w:rPr>
        <w:t xml:space="preserve"> </w:t>
      </w:r>
      <w:r w:rsidR="000F287A" w:rsidRPr="006D526E">
        <w:rPr>
          <w:sz w:val="20"/>
          <w:szCs w:val="20"/>
        </w:rPr>
        <w:t>November</w:t>
      </w:r>
      <w:r w:rsidRPr="006D526E">
        <w:rPr>
          <w:sz w:val="20"/>
          <w:szCs w:val="20"/>
        </w:rPr>
        <w:t xml:space="preserve"> 2018.</w:t>
      </w:r>
    </w:p>
    <w:p w:rsidR="00922FE3" w:rsidRPr="006D526E" w:rsidRDefault="0003549E" w:rsidP="00BB1AEB">
      <w:pPr>
        <w:pStyle w:val="DHHSbody"/>
        <w:pBdr>
          <w:top w:val="single" w:sz="4" w:space="1" w:color="auto"/>
          <w:left w:val="single" w:sz="4" w:space="4" w:color="auto"/>
          <w:bottom w:val="single" w:sz="4" w:space="1" w:color="auto"/>
          <w:right w:val="single" w:sz="4" w:space="4" w:color="auto"/>
        </w:pBdr>
      </w:pPr>
      <w:r w:rsidRPr="006D526E">
        <w:t xml:space="preserve">Available at the </w:t>
      </w:r>
      <w:hyperlink r:id="rId26" w:history="1">
        <w:r w:rsidRPr="006D526E">
          <w:rPr>
            <w:rStyle w:val="Hyperlink"/>
          </w:rPr>
          <w:t>Good Practice Bulletin page</w:t>
        </w:r>
      </w:hyperlink>
      <w:r w:rsidRPr="006D526E">
        <w:t xml:space="preserve"> of the DHHS Providers website </w:t>
      </w:r>
      <w:r w:rsidR="006D526E">
        <w:t>&lt;</w:t>
      </w:r>
      <w:r w:rsidR="004D1C3D" w:rsidRPr="006D526E">
        <w:t>http://providers.dhhs.vic.gov.au/good-practice-bulletin</w:t>
      </w:r>
      <w:r w:rsidR="006D526E">
        <w:t>&gt;</w:t>
      </w:r>
      <w:bookmarkStart w:id="1" w:name="_GoBack"/>
      <w:bookmarkEnd w:id="1"/>
    </w:p>
    <w:sectPr w:rsidR="00922FE3" w:rsidRPr="006D526E" w:rsidSect="00107E01">
      <w:type w:val="continuous"/>
      <w:pgSz w:w="11906" w:h="16838" w:code="9"/>
      <w:pgMar w:top="1418" w:right="851" w:bottom="567"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8B1" w:rsidRDefault="00E908B1">
      <w:r>
        <w:separator/>
      </w:r>
    </w:p>
  </w:endnote>
  <w:endnote w:type="continuationSeparator" w:id="0">
    <w:p w:rsidR="00E908B1" w:rsidRDefault="00E9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F65AA9" w:rsidRDefault="00C90AB2" w:rsidP="0051568D">
    <w:pPr>
      <w:pStyle w:val="DHHSfooter"/>
    </w:pPr>
    <w:r>
      <w:rPr>
        <w:noProof/>
        <w:lang w:eastAsia="en-AU"/>
      </w:rPr>
      <w:drawing>
        <wp:anchor distT="0" distB="0" distL="114300" distR="114300" simplePos="0" relativeHeight="251660288" behindDoc="0" locked="1" layoutInCell="0" allowOverlap="1" wp14:anchorId="4C8DC971" wp14:editId="7675D5D4">
          <wp:simplePos x="0" y="0"/>
          <wp:positionH relativeFrom="page">
            <wp:posOffset>0</wp:posOffset>
          </wp:positionH>
          <wp:positionV relativeFrom="page">
            <wp:posOffset>9901555</wp:posOffset>
          </wp:positionV>
          <wp:extent cx="7561580" cy="791210"/>
          <wp:effectExtent l="0" t="0" r="1270" b="8890"/>
          <wp:wrapNone/>
          <wp:docPr id="1"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A11421" w:rsidRDefault="00E41CF4" w:rsidP="0051568D">
    <w:pPr>
      <w:pStyle w:val="DHHSfooter"/>
    </w:pPr>
    <w:r>
      <w:t xml:space="preserve">Good Practice Bulletin, Issue </w:t>
    </w:r>
    <w:r w:rsidR="000F287A">
      <w:t>15</w:t>
    </w:r>
    <w:r>
      <w:t xml:space="preserve">, </w:t>
    </w:r>
    <w:r w:rsidR="000F287A">
      <w:t>Novem</w:t>
    </w:r>
    <w:r w:rsidR="00EE4EEB">
      <w:t>ber</w:t>
    </w:r>
    <w:r w:rsidR="00E72CDE">
      <w:t xml:space="preserve"> </w:t>
    </w:r>
    <w:r>
      <w:t>201</w:t>
    </w:r>
    <w:r w:rsidR="00BF0438">
      <w:t>8</w:t>
    </w:r>
    <w:r w:rsidRPr="00A11421">
      <w:tab/>
    </w:r>
    <w:r w:rsidR="00210DEE">
      <w:fldChar w:fldCharType="begin"/>
    </w:r>
    <w:r w:rsidR="00210DEE">
      <w:instrText xml:space="preserve"> PAGE </w:instrText>
    </w:r>
    <w:r w:rsidR="00210DEE">
      <w:fldChar w:fldCharType="separate"/>
    </w:r>
    <w:r w:rsidR="006D526E">
      <w:rPr>
        <w:noProof/>
      </w:rPr>
      <w:t>3</w:t>
    </w:r>
    <w:r w:rsidR="00210DE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8B1" w:rsidRDefault="00E908B1" w:rsidP="002862F1">
      <w:pPr>
        <w:spacing w:before="120"/>
      </w:pPr>
      <w:r>
        <w:separator/>
      </w:r>
    </w:p>
  </w:footnote>
  <w:footnote w:type="continuationSeparator" w:id="0">
    <w:p w:rsidR="00E908B1" w:rsidRDefault="00E908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CF4" w:rsidRPr="0051568D" w:rsidRDefault="00E41CF4"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
    <w:nsid w:val="01356B64"/>
    <w:multiLevelType w:val="multilevel"/>
    <w:tmpl w:val="577C881E"/>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2">
    <w:nsid w:val="02A64E50"/>
    <w:multiLevelType w:val="hybridMultilevel"/>
    <w:tmpl w:val="1BC01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1D12F1"/>
    <w:multiLevelType w:val="hybridMultilevel"/>
    <w:tmpl w:val="A4BC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8D43DB"/>
    <w:multiLevelType w:val="multilevel"/>
    <w:tmpl w:val="4B4E7622"/>
    <w:numStyleLink w:val="ZZNumbers"/>
  </w:abstractNum>
  <w:abstractNum w:abstractNumId="5">
    <w:nsid w:val="0BBE18CD"/>
    <w:multiLevelType w:val="hybridMultilevel"/>
    <w:tmpl w:val="5D4CA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8436AD"/>
    <w:multiLevelType w:val="hybridMultilevel"/>
    <w:tmpl w:val="61BE0EA0"/>
    <w:lvl w:ilvl="0" w:tplc="91644D3A">
      <w:start w:val="39"/>
      <w:numFmt w:val="bullet"/>
      <w:lvlText w:val="-"/>
      <w:lvlJc w:val="left"/>
      <w:pPr>
        <w:ind w:left="720" w:hanging="360"/>
      </w:pPr>
      <w:rPr>
        <w:rFonts w:ascii="Cambria" w:eastAsia="Times New Roman" w:hAnsi="Cambria"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6023B"/>
    <w:multiLevelType w:val="hybridMultilevel"/>
    <w:tmpl w:val="682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8E36397"/>
    <w:multiLevelType w:val="hybridMultilevel"/>
    <w:tmpl w:val="CC9AB20E"/>
    <w:lvl w:ilvl="0" w:tplc="91644D3A">
      <w:start w:val="39"/>
      <w:numFmt w:val="bullet"/>
      <w:lvlText w:val="-"/>
      <w:lvlJc w:val="left"/>
      <w:pPr>
        <w:ind w:left="720" w:hanging="360"/>
      </w:pPr>
      <w:rPr>
        <w:rFonts w:ascii="Cambria" w:eastAsia="Times New Roman" w:hAnsi="Cambria"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92D7C"/>
    <w:multiLevelType w:val="hybridMultilevel"/>
    <w:tmpl w:val="7AD26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E8F7DB8"/>
    <w:multiLevelType w:val="hybridMultilevel"/>
    <w:tmpl w:val="C60AF402"/>
    <w:lvl w:ilvl="0" w:tplc="7A5ED436">
      <w:numFmt w:val="bullet"/>
      <w:lvlText w:val="-"/>
      <w:lvlJc w:val="left"/>
      <w:pPr>
        <w:ind w:left="720" w:hanging="360"/>
      </w:pPr>
      <w:rPr>
        <w:rFonts w:ascii="Helv" w:eastAsiaTheme="minorHAnsi" w:hAnsi="Helv" w:cs="Helv"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6818BC"/>
    <w:multiLevelType w:val="hybridMultilevel"/>
    <w:tmpl w:val="282A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111316"/>
    <w:multiLevelType w:val="hybridMultilevel"/>
    <w:tmpl w:val="F14817C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2DAD7330"/>
    <w:multiLevelType w:val="hybridMultilevel"/>
    <w:tmpl w:val="3B1855D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nsid w:val="2ED14AA7"/>
    <w:multiLevelType w:val="hybridMultilevel"/>
    <w:tmpl w:val="F49E089E"/>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2FD95A19"/>
    <w:multiLevelType w:val="hybridMultilevel"/>
    <w:tmpl w:val="610A1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3B183D"/>
    <w:multiLevelType w:val="hybridMultilevel"/>
    <w:tmpl w:val="362C8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F71CC8"/>
    <w:multiLevelType w:val="hybridMultilevel"/>
    <w:tmpl w:val="A674422C"/>
    <w:lvl w:ilvl="0" w:tplc="850EF61E">
      <w:numFmt w:val="bullet"/>
      <w:lvlText w:val="-"/>
      <w:lvlJc w:val="left"/>
      <w:pPr>
        <w:ind w:left="720" w:hanging="360"/>
      </w:pPr>
      <w:rPr>
        <w:rFonts w:ascii="Helv" w:eastAsia="Times New Roman" w:hAnsi="Helv" w:cs="Helv"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19">
    <w:nsid w:val="3CE73B2B"/>
    <w:multiLevelType w:val="hybridMultilevel"/>
    <w:tmpl w:val="4BAE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451949"/>
    <w:multiLevelType w:val="hybridMultilevel"/>
    <w:tmpl w:val="6518BB42"/>
    <w:lvl w:ilvl="0" w:tplc="1890B0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77C29B8"/>
    <w:multiLevelType w:val="hybridMultilevel"/>
    <w:tmpl w:val="44CA457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4ADE6078"/>
    <w:multiLevelType w:val="hybridMultilevel"/>
    <w:tmpl w:val="09E88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DD65C48"/>
    <w:multiLevelType w:val="hybridMultilevel"/>
    <w:tmpl w:val="9BF2114E"/>
    <w:lvl w:ilvl="0" w:tplc="70AE4A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026D98"/>
    <w:multiLevelType w:val="multilevel"/>
    <w:tmpl w:val="67E4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09196F"/>
    <w:multiLevelType w:val="hybridMultilevel"/>
    <w:tmpl w:val="FCE0C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18409B2"/>
    <w:multiLevelType w:val="hybridMultilevel"/>
    <w:tmpl w:val="3E48A7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28">
    <w:nsid w:val="571F008E"/>
    <w:multiLevelType w:val="hybridMultilevel"/>
    <w:tmpl w:val="5C78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7045B5"/>
    <w:multiLevelType w:val="multilevel"/>
    <w:tmpl w:val="EFE0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A26C79"/>
    <w:multiLevelType w:val="hybridMultilevel"/>
    <w:tmpl w:val="630C35CA"/>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nsid w:val="77DC13D6"/>
    <w:multiLevelType w:val="hybridMultilevel"/>
    <w:tmpl w:val="BBBC9F2C"/>
    <w:lvl w:ilvl="0" w:tplc="BA62BC14">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18"/>
  </w:num>
  <w:num w:numId="9">
    <w:abstractNumId w:val="14"/>
  </w:num>
  <w:num w:numId="10">
    <w:abstractNumId w:val="6"/>
  </w:num>
  <w:num w:numId="11">
    <w:abstractNumId w:val="8"/>
  </w:num>
  <w:num w:numId="12">
    <w:abstractNumId w:val="12"/>
  </w:num>
  <w:num w:numId="13">
    <w:abstractNumId w:val="21"/>
  </w:num>
  <w:num w:numId="14">
    <w:abstractNumId w:val="26"/>
  </w:num>
  <w:num w:numId="15">
    <w:abstractNumId w:val="13"/>
  </w:num>
  <w:num w:numId="16">
    <w:abstractNumId w:val="30"/>
  </w:num>
  <w:num w:numId="17">
    <w:abstractNumId w:val="22"/>
  </w:num>
  <w:num w:numId="18">
    <w:abstractNumId w:val="19"/>
  </w:num>
  <w:num w:numId="19">
    <w:abstractNumId w:val="3"/>
  </w:num>
  <w:num w:numId="20">
    <w:abstractNumId w:val="28"/>
  </w:num>
  <w:num w:numId="21">
    <w:abstractNumId w:val="31"/>
  </w:num>
  <w:num w:numId="22">
    <w:abstractNumId w:val="5"/>
  </w:num>
  <w:num w:numId="23">
    <w:abstractNumId w:val="9"/>
  </w:num>
  <w:num w:numId="24">
    <w:abstractNumId w:val="2"/>
  </w:num>
  <w:num w:numId="25">
    <w:abstractNumId w:val="16"/>
  </w:num>
  <w:num w:numId="26">
    <w:abstractNumId w:val="23"/>
  </w:num>
  <w:num w:numId="27">
    <w:abstractNumId w:val="7"/>
  </w:num>
  <w:num w:numId="28">
    <w:abstractNumId w:val="11"/>
  </w:num>
  <w:num w:numId="29">
    <w:abstractNumId w:val="24"/>
  </w:num>
  <w:num w:numId="30">
    <w:abstractNumId w:val="15"/>
  </w:num>
  <w:num w:numId="31">
    <w:abstractNumId w:val="10"/>
  </w:num>
  <w:num w:numId="32">
    <w:abstractNumId w:val="20"/>
  </w:num>
  <w:num w:numId="33">
    <w:abstractNumId w:val="25"/>
  </w:num>
  <w:num w:numId="34">
    <w:abstractNumId w:val="29"/>
  </w:num>
  <w:num w:numId="3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B3"/>
    <w:rsid w:val="00001C54"/>
    <w:rsid w:val="000048BC"/>
    <w:rsid w:val="000072B6"/>
    <w:rsid w:val="0001021B"/>
    <w:rsid w:val="000114FA"/>
    <w:rsid w:val="00011AAA"/>
    <w:rsid w:val="00011D89"/>
    <w:rsid w:val="0001216B"/>
    <w:rsid w:val="00020F41"/>
    <w:rsid w:val="00023E71"/>
    <w:rsid w:val="00024A0F"/>
    <w:rsid w:val="00024D89"/>
    <w:rsid w:val="000250B6"/>
    <w:rsid w:val="00025FB3"/>
    <w:rsid w:val="000267ED"/>
    <w:rsid w:val="00026A52"/>
    <w:rsid w:val="00030A49"/>
    <w:rsid w:val="00030DF4"/>
    <w:rsid w:val="000332A1"/>
    <w:rsid w:val="00033468"/>
    <w:rsid w:val="00033D81"/>
    <w:rsid w:val="0003549E"/>
    <w:rsid w:val="000363C5"/>
    <w:rsid w:val="00041BF0"/>
    <w:rsid w:val="0004336F"/>
    <w:rsid w:val="00044C99"/>
    <w:rsid w:val="0004536B"/>
    <w:rsid w:val="00046B68"/>
    <w:rsid w:val="00051931"/>
    <w:rsid w:val="000527DD"/>
    <w:rsid w:val="0005355A"/>
    <w:rsid w:val="00057484"/>
    <w:rsid w:val="00057535"/>
    <w:rsid w:val="000578B2"/>
    <w:rsid w:val="0006001B"/>
    <w:rsid w:val="00060959"/>
    <w:rsid w:val="000663CD"/>
    <w:rsid w:val="00071D15"/>
    <w:rsid w:val="000733FE"/>
    <w:rsid w:val="00074219"/>
    <w:rsid w:val="00074ED5"/>
    <w:rsid w:val="000776B0"/>
    <w:rsid w:val="00087A12"/>
    <w:rsid w:val="0009113B"/>
    <w:rsid w:val="00091937"/>
    <w:rsid w:val="00094CA7"/>
    <w:rsid w:val="00094DA3"/>
    <w:rsid w:val="000961BD"/>
    <w:rsid w:val="00096392"/>
    <w:rsid w:val="00096CD1"/>
    <w:rsid w:val="000A012C"/>
    <w:rsid w:val="000A0EB9"/>
    <w:rsid w:val="000A186C"/>
    <w:rsid w:val="000A51E5"/>
    <w:rsid w:val="000A62F5"/>
    <w:rsid w:val="000A6666"/>
    <w:rsid w:val="000B2DF7"/>
    <w:rsid w:val="000B31DD"/>
    <w:rsid w:val="000B543D"/>
    <w:rsid w:val="000B5BF7"/>
    <w:rsid w:val="000B6BC8"/>
    <w:rsid w:val="000C42EA"/>
    <w:rsid w:val="000C4546"/>
    <w:rsid w:val="000C53B2"/>
    <w:rsid w:val="000D1242"/>
    <w:rsid w:val="000D7BC5"/>
    <w:rsid w:val="000E2413"/>
    <w:rsid w:val="000E3639"/>
    <w:rsid w:val="000E3CC7"/>
    <w:rsid w:val="000E5B4D"/>
    <w:rsid w:val="000E6A0F"/>
    <w:rsid w:val="000E6BD4"/>
    <w:rsid w:val="000E7A29"/>
    <w:rsid w:val="000F1F1E"/>
    <w:rsid w:val="000F2259"/>
    <w:rsid w:val="000F2790"/>
    <w:rsid w:val="000F287A"/>
    <w:rsid w:val="000F3BFC"/>
    <w:rsid w:val="0010365D"/>
    <w:rsid w:val="0010392D"/>
    <w:rsid w:val="00103A06"/>
    <w:rsid w:val="0010447F"/>
    <w:rsid w:val="00104FE3"/>
    <w:rsid w:val="00105823"/>
    <w:rsid w:val="00105914"/>
    <w:rsid w:val="00106175"/>
    <w:rsid w:val="00107E01"/>
    <w:rsid w:val="0011273C"/>
    <w:rsid w:val="00116A63"/>
    <w:rsid w:val="00117A97"/>
    <w:rsid w:val="00120BD3"/>
    <w:rsid w:val="001219FE"/>
    <w:rsid w:val="00122FEA"/>
    <w:rsid w:val="001232BD"/>
    <w:rsid w:val="00124ED5"/>
    <w:rsid w:val="00126457"/>
    <w:rsid w:val="00126D3F"/>
    <w:rsid w:val="00127C4C"/>
    <w:rsid w:val="001308FD"/>
    <w:rsid w:val="00131FA2"/>
    <w:rsid w:val="00132314"/>
    <w:rsid w:val="001363DA"/>
    <w:rsid w:val="00137CFF"/>
    <w:rsid w:val="001447B3"/>
    <w:rsid w:val="001468F8"/>
    <w:rsid w:val="00147971"/>
    <w:rsid w:val="00152073"/>
    <w:rsid w:val="001525E6"/>
    <w:rsid w:val="00155C38"/>
    <w:rsid w:val="00161939"/>
    <w:rsid w:val="00161AA0"/>
    <w:rsid w:val="00162093"/>
    <w:rsid w:val="0016277C"/>
    <w:rsid w:val="00171186"/>
    <w:rsid w:val="001712B2"/>
    <w:rsid w:val="00174728"/>
    <w:rsid w:val="001754E0"/>
    <w:rsid w:val="00175E45"/>
    <w:rsid w:val="001771DD"/>
    <w:rsid w:val="00177995"/>
    <w:rsid w:val="00177A8C"/>
    <w:rsid w:val="00180724"/>
    <w:rsid w:val="00186B33"/>
    <w:rsid w:val="00192F9D"/>
    <w:rsid w:val="00196EB8"/>
    <w:rsid w:val="00196EFB"/>
    <w:rsid w:val="001979FF"/>
    <w:rsid w:val="00197B17"/>
    <w:rsid w:val="001A0E20"/>
    <w:rsid w:val="001A3ACE"/>
    <w:rsid w:val="001A3CCE"/>
    <w:rsid w:val="001B13E9"/>
    <w:rsid w:val="001B28AF"/>
    <w:rsid w:val="001B2EE5"/>
    <w:rsid w:val="001B440B"/>
    <w:rsid w:val="001B734E"/>
    <w:rsid w:val="001C277E"/>
    <w:rsid w:val="001C2A72"/>
    <w:rsid w:val="001D0B75"/>
    <w:rsid w:val="001D259C"/>
    <w:rsid w:val="001D3C09"/>
    <w:rsid w:val="001D44E8"/>
    <w:rsid w:val="001D60EC"/>
    <w:rsid w:val="001D643F"/>
    <w:rsid w:val="001E0371"/>
    <w:rsid w:val="001E03F1"/>
    <w:rsid w:val="001E2712"/>
    <w:rsid w:val="001E2C58"/>
    <w:rsid w:val="001E360C"/>
    <w:rsid w:val="001E3DC2"/>
    <w:rsid w:val="001E44DF"/>
    <w:rsid w:val="001E5C61"/>
    <w:rsid w:val="001E68A5"/>
    <w:rsid w:val="001E6BB0"/>
    <w:rsid w:val="001F161B"/>
    <w:rsid w:val="001F3826"/>
    <w:rsid w:val="001F38C6"/>
    <w:rsid w:val="001F3DFE"/>
    <w:rsid w:val="001F6E46"/>
    <w:rsid w:val="001F78BD"/>
    <w:rsid w:val="001F7C91"/>
    <w:rsid w:val="00204635"/>
    <w:rsid w:val="002056DC"/>
    <w:rsid w:val="00205B3B"/>
    <w:rsid w:val="00206463"/>
    <w:rsid w:val="00206D05"/>
    <w:rsid w:val="00206F2F"/>
    <w:rsid w:val="002074D6"/>
    <w:rsid w:val="0021053D"/>
    <w:rsid w:val="00210A92"/>
    <w:rsid w:val="00210DEE"/>
    <w:rsid w:val="00211A8A"/>
    <w:rsid w:val="00216C03"/>
    <w:rsid w:val="00217C7E"/>
    <w:rsid w:val="00220C04"/>
    <w:rsid w:val="00220E0C"/>
    <w:rsid w:val="002223F1"/>
    <w:rsid w:val="0022278D"/>
    <w:rsid w:val="0022701F"/>
    <w:rsid w:val="002333F5"/>
    <w:rsid w:val="00233724"/>
    <w:rsid w:val="00234B7A"/>
    <w:rsid w:val="00235148"/>
    <w:rsid w:val="00240A13"/>
    <w:rsid w:val="002432E1"/>
    <w:rsid w:val="002445DC"/>
    <w:rsid w:val="00246207"/>
    <w:rsid w:val="00246C5E"/>
    <w:rsid w:val="00247EA3"/>
    <w:rsid w:val="0025049A"/>
    <w:rsid w:val="00251343"/>
    <w:rsid w:val="00254322"/>
    <w:rsid w:val="00254F58"/>
    <w:rsid w:val="00260868"/>
    <w:rsid w:val="002620BC"/>
    <w:rsid w:val="00262802"/>
    <w:rsid w:val="00262E34"/>
    <w:rsid w:val="00263A90"/>
    <w:rsid w:val="0026408B"/>
    <w:rsid w:val="002645EA"/>
    <w:rsid w:val="00267C3E"/>
    <w:rsid w:val="002709BB"/>
    <w:rsid w:val="00273E3A"/>
    <w:rsid w:val="002763B3"/>
    <w:rsid w:val="002802E3"/>
    <w:rsid w:val="00281AF9"/>
    <w:rsid w:val="0028213D"/>
    <w:rsid w:val="00282F96"/>
    <w:rsid w:val="00283C98"/>
    <w:rsid w:val="00285391"/>
    <w:rsid w:val="002862F1"/>
    <w:rsid w:val="00291373"/>
    <w:rsid w:val="0029597D"/>
    <w:rsid w:val="002962C3"/>
    <w:rsid w:val="0029752B"/>
    <w:rsid w:val="002A1F46"/>
    <w:rsid w:val="002A483C"/>
    <w:rsid w:val="002B0A78"/>
    <w:rsid w:val="002B1729"/>
    <w:rsid w:val="002B2550"/>
    <w:rsid w:val="002B36C7"/>
    <w:rsid w:val="002B4DD4"/>
    <w:rsid w:val="002B5277"/>
    <w:rsid w:val="002B5375"/>
    <w:rsid w:val="002B77C1"/>
    <w:rsid w:val="002C1282"/>
    <w:rsid w:val="002C12E3"/>
    <w:rsid w:val="002C2728"/>
    <w:rsid w:val="002C3EFE"/>
    <w:rsid w:val="002C6E76"/>
    <w:rsid w:val="002D189C"/>
    <w:rsid w:val="002D2033"/>
    <w:rsid w:val="002D210A"/>
    <w:rsid w:val="002D26D0"/>
    <w:rsid w:val="002D5006"/>
    <w:rsid w:val="002E01D0"/>
    <w:rsid w:val="002E0505"/>
    <w:rsid w:val="002E161D"/>
    <w:rsid w:val="002E3100"/>
    <w:rsid w:val="002E4E59"/>
    <w:rsid w:val="002E6C95"/>
    <w:rsid w:val="002E7C36"/>
    <w:rsid w:val="002F1414"/>
    <w:rsid w:val="002F3F53"/>
    <w:rsid w:val="002F5F31"/>
    <w:rsid w:val="002F5F46"/>
    <w:rsid w:val="003001D4"/>
    <w:rsid w:val="00302216"/>
    <w:rsid w:val="00302C0A"/>
    <w:rsid w:val="00303E53"/>
    <w:rsid w:val="00306E5F"/>
    <w:rsid w:val="00307E14"/>
    <w:rsid w:val="0031210F"/>
    <w:rsid w:val="00314054"/>
    <w:rsid w:val="00314E23"/>
    <w:rsid w:val="00316F27"/>
    <w:rsid w:val="00327148"/>
    <w:rsid w:val="00327870"/>
    <w:rsid w:val="0033259D"/>
    <w:rsid w:val="003406C6"/>
    <w:rsid w:val="003418CC"/>
    <w:rsid w:val="003459BD"/>
    <w:rsid w:val="003461DA"/>
    <w:rsid w:val="00346A86"/>
    <w:rsid w:val="00350249"/>
    <w:rsid w:val="00350D38"/>
    <w:rsid w:val="00351B36"/>
    <w:rsid w:val="003536E5"/>
    <w:rsid w:val="00357B4E"/>
    <w:rsid w:val="00365EF5"/>
    <w:rsid w:val="00366FF2"/>
    <w:rsid w:val="00371D37"/>
    <w:rsid w:val="003724AE"/>
    <w:rsid w:val="003744CF"/>
    <w:rsid w:val="00374717"/>
    <w:rsid w:val="003757FD"/>
    <w:rsid w:val="00376241"/>
    <w:rsid w:val="0037676C"/>
    <w:rsid w:val="00377BEA"/>
    <w:rsid w:val="00380914"/>
    <w:rsid w:val="003829E5"/>
    <w:rsid w:val="00390607"/>
    <w:rsid w:val="003956CC"/>
    <w:rsid w:val="00395C9A"/>
    <w:rsid w:val="00395E60"/>
    <w:rsid w:val="003A46BE"/>
    <w:rsid w:val="003A55F8"/>
    <w:rsid w:val="003A6B67"/>
    <w:rsid w:val="003A6F84"/>
    <w:rsid w:val="003B0993"/>
    <w:rsid w:val="003B15E6"/>
    <w:rsid w:val="003B3DA2"/>
    <w:rsid w:val="003B50A6"/>
    <w:rsid w:val="003C2045"/>
    <w:rsid w:val="003C43A1"/>
    <w:rsid w:val="003C4F2A"/>
    <w:rsid w:val="003C4FC0"/>
    <w:rsid w:val="003C55F4"/>
    <w:rsid w:val="003C7A3F"/>
    <w:rsid w:val="003D2766"/>
    <w:rsid w:val="003D3E8F"/>
    <w:rsid w:val="003D6475"/>
    <w:rsid w:val="003E0167"/>
    <w:rsid w:val="003E6236"/>
    <w:rsid w:val="003F0034"/>
    <w:rsid w:val="003F0445"/>
    <w:rsid w:val="003F0B96"/>
    <w:rsid w:val="003F0CF0"/>
    <w:rsid w:val="003F14B1"/>
    <w:rsid w:val="003F3289"/>
    <w:rsid w:val="003F375C"/>
    <w:rsid w:val="003F76AA"/>
    <w:rsid w:val="00401FCF"/>
    <w:rsid w:val="0040357A"/>
    <w:rsid w:val="00404E32"/>
    <w:rsid w:val="004061D9"/>
    <w:rsid w:val="00406285"/>
    <w:rsid w:val="004148F9"/>
    <w:rsid w:val="0042084E"/>
    <w:rsid w:val="00421EEF"/>
    <w:rsid w:val="00424D65"/>
    <w:rsid w:val="004260D6"/>
    <w:rsid w:val="00427D2C"/>
    <w:rsid w:val="00427FB0"/>
    <w:rsid w:val="00430F75"/>
    <w:rsid w:val="00431605"/>
    <w:rsid w:val="00432DE9"/>
    <w:rsid w:val="00442C6C"/>
    <w:rsid w:val="00443CBE"/>
    <w:rsid w:val="00443E8A"/>
    <w:rsid w:val="004441BC"/>
    <w:rsid w:val="004468B4"/>
    <w:rsid w:val="00446C5B"/>
    <w:rsid w:val="0045230A"/>
    <w:rsid w:val="004529D1"/>
    <w:rsid w:val="00453221"/>
    <w:rsid w:val="00457337"/>
    <w:rsid w:val="00460671"/>
    <w:rsid w:val="004644E3"/>
    <w:rsid w:val="00467CFD"/>
    <w:rsid w:val="0047372D"/>
    <w:rsid w:val="004743DD"/>
    <w:rsid w:val="00474CEA"/>
    <w:rsid w:val="00483968"/>
    <w:rsid w:val="00484F86"/>
    <w:rsid w:val="00490746"/>
    <w:rsid w:val="00490852"/>
    <w:rsid w:val="004916F8"/>
    <w:rsid w:val="00492F30"/>
    <w:rsid w:val="004936C2"/>
    <w:rsid w:val="004946F4"/>
    <w:rsid w:val="0049487E"/>
    <w:rsid w:val="00497B7E"/>
    <w:rsid w:val="004A160D"/>
    <w:rsid w:val="004A3E81"/>
    <w:rsid w:val="004A5C62"/>
    <w:rsid w:val="004A6539"/>
    <w:rsid w:val="004A707D"/>
    <w:rsid w:val="004A7964"/>
    <w:rsid w:val="004B7123"/>
    <w:rsid w:val="004B7CF2"/>
    <w:rsid w:val="004C352A"/>
    <w:rsid w:val="004C3986"/>
    <w:rsid w:val="004C63F3"/>
    <w:rsid w:val="004C6EEE"/>
    <w:rsid w:val="004C702B"/>
    <w:rsid w:val="004D016B"/>
    <w:rsid w:val="004D016E"/>
    <w:rsid w:val="004D0917"/>
    <w:rsid w:val="004D1B22"/>
    <w:rsid w:val="004D1C3D"/>
    <w:rsid w:val="004D2F1F"/>
    <w:rsid w:val="004D36F2"/>
    <w:rsid w:val="004D6AD8"/>
    <w:rsid w:val="004E030B"/>
    <w:rsid w:val="004E138F"/>
    <w:rsid w:val="004E4649"/>
    <w:rsid w:val="004E5C2B"/>
    <w:rsid w:val="004F00DD"/>
    <w:rsid w:val="004F0113"/>
    <w:rsid w:val="004F178C"/>
    <w:rsid w:val="004F2133"/>
    <w:rsid w:val="004F4F45"/>
    <w:rsid w:val="004F55F1"/>
    <w:rsid w:val="004F6936"/>
    <w:rsid w:val="004F6F67"/>
    <w:rsid w:val="00503DC6"/>
    <w:rsid w:val="005049C2"/>
    <w:rsid w:val="00506F5D"/>
    <w:rsid w:val="005126D0"/>
    <w:rsid w:val="0051568D"/>
    <w:rsid w:val="00526C15"/>
    <w:rsid w:val="00536499"/>
    <w:rsid w:val="005424F0"/>
    <w:rsid w:val="0054301B"/>
    <w:rsid w:val="00543903"/>
    <w:rsid w:val="00543F11"/>
    <w:rsid w:val="00545307"/>
    <w:rsid w:val="0054739D"/>
    <w:rsid w:val="00547A95"/>
    <w:rsid w:val="0055660E"/>
    <w:rsid w:val="00557498"/>
    <w:rsid w:val="005620A2"/>
    <w:rsid w:val="00563273"/>
    <w:rsid w:val="00564712"/>
    <w:rsid w:val="005704F0"/>
    <w:rsid w:val="00572031"/>
    <w:rsid w:val="00575F76"/>
    <w:rsid w:val="005768AC"/>
    <w:rsid w:val="00576E84"/>
    <w:rsid w:val="005770A9"/>
    <w:rsid w:val="0057719D"/>
    <w:rsid w:val="00580398"/>
    <w:rsid w:val="00582B8C"/>
    <w:rsid w:val="0058757E"/>
    <w:rsid w:val="00590363"/>
    <w:rsid w:val="00590A58"/>
    <w:rsid w:val="005911DF"/>
    <w:rsid w:val="0059183B"/>
    <w:rsid w:val="0059553B"/>
    <w:rsid w:val="00596A4B"/>
    <w:rsid w:val="00597507"/>
    <w:rsid w:val="005A08D2"/>
    <w:rsid w:val="005B21B6"/>
    <w:rsid w:val="005B3A08"/>
    <w:rsid w:val="005B7A63"/>
    <w:rsid w:val="005C0955"/>
    <w:rsid w:val="005C2054"/>
    <w:rsid w:val="005C2E99"/>
    <w:rsid w:val="005C3A4A"/>
    <w:rsid w:val="005C4686"/>
    <w:rsid w:val="005C49DA"/>
    <w:rsid w:val="005C50F3"/>
    <w:rsid w:val="005C5D91"/>
    <w:rsid w:val="005D07B8"/>
    <w:rsid w:val="005D1F92"/>
    <w:rsid w:val="005D47EE"/>
    <w:rsid w:val="005D6597"/>
    <w:rsid w:val="005D7504"/>
    <w:rsid w:val="005E0B45"/>
    <w:rsid w:val="005E14E7"/>
    <w:rsid w:val="005E26A3"/>
    <w:rsid w:val="005E3F2B"/>
    <w:rsid w:val="005E447E"/>
    <w:rsid w:val="005E79E6"/>
    <w:rsid w:val="005E7B59"/>
    <w:rsid w:val="005F0775"/>
    <w:rsid w:val="005F0CF5"/>
    <w:rsid w:val="005F1EE9"/>
    <w:rsid w:val="005F21EB"/>
    <w:rsid w:val="005F45A2"/>
    <w:rsid w:val="005F5CD4"/>
    <w:rsid w:val="00605908"/>
    <w:rsid w:val="00606DCE"/>
    <w:rsid w:val="00607B18"/>
    <w:rsid w:val="00610D7C"/>
    <w:rsid w:val="006113F9"/>
    <w:rsid w:val="00613414"/>
    <w:rsid w:val="0062408D"/>
    <w:rsid w:val="006240CC"/>
    <w:rsid w:val="00627DA7"/>
    <w:rsid w:val="006349D4"/>
    <w:rsid w:val="006351F3"/>
    <w:rsid w:val="006358B4"/>
    <w:rsid w:val="006419AA"/>
    <w:rsid w:val="00642D09"/>
    <w:rsid w:val="00642FC1"/>
    <w:rsid w:val="0064406F"/>
    <w:rsid w:val="00644272"/>
    <w:rsid w:val="00644B7E"/>
    <w:rsid w:val="006454E6"/>
    <w:rsid w:val="00646653"/>
    <w:rsid w:val="00646A68"/>
    <w:rsid w:val="0065092E"/>
    <w:rsid w:val="006557A7"/>
    <w:rsid w:val="00655E0D"/>
    <w:rsid w:val="00656290"/>
    <w:rsid w:val="00660140"/>
    <w:rsid w:val="006621D7"/>
    <w:rsid w:val="0066302A"/>
    <w:rsid w:val="006672D0"/>
    <w:rsid w:val="00670597"/>
    <w:rsid w:val="006706D0"/>
    <w:rsid w:val="00673448"/>
    <w:rsid w:val="00677459"/>
    <w:rsid w:val="00677574"/>
    <w:rsid w:val="00682AB7"/>
    <w:rsid w:val="00683244"/>
    <w:rsid w:val="0068376F"/>
    <w:rsid w:val="0068454C"/>
    <w:rsid w:val="006847FC"/>
    <w:rsid w:val="00684D79"/>
    <w:rsid w:val="00685F52"/>
    <w:rsid w:val="00691B62"/>
    <w:rsid w:val="006933B5"/>
    <w:rsid w:val="006939E2"/>
    <w:rsid w:val="00693D14"/>
    <w:rsid w:val="00694D1C"/>
    <w:rsid w:val="00695D55"/>
    <w:rsid w:val="00697C84"/>
    <w:rsid w:val="006A18C2"/>
    <w:rsid w:val="006A5EDB"/>
    <w:rsid w:val="006A738B"/>
    <w:rsid w:val="006B077C"/>
    <w:rsid w:val="006B14E5"/>
    <w:rsid w:val="006B2C3F"/>
    <w:rsid w:val="006B37A5"/>
    <w:rsid w:val="006B6803"/>
    <w:rsid w:val="006C351B"/>
    <w:rsid w:val="006C5ECC"/>
    <w:rsid w:val="006C6BC9"/>
    <w:rsid w:val="006D12AD"/>
    <w:rsid w:val="006D2A3F"/>
    <w:rsid w:val="006D2A8B"/>
    <w:rsid w:val="006D2FBC"/>
    <w:rsid w:val="006D526E"/>
    <w:rsid w:val="006E138B"/>
    <w:rsid w:val="006E1F25"/>
    <w:rsid w:val="006F1FDC"/>
    <w:rsid w:val="007013EF"/>
    <w:rsid w:val="007173CA"/>
    <w:rsid w:val="007216AA"/>
    <w:rsid w:val="00721AB5"/>
    <w:rsid w:val="00721DEF"/>
    <w:rsid w:val="00724A43"/>
    <w:rsid w:val="0072558B"/>
    <w:rsid w:val="007346E4"/>
    <w:rsid w:val="00740F22"/>
    <w:rsid w:val="00741F1A"/>
    <w:rsid w:val="007445C2"/>
    <w:rsid w:val="007450F8"/>
    <w:rsid w:val="007456E9"/>
    <w:rsid w:val="007467CC"/>
    <w:rsid w:val="0074696E"/>
    <w:rsid w:val="00750135"/>
    <w:rsid w:val="00750EC2"/>
    <w:rsid w:val="00752B28"/>
    <w:rsid w:val="00753497"/>
    <w:rsid w:val="00754342"/>
    <w:rsid w:val="00754E36"/>
    <w:rsid w:val="00756334"/>
    <w:rsid w:val="00763139"/>
    <w:rsid w:val="00770F37"/>
    <w:rsid w:val="007711A0"/>
    <w:rsid w:val="00772D5E"/>
    <w:rsid w:val="00776928"/>
    <w:rsid w:val="00785677"/>
    <w:rsid w:val="00786F16"/>
    <w:rsid w:val="00793027"/>
    <w:rsid w:val="00795569"/>
    <w:rsid w:val="0079580C"/>
    <w:rsid w:val="00796E20"/>
    <w:rsid w:val="00796F8D"/>
    <w:rsid w:val="00797C32"/>
    <w:rsid w:val="007A0374"/>
    <w:rsid w:val="007A27BF"/>
    <w:rsid w:val="007B00B0"/>
    <w:rsid w:val="007B0914"/>
    <w:rsid w:val="007B1374"/>
    <w:rsid w:val="007B15F3"/>
    <w:rsid w:val="007B589F"/>
    <w:rsid w:val="007B6186"/>
    <w:rsid w:val="007B73BC"/>
    <w:rsid w:val="007C20B9"/>
    <w:rsid w:val="007C34C4"/>
    <w:rsid w:val="007C5A3C"/>
    <w:rsid w:val="007C7301"/>
    <w:rsid w:val="007C7859"/>
    <w:rsid w:val="007D2BDE"/>
    <w:rsid w:val="007D2FB6"/>
    <w:rsid w:val="007D5731"/>
    <w:rsid w:val="007D6B32"/>
    <w:rsid w:val="007D6E2D"/>
    <w:rsid w:val="007E0676"/>
    <w:rsid w:val="007E0DE2"/>
    <w:rsid w:val="007E3A12"/>
    <w:rsid w:val="007E3B98"/>
    <w:rsid w:val="007E438D"/>
    <w:rsid w:val="007F31B6"/>
    <w:rsid w:val="007F546C"/>
    <w:rsid w:val="007F625F"/>
    <w:rsid w:val="007F665E"/>
    <w:rsid w:val="007F790E"/>
    <w:rsid w:val="00800412"/>
    <w:rsid w:val="00804EB5"/>
    <w:rsid w:val="0080587B"/>
    <w:rsid w:val="00806468"/>
    <w:rsid w:val="00810CC9"/>
    <w:rsid w:val="00811E37"/>
    <w:rsid w:val="00812712"/>
    <w:rsid w:val="0081545B"/>
    <w:rsid w:val="008155F0"/>
    <w:rsid w:val="00816735"/>
    <w:rsid w:val="00817311"/>
    <w:rsid w:val="0081767C"/>
    <w:rsid w:val="00820141"/>
    <w:rsid w:val="00820E0C"/>
    <w:rsid w:val="0082681D"/>
    <w:rsid w:val="00827A73"/>
    <w:rsid w:val="008338A2"/>
    <w:rsid w:val="00841AA9"/>
    <w:rsid w:val="0084599D"/>
    <w:rsid w:val="00853894"/>
    <w:rsid w:val="00853EE4"/>
    <w:rsid w:val="00855535"/>
    <w:rsid w:val="0086255E"/>
    <w:rsid w:val="00863016"/>
    <w:rsid w:val="008633F0"/>
    <w:rsid w:val="00866654"/>
    <w:rsid w:val="008679C4"/>
    <w:rsid w:val="00867D9D"/>
    <w:rsid w:val="00872E0A"/>
    <w:rsid w:val="00875285"/>
    <w:rsid w:val="00884B62"/>
    <w:rsid w:val="0088529C"/>
    <w:rsid w:val="0088593E"/>
    <w:rsid w:val="00887903"/>
    <w:rsid w:val="00890AC2"/>
    <w:rsid w:val="0089270A"/>
    <w:rsid w:val="00893AF6"/>
    <w:rsid w:val="0089450C"/>
    <w:rsid w:val="00894BC4"/>
    <w:rsid w:val="008A1C0D"/>
    <w:rsid w:val="008A5B32"/>
    <w:rsid w:val="008B0AE3"/>
    <w:rsid w:val="008B16AA"/>
    <w:rsid w:val="008B2EE4"/>
    <w:rsid w:val="008B4D3D"/>
    <w:rsid w:val="008B57C7"/>
    <w:rsid w:val="008B603C"/>
    <w:rsid w:val="008C1D3A"/>
    <w:rsid w:val="008C2F92"/>
    <w:rsid w:val="008C30B1"/>
    <w:rsid w:val="008D055C"/>
    <w:rsid w:val="008D0DCA"/>
    <w:rsid w:val="008D2846"/>
    <w:rsid w:val="008D4236"/>
    <w:rsid w:val="008D462F"/>
    <w:rsid w:val="008D6DCF"/>
    <w:rsid w:val="008E4376"/>
    <w:rsid w:val="008E50F4"/>
    <w:rsid w:val="008E58F9"/>
    <w:rsid w:val="008E62AF"/>
    <w:rsid w:val="008E6965"/>
    <w:rsid w:val="008E7A0A"/>
    <w:rsid w:val="008E7DCA"/>
    <w:rsid w:val="00900719"/>
    <w:rsid w:val="009017AC"/>
    <w:rsid w:val="00904A1C"/>
    <w:rsid w:val="00905030"/>
    <w:rsid w:val="00906490"/>
    <w:rsid w:val="009111B2"/>
    <w:rsid w:val="00914E39"/>
    <w:rsid w:val="009156DA"/>
    <w:rsid w:val="009160D9"/>
    <w:rsid w:val="00921F97"/>
    <w:rsid w:val="00922FE3"/>
    <w:rsid w:val="0092375B"/>
    <w:rsid w:val="00924AE1"/>
    <w:rsid w:val="00925329"/>
    <w:rsid w:val="00925A11"/>
    <w:rsid w:val="009266BB"/>
    <w:rsid w:val="009269B1"/>
    <w:rsid w:val="0092724D"/>
    <w:rsid w:val="0093516E"/>
    <w:rsid w:val="00937BD9"/>
    <w:rsid w:val="009424D2"/>
    <w:rsid w:val="00943A90"/>
    <w:rsid w:val="00950E2C"/>
    <w:rsid w:val="00951480"/>
    <w:rsid w:val="00951D50"/>
    <w:rsid w:val="009525EB"/>
    <w:rsid w:val="00954874"/>
    <w:rsid w:val="009566C1"/>
    <w:rsid w:val="00961400"/>
    <w:rsid w:val="00963646"/>
    <w:rsid w:val="00963796"/>
    <w:rsid w:val="009673FD"/>
    <w:rsid w:val="0097076B"/>
    <w:rsid w:val="009737C6"/>
    <w:rsid w:val="00982BB2"/>
    <w:rsid w:val="00983CFC"/>
    <w:rsid w:val="009848BB"/>
    <w:rsid w:val="009853E1"/>
    <w:rsid w:val="00986388"/>
    <w:rsid w:val="00986E6B"/>
    <w:rsid w:val="009872FE"/>
    <w:rsid w:val="00987B9C"/>
    <w:rsid w:val="00991769"/>
    <w:rsid w:val="00994386"/>
    <w:rsid w:val="0099471D"/>
    <w:rsid w:val="00994EA3"/>
    <w:rsid w:val="0099567F"/>
    <w:rsid w:val="00996569"/>
    <w:rsid w:val="00997239"/>
    <w:rsid w:val="009A13D8"/>
    <w:rsid w:val="009A279E"/>
    <w:rsid w:val="009A331E"/>
    <w:rsid w:val="009B09A4"/>
    <w:rsid w:val="009B0A6F"/>
    <w:rsid w:val="009B0A94"/>
    <w:rsid w:val="009B140F"/>
    <w:rsid w:val="009B48F9"/>
    <w:rsid w:val="009B4AAC"/>
    <w:rsid w:val="009B59E9"/>
    <w:rsid w:val="009B63EB"/>
    <w:rsid w:val="009B70AA"/>
    <w:rsid w:val="009B75A3"/>
    <w:rsid w:val="009C7A7E"/>
    <w:rsid w:val="009D02E8"/>
    <w:rsid w:val="009D3D0E"/>
    <w:rsid w:val="009D3F06"/>
    <w:rsid w:val="009D51D0"/>
    <w:rsid w:val="009D58DB"/>
    <w:rsid w:val="009D70A4"/>
    <w:rsid w:val="009D78FD"/>
    <w:rsid w:val="009E08D1"/>
    <w:rsid w:val="009E0965"/>
    <w:rsid w:val="009E1B95"/>
    <w:rsid w:val="009E2188"/>
    <w:rsid w:val="009E496F"/>
    <w:rsid w:val="009E4B0D"/>
    <w:rsid w:val="009E642D"/>
    <w:rsid w:val="009E7F92"/>
    <w:rsid w:val="009F02A3"/>
    <w:rsid w:val="009F14B4"/>
    <w:rsid w:val="009F2F27"/>
    <w:rsid w:val="009F34AA"/>
    <w:rsid w:val="009F6AD6"/>
    <w:rsid w:val="009F6BCB"/>
    <w:rsid w:val="009F7B78"/>
    <w:rsid w:val="00A0057A"/>
    <w:rsid w:val="00A04FCB"/>
    <w:rsid w:val="00A11421"/>
    <w:rsid w:val="00A13536"/>
    <w:rsid w:val="00A157B1"/>
    <w:rsid w:val="00A167B5"/>
    <w:rsid w:val="00A20A5F"/>
    <w:rsid w:val="00A21036"/>
    <w:rsid w:val="00A22229"/>
    <w:rsid w:val="00A222CA"/>
    <w:rsid w:val="00A244D3"/>
    <w:rsid w:val="00A26429"/>
    <w:rsid w:val="00A26A8E"/>
    <w:rsid w:val="00A26A95"/>
    <w:rsid w:val="00A33B8D"/>
    <w:rsid w:val="00A42D92"/>
    <w:rsid w:val="00A44882"/>
    <w:rsid w:val="00A44A5B"/>
    <w:rsid w:val="00A54715"/>
    <w:rsid w:val="00A54B63"/>
    <w:rsid w:val="00A54BA7"/>
    <w:rsid w:val="00A56E84"/>
    <w:rsid w:val="00A6061C"/>
    <w:rsid w:val="00A60C50"/>
    <w:rsid w:val="00A62D44"/>
    <w:rsid w:val="00A67263"/>
    <w:rsid w:val="00A7161C"/>
    <w:rsid w:val="00A72652"/>
    <w:rsid w:val="00A77AA3"/>
    <w:rsid w:val="00A849A1"/>
    <w:rsid w:val="00A854EB"/>
    <w:rsid w:val="00A86720"/>
    <w:rsid w:val="00A872E5"/>
    <w:rsid w:val="00A91406"/>
    <w:rsid w:val="00A96E65"/>
    <w:rsid w:val="00A97C72"/>
    <w:rsid w:val="00AA29F3"/>
    <w:rsid w:val="00AA63D4"/>
    <w:rsid w:val="00AA773E"/>
    <w:rsid w:val="00AB06E8"/>
    <w:rsid w:val="00AB1ACD"/>
    <w:rsid w:val="00AB1CD3"/>
    <w:rsid w:val="00AB352F"/>
    <w:rsid w:val="00AC274B"/>
    <w:rsid w:val="00AC4764"/>
    <w:rsid w:val="00AC6D36"/>
    <w:rsid w:val="00AD0CBA"/>
    <w:rsid w:val="00AD26E2"/>
    <w:rsid w:val="00AD2B5B"/>
    <w:rsid w:val="00AD784C"/>
    <w:rsid w:val="00AE126A"/>
    <w:rsid w:val="00AE14E9"/>
    <w:rsid w:val="00AE15A3"/>
    <w:rsid w:val="00AE3005"/>
    <w:rsid w:val="00AE3BD5"/>
    <w:rsid w:val="00AE59A0"/>
    <w:rsid w:val="00AE6C56"/>
    <w:rsid w:val="00AE6C8A"/>
    <w:rsid w:val="00AF0C57"/>
    <w:rsid w:val="00AF26F3"/>
    <w:rsid w:val="00AF5F04"/>
    <w:rsid w:val="00B00672"/>
    <w:rsid w:val="00B015AC"/>
    <w:rsid w:val="00B01AFF"/>
    <w:rsid w:val="00B01B4D"/>
    <w:rsid w:val="00B02FF7"/>
    <w:rsid w:val="00B03744"/>
    <w:rsid w:val="00B0484C"/>
    <w:rsid w:val="00B06571"/>
    <w:rsid w:val="00B068BA"/>
    <w:rsid w:val="00B06CFC"/>
    <w:rsid w:val="00B10C3E"/>
    <w:rsid w:val="00B11291"/>
    <w:rsid w:val="00B12B8D"/>
    <w:rsid w:val="00B13851"/>
    <w:rsid w:val="00B13B1C"/>
    <w:rsid w:val="00B20D55"/>
    <w:rsid w:val="00B22291"/>
    <w:rsid w:val="00B23F9A"/>
    <w:rsid w:val="00B2417B"/>
    <w:rsid w:val="00B24E6F"/>
    <w:rsid w:val="00B26CB5"/>
    <w:rsid w:val="00B2752E"/>
    <w:rsid w:val="00B307CC"/>
    <w:rsid w:val="00B30F52"/>
    <w:rsid w:val="00B326B7"/>
    <w:rsid w:val="00B37B9A"/>
    <w:rsid w:val="00B37E5B"/>
    <w:rsid w:val="00B41CB1"/>
    <w:rsid w:val="00B431E8"/>
    <w:rsid w:val="00B45141"/>
    <w:rsid w:val="00B5273A"/>
    <w:rsid w:val="00B52CE3"/>
    <w:rsid w:val="00B54A6A"/>
    <w:rsid w:val="00B57329"/>
    <w:rsid w:val="00B61658"/>
    <w:rsid w:val="00B62B50"/>
    <w:rsid w:val="00B635B7"/>
    <w:rsid w:val="00B63AE8"/>
    <w:rsid w:val="00B65950"/>
    <w:rsid w:val="00B66D83"/>
    <w:rsid w:val="00B672C0"/>
    <w:rsid w:val="00B748D1"/>
    <w:rsid w:val="00B75646"/>
    <w:rsid w:val="00B773C3"/>
    <w:rsid w:val="00B8344E"/>
    <w:rsid w:val="00B85AC2"/>
    <w:rsid w:val="00B86570"/>
    <w:rsid w:val="00B90729"/>
    <w:rsid w:val="00B907DA"/>
    <w:rsid w:val="00B9238C"/>
    <w:rsid w:val="00B950BC"/>
    <w:rsid w:val="00B9714C"/>
    <w:rsid w:val="00BA0761"/>
    <w:rsid w:val="00BA1AE6"/>
    <w:rsid w:val="00BA3F8D"/>
    <w:rsid w:val="00BB1AEB"/>
    <w:rsid w:val="00BB30F4"/>
    <w:rsid w:val="00BB52AD"/>
    <w:rsid w:val="00BB7A10"/>
    <w:rsid w:val="00BC0268"/>
    <w:rsid w:val="00BC4397"/>
    <w:rsid w:val="00BC4FB9"/>
    <w:rsid w:val="00BC5278"/>
    <w:rsid w:val="00BC7468"/>
    <w:rsid w:val="00BC7D4F"/>
    <w:rsid w:val="00BC7ED7"/>
    <w:rsid w:val="00BD0FA9"/>
    <w:rsid w:val="00BD2850"/>
    <w:rsid w:val="00BD5857"/>
    <w:rsid w:val="00BD6DD6"/>
    <w:rsid w:val="00BE1712"/>
    <w:rsid w:val="00BE1DB8"/>
    <w:rsid w:val="00BE28D2"/>
    <w:rsid w:val="00BE4A64"/>
    <w:rsid w:val="00BF0438"/>
    <w:rsid w:val="00BF2D37"/>
    <w:rsid w:val="00BF327C"/>
    <w:rsid w:val="00BF4457"/>
    <w:rsid w:val="00BF7F58"/>
    <w:rsid w:val="00C00502"/>
    <w:rsid w:val="00C01381"/>
    <w:rsid w:val="00C079B8"/>
    <w:rsid w:val="00C11EB6"/>
    <w:rsid w:val="00C123EA"/>
    <w:rsid w:val="00C12627"/>
    <w:rsid w:val="00C12A49"/>
    <w:rsid w:val="00C133EE"/>
    <w:rsid w:val="00C14766"/>
    <w:rsid w:val="00C15D27"/>
    <w:rsid w:val="00C174C3"/>
    <w:rsid w:val="00C2275E"/>
    <w:rsid w:val="00C23DD4"/>
    <w:rsid w:val="00C27272"/>
    <w:rsid w:val="00C27DE9"/>
    <w:rsid w:val="00C31078"/>
    <w:rsid w:val="00C33388"/>
    <w:rsid w:val="00C3462B"/>
    <w:rsid w:val="00C35484"/>
    <w:rsid w:val="00C4173A"/>
    <w:rsid w:val="00C42C80"/>
    <w:rsid w:val="00C471B3"/>
    <w:rsid w:val="00C50C57"/>
    <w:rsid w:val="00C50D7A"/>
    <w:rsid w:val="00C572CE"/>
    <w:rsid w:val="00C602FF"/>
    <w:rsid w:val="00C61174"/>
    <w:rsid w:val="00C6148F"/>
    <w:rsid w:val="00C62683"/>
    <w:rsid w:val="00C62F7A"/>
    <w:rsid w:val="00C63B9C"/>
    <w:rsid w:val="00C6682F"/>
    <w:rsid w:val="00C6718D"/>
    <w:rsid w:val="00C7103B"/>
    <w:rsid w:val="00C71575"/>
    <w:rsid w:val="00C72105"/>
    <w:rsid w:val="00C7228C"/>
    <w:rsid w:val="00C7275E"/>
    <w:rsid w:val="00C74C5D"/>
    <w:rsid w:val="00C75CB2"/>
    <w:rsid w:val="00C80611"/>
    <w:rsid w:val="00C81126"/>
    <w:rsid w:val="00C83488"/>
    <w:rsid w:val="00C863C4"/>
    <w:rsid w:val="00C90AB2"/>
    <w:rsid w:val="00C911D0"/>
    <w:rsid w:val="00C93C3E"/>
    <w:rsid w:val="00C97302"/>
    <w:rsid w:val="00CA0AC7"/>
    <w:rsid w:val="00CA12E3"/>
    <w:rsid w:val="00CA1F5A"/>
    <w:rsid w:val="00CA29E1"/>
    <w:rsid w:val="00CA2F3E"/>
    <w:rsid w:val="00CA32A3"/>
    <w:rsid w:val="00CA563E"/>
    <w:rsid w:val="00CA6611"/>
    <w:rsid w:val="00CA6AE6"/>
    <w:rsid w:val="00CA6D4A"/>
    <w:rsid w:val="00CA782F"/>
    <w:rsid w:val="00CA7983"/>
    <w:rsid w:val="00CB3285"/>
    <w:rsid w:val="00CB334A"/>
    <w:rsid w:val="00CB3D65"/>
    <w:rsid w:val="00CB404F"/>
    <w:rsid w:val="00CB6E34"/>
    <w:rsid w:val="00CB7026"/>
    <w:rsid w:val="00CC0C72"/>
    <w:rsid w:val="00CC2BFD"/>
    <w:rsid w:val="00CC3646"/>
    <w:rsid w:val="00CC5BE2"/>
    <w:rsid w:val="00CD3476"/>
    <w:rsid w:val="00CD64DF"/>
    <w:rsid w:val="00CE0994"/>
    <w:rsid w:val="00CE2559"/>
    <w:rsid w:val="00CE4350"/>
    <w:rsid w:val="00CF2F50"/>
    <w:rsid w:val="00CF3235"/>
    <w:rsid w:val="00D02919"/>
    <w:rsid w:val="00D032C9"/>
    <w:rsid w:val="00D04A82"/>
    <w:rsid w:val="00D04C61"/>
    <w:rsid w:val="00D05B8D"/>
    <w:rsid w:val="00D065A2"/>
    <w:rsid w:val="00D075BD"/>
    <w:rsid w:val="00D077B2"/>
    <w:rsid w:val="00D07F00"/>
    <w:rsid w:val="00D10293"/>
    <w:rsid w:val="00D14468"/>
    <w:rsid w:val="00D17B72"/>
    <w:rsid w:val="00D3185C"/>
    <w:rsid w:val="00D31AEA"/>
    <w:rsid w:val="00D32B17"/>
    <w:rsid w:val="00D33E72"/>
    <w:rsid w:val="00D35BD6"/>
    <w:rsid w:val="00D361B5"/>
    <w:rsid w:val="00D411A2"/>
    <w:rsid w:val="00D44C6E"/>
    <w:rsid w:val="00D4606D"/>
    <w:rsid w:val="00D46A07"/>
    <w:rsid w:val="00D50B9C"/>
    <w:rsid w:val="00D50DA4"/>
    <w:rsid w:val="00D50F52"/>
    <w:rsid w:val="00D5143E"/>
    <w:rsid w:val="00D51809"/>
    <w:rsid w:val="00D52D73"/>
    <w:rsid w:val="00D52E58"/>
    <w:rsid w:val="00D569C9"/>
    <w:rsid w:val="00D70799"/>
    <w:rsid w:val="00D714CC"/>
    <w:rsid w:val="00D73FA5"/>
    <w:rsid w:val="00D75326"/>
    <w:rsid w:val="00D75EA7"/>
    <w:rsid w:val="00D80E35"/>
    <w:rsid w:val="00D81218"/>
    <w:rsid w:val="00D81F21"/>
    <w:rsid w:val="00D95470"/>
    <w:rsid w:val="00D96AFA"/>
    <w:rsid w:val="00D96C18"/>
    <w:rsid w:val="00DA0AEC"/>
    <w:rsid w:val="00DA2619"/>
    <w:rsid w:val="00DA4239"/>
    <w:rsid w:val="00DB0B61"/>
    <w:rsid w:val="00DB3DD8"/>
    <w:rsid w:val="00DB4163"/>
    <w:rsid w:val="00DC090B"/>
    <w:rsid w:val="00DC1679"/>
    <w:rsid w:val="00DC2CF1"/>
    <w:rsid w:val="00DC4174"/>
    <w:rsid w:val="00DC4FCF"/>
    <w:rsid w:val="00DC50E0"/>
    <w:rsid w:val="00DC6386"/>
    <w:rsid w:val="00DD1130"/>
    <w:rsid w:val="00DD1951"/>
    <w:rsid w:val="00DD210A"/>
    <w:rsid w:val="00DD3062"/>
    <w:rsid w:val="00DD6628"/>
    <w:rsid w:val="00DE223E"/>
    <w:rsid w:val="00DE24AA"/>
    <w:rsid w:val="00DE3250"/>
    <w:rsid w:val="00DE6028"/>
    <w:rsid w:val="00DE78A3"/>
    <w:rsid w:val="00DF1A71"/>
    <w:rsid w:val="00DF283E"/>
    <w:rsid w:val="00DF5F31"/>
    <w:rsid w:val="00DF68C7"/>
    <w:rsid w:val="00DF6E2F"/>
    <w:rsid w:val="00DF731A"/>
    <w:rsid w:val="00E01145"/>
    <w:rsid w:val="00E051CF"/>
    <w:rsid w:val="00E056B6"/>
    <w:rsid w:val="00E06EA1"/>
    <w:rsid w:val="00E11AD3"/>
    <w:rsid w:val="00E140A0"/>
    <w:rsid w:val="00E166B8"/>
    <w:rsid w:val="00E170DC"/>
    <w:rsid w:val="00E170FB"/>
    <w:rsid w:val="00E22072"/>
    <w:rsid w:val="00E26818"/>
    <w:rsid w:val="00E27FFC"/>
    <w:rsid w:val="00E30B15"/>
    <w:rsid w:val="00E36900"/>
    <w:rsid w:val="00E40181"/>
    <w:rsid w:val="00E404DB"/>
    <w:rsid w:val="00E4152C"/>
    <w:rsid w:val="00E41CF4"/>
    <w:rsid w:val="00E423D0"/>
    <w:rsid w:val="00E54881"/>
    <w:rsid w:val="00E56A01"/>
    <w:rsid w:val="00E57591"/>
    <w:rsid w:val="00E629A1"/>
    <w:rsid w:val="00E62F63"/>
    <w:rsid w:val="00E641C3"/>
    <w:rsid w:val="00E669F7"/>
    <w:rsid w:val="00E6794C"/>
    <w:rsid w:val="00E71591"/>
    <w:rsid w:val="00E717A5"/>
    <w:rsid w:val="00E71A00"/>
    <w:rsid w:val="00E72CDE"/>
    <w:rsid w:val="00E74219"/>
    <w:rsid w:val="00E829ED"/>
    <w:rsid w:val="00E82C55"/>
    <w:rsid w:val="00E86266"/>
    <w:rsid w:val="00E908B1"/>
    <w:rsid w:val="00E92360"/>
    <w:rsid w:val="00E92AC3"/>
    <w:rsid w:val="00EA40EB"/>
    <w:rsid w:val="00EA52DF"/>
    <w:rsid w:val="00EB00E0"/>
    <w:rsid w:val="00EB09D1"/>
    <w:rsid w:val="00EB157F"/>
    <w:rsid w:val="00EB56E4"/>
    <w:rsid w:val="00EC059F"/>
    <w:rsid w:val="00EC1F24"/>
    <w:rsid w:val="00EC22F6"/>
    <w:rsid w:val="00EC41BD"/>
    <w:rsid w:val="00EC5C65"/>
    <w:rsid w:val="00ED3C51"/>
    <w:rsid w:val="00ED5B9B"/>
    <w:rsid w:val="00ED6995"/>
    <w:rsid w:val="00ED6BAD"/>
    <w:rsid w:val="00ED7447"/>
    <w:rsid w:val="00EE1488"/>
    <w:rsid w:val="00EE15B6"/>
    <w:rsid w:val="00EE2669"/>
    <w:rsid w:val="00EE2710"/>
    <w:rsid w:val="00EE496D"/>
    <w:rsid w:val="00EE4D5D"/>
    <w:rsid w:val="00EE4D98"/>
    <w:rsid w:val="00EE4EEB"/>
    <w:rsid w:val="00EE5131"/>
    <w:rsid w:val="00EE5969"/>
    <w:rsid w:val="00EF109B"/>
    <w:rsid w:val="00EF36AF"/>
    <w:rsid w:val="00EF58C7"/>
    <w:rsid w:val="00F00F9C"/>
    <w:rsid w:val="00F01E5F"/>
    <w:rsid w:val="00F024F6"/>
    <w:rsid w:val="00F028D7"/>
    <w:rsid w:val="00F02ABA"/>
    <w:rsid w:val="00F0353E"/>
    <w:rsid w:val="00F0437A"/>
    <w:rsid w:val="00F04E61"/>
    <w:rsid w:val="00F05CB5"/>
    <w:rsid w:val="00F11037"/>
    <w:rsid w:val="00F11E01"/>
    <w:rsid w:val="00F12ECD"/>
    <w:rsid w:val="00F16F1B"/>
    <w:rsid w:val="00F1738D"/>
    <w:rsid w:val="00F2014A"/>
    <w:rsid w:val="00F204F1"/>
    <w:rsid w:val="00F214E4"/>
    <w:rsid w:val="00F22D0F"/>
    <w:rsid w:val="00F250A9"/>
    <w:rsid w:val="00F26FF5"/>
    <w:rsid w:val="00F30FF4"/>
    <w:rsid w:val="00F3122E"/>
    <w:rsid w:val="00F32986"/>
    <w:rsid w:val="00F331AD"/>
    <w:rsid w:val="00F35287"/>
    <w:rsid w:val="00F35960"/>
    <w:rsid w:val="00F37C30"/>
    <w:rsid w:val="00F40E36"/>
    <w:rsid w:val="00F41D21"/>
    <w:rsid w:val="00F42EF7"/>
    <w:rsid w:val="00F43A37"/>
    <w:rsid w:val="00F43E99"/>
    <w:rsid w:val="00F44359"/>
    <w:rsid w:val="00F4641B"/>
    <w:rsid w:val="00F46EB8"/>
    <w:rsid w:val="00F511E4"/>
    <w:rsid w:val="00F524B5"/>
    <w:rsid w:val="00F52D09"/>
    <w:rsid w:val="00F52E08"/>
    <w:rsid w:val="00F53EDC"/>
    <w:rsid w:val="00F55B21"/>
    <w:rsid w:val="00F5619D"/>
    <w:rsid w:val="00F56EF6"/>
    <w:rsid w:val="00F61A9F"/>
    <w:rsid w:val="00F64696"/>
    <w:rsid w:val="00F65AA9"/>
    <w:rsid w:val="00F6768F"/>
    <w:rsid w:val="00F72C2C"/>
    <w:rsid w:val="00F76CAB"/>
    <w:rsid w:val="00F772C6"/>
    <w:rsid w:val="00F815B5"/>
    <w:rsid w:val="00F83FDB"/>
    <w:rsid w:val="00F85195"/>
    <w:rsid w:val="00F938BA"/>
    <w:rsid w:val="00F93BBA"/>
    <w:rsid w:val="00F97C72"/>
    <w:rsid w:val="00FA2C46"/>
    <w:rsid w:val="00FA3525"/>
    <w:rsid w:val="00FA51C9"/>
    <w:rsid w:val="00FB4769"/>
    <w:rsid w:val="00FB4CDA"/>
    <w:rsid w:val="00FB55B0"/>
    <w:rsid w:val="00FB7E6A"/>
    <w:rsid w:val="00FC0F81"/>
    <w:rsid w:val="00FC395C"/>
    <w:rsid w:val="00FC6879"/>
    <w:rsid w:val="00FD1873"/>
    <w:rsid w:val="00FD3766"/>
    <w:rsid w:val="00FD3AF6"/>
    <w:rsid w:val="00FD47C4"/>
    <w:rsid w:val="00FD5CD3"/>
    <w:rsid w:val="00FE164F"/>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34"/>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955"/>
    <w:rPr>
      <w:rFonts w:ascii="Cambria" w:hAnsi="Cambria"/>
      <w:sz w:val="20"/>
      <w:szCs w:val="20"/>
      <w:lang w:eastAsia="en-US"/>
    </w:rPr>
  </w:style>
  <w:style w:type="paragraph" w:styleId="Heading1">
    <w:name w:val="heading 1"/>
    <w:basedOn w:val="Normal"/>
    <w:next w:val="DHHSbody"/>
    <w:link w:val="Heading1Char"/>
    <w:uiPriority w:val="99"/>
    <w:qFormat/>
    <w:rsid w:val="000A6666"/>
    <w:pPr>
      <w:keepNext/>
      <w:keepLines/>
      <w:spacing w:before="320" w:after="200" w:line="440" w:lineRule="atLeast"/>
      <w:outlineLvl w:val="0"/>
    </w:pPr>
    <w:rPr>
      <w:rFonts w:ascii="Arial" w:eastAsia="MS Gothic" w:hAnsi="Arial"/>
      <w:bCs/>
      <w:color w:val="004EA8"/>
      <w:kern w:val="32"/>
      <w:sz w:val="36"/>
      <w:szCs w:val="40"/>
    </w:rPr>
  </w:style>
  <w:style w:type="paragraph" w:styleId="Heading2">
    <w:name w:val="heading 2"/>
    <w:basedOn w:val="Normal"/>
    <w:next w:val="DHHSbody"/>
    <w:link w:val="Heading2Char"/>
    <w:uiPriority w:val="99"/>
    <w:qFormat/>
    <w:rsid w:val="000A6666"/>
    <w:pPr>
      <w:keepNext/>
      <w:keepLines/>
      <w:spacing w:before="240" w:after="90" w:line="320" w:lineRule="atLeast"/>
      <w:outlineLvl w:val="1"/>
    </w:pPr>
    <w:rPr>
      <w:rFonts w:ascii="Arial" w:hAnsi="Arial"/>
      <w:b/>
      <w:color w:val="004EA8"/>
      <w:sz w:val="28"/>
      <w:szCs w:val="28"/>
    </w:rPr>
  </w:style>
  <w:style w:type="paragraph" w:styleId="Heading3">
    <w:name w:val="heading 3"/>
    <w:basedOn w:val="Normal"/>
    <w:next w:val="DHHSbody"/>
    <w:link w:val="Heading3Char"/>
    <w:uiPriority w:val="99"/>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basedOn w:val="Normal"/>
    <w:next w:val="DHHSbody"/>
    <w:link w:val="Heading4Char"/>
    <w:uiPriority w:val="99"/>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666"/>
    <w:rPr>
      <w:rFonts w:ascii="Arial" w:eastAsia="MS Gothic" w:hAnsi="Arial" w:cs="Times New Roman"/>
      <w:color w:val="004EA8"/>
      <w:kern w:val="32"/>
      <w:sz w:val="40"/>
      <w:lang w:eastAsia="en-US"/>
    </w:rPr>
  </w:style>
  <w:style w:type="character" w:customStyle="1" w:styleId="Heading2Char">
    <w:name w:val="Heading 2 Char"/>
    <w:basedOn w:val="DefaultParagraphFont"/>
    <w:link w:val="Heading2"/>
    <w:uiPriority w:val="99"/>
    <w:locked/>
    <w:rsid w:val="000A6666"/>
    <w:rPr>
      <w:rFonts w:ascii="Arial" w:hAnsi="Arial" w:cs="Times New Roman"/>
      <w:b/>
      <w:color w:val="004EA8"/>
      <w:sz w:val="28"/>
      <w:lang w:eastAsia="en-US"/>
    </w:rPr>
  </w:style>
  <w:style w:type="character" w:customStyle="1" w:styleId="Heading3Char">
    <w:name w:val="Heading 3 Char"/>
    <w:basedOn w:val="DefaultParagraphFont"/>
    <w:link w:val="Heading3"/>
    <w:uiPriority w:val="99"/>
    <w:locked/>
    <w:rsid w:val="00152073"/>
    <w:rPr>
      <w:rFonts w:ascii="Arial" w:eastAsia="MS Gothic" w:hAnsi="Arial" w:cs="Times New Roman"/>
      <w:b/>
      <w:sz w:val="26"/>
      <w:lang w:eastAsia="en-US"/>
    </w:rPr>
  </w:style>
  <w:style w:type="character" w:customStyle="1" w:styleId="Heading4Char">
    <w:name w:val="Heading 4 Char"/>
    <w:basedOn w:val="DefaultParagraphFont"/>
    <w:link w:val="Heading4"/>
    <w:uiPriority w:val="99"/>
    <w:locked/>
    <w:rsid w:val="00152073"/>
    <w:rPr>
      <w:rFonts w:ascii="Arial" w:eastAsia="MS Mincho" w:hAnsi="Arial" w:cs="Times New Roman"/>
      <w:b/>
      <w:lang w:eastAsia="en-US"/>
    </w:rPr>
  </w:style>
  <w:style w:type="character" w:customStyle="1" w:styleId="Heading5Char">
    <w:name w:val="Heading 5 Char"/>
    <w:basedOn w:val="DefaultParagraphFont"/>
    <w:link w:val="Heading5"/>
    <w:uiPriority w:val="99"/>
    <w:semiHidden/>
    <w:locked/>
    <w:rsid w:val="00CF2F50"/>
    <w:rPr>
      <w:rFonts w:ascii="Cambria" w:eastAsia="MS Mincho" w:hAnsi="Cambria" w:cs="Times New Roman"/>
      <w:b/>
      <w:i/>
      <w:sz w:val="26"/>
      <w:lang w:eastAsia="en-US"/>
    </w:rPr>
  </w:style>
  <w:style w:type="paragraph" w:customStyle="1" w:styleId="DHHSbody">
    <w:name w:val="DHHS body"/>
    <w:link w:val="DHHSbodyChar"/>
    <w:qFormat/>
    <w:rsid w:val="00DE6028"/>
    <w:pPr>
      <w:spacing w:after="120" w:line="270" w:lineRule="atLeast"/>
    </w:pPr>
    <w:rPr>
      <w:rFonts w:ascii="Arial" w:hAnsi="Arial"/>
      <w:sz w:val="20"/>
      <w:szCs w:val="20"/>
      <w:lang w:eastAsia="en-US"/>
    </w:rPr>
  </w:style>
  <w:style w:type="paragraph" w:styleId="Header">
    <w:name w:val="header"/>
    <w:basedOn w:val="DHHSheader"/>
    <w:link w:val="HeaderChar"/>
    <w:uiPriority w:val="99"/>
    <w:rsid w:val="00262802"/>
  </w:style>
  <w:style w:type="character" w:customStyle="1" w:styleId="HeaderChar">
    <w:name w:val="Header Char"/>
    <w:basedOn w:val="DefaultParagraphFont"/>
    <w:link w:val="Header"/>
    <w:uiPriority w:val="99"/>
    <w:semiHidden/>
    <w:locked/>
    <w:rsid w:val="00BC4FB9"/>
    <w:rPr>
      <w:rFonts w:ascii="Cambria" w:hAnsi="Cambria" w:cs="Times New Roman"/>
      <w:sz w:val="20"/>
      <w:szCs w:val="20"/>
      <w:lang w:eastAsia="en-US"/>
    </w:rPr>
  </w:style>
  <w:style w:type="paragraph" w:styleId="Footer">
    <w:name w:val="footer"/>
    <w:basedOn w:val="DHHSfooter"/>
    <w:link w:val="FooterChar"/>
    <w:uiPriority w:val="99"/>
    <w:rsid w:val="00C27DE9"/>
  </w:style>
  <w:style w:type="character" w:customStyle="1" w:styleId="FooterChar">
    <w:name w:val="Footer Char"/>
    <w:basedOn w:val="DefaultParagraphFont"/>
    <w:link w:val="Footer"/>
    <w:uiPriority w:val="99"/>
    <w:semiHidden/>
    <w:locked/>
    <w:rsid w:val="00BC4FB9"/>
    <w:rPr>
      <w:rFonts w:ascii="Cambria" w:hAnsi="Cambria" w:cs="Times New Roman"/>
      <w:sz w:val="20"/>
      <w:szCs w:val="20"/>
      <w:lang w:eastAsia="en-US"/>
    </w:rPr>
  </w:style>
  <w:style w:type="character" w:styleId="FollowedHyperlink">
    <w:name w:val="FollowedHyperlink"/>
    <w:basedOn w:val="DefaultParagraphFont"/>
    <w:uiPriority w:val="99"/>
    <w:rsid w:val="00152073"/>
    <w:rPr>
      <w:rFonts w:cs="Times New Roman"/>
      <w:color w:val="6633CC"/>
      <w:u w:val="dotted"/>
    </w:rPr>
  </w:style>
  <w:style w:type="paragraph" w:customStyle="1" w:styleId="DHHStabletext6pt">
    <w:name w:val="DHHS table text + 6pt"/>
    <w:basedOn w:val="DHHStabletext"/>
    <w:uiPriority w:val="99"/>
    <w:rsid w:val="00152073"/>
    <w:pPr>
      <w:spacing w:after="120"/>
    </w:pPr>
  </w:style>
  <w:style w:type="paragraph" w:styleId="EndnoteText">
    <w:name w:val="endnote text"/>
    <w:basedOn w:val="Normal"/>
    <w:link w:val="EndnoteTextChar"/>
    <w:uiPriority w:val="99"/>
    <w:semiHidden/>
    <w:rsid w:val="00FC6879"/>
    <w:rPr>
      <w:rFonts w:ascii="Verdana" w:hAnsi="Verdana"/>
      <w:sz w:val="24"/>
      <w:szCs w:val="24"/>
    </w:rPr>
  </w:style>
  <w:style w:type="character" w:customStyle="1" w:styleId="EndnoteTextChar">
    <w:name w:val="Endnote Text Char"/>
    <w:basedOn w:val="DefaultParagraphFont"/>
    <w:link w:val="EndnoteText"/>
    <w:uiPriority w:val="99"/>
    <w:semiHidden/>
    <w:locked/>
    <w:rsid w:val="0042084E"/>
    <w:rPr>
      <w:rFonts w:ascii="Verdana" w:hAnsi="Verdana" w:cs="Times New Roman"/>
      <w:sz w:val="24"/>
      <w:lang w:eastAsia="en-US"/>
    </w:rPr>
  </w:style>
  <w:style w:type="character" w:styleId="EndnoteReference">
    <w:name w:val="endnote reference"/>
    <w:basedOn w:val="DefaultParagraphFont"/>
    <w:uiPriority w:val="99"/>
    <w:semiHidden/>
    <w:rsid w:val="00FC6879"/>
    <w:rPr>
      <w:rFonts w:cs="Times New Roman"/>
      <w:vertAlign w:val="superscript"/>
    </w:rPr>
  </w:style>
  <w:style w:type="table" w:styleId="TableGrid">
    <w:name w:val="Table Grid"/>
    <w:basedOn w:val="TableNormal"/>
    <w:uiPriority w:val="99"/>
    <w:rsid w:val="009B0A6F"/>
    <w:rPr>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99"/>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rsid w:val="001D60EC"/>
    <w:rPr>
      <w:rFonts w:ascii="Lucida Grande" w:hAnsi="Lucida Grande"/>
      <w:sz w:val="24"/>
      <w:szCs w:val="24"/>
      <w:lang w:eastAsia="en-AU"/>
    </w:rPr>
  </w:style>
  <w:style w:type="character" w:customStyle="1" w:styleId="DocumentMapChar">
    <w:name w:val="Document Map Char"/>
    <w:basedOn w:val="DefaultParagraphFont"/>
    <w:link w:val="DocumentMap"/>
    <w:uiPriority w:val="99"/>
    <w:semiHidden/>
    <w:locked/>
    <w:rsid w:val="001D60EC"/>
    <w:rPr>
      <w:rFonts w:ascii="Lucida Grande" w:hAnsi="Lucida Grande" w:cs="Times New Roman"/>
      <w:sz w:val="24"/>
    </w:rPr>
  </w:style>
  <w:style w:type="character" w:styleId="PageNumber">
    <w:name w:val="page number"/>
    <w:basedOn w:val="DefaultParagraphFont"/>
    <w:uiPriority w:val="99"/>
    <w:semiHidden/>
    <w:rsid w:val="003744CF"/>
    <w:rPr>
      <w:rFonts w:cs="Times New Roman"/>
      <w:sz w:val="18"/>
    </w:rPr>
  </w:style>
  <w:style w:type="paragraph" w:styleId="TOC1">
    <w:name w:val="toc 1"/>
    <w:basedOn w:val="Normal"/>
    <w:uiPriority w:val="99"/>
    <w:rsid w:val="000F2259"/>
    <w:pPr>
      <w:keepLines/>
      <w:tabs>
        <w:tab w:val="right" w:leader="dot" w:pos="10206"/>
      </w:tabs>
      <w:spacing w:before="120" w:after="60"/>
      <w:ind w:right="680"/>
    </w:pPr>
    <w:rPr>
      <w:rFonts w:ascii="Arial" w:hAnsi="Arial"/>
      <w:b/>
      <w:noProof/>
    </w:rPr>
  </w:style>
  <w:style w:type="character" w:styleId="Strong">
    <w:name w:val="Strong"/>
    <w:basedOn w:val="DefaultParagraphFont"/>
    <w:uiPriority w:val="99"/>
    <w:qFormat/>
    <w:rsid w:val="00FA3525"/>
    <w:rPr>
      <w:rFonts w:cs="Times New Roman"/>
      <w:b/>
    </w:rPr>
  </w:style>
  <w:style w:type="paragraph" w:customStyle="1" w:styleId="DHHSTOCheadingfactsheet">
    <w:name w:val="DHHS TOC heading fact sheet"/>
    <w:basedOn w:val="Heading2"/>
    <w:next w:val="DHHSbody"/>
    <w:link w:val="DHHSTOCheadingfactsheetChar"/>
    <w:uiPriority w:val="99"/>
    <w:rsid w:val="000A6666"/>
    <w:pPr>
      <w:spacing w:before="0" w:after="200"/>
      <w:outlineLvl w:val="9"/>
    </w:pPr>
    <w:rPr>
      <w:szCs w:val="20"/>
    </w:rPr>
  </w:style>
  <w:style w:type="character" w:customStyle="1" w:styleId="DHHSTOCheadingfactsheetChar">
    <w:name w:val="DHHS TOC heading fact sheet Char"/>
    <w:link w:val="DHHSTOCheadingfactsheet"/>
    <w:uiPriority w:val="99"/>
    <w:locked/>
    <w:rsid w:val="000A6666"/>
    <w:rPr>
      <w:rFonts w:ascii="Arial" w:hAnsi="Arial"/>
      <w:b/>
      <w:color w:val="004EA8"/>
      <w:sz w:val="28"/>
      <w:lang w:eastAsia="en-US"/>
    </w:rPr>
  </w:style>
  <w:style w:type="paragraph" w:styleId="TOC2">
    <w:name w:val="toc 2"/>
    <w:basedOn w:val="Normal"/>
    <w:uiPriority w:val="9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99"/>
    <w:semiHidden/>
    <w:rsid w:val="005E447E"/>
    <w:pPr>
      <w:ind w:left="284"/>
    </w:pPr>
  </w:style>
  <w:style w:type="paragraph" w:styleId="TOC4">
    <w:name w:val="toc 4"/>
    <w:basedOn w:val="TOC3"/>
    <w:autoRedefine/>
    <w:uiPriority w:val="99"/>
    <w:semiHidden/>
    <w:rsid w:val="00024D89"/>
    <w:pPr>
      <w:ind w:left="567"/>
    </w:pPr>
  </w:style>
  <w:style w:type="paragraph" w:styleId="TOC5">
    <w:name w:val="toc 5"/>
    <w:basedOn w:val="Normal"/>
    <w:next w:val="Normal"/>
    <w:autoRedefine/>
    <w:uiPriority w:val="99"/>
    <w:semiHidden/>
    <w:rsid w:val="0021053D"/>
    <w:pPr>
      <w:ind w:left="800"/>
    </w:pPr>
  </w:style>
  <w:style w:type="paragraph" w:styleId="TOC6">
    <w:name w:val="toc 6"/>
    <w:basedOn w:val="Normal"/>
    <w:next w:val="Normal"/>
    <w:autoRedefine/>
    <w:uiPriority w:val="99"/>
    <w:semiHidden/>
    <w:rsid w:val="0021053D"/>
    <w:pPr>
      <w:ind w:left="1000"/>
    </w:pPr>
  </w:style>
  <w:style w:type="paragraph" w:styleId="TOC7">
    <w:name w:val="toc 7"/>
    <w:basedOn w:val="Normal"/>
    <w:next w:val="Normal"/>
    <w:autoRedefine/>
    <w:uiPriority w:val="99"/>
    <w:semiHidden/>
    <w:rsid w:val="0021053D"/>
    <w:pPr>
      <w:ind w:left="1200"/>
    </w:pPr>
  </w:style>
  <w:style w:type="paragraph" w:styleId="TOC8">
    <w:name w:val="toc 8"/>
    <w:basedOn w:val="Normal"/>
    <w:next w:val="Normal"/>
    <w:autoRedefine/>
    <w:uiPriority w:val="99"/>
    <w:semiHidden/>
    <w:rsid w:val="0021053D"/>
    <w:pPr>
      <w:ind w:left="1400"/>
    </w:pPr>
  </w:style>
  <w:style w:type="paragraph" w:styleId="TOC9">
    <w:name w:val="toc 9"/>
    <w:basedOn w:val="Normal"/>
    <w:next w:val="Normal"/>
    <w:autoRedefine/>
    <w:uiPriority w:val="99"/>
    <w:semiHidden/>
    <w:rsid w:val="0021053D"/>
    <w:pPr>
      <w:ind w:left="1600"/>
    </w:pPr>
  </w:style>
  <w:style w:type="paragraph" w:styleId="Subtitle">
    <w:name w:val="Subtitle"/>
    <w:basedOn w:val="Normal"/>
    <w:next w:val="Normal"/>
    <w:link w:val="SubtitleChar"/>
    <w:uiPriority w:val="99"/>
    <w:qFormat/>
    <w:rsid w:val="00152073"/>
    <w:pPr>
      <w:spacing w:after="60"/>
      <w:jc w:val="center"/>
    </w:pPr>
    <w:rPr>
      <w:rFonts w:ascii="Calibri Light" w:hAnsi="Calibri Light"/>
      <w:sz w:val="24"/>
      <w:szCs w:val="24"/>
    </w:rPr>
  </w:style>
  <w:style w:type="character" w:customStyle="1" w:styleId="SubtitleChar">
    <w:name w:val="Subtitle Char"/>
    <w:basedOn w:val="DefaultParagraphFont"/>
    <w:link w:val="Subtitle"/>
    <w:uiPriority w:val="99"/>
    <w:semiHidden/>
    <w:locked/>
    <w:rsid w:val="00152073"/>
    <w:rPr>
      <w:rFonts w:ascii="Calibri Light" w:hAnsi="Calibri Light" w:cs="Times New Roman"/>
      <w:sz w:val="24"/>
      <w:lang w:eastAsia="en-US"/>
    </w:rPr>
  </w:style>
  <w:style w:type="paragraph" w:customStyle="1" w:styleId="Sectionbreakfirstpage">
    <w:name w:val="Section break first page"/>
    <w:uiPriority w:val="99"/>
    <w:rsid w:val="004C6EEE"/>
    <w:pPr>
      <w:spacing w:after="400"/>
    </w:pPr>
    <w:rPr>
      <w:rFonts w:ascii="Arial" w:hAnsi="Arial"/>
      <w:sz w:val="20"/>
      <w:szCs w:val="20"/>
      <w:lang w:eastAsia="en-US"/>
    </w:rPr>
  </w:style>
  <w:style w:type="paragraph" w:customStyle="1" w:styleId="DHHStabletext">
    <w:name w:val="DHHS table text"/>
    <w:uiPriority w:val="99"/>
    <w:rsid w:val="00DA2619"/>
    <w:pPr>
      <w:spacing w:before="80" w:after="60"/>
    </w:pPr>
    <w:rPr>
      <w:rFonts w:ascii="Arial" w:hAnsi="Arial"/>
      <w:sz w:val="20"/>
      <w:szCs w:val="20"/>
      <w:lang w:eastAsia="en-US"/>
    </w:rPr>
  </w:style>
  <w:style w:type="paragraph" w:customStyle="1" w:styleId="DHHStablecaption">
    <w:name w:val="DHHS table caption"/>
    <w:next w:val="DHHSbody"/>
    <w:uiPriority w:val="99"/>
    <w:rsid w:val="00233724"/>
    <w:pPr>
      <w:keepNext/>
      <w:keepLines/>
      <w:spacing w:before="240" w:after="120" w:line="240" w:lineRule="atLeast"/>
    </w:pPr>
    <w:rPr>
      <w:rFonts w:ascii="Arial" w:hAnsi="Arial"/>
      <w:b/>
      <w:sz w:val="20"/>
      <w:szCs w:val="20"/>
      <w:lang w:eastAsia="en-US"/>
    </w:rPr>
  </w:style>
  <w:style w:type="paragraph" w:customStyle="1" w:styleId="DHHSmainheading">
    <w:name w:val="DHHS main heading"/>
    <w:uiPriority w:val="99"/>
    <w:rsid w:val="004946F4"/>
    <w:pPr>
      <w:spacing w:line="560" w:lineRule="atLeast"/>
    </w:pPr>
    <w:rPr>
      <w:rFonts w:ascii="Arial" w:hAnsi="Arial"/>
      <w:color w:val="FFFFFF"/>
      <w:sz w:val="50"/>
      <w:szCs w:val="50"/>
      <w:lang w:eastAsia="en-US"/>
    </w:rPr>
  </w:style>
  <w:style w:type="character" w:styleId="FootnoteReference">
    <w:name w:val="footnote reference"/>
    <w:basedOn w:val="DefaultParagraphFont"/>
    <w:uiPriority w:val="99"/>
    <w:rsid w:val="00BC7ED7"/>
    <w:rPr>
      <w:rFonts w:cs="Times New Roman"/>
      <w:vertAlign w:val="superscript"/>
    </w:rPr>
  </w:style>
  <w:style w:type="paragraph" w:customStyle="1" w:styleId="DHHSaccessibilitypara">
    <w:name w:val="DHHS accessibility para"/>
    <w:uiPriority w:val="8"/>
    <w:rsid w:val="00770F37"/>
    <w:pPr>
      <w:spacing w:after="200" w:line="300" w:lineRule="atLeast"/>
    </w:pPr>
    <w:rPr>
      <w:rFonts w:ascii="Arial" w:hAnsi="Arial"/>
      <w:sz w:val="24"/>
      <w:szCs w:val="19"/>
      <w:lang w:eastAsia="en-US"/>
    </w:rPr>
  </w:style>
  <w:style w:type="paragraph" w:customStyle="1" w:styleId="DHHSfigurecaption">
    <w:name w:val="DHHS figure caption"/>
    <w:next w:val="DHHSbody"/>
    <w:uiPriority w:val="99"/>
    <w:rsid w:val="00770F37"/>
    <w:pPr>
      <w:keepNext/>
      <w:keepLines/>
      <w:spacing w:before="240" w:after="120"/>
    </w:pPr>
    <w:rPr>
      <w:rFonts w:ascii="Arial" w:hAnsi="Arial"/>
      <w:b/>
      <w:sz w:val="20"/>
      <w:szCs w:val="20"/>
      <w:lang w:eastAsia="en-US"/>
    </w:rPr>
  </w:style>
  <w:style w:type="paragraph" w:customStyle="1" w:styleId="DHHSbullet2">
    <w:name w:val="DHHS bullet 2"/>
    <w:basedOn w:val="DHHSbody"/>
    <w:uiPriority w:val="2"/>
    <w:qFormat/>
    <w:rsid w:val="0051568D"/>
    <w:pPr>
      <w:numPr>
        <w:ilvl w:val="2"/>
        <w:numId w:val="7"/>
      </w:numPr>
      <w:spacing w:after="40"/>
    </w:p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99"/>
    <w:rsid w:val="000A6666"/>
    <w:pPr>
      <w:spacing w:before="80" w:after="60"/>
    </w:pPr>
    <w:rPr>
      <w:rFonts w:ascii="Arial" w:hAnsi="Arial"/>
      <w:b/>
      <w:color w:val="004EA8"/>
      <w:sz w:val="20"/>
      <w:szCs w:val="20"/>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basedOn w:val="DefaultParagraphFont"/>
    <w:uiPriority w:val="99"/>
    <w:rsid w:val="004743DD"/>
    <w:rPr>
      <w:rFonts w:cs="Times New Roman"/>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99"/>
    <w:rsid w:val="00AD784C"/>
    <w:rPr>
      <w:rFonts w:ascii="Arial" w:hAnsi="Arial"/>
      <w:color w:val="FFFFFF"/>
      <w:sz w:val="28"/>
      <w:szCs w:val="24"/>
      <w:lang w:eastAsia="en-US"/>
    </w:rPr>
  </w:style>
  <w:style w:type="paragraph" w:styleId="FootnoteText">
    <w:name w:val="footnote text"/>
    <w:basedOn w:val="Normal"/>
    <w:link w:val="FootnoteTextChar"/>
    <w:uiPriority w:val="99"/>
    <w:rsid w:val="00152073"/>
    <w:pPr>
      <w:spacing w:before="60" w:after="60" w:line="200" w:lineRule="atLeast"/>
    </w:pPr>
    <w:rPr>
      <w:rFonts w:ascii="Arial" w:eastAsia="MS Gothic" w:hAnsi="Arial"/>
      <w:sz w:val="16"/>
      <w:szCs w:val="16"/>
    </w:rPr>
  </w:style>
  <w:style w:type="character" w:customStyle="1" w:styleId="FootnoteTextChar">
    <w:name w:val="Footnote Text Char"/>
    <w:basedOn w:val="DefaultParagraphFont"/>
    <w:link w:val="FootnoteText"/>
    <w:uiPriority w:val="99"/>
    <w:locked/>
    <w:rsid w:val="003F0445"/>
    <w:rPr>
      <w:rFonts w:ascii="Arial" w:eastAsia="MS Gothic" w:hAnsi="Arial" w:cs="Times New Roman"/>
      <w:sz w:val="16"/>
      <w:lang w:eastAsia="en-US"/>
    </w:rPr>
  </w:style>
  <w:style w:type="paragraph" w:customStyle="1" w:styleId="Spacerparatopoffirstpage">
    <w:name w:val="Spacer para top of first page"/>
    <w:basedOn w:val="DHHSbodynospace"/>
    <w:uiPriority w:val="99"/>
    <w:semiHidden/>
    <w:rsid w:val="00DE6028"/>
    <w:pPr>
      <w:spacing w:line="240" w:lineRule="auto"/>
    </w:pPr>
    <w:rPr>
      <w:noProof/>
      <w:sz w:val="12"/>
    </w:rPr>
  </w:style>
  <w:style w:type="paragraph" w:styleId="Title">
    <w:name w:val="Title"/>
    <w:basedOn w:val="Normal"/>
    <w:next w:val="Normal"/>
    <w:link w:val="TitleChar"/>
    <w:uiPriority w:val="99"/>
    <w:qFormat/>
    <w:rsid w:val="00152073"/>
    <w:pPr>
      <w:spacing w:before="240" w:after="60"/>
      <w:jc w:val="center"/>
    </w:pPr>
    <w:rPr>
      <w:rFonts w:ascii="Calibri Light" w:hAnsi="Calibri Light"/>
      <w:b/>
      <w:bCs/>
      <w:kern w:val="28"/>
      <w:sz w:val="32"/>
      <w:szCs w:val="32"/>
    </w:rPr>
  </w:style>
  <w:style w:type="character" w:customStyle="1" w:styleId="TitleChar">
    <w:name w:val="Title Char"/>
    <w:basedOn w:val="DefaultParagraphFont"/>
    <w:link w:val="Title"/>
    <w:uiPriority w:val="99"/>
    <w:semiHidden/>
    <w:locked/>
    <w:rsid w:val="00152073"/>
    <w:rPr>
      <w:rFonts w:ascii="Calibri Light" w:hAnsi="Calibri Light" w:cs="Times New Roman"/>
      <w:b/>
      <w:kern w:val="28"/>
      <w:sz w:val="32"/>
      <w:lang w:eastAsia="en-US"/>
    </w:r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99"/>
    <w:rsid w:val="00152073"/>
    <w:pPr>
      <w:ind w:left="397"/>
    </w:pPr>
    <w:rPr>
      <w:szCs w:val="18"/>
    </w:rPr>
  </w:style>
  <w:style w:type="paragraph" w:customStyle="1" w:styleId="DHHStablefigurenote">
    <w:name w:val="DHHS table/figure note"/>
    <w:uiPriority w:val="99"/>
    <w:rsid w:val="00596A4B"/>
    <w:pPr>
      <w:spacing w:before="60" w:after="60" w:line="240" w:lineRule="exact"/>
    </w:pPr>
    <w:rPr>
      <w:rFonts w:ascii="Arial" w:hAnsi="Arial"/>
      <w:i/>
      <w:sz w:val="18"/>
      <w:szCs w:val="20"/>
      <w:lang w:eastAsia="en-US"/>
    </w:rPr>
  </w:style>
  <w:style w:type="paragraph" w:customStyle="1" w:styleId="DHHSbodyaftertablefigure">
    <w:name w:val="DHHS body after table/figure"/>
    <w:basedOn w:val="DHHSbody"/>
    <w:next w:val="DHHSbody"/>
    <w:uiPriority w:val="99"/>
    <w:rsid w:val="00951D50"/>
    <w:pPr>
      <w:spacing w:before="240"/>
    </w:pPr>
  </w:style>
  <w:style w:type="paragraph" w:customStyle="1" w:styleId="DHHSfooter">
    <w:name w:val="DHHS footer"/>
    <w:uiPriority w:val="99"/>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99"/>
    <w:rsid w:val="0051568D"/>
  </w:style>
  <w:style w:type="paragraph" w:styleId="BalloonText">
    <w:name w:val="Balloon Text"/>
    <w:basedOn w:val="Normal"/>
    <w:link w:val="BalloonTextChar"/>
    <w:uiPriority w:val="99"/>
    <w:semiHidden/>
    <w:rsid w:val="004D09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917"/>
    <w:rPr>
      <w:rFonts w:ascii="Tahoma" w:hAnsi="Tahoma" w:cs="Tahoma"/>
      <w:sz w:val="16"/>
      <w:szCs w:val="16"/>
      <w:lang w:eastAsia="en-US"/>
    </w:rPr>
  </w:style>
  <w:style w:type="paragraph" w:customStyle="1" w:styleId="Default">
    <w:name w:val="Default"/>
    <w:rsid w:val="004C3986"/>
    <w:pPr>
      <w:autoSpaceDE w:val="0"/>
      <w:autoSpaceDN w:val="0"/>
      <w:adjustRightInd w:val="0"/>
    </w:pPr>
    <w:rPr>
      <w:rFonts w:ascii="Open Sans" w:hAnsi="Open Sans" w:cs="Open Sans"/>
      <w:color w:val="000000"/>
      <w:sz w:val="24"/>
      <w:szCs w:val="24"/>
      <w:lang w:eastAsia="en-US"/>
    </w:rPr>
  </w:style>
  <w:style w:type="numbering" w:customStyle="1" w:styleId="ZZNumbers">
    <w:name w:val="ZZ Numbers"/>
    <w:rsid w:val="00EE24D4"/>
    <w:pPr>
      <w:numPr>
        <w:numId w:val="8"/>
      </w:numPr>
    </w:pPr>
  </w:style>
  <w:style w:type="numbering" w:customStyle="1" w:styleId="ZZBullets">
    <w:name w:val="ZZ Bullets"/>
    <w:rsid w:val="00EE24D4"/>
    <w:pPr>
      <w:numPr>
        <w:numId w:val="7"/>
      </w:numPr>
    </w:pPr>
  </w:style>
  <w:style w:type="character" w:styleId="CommentReference">
    <w:name w:val="annotation reference"/>
    <w:basedOn w:val="DefaultParagraphFont"/>
    <w:uiPriority w:val="99"/>
    <w:semiHidden/>
    <w:unhideWhenUsed/>
    <w:rsid w:val="0064406F"/>
    <w:rPr>
      <w:sz w:val="16"/>
      <w:szCs w:val="16"/>
    </w:rPr>
  </w:style>
  <w:style w:type="paragraph" w:styleId="CommentText">
    <w:name w:val="annotation text"/>
    <w:basedOn w:val="Normal"/>
    <w:link w:val="CommentTextChar"/>
    <w:uiPriority w:val="99"/>
    <w:semiHidden/>
    <w:unhideWhenUsed/>
    <w:rsid w:val="0064406F"/>
  </w:style>
  <w:style w:type="character" w:customStyle="1" w:styleId="CommentTextChar">
    <w:name w:val="Comment Text Char"/>
    <w:basedOn w:val="DefaultParagraphFont"/>
    <w:link w:val="CommentText"/>
    <w:uiPriority w:val="99"/>
    <w:semiHidden/>
    <w:rsid w:val="0064406F"/>
    <w:rPr>
      <w:rFonts w:ascii="Cambria" w:hAnsi="Cambria"/>
      <w:sz w:val="20"/>
      <w:szCs w:val="20"/>
      <w:lang w:eastAsia="en-US"/>
    </w:rPr>
  </w:style>
  <w:style w:type="paragraph" w:styleId="CommentSubject">
    <w:name w:val="annotation subject"/>
    <w:basedOn w:val="CommentText"/>
    <w:next w:val="CommentText"/>
    <w:link w:val="CommentSubjectChar"/>
    <w:uiPriority w:val="99"/>
    <w:semiHidden/>
    <w:unhideWhenUsed/>
    <w:rsid w:val="0064406F"/>
    <w:rPr>
      <w:b/>
      <w:bCs/>
    </w:rPr>
  </w:style>
  <w:style w:type="character" w:customStyle="1" w:styleId="CommentSubjectChar">
    <w:name w:val="Comment Subject Char"/>
    <w:basedOn w:val="CommentTextChar"/>
    <w:link w:val="CommentSubject"/>
    <w:uiPriority w:val="99"/>
    <w:semiHidden/>
    <w:rsid w:val="0064406F"/>
    <w:rPr>
      <w:rFonts w:ascii="Cambria" w:hAnsi="Cambria"/>
      <w:b/>
      <w:bCs/>
      <w:sz w:val="20"/>
      <w:szCs w:val="20"/>
      <w:lang w:eastAsia="en-US"/>
    </w:rPr>
  </w:style>
  <w:style w:type="character" w:styleId="IntenseEmphasis">
    <w:name w:val="Intense Emphasis"/>
    <w:basedOn w:val="DefaultParagraphFont"/>
    <w:uiPriority w:val="21"/>
    <w:qFormat/>
    <w:rsid w:val="005F5CD4"/>
    <w:rPr>
      <w:b/>
      <w:bCs/>
      <w:i/>
      <w:iCs/>
      <w:color w:val="4F81BD" w:themeColor="accent1"/>
    </w:rPr>
  </w:style>
  <w:style w:type="character" w:styleId="Emphasis">
    <w:name w:val="Emphasis"/>
    <w:basedOn w:val="DefaultParagraphFont"/>
    <w:qFormat/>
    <w:locked/>
    <w:rsid w:val="00ED3C51"/>
    <w:rPr>
      <w:i/>
      <w:iCs/>
    </w:rPr>
  </w:style>
  <w:style w:type="paragraph" w:styleId="ListParagraph">
    <w:name w:val="List Paragraph"/>
    <w:basedOn w:val="Normal"/>
    <w:uiPriority w:val="34"/>
    <w:qFormat/>
    <w:rsid w:val="0011273C"/>
    <w:pPr>
      <w:ind w:left="720"/>
      <w:contextualSpacing/>
    </w:pPr>
  </w:style>
  <w:style w:type="character" w:customStyle="1" w:styleId="DHHSbodyChar">
    <w:name w:val="DHHS body Char"/>
    <w:link w:val="DHHSbody"/>
    <w:locked/>
    <w:rsid w:val="001F78BD"/>
    <w:rPr>
      <w:rFonts w:ascii="Arial" w:hAnsi="Arial"/>
      <w:sz w:val="20"/>
      <w:szCs w:val="20"/>
      <w:lang w:eastAsia="en-US"/>
    </w:rPr>
  </w:style>
  <w:style w:type="paragraph" w:styleId="NormalWeb">
    <w:name w:val="Normal (Web)"/>
    <w:basedOn w:val="Normal"/>
    <w:uiPriority w:val="99"/>
    <w:semiHidden/>
    <w:unhideWhenUsed/>
    <w:rsid w:val="00C50D7A"/>
    <w:pPr>
      <w:spacing w:before="100" w:beforeAutospacing="1" w:after="100" w:afterAutospacing="1" w:line="336" w:lineRule="atLeast"/>
    </w:pPr>
    <w:rPr>
      <w:rFonts w:ascii="Times New Roman" w:hAnsi="Times New Roman"/>
      <w:spacing w:val="8"/>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5116">
      <w:marLeft w:val="0"/>
      <w:marRight w:val="0"/>
      <w:marTop w:val="0"/>
      <w:marBottom w:val="0"/>
      <w:divBdr>
        <w:top w:val="none" w:sz="0" w:space="0" w:color="auto"/>
        <w:left w:val="none" w:sz="0" w:space="0" w:color="auto"/>
        <w:bottom w:val="none" w:sz="0" w:space="0" w:color="auto"/>
        <w:right w:val="none" w:sz="0" w:space="0" w:color="auto"/>
      </w:divBdr>
    </w:div>
    <w:div w:id="76905117">
      <w:marLeft w:val="0"/>
      <w:marRight w:val="0"/>
      <w:marTop w:val="0"/>
      <w:marBottom w:val="0"/>
      <w:divBdr>
        <w:top w:val="none" w:sz="0" w:space="0" w:color="auto"/>
        <w:left w:val="none" w:sz="0" w:space="0" w:color="auto"/>
        <w:bottom w:val="none" w:sz="0" w:space="0" w:color="auto"/>
        <w:right w:val="none" w:sz="0" w:space="0" w:color="auto"/>
      </w:divBdr>
    </w:div>
    <w:div w:id="467209351">
      <w:bodyDiv w:val="1"/>
      <w:marLeft w:val="0"/>
      <w:marRight w:val="0"/>
      <w:marTop w:val="0"/>
      <w:marBottom w:val="0"/>
      <w:divBdr>
        <w:top w:val="none" w:sz="0" w:space="0" w:color="auto"/>
        <w:left w:val="none" w:sz="0" w:space="0" w:color="auto"/>
        <w:bottom w:val="none" w:sz="0" w:space="0" w:color="auto"/>
        <w:right w:val="none" w:sz="0" w:space="0" w:color="auto"/>
      </w:divBdr>
      <w:divsChild>
        <w:div w:id="1771971841">
          <w:marLeft w:val="0"/>
          <w:marRight w:val="0"/>
          <w:marTop w:val="0"/>
          <w:marBottom w:val="0"/>
          <w:divBdr>
            <w:top w:val="none" w:sz="0" w:space="0" w:color="auto"/>
            <w:left w:val="none" w:sz="0" w:space="0" w:color="auto"/>
            <w:bottom w:val="none" w:sz="0" w:space="0" w:color="auto"/>
            <w:right w:val="none" w:sz="0" w:space="0" w:color="auto"/>
          </w:divBdr>
          <w:divsChild>
            <w:div w:id="67388677">
              <w:marLeft w:val="0"/>
              <w:marRight w:val="0"/>
              <w:marTop w:val="0"/>
              <w:marBottom w:val="0"/>
              <w:divBdr>
                <w:top w:val="none" w:sz="0" w:space="0" w:color="auto"/>
                <w:left w:val="none" w:sz="0" w:space="0" w:color="auto"/>
                <w:bottom w:val="none" w:sz="0" w:space="0" w:color="auto"/>
                <w:right w:val="none" w:sz="0" w:space="0" w:color="auto"/>
              </w:divBdr>
              <w:divsChild>
                <w:div w:id="460156102">
                  <w:marLeft w:val="0"/>
                  <w:marRight w:val="0"/>
                  <w:marTop w:val="0"/>
                  <w:marBottom w:val="0"/>
                  <w:divBdr>
                    <w:top w:val="none" w:sz="0" w:space="0" w:color="auto"/>
                    <w:left w:val="none" w:sz="0" w:space="0" w:color="auto"/>
                    <w:bottom w:val="none" w:sz="0" w:space="0" w:color="auto"/>
                    <w:right w:val="none" w:sz="0" w:space="0" w:color="auto"/>
                  </w:divBdr>
                  <w:divsChild>
                    <w:div w:id="1894071955">
                      <w:marLeft w:val="0"/>
                      <w:marRight w:val="0"/>
                      <w:marTop w:val="0"/>
                      <w:marBottom w:val="0"/>
                      <w:divBdr>
                        <w:top w:val="none" w:sz="0" w:space="0" w:color="auto"/>
                        <w:left w:val="none" w:sz="0" w:space="0" w:color="auto"/>
                        <w:bottom w:val="none" w:sz="0" w:space="0" w:color="auto"/>
                        <w:right w:val="none" w:sz="0" w:space="0" w:color="auto"/>
                      </w:divBdr>
                      <w:divsChild>
                        <w:div w:id="390275467">
                          <w:marLeft w:val="0"/>
                          <w:marRight w:val="0"/>
                          <w:marTop w:val="0"/>
                          <w:marBottom w:val="0"/>
                          <w:divBdr>
                            <w:top w:val="none" w:sz="0" w:space="0" w:color="auto"/>
                            <w:left w:val="none" w:sz="0" w:space="0" w:color="auto"/>
                            <w:bottom w:val="none" w:sz="0" w:space="0" w:color="auto"/>
                            <w:right w:val="none" w:sz="0" w:space="0" w:color="auto"/>
                          </w:divBdr>
                          <w:divsChild>
                            <w:div w:id="1789229655">
                              <w:marLeft w:val="0"/>
                              <w:marRight w:val="0"/>
                              <w:marTop w:val="0"/>
                              <w:marBottom w:val="0"/>
                              <w:divBdr>
                                <w:top w:val="none" w:sz="0" w:space="0" w:color="auto"/>
                                <w:left w:val="none" w:sz="0" w:space="0" w:color="auto"/>
                                <w:bottom w:val="none" w:sz="0" w:space="0" w:color="auto"/>
                                <w:right w:val="none" w:sz="0" w:space="0" w:color="auto"/>
                              </w:divBdr>
                              <w:divsChild>
                                <w:div w:id="1431507772">
                                  <w:marLeft w:val="0"/>
                                  <w:marRight w:val="0"/>
                                  <w:marTop w:val="0"/>
                                  <w:marBottom w:val="0"/>
                                  <w:divBdr>
                                    <w:top w:val="none" w:sz="0" w:space="0" w:color="auto"/>
                                    <w:left w:val="none" w:sz="0" w:space="0" w:color="auto"/>
                                    <w:bottom w:val="none" w:sz="0" w:space="0" w:color="auto"/>
                                    <w:right w:val="none" w:sz="0" w:space="0" w:color="auto"/>
                                  </w:divBdr>
                                  <w:divsChild>
                                    <w:div w:id="468281190">
                                      <w:marLeft w:val="0"/>
                                      <w:marRight w:val="0"/>
                                      <w:marTop w:val="0"/>
                                      <w:marBottom w:val="0"/>
                                      <w:divBdr>
                                        <w:top w:val="none" w:sz="0" w:space="0" w:color="auto"/>
                                        <w:left w:val="none" w:sz="0" w:space="0" w:color="auto"/>
                                        <w:bottom w:val="none" w:sz="0" w:space="0" w:color="auto"/>
                                        <w:right w:val="none" w:sz="0" w:space="0" w:color="auto"/>
                                      </w:divBdr>
                                      <w:divsChild>
                                        <w:div w:id="1291089742">
                                          <w:marLeft w:val="0"/>
                                          <w:marRight w:val="0"/>
                                          <w:marTop w:val="0"/>
                                          <w:marBottom w:val="0"/>
                                          <w:divBdr>
                                            <w:top w:val="none" w:sz="0" w:space="0" w:color="auto"/>
                                            <w:left w:val="none" w:sz="0" w:space="0" w:color="auto"/>
                                            <w:bottom w:val="none" w:sz="0" w:space="0" w:color="auto"/>
                                            <w:right w:val="none" w:sz="0" w:space="0" w:color="auto"/>
                                          </w:divBdr>
                                          <w:divsChild>
                                            <w:div w:id="1694191817">
                                              <w:marLeft w:val="0"/>
                                              <w:marRight w:val="0"/>
                                              <w:marTop w:val="0"/>
                                              <w:marBottom w:val="0"/>
                                              <w:divBdr>
                                                <w:top w:val="none" w:sz="0" w:space="0" w:color="auto"/>
                                                <w:left w:val="none" w:sz="0" w:space="0" w:color="auto"/>
                                                <w:bottom w:val="none" w:sz="0" w:space="0" w:color="auto"/>
                                                <w:right w:val="none" w:sz="0" w:space="0" w:color="auto"/>
                                              </w:divBdr>
                                              <w:divsChild>
                                                <w:div w:id="59863097">
                                                  <w:marLeft w:val="0"/>
                                                  <w:marRight w:val="0"/>
                                                  <w:marTop w:val="0"/>
                                                  <w:marBottom w:val="0"/>
                                                  <w:divBdr>
                                                    <w:top w:val="none" w:sz="0" w:space="0" w:color="auto"/>
                                                    <w:left w:val="none" w:sz="0" w:space="0" w:color="auto"/>
                                                    <w:bottom w:val="none" w:sz="0" w:space="0" w:color="auto"/>
                                                    <w:right w:val="none" w:sz="0" w:space="0" w:color="auto"/>
                                                  </w:divBdr>
                                                  <w:divsChild>
                                                    <w:div w:id="1935019186">
                                                      <w:marLeft w:val="0"/>
                                                      <w:marRight w:val="0"/>
                                                      <w:marTop w:val="0"/>
                                                      <w:marBottom w:val="0"/>
                                                      <w:divBdr>
                                                        <w:top w:val="none" w:sz="0" w:space="0" w:color="auto"/>
                                                        <w:left w:val="none" w:sz="0" w:space="0" w:color="auto"/>
                                                        <w:bottom w:val="none" w:sz="0" w:space="0" w:color="auto"/>
                                                        <w:right w:val="none" w:sz="0" w:space="0" w:color="auto"/>
                                                      </w:divBdr>
                                                      <w:divsChild>
                                                        <w:div w:id="1300376619">
                                                          <w:marLeft w:val="0"/>
                                                          <w:marRight w:val="0"/>
                                                          <w:marTop w:val="0"/>
                                                          <w:marBottom w:val="0"/>
                                                          <w:divBdr>
                                                            <w:top w:val="none" w:sz="0" w:space="0" w:color="auto"/>
                                                            <w:left w:val="none" w:sz="0" w:space="0" w:color="auto"/>
                                                            <w:bottom w:val="none" w:sz="0" w:space="0" w:color="auto"/>
                                                            <w:right w:val="none" w:sz="0" w:space="0" w:color="auto"/>
                                                          </w:divBdr>
                                                          <w:divsChild>
                                                            <w:div w:id="1353875230">
                                                              <w:marLeft w:val="0"/>
                                                              <w:marRight w:val="0"/>
                                                              <w:marTop w:val="0"/>
                                                              <w:marBottom w:val="0"/>
                                                              <w:divBdr>
                                                                <w:top w:val="none" w:sz="0" w:space="0" w:color="auto"/>
                                                                <w:left w:val="none" w:sz="0" w:space="0" w:color="auto"/>
                                                                <w:bottom w:val="none" w:sz="0" w:space="0" w:color="auto"/>
                                                                <w:right w:val="none" w:sz="0" w:space="0" w:color="auto"/>
                                                              </w:divBdr>
                                                              <w:divsChild>
                                                                <w:div w:id="138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82257226">
      <w:bodyDiv w:val="1"/>
      <w:marLeft w:val="0"/>
      <w:marRight w:val="0"/>
      <w:marTop w:val="0"/>
      <w:marBottom w:val="0"/>
      <w:divBdr>
        <w:top w:val="none" w:sz="0" w:space="0" w:color="auto"/>
        <w:left w:val="none" w:sz="0" w:space="0" w:color="auto"/>
        <w:bottom w:val="none" w:sz="0" w:space="0" w:color="auto"/>
        <w:right w:val="none" w:sz="0" w:space="0" w:color="auto"/>
      </w:divBdr>
      <w:divsChild>
        <w:div w:id="366762892">
          <w:marLeft w:val="0"/>
          <w:marRight w:val="0"/>
          <w:marTop w:val="0"/>
          <w:marBottom w:val="0"/>
          <w:divBdr>
            <w:top w:val="none" w:sz="0" w:space="0" w:color="auto"/>
            <w:left w:val="none" w:sz="0" w:space="0" w:color="auto"/>
            <w:bottom w:val="none" w:sz="0" w:space="0" w:color="auto"/>
            <w:right w:val="none" w:sz="0" w:space="0" w:color="auto"/>
          </w:divBdr>
          <w:divsChild>
            <w:div w:id="1319847668">
              <w:marLeft w:val="0"/>
              <w:marRight w:val="0"/>
              <w:marTop w:val="0"/>
              <w:marBottom w:val="0"/>
              <w:divBdr>
                <w:top w:val="none" w:sz="0" w:space="0" w:color="auto"/>
                <w:left w:val="none" w:sz="0" w:space="0" w:color="auto"/>
                <w:bottom w:val="none" w:sz="0" w:space="0" w:color="auto"/>
                <w:right w:val="none" w:sz="0" w:space="0" w:color="auto"/>
              </w:divBdr>
              <w:divsChild>
                <w:div w:id="1782530582">
                  <w:marLeft w:val="0"/>
                  <w:marRight w:val="0"/>
                  <w:marTop w:val="480"/>
                  <w:marBottom w:val="0"/>
                  <w:divBdr>
                    <w:top w:val="none" w:sz="0" w:space="0" w:color="auto"/>
                    <w:left w:val="none" w:sz="0" w:space="0" w:color="auto"/>
                    <w:bottom w:val="none" w:sz="0" w:space="0" w:color="auto"/>
                    <w:right w:val="none" w:sz="0" w:space="0" w:color="auto"/>
                  </w:divBdr>
                  <w:divsChild>
                    <w:div w:id="281620693">
                      <w:marLeft w:val="0"/>
                      <w:marRight w:val="0"/>
                      <w:marTop w:val="0"/>
                      <w:marBottom w:val="0"/>
                      <w:divBdr>
                        <w:top w:val="none" w:sz="0" w:space="0" w:color="auto"/>
                        <w:left w:val="none" w:sz="0" w:space="0" w:color="auto"/>
                        <w:bottom w:val="none" w:sz="0" w:space="0" w:color="auto"/>
                        <w:right w:val="none" w:sz="0" w:space="0" w:color="auto"/>
                      </w:divBdr>
                      <w:divsChild>
                        <w:div w:id="6912182">
                          <w:marLeft w:val="-225"/>
                          <w:marRight w:val="-225"/>
                          <w:marTop w:val="0"/>
                          <w:marBottom w:val="0"/>
                          <w:divBdr>
                            <w:top w:val="none" w:sz="0" w:space="0" w:color="auto"/>
                            <w:left w:val="none" w:sz="0" w:space="0" w:color="auto"/>
                            <w:bottom w:val="none" w:sz="0" w:space="0" w:color="auto"/>
                            <w:right w:val="none" w:sz="0" w:space="0" w:color="auto"/>
                          </w:divBdr>
                          <w:divsChild>
                            <w:div w:id="1280837549">
                              <w:marLeft w:val="0"/>
                              <w:marRight w:val="0"/>
                              <w:marTop w:val="0"/>
                              <w:marBottom w:val="0"/>
                              <w:divBdr>
                                <w:top w:val="none" w:sz="0" w:space="0" w:color="auto"/>
                                <w:left w:val="none" w:sz="0" w:space="0" w:color="auto"/>
                                <w:bottom w:val="none" w:sz="0" w:space="0" w:color="auto"/>
                                <w:right w:val="none" w:sz="0" w:space="0" w:color="auto"/>
                              </w:divBdr>
                              <w:divsChild>
                                <w:div w:id="362903789">
                                  <w:marLeft w:val="0"/>
                                  <w:marRight w:val="0"/>
                                  <w:marTop w:val="0"/>
                                  <w:marBottom w:val="0"/>
                                  <w:divBdr>
                                    <w:top w:val="none" w:sz="0" w:space="0" w:color="auto"/>
                                    <w:left w:val="none" w:sz="0" w:space="0" w:color="auto"/>
                                    <w:bottom w:val="none" w:sz="0" w:space="0" w:color="auto"/>
                                    <w:right w:val="none" w:sz="0" w:space="0" w:color="auto"/>
                                  </w:divBdr>
                                  <w:divsChild>
                                    <w:div w:id="1239242362">
                                      <w:marLeft w:val="0"/>
                                      <w:marRight w:val="0"/>
                                      <w:marTop w:val="0"/>
                                      <w:marBottom w:val="0"/>
                                      <w:divBdr>
                                        <w:top w:val="none" w:sz="0" w:space="0" w:color="auto"/>
                                        <w:left w:val="none" w:sz="0" w:space="0" w:color="auto"/>
                                        <w:bottom w:val="none" w:sz="0" w:space="0" w:color="auto"/>
                                        <w:right w:val="none" w:sz="0" w:space="0" w:color="auto"/>
                                      </w:divBdr>
                                      <w:divsChild>
                                        <w:div w:id="1605189755">
                                          <w:marLeft w:val="-225"/>
                                          <w:marRight w:val="-225"/>
                                          <w:marTop w:val="0"/>
                                          <w:marBottom w:val="0"/>
                                          <w:divBdr>
                                            <w:top w:val="none" w:sz="0" w:space="0" w:color="auto"/>
                                            <w:left w:val="none" w:sz="0" w:space="0" w:color="auto"/>
                                            <w:bottom w:val="none" w:sz="0" w:space="0" w:color="auto"/>
                                            <w:right w:val="none" w:sz="0" w:space="0" w:color="auto"/>
                                          </w:divBdr>
                                          <w:divsChild>
                                            <w:div w:id="21324653">
                                              <w:marLeft w:val="0"/>
                                              <w:marRight w:val="0"/>
                                              <w:marTop w:val="0"/>
                                              <w:marBottom w:val="0"/>
                                              <w:divBdr>
                                                <w:top w:val="none" w:sz="0" w:space="0" w:color="auto"/>
                                                <w:left w:val="none" w:sz="0" w:space="0" w:color="auto"/>
                                                <w:bottom w:val="none" w:sz="0" w:space="0" w:color="auto"/>
                                                <w:right w:val="none" w:sz="0" w:space="0" w:color="auto"/>
                                              </w:divBdr>
                                              <w:divsChild>
                                                <w:div w:id="1965689800">
                                                  <w:marLeft w:val="0"/>
                                                  <w:marRight w:val="0"/>
                                                  <w:marTop w:val="0"/>
                                                  <w:marBottom w:val="0"/>
                                                  <w:divBdr>
                                                    <w:top w:val="none" w:sz="0" w:space="0" w:color="auto"/>
                                                    <w:left w:val="none" w:sz="0" w:space="0" w:color="auto"/>
                                                    <w:bottom w:val="none" w:sz="0" w:space="0" w:color="auto"/>
                                                    <w:right w:val="none" w:sz="0" w:space="0" w:color="auto"/>
                                                  </w:divBdr>
                                                  <w:divsChild>
                                                    <w:div w:id="611286098">
                                                      <w:marLeft w:val="0"/>
                                                      <w:marRight w:val="0"/>
                                                      <w:marTop w:val="0"/>
                                                      <w:marBottom w:val="0"/>
                                                      <w:divBdr>
                                                        <w:top w:val="none" w:sz="0" w:space="0" w:color="auto"/>
                                                        <w:left w:val="none" w:sz="0" w:space="0" w:color="auto"/>
                                                        <w:bottom w:val="none" w:sz="0" w:space="0" w:color="auto"/>
                                                        <w:right w:val="none" w:sz="0" w:space="0" w:color="auto"/>
                                                      </w:divBdr>
                                                      <w:divsChild>
                                                        <w:div w:id="734594226">
                                                          <w:marLeft w:val="0"/>
                                                          <w:marRight w:val="0"/>
                                                          <w:marTop w:val="0"/>
                                                          <w:marBottom w:val="0"/>
                                                          <w:divBdr>
                                                            <w:top w:val="none" w:sz="0" w:space="0" w:color="auto"/>
                                                            <w:left w:val="none" w:sz="0" w:space="0" w:color="auto"/>
                                                            <w:bottom w:val="none" w:sz="0" w:space="0" w:color="auto"/>
                                                            <w:right w:val="none" w:sz="0" w:space="0" w:color="auto"/>
                                                          </w:divBdr>
                                                          <w:divsChild>
                                                            <w:div w:id="1079524260">
                                                              <w:marLeft w:val="0"/>
                                                              <w:marRight w:val="0"/>
                                                              <w:marTop w:val="0"/>
                                                              <w:marBottom w:val="0"/>
                                                              <w:divBdr>
                                                                <w:top w:val="none" w:sz="0" w:space="0" w:color="auto"/>
                                                                <w:left w:val="none" w:sz="0" w:space="0" w:color="auto"/>
                                                                <w:bottom w:val="none" w:sz="0" w:space="0" w:color="auto"/>
                                                                <w:right w:val="none" w:sz="0" w:space="0" w:color="auto"/>
                                                              </w:divBdr>
                                                              <w:divsChild>
                                                                <w:div w:id="752703659">
                                                                  <w:marLeft w:val="0"/>
                                                                  <w:marRight w:val="0"/>
                                                                  <w:marTop w:val="0"/>
                                                                  <w:marBottom w:val="0"/>
                                                                  <w:divBdr>
                                                                    <w:top w:val="none" w:sz="0" w:space="0" w:color="auto"/>
                                                                    <w:left w:val="none" w:sz="0" w:space="0" w:color="auto"/>
                                                                    <w:bottom w:val="none" w:sz="0" w:space="0" w:color="auto"/>
                                                                    <w:right w:val="none" w:sz="0" w:space="0" w:color="auto"/>
                                                                  </w:divBdr>
                                                                  <w:divsChild>
                                                                    <w:div w:id="1715495243">
                                                                      <w:marLeft w:val="0"/>
                                                                      <w:marRight w:val="0"/>
                                                                      <w:marTop w:val="0"/>
                                                                      <w:marBottom w:val="0"/>
                                                                      <w:divBdr>
                                                                        <w:top w:val="none" w:sz="0" w:space="0" w:color="auto"/>
                                                                        <w:left w:val="none" w:sz="0" w:space="0" w:color="auto"/>
                                                                        <w:bottom w:val="none" w:sz="0" w:space="0" w:color="auto"/>
                                                                        <w:right w:val="none" w:sz="0" w:space="0" w:color="auto"/>
                                                                      </w:divBdr>
                                                                      <w:divsChild>
                                                                        <w:div w:id="866798366">
                                                                          <w:marLeft w:val="0"/>
                                                                          <w:marRight w:val="0"/>
                                                                          <w:marTop w:val="0"/>
                                                                          <w:marBottom w:val="0"/>
                                                                          <w:divBdr>
                                                                            <w:top w:val="none" w:sz="0" w:space="0" w:color="auto"/>
                                                                            <w:left w:val="none" w:sz="0" w:space="0" w:color="auto"/>
                                                                            <w:bottom w:val="none" w:sz="0" w:space="0" w:color="auto"/>
                                                                            <w:right w:val="none" w:sz="0" w:space="0" w:color="auto"/>
                                                                          </w:divBdr>
                                                                          <w:divsChild>
                                                                            <w:div w:id="52238893">
                                                                              <w:marLeft w:val="0"/>
                                                                              <w:marRight w:val="0"/>
                                                                              <w:marTop w:val="0"/>
                                                                              <w:marBottom w:val="0"/>
                                                                              <w:divBdr>
                                                                                <w:top w:val="none" w:sz="0" w:space="0" w:color="auto"/>
                                                                                <w:left w:val="none" w:sz="0" w:space="0" w:color="auto"/>
                                                                                <w:bottom w:val="none" w:sz="0" w:space="0" w:color="auto"/>
                                                                                <w:right w:val="none" w:sz="0" w:space="0" w:color="auto"/>
                                                                              </w:divBdr>
                                                                              <w:divsChild>
                                                                                <w:div w:id="15181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150066">
      <w:bodyDiv w:val="1"/>
      <w:marLeft w:val="0"/>
      <w:marRight w:val="0"/>
      <w:marTop w:val="0"/>
      <w:marBottom w:val="0"/>
      <w:divBdr>
        <w:top w:val="none" w:sz="0" w:space="0" w:color="auto"/>
        <w:left w:val="none" w:sz="0" w:space="0" w:color="auto"/>
        <w:bottom w:val="none" w:sz="0" w:space="0" w:color="auto"/>
        <w:right w:val="none" w:sz="0" w:space="0" w:color="auto"/>
      </w:divBdr>
      <w:divsChild>
        <w:div w:id="984696409">
          <w:marLeft w:val="0"/>
          <w:marRight w:val="0"/>
          <w:marTop w:val="0"/>
          <w:marBottom w:val="0"/>
          <w:divBdr>
            <w:top w:val="none" w:sz="0" w:space="0" w:color="auto"/>
            <w:left w:val="none" w:sz="0" w:space="0" w:color="auto"/>
            <w:bottom w:val="none" w:sz="0" w:space="0" w:color="auto"/>
            <w:right w:val="none" w:sz="0" w:space="0" w:color="auto"/>
          </w:divBdr>
          <w:divsChild>
            <w:div w:id="1613590297">
              <w:marLeft w:val="0"/>
              <w:marRight w:val="0"/>
              <w:marTop w:val="0"/>
              <w:marBottom w:val="0"/>
              <w:divBdr>
                <w:top w:val="none" w:sz="0" w:space="0" w:color="auto"/>
                <w:left w:val="none" w:sz="0" w:space="0" w:color="auto"/>
                <w:bottom w:val="none" w:sz="0" w:space="0" w:color="auto"/>
                <w:right w:val="none" w:sz="0" w:space="0" w:color="auto"/>
              </w:divBdr>
              <w:divsChild>
                <w:div w:id="62928702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 w:id="199814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4.png"/><Relationship Id="rId26" Type="http://schemas.openxmlformats.org/officeDocument/2006/relationships/hyperlink" Target="http://providers.dhhs.vic.gov.au/good-practice-bulletin" TargetMode="External"/><Relationship Id="rId3" Type="http://schemas.openxmlformats.org/officeDocument/2006/relationships/styles" Target="styles.xml"/><Relationship Id="rId21" Type="http://schemas.openxmlformats.org/officeDocument/2006/relationships/hyperlink" Target="http://www.raisingchildren.net.a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hewomens.org.au/health-professionals/maternity/women-with-individual-needs" TargetMode="External"/><Relationship Id="rId25" Type="http://schemas.openxmlformats.org/officeDocument/2006/relationships/hyperlink" Target="mailto:officeofprofessionalpractice@dhhs.vic.gov.au" TargetMode="External"/><Relationship Id="rId2" Type="http://schemas.openxmlformats.org/officeDocument/2006/relationships/numbering" Target="numbering.xml"/><Relationship Id="rId16" Type="http://schemas.openxmlformats.org/officeDocument/2006/relationships/hyperlink" Target="http://healthtranslations.vic.gov.au/bhcv2/bhcht.nsf/PresentDetail?Open&amp;s=Understanding_disability_-_multimedia_files" TargetMode="External"/><Relationship Id="rId20" Type="http://schemas.openxmlformats.org/officeDocument/2006/relationships/hyperlink" Target="https://imclearningcloud.com/pages/wbt-scorm-player.jsf?wbtId=1227780&amp;parentCourseId=0&amp;mediaId=1227780&amp;scoId=1227783&amp;courseId=1011036&amp;plainSco=false&amp;isLibraryItem=false&amp;openMode=same-page&amp;isOpenedFromSyllabus=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officeofprofessionalpractice@dhhs.vic.gov.au" TargetMode="External"/><Relationship Id="rId5" Type="http://schemas.openxmlformats.org/officeDocument/2006/relationships/settings" Target="settings.xml"/><Relationship Id="rId15" Type="http://schemas.openxmlformats.org/officeDocument/2006/relationships/hyperlink" Target="file://C:\Users\bepa0609\AppData\Local\Temp\notesCB626E\Parenting%20assessment%20and%20skill%20development%20services%20(PASDS)%20are%20specialist%20and%20intensive%20support%20services%20provided%20in%20every%20division%20across%20the%20state%20by%20local%20community%20service%20organisations%20or%20Victorian%20early%20parenting%20centres,%20to%20parents%20and%20families%20who%20are%20caring%20for%20infant%20clients%20of%20child%20protection." TargetMode="External"/><Relationship Id="rId23" Type="http://schemas.openxmlformats.org/officeDocument/2006/relationships/hyperlink" Target="file://C:\Users\bepa0609\AppData\Local\Temp\notesCB626E\Parenting%20assessment%20and%20skill%20development%20services%20(PASDS)%20are%20specialist%20and%20intensive%20support%20services%20provided%20in%20every%20division%20across%20the%20state%20by%20local%20community%20service%20organisations%20or%20Victorian%20early%20parenting%20centres,%20to%20parents%20and%20families%20who%20are%20caring%20for%20infant%20clients%20of%20child%20protection."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pmanual.vic.gov.au/advice-and-protocols/tools-and-checklists/assessment-tools/parental-intellectual-disability"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vimeo.com/287573508" TargetMode="External"/><Relationship Id="rId22" Type="http://schemas.openxmlformats.org/officeDocument/2006/relationships/hyperlink" Target="https://raisingchildren.net.au/search?query=parenting%20in%20picture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8EC17-2F7D-4C57-A605-1EAE8E98D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Good Practice Bulletin - Spotlight on parents with disability, Issue 15, November 2018</vt:lpstr>
    </vt:vector>
  </TitlesOfParts>
  <Company>Department of Health and Human Services</Company>
  <LinksUpToDate>false</LinksUpToDate>
  <CharactersWithSpaces>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Bulletin - Spotlight on parents with disability, Issue 15, November 2018</dc:title>
  <dc:subject>Parents with disability</dc:subject>
  <dc:creator>Office of Professional Practice</dc:creator>
  <cp:keywords>Good Practice Bulletin - Spotlight on parents with disability - Office of Professional Practice, Issue 15, November 2018, complex child protection work, child protection practitioners, child protection, case study, decision making, PASDS,</cp:keywords>
  <cp:lastModifiedBy>Sarah Luscombe (DHHS)</cp:lastModifiedBy>
  <cp:revision>2</cp:revision>
  <cp:lastPrinted>2018-10-16T23:54:00Z</cp:lastPrinted>
  <dcterms:created xsi:type="dcterms:W3CDTF">2018-11-29T01:30:00Z</dcterms:created>
  <dcterms:modified xsi:type="dcterms:W3CDTF">2018-11-29T01:30:00Z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