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CF4" w:rsidRPr="004C6EEE" w:rsidRDefault="00C90AB2" w:rsidP="009156DA">
      <w:pPr>
        <w:pStyle w:val="Spacerparatopoffirstpage"/>
        <w:sectPr w:rsidR="00E41CF4" w:rsidRPr="004C6EEE" w:rsidSect="00AD784C">
          <w:footerReference w:type="default" r:id="rId9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  <w:r>
        <w:rPr>
          <w:lang w:eastAsia="en-AU"/>
        </w:rPr>
        <w:drawing>
          <wp:anchor distT="0" distB="0" distL="114300" distR="114300" simplePos="0" relativeHeight="251657728" behindDoc="1" locked="1" layoutInCell="0" allowOverlap="1" wp14:anchorId="18EA9BC6" wp14:editId="7B66A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470" cy="2075180"/>
            <wp:effectExtent l="0" t="0" r="0" b="1270"/>
            <wp:wrapNone/>
            <wp:docPr id="3" name="Picture 3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cora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046"/>
      </w:tblGrid>
      <w:tr w:rsidR="00E41CF4" w:rsidTr="001C277E">
        <w:trPr>
          <w:trHeight w:val="1247"/>
        </w:trPr>
        <w:tc>
          <w:tcPr>
            <w:tcW w:w="8046" w:type="dxa"/>
            <w:vAlign w:val="bottom"/>
          </w:tcPr>
          <w:p w:rsidR="00E41CF4" w:rsidRPr="00161AA0" w:rsidRDefault="00E41CF4" w:rsidP="00A91406">
            <w:pPr>
              <w:pStyle w:val="DHHSmainheading"/>
            </w:pPr>
            <w:r>
              <w:lastRenderedPageBreak/>
              <w:t>Good Practice Bulletin</w:t>
            </w:r>
          </w:p>
        </w:tc>
      </w:tr>
      <w:tr w:rsidR="00E41CF4" w:rsidTr="00357B4E">
        <w:trPr>
          <w:trHeight w:hRule="exact" w:val="1162"/>
        </w:trPr>
        <w:tc>
          <w:tcPr>
            <w:tcW w:w="8046" w:type="dxa"/>
            <w:tcMar>
              <w:top w:w="170" w:type="dxa"/>
              <w:bottom w:w="510" w:type="dxa"/>
            </w:tcMar>
          </w:tcPr>
          <w:p w:rsidR="00E41CF4" w:rsidRDefault="00E41CF4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 xml:space="preserve">Spotlight on </w:t>
            </w:r>
            <w:r w:rsidR="003E6236">
              <w:rPr>
                <w:szCs w:val="28"/>
              </w:rPr>
              <w:t>collaboration</w:t>
            </w:r>
            <w:r w:rsidR="00DB3DD8">
              <w:rPr>
                <w:szCs w:val="28"/>
              </w:rPr>
              <w:t xml:space="preserve"> </w:t>
            </w:r>
          </w:p>
          <w:p w:rsidR="00E41CF4" w:rsidRDefault="00E41CF4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Office o</w:t>
            </w:r>
            <w:r w:rsidR="00D80E35">
              <w:rPr>
                <w:szCs w:val="28"/>
              </w:rPr>
              <w:t xml:space="preserve">f Professional Practice, Issue </w:t>
            </w:r>
            <w:r w:rsidR="00EE4EEB">
              <w:rPr>
                <w:szCs w:val="28"/>
              </w:rPr>
              <w:t>13</w:t>
            </w:r>
            <w:r w:rsidR="00D80E35">
              <w:rPr>
                <w:szCs w:val="28"/>
              </w:rPr>
              <w:t xml:space="preserve">, </w:t>
            </w:r>
            <w:r w:rsidR="00EE4EEB">
              <w:rPr>
                <w:szCs w:val="28"/>
              </w:rPr>
              <w:t>September</w:t>
            </w:r>
            <w:r w:rsidR="005770A9">
              <w:rPr>
                <w:szCs w:val="28"/>
              </w:rPr>
              <w:t xml:space="preserve"> </w:t>
            </w:r>
            <w:r>
              <w:rPr>
                <w:szCs w:val="28"/>
              </w:rPr>
              <w:t>201</w:t>
            </w:r>
            <w:r w:rsidR="005770A9">
              <w:rPr>
                <w:szCs w:val="28"/>
              </w:rPr>
              <w:t>8</w:t>
            </w:r>
          </w:p>
          <w:p w:rsidR="00E41CF4" w:rsidRPr="00AD784C" w:rsidRDefault="00E41CF4" w:rsidP="00357B4E">
            <w:pPr>
              <w:pStyle w:val="DHHSmainsubheading"/>
              <w:rPr>
                <w:szCs w:val="28"/>
              </w:rPr>
            </w:pPr>
          </w:p>
        </w:tc>
      </w:tr>
    </w:tbl>
    <w:p w:rsidR="00E41CF4" w:rsidRDefault="00E41CF4" w:rsidP="007173CA">
      <w:pPr>
        <w:pStyle w:val="DHHSbody"/>
        <w:sectPr w:rsidR="00E41CF4" w:rsidSect="00F01E5F">
          <w:headerReference w:type="default" r:id="rId11"/>
          <w:footerReference w:type="default" r:id="rId12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  <w:bookmarkStart w:id="0" w:name="_Toc440566508"/>
    </w:p>
    <w:bookmarkEnd w:id="0"/>
    <w:p w:rsidR="00E72CDE" w:rsidRPr="007B15F3" w:rsidRDefault="00E41CF4" w:rsidP="00D32B17">
      <w:pPr>
        <w:pStyle w:val="Heading1"/>
        <w:spacing w:before="0" w:after="120"/>
        <w:rPr>
          <w:sz w:val="32"/>
          <w:szCs w:val="32"/>
        </w:rPr>
      </w:pPr>
      <w:r w:rsidRPr="007B15F3">
        <w:rPr>
          <w:sz w:val="32"/>
          <w:szCs w:val="32"/>
        </w:rPr>
        <w:lastRenderedPageBreak/>
        <w:t>Chief Practitioner’s welcome</w:t>
      </w:r>
      <w:r w:rsidR="00E72CDE" w:rsidRPr="007B15F3">
        <w:rPr>
          <w:sz w:val="32"/>
          <w:szCs w:val="32"/>
        </w:rPr>
        <w:t xml:space="preserve"> </w:t>
      </w:r>
    </w:p>
    <w:p w:rsidR="008D055C" w:rsidRDefault="00B10C3E" w:rsidP="008D055C">
      <w:pPr>
        <w:pStyle w:val="Heading1"/>
        <w:spacing w:before="0" w:after="120"/>
      </w:pPr>
      <w:r>
        <w:rPr>
          <w:noProof/>
          <w:lang w:eastAsia="en-AU"/>
        </w:rPr>
        <w:drawing>
          <wp:inline distT="0" distB="0" distL="0" distR="0" wp14:anchorId="2C7FE5FD" wp14:editId="41A6F7BF">
            <wp:extent cx="570585" cy="760780"/>
            <wp:effectExtent l="0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T_R-HeUwAArKq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3" cy="7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="00E72CDE" w:rsidRPr="00D32B17">
        <w:rPr>
          <w:sz w:val="22"/>
          <w:szCs w:val="22"/>
        </w:rPr>
        <w:t>Tracy Beaton</w:t>
      </w:r>
    </w:p>
    <w:p w:rsidR="00EE4EEB" w:rsidRDefault="00EE4EEB" w:rsidP="00DB3DD8">
      <w:pPr>
        <w:pStyle w:val="DHHSbody"/>
        <w:spacing w:line="240" w:lineRule="auto"/>
      </w:pPr>
    </w:p>
    <w:p w:rsidR="00EE4EEB" w:rsidRDefault="00EE4EEB" w:rsidP="00DB3DD8">
      <w:pPr>
        <w:pStyle w:val="DHHSbody"/>
        <w:spacing w:line="240" w:lineRule="auto"/>
      </w:pPr>
      <w:r>
        <w:t>Children benefit when</w:t>
      </w:r>
      <w:r w:rsidR="001F78BD">
        <w:t xml:space="preserve"> </w:t>
      </w:r>
      <w:r>
        <w:t>significant people in their lives work togeth</w:t>
      </w:r>
      <w:r w:rsidR="00024A0F">
        <w:t>er</w:t>
      </w:r>
      <w:r w:rsidR="007C34C4">
        <w:t>.</w:t>
      </w:r>
      <w:r w:rsidR="005704F0">
        <w:t xml:space="preserve"> Collaboration with families, across sectors and with a diverse group of professionals is fundamental to achieving good outcomes for children.</w:t>
      </w:r>
    </w:p>
    <w:p w:rsidR="002C6E76" w:rsidRDefault="005704F0" w:rsidP="0031210F">
      <w:pPr>
        <w:pStyle w:val="DHHSbody"/>
        <w:spacing w:line="240" w:lineRule="auto"/>
      </w:pPr>
      <w:r>
        <w:t xml:space="preserve">We cannot keep children safe by working in isolation. Click </w:t>
      </w:r>
      <w:hyperlink r:id="rId14" w:history="1">
        <w:r w:rsidRPr="005704F0">
          <w:rPr>
            <w:rStyle w:val="Hyperlink"/>
          </w:rPr>
          <w:t>here</w:t>
        </w:r>
      </w:hyperlink>
      <w:r>
        <w:t xml:space="preserve"> to watch this good practice story where a collaborative approach </w:t>
      </w:r>
      <w:r w:rsidR="007467CC">
        <w:t>underpinned a good outcome for Milly.</w:t>
      </w:r>
      <w:r>
        <w:t xml:space="preserve"> </w:t>
      </w:r>
      <w:r w:rsidR="002C6E76">
        <w:t xml:space="preserve"> </w:t>
      </w:r>
    </w:p>
    <w:p w:rsidR="002C6E76" w:rsidRDefault="00EE5969" w:rsidP="002C6E76">
      <w:pPr>
        <w:pStyle w:val="DHHSbody"/>
        <w:spacing w:line="240" w:lineRule="auto"/>
        <w:rPr>
          <w:sz w:val="32"/>
          <w:szCs w:val="32"/>
        </w:rPr>
      </w:pPr>
      <w:r>
        <w:t>The family violence information sharing legislation, and the child wellbeing</w:t>
      </w:r>
      <w:r w:rsidR="00C2275E">
        <w:t xml:space="preserve"> </w:t>
      </w:r>
      <w:r>
        <w:t xml:space="preserve">and safety legislation </w:t>
      </w:r>
      <w:r w:rsidR="00C2275E">
        <w:t>gives</w:t>
      </w:r>
      <w:r w:rsidR="002C6E76">
        <w:t xml:space="preserve"> us strong support to collaborate and work together to keep children safe. </w:t>
      </w:r>
    </w:p>
    <w:p w:rsidR="000E3639" w:rsidRDefault="007C34C4" w:rsidP="001308FD">
      <w:pPr>
        <w:pStyle w:val="Heading1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What does collaborative practice look like</w:t>
      </w:r>
      <w:r w:rsidR="00106175">
        <w:rPr>
          <w:sz w:val="32"/>
          <w:szCs w:val="32"/>
        </w:rPr>
        <w:t xml:space="preserve"> in child protection</w:t>
      </w:r>
      <w:r>
        <w:rPr>
          <w:sz w:val="32"/>
          <w:szCs w:val="32"/>
        </w:rPr>
        <w:t>?</w:t>
      </w:r>
    </w:p>
    <w:p w:rsidR="002C6E76" w:rsidRDefault="002C6E76" w:rsidP="008E62A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>talking, sharing, trusting, and working alongside</w:t>
      </w:r>
      <w:r w:rsidR="00BC4397">
        <w:rPr>
          <w:rFonts w:ascii="Arial" w:hAnsi="Arial"/>
        </w:rPr>
        <w:t xml:space="preserve"> </w:t>
      </w:r>
      <w:r>
        <w:rPr>
          <w:rFonts w:ascii="Arial" w:hAnsi="Arial"/>
        </w:rPr>
        <w:t>caring professionals who are committed to the wellbeing of children</w:t>
      </w:r>
    </w:p>
    <w:p w:rsidR="002C6E76" w:rsidRDefault="002C6E76" w:rsidP="008E62A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 xml:space="preserve">combining your skills, experience, and knowledge of working with children and families </w:t>
      </w:r>
      <w:r w:rsidR="00575F76">
        <w:rPr>
          <w:rFonts w:ascii="Arial" w:hAnsi="Arial"/>
        </w:rPr>
        <w:t>to see the child’s experience</w:t>
      </w:r>
    </w:p>
    <w:p w:rsidR="00BC4397" w:rsidRDefault="00BC4397" w:rsidP="008E62A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 xml:space="preserve">generous and open minded </w:t>
      </w:r>
      <w:r w:rsidR="002C6E76" w:rsidRPr="002C6E76">
        <w:rPr>
          <w:rFonts w:ascii="Arial" w:hAnsi="Arial"/>
        </w:rPr>
        <w:t>professional</w:t>
      </w:r>
      <w:r>
        <w:rPr>
          <w:rFonts w:ascii="Arial" w:hAnsi="Arial"/>
        </w:rPr>
        <w:t>s</w:t>
      </w:r>
      <w:r w:rsidR="002C6E76" w:rsidRPr="002C6E76">
        <w:rPr>
          <w:rFonts w:ascii="Arial" w:hAnsi="Arial"/>
        </w:rPr>
        <w:t xml:space="preserve"> </w:t>
      </w:r>
      <w:r>
        <w:rPr>
          <w:rFonts w:ascii="Arial" w:hAnsi="Arial"/>
        </w:rPr>
        <w:t>relying</w:t>
      </w:r>
      <w:r w:rsidR="002C6E76" w:rsidRPr="002C6E76">
        <w:rPr>
          <w:rFonts w:ascii="Arial" w:hAnsi="Arial"/>
        </w:rPr>
        <w:t xml:space="preserve"> on each other </w:t>
      </w:r>
      <w:r w:rsidR="007467CC">
        <w:rPr>
          <w:rFonts w:ascii="Arial" w:hAnsi="Arial"/>
        </w:rPr>
        <w:t xml:space="preserve">and </w:t>
      </w:r>
      <w:r>
        <w:rPr>
          <w:rFonts w:ascii="Arial" w:hAnsi="Arial"/>
        </w:rPr>
        <w:t>collectively work</w:t>
      </w:r>
      <w:r w:rsidR="007467CC">
        <w:rPr>
          <w:rFonts w:ascii="Arial" w:hAnsi="Arial"/>
        </w:rPr>
        <w:t>ing</w:t>
      </w:r>
      <w:r>
        <w:rPr>
          <w:rFonts w:ascii="Arial" w:hAnsi="Arial"/>
        </w:rPr>
        <w:t xml:space="preserve"> with a family</w:t>
      </w:r>
    </w:p>
    <w:p w:rsidR="00BC4397" w:rsidRDefault="00BC4397" w:rsidP="008E62A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>other professionals to talk to about you</w:t>
      </w:r>
      <w:r w:rsidR="00575F76">
        <w:rPr>
          <w:rFonts w:ascii="Arial" w:hAnsi="Arial"/>
        </w:rPr>
        <w:t>r concerns and assessment of</w:t>
      </w:r>
      <w:r>
        <w:rPr>
          <w:rFonts w:ascii="Arial" w:hAnsi="Arial"/>
        </w:rPr>
        <w:t xml:space="preserve"> the children and families you are working with</w:t>
      </w:r>
    </w:p>
    <w:p w:rsidR="00BC4397" w:rsidRDefault="007467CC" w:rsidP="008E62A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>other professionals who understand</w:t>
      </w:r>
      <w:r w:rsidR="00BC4397">
        <w:rPr>
          <w:rFonts w:ascii="Arial" w:hAnsi="Arial"/>
        </w:rPr>
        <w:t xml:space="preserve"> </w:t>
      </w:r>
      <w:r>
        <w:rPr>
          <w:rFonts w:ascii="Arial" w:hAnsi="Arial"/>
        </w:rPr>
        <w:t>and care</w:t>
      </w:r>
      <w:r w:rsidR="00BC4397">
        <w:rPr>
          <w:rFonts w:ascii="Arial" w:hAnsi="Arial"/>
        </w:rPr>
        <w:t xml:space="preserve"> for a child and family as much as you do</w:t>
      </w:r>
    </w:p>
    <w:p w:rsidR="002C6E76" w:rsidRDefault="00575F76" w:rsidP="008E62A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>respectful discussions that build a picture of the children’s strengths and their vulnerabilities</w:t>
      </w:r>
    </w:p>
    <w:p w:rsidR="00697C84" w:rsidRPr="00DB3DD8" w:rsidRDefault="00DB3DD8" w:rsidP="00CB404F">
      <w:pPr>
        <w:pStyle w:val="Heading2"/>
        <w:rPr>
          <w:lang w:eastAsia="en-AU"/>
        </w:rPr>
      </w:pPr>
      <w:r>
        <w:rPr>
          <w:lang w:eastAsia="en-AU"/>
        </w:rPr>
        <w:t>Case study</w:t>
      </w:r>
    </w:p>
    <w:p w:rsidR="008679C4" w:rsidRDefault="0031210F" w:rsidP="00DB3DD8">
      <w:pPr>
        <w:autoSpaceDE w:val="0"/>
        <w:autoSpaceDN w:val="0"/>
        <w:adjustRightInd w:val="0"/>
        <w:spacing w:after="12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Reuben is 12 year</w:t>
      </w:r>
      <w:r w:rsidR="00FE164F">
        <w:rPr>
          <w:rFonts w:ascii="Helv" w:hAnsi="Helv" w:cs="Helv"/>
          <w:color w:val="000000"/>
          <w:lang w:eastAsia="en-AU"/>
        </w:rPr>
        <w:t xml:space="preserve">s old. He </w:t>
      </w:r>
      <w:r w:rsidR="00096392">
        <w:rPr>
          <w:rFonts w:ascii="Helv" w:hAnsi="Helv" w:cs="Helv"/>
          <w:color w:val="000000"/>
          <w:lang w:eastAsia="en-AU"/>
        </w:rPr>
        <w:t>lives with his Dad</w:t>
      </w:r>
      <w:r>
        <w:rPr>
          <w:rFonts w:ascii="Helv" w:hAnsi="Helv" w:cs="Helv"/>
          <w:color w:val="000000"/>
          <w:lang w:eastAsia="en-AU"/>
        </w:rPr>
        <w:t xml:space="preserve"> and </w:t>
      </w:r>
      <w:r w:rsidR="00096392">
        <w:rPr>
          <w:rFonts w:ascii="Helv" w:hAnsi="Helv" w:cs="Helv"/>
          <w:color w:val="000000"/>
          <w:lang w:eastAsia="en-AU"/>
        </w:rPr>
        <w:t xml:space="preserve">his sisters </w:t>
      </w:r>
      <w:r>
        <w:rPr>
          <w:rFonts w:ascii="Helv" w:hAnsi="Helv" w:cs="Helv"/>
          <w:color w:val="000000"/>
          <w:lang w:eastAsia="en-AU"/>
        </w:rPr>
        <w:t xml:space="preserve">in a large regional town. </w:t>
      </w:r>
      <w:r w:rsidR="00FE164F">
        <w:rPr>
          <w:rFonts w:ascii="Helv" w:hAnsi="Helv" w:cs="Helv"/>
          <w:color w:val="000000"/>
          <w:lang w:eastAsia="en-AU"/>
        </w:rPr>
        <w:t>C</w:t>
      </w:r>
      <w:r w:rsidR="008679C4">
        <w:rPr>
          <w:rFonts w:ascii="Helv" w:hAnsi="Helv" w:cs="Helv"/>
          <w:color w:val="000000"/>
          <w:lang w:eastAsia="en-AU"/>
        </w:rPr>
        <w:t xml:space="preserve">hild protection </w:t>
      </w:r>
      <w:r w:rsidR="00D04A82">
        <w:rPr>
          <w:rFonts w:ascii="Helv" w:hAnsi="Helv" w:cs="Helv"/>
          <w:color w:val="000000"/>
          <w:lang w:eastAsia="en-AU"/>
        </w:rPr>
        <w:t xml:space="preserve">has </w:t>
      </w:r>
      <w:r w:rsidR="00BC4397">
        <w:rPr>
          <w:rFonts w:ascii="Helv" w:hAnsi="Helv" w:cs="Helv"/>
          <w:color w:val="000000"/>
          <w:lang w:eastAsia="en-AU"/>
        </w:rPr>
        <w:t>known</w:t>
      </w:r>
      <w:r w:rsidR="008679C4">
        <w:rPr>
          <w:rFonts w:ascii="Helv" w:hAnsi="Helv" w:cs="Helv"/>
          <w:color w:val="000000"/>
          <w:lang w:eastAsia="en-AU"/>
        </w:rPr>
        <w:t xml:space="preserve"> Reuben</w:t>
      </w:r>
      <w:r w:rsidR="00D04A82">
        <w:rPr>
          <w:rFonts w:ascii="Helv" w:hAnsi="Helv" w:cs="Helv"/>
          <w:color w:val="000000"/>
          <w:lang w:eastAsia="en-AU"/>
        </w:rPr>
        <w:t xml:space="preserve"> since he was a baby – mainly because of </w:t>
      </w:r>
      <w:r w:rsidR="00EE5969">
        <w:rPr>
          <w:rFonts w:ascii="Helv" w:hAnsi="Helv" w:cs="Helv"/>
          <w:color w:val="000000"/>
          <w:lang w:eastAsia="en-AU"/>
        </w:rPr>
        <w:t xml:space="preserve">his exposure to </w:t>
      </w:r>
      <w:r w:rsidR="008679C4">
        <w:rPr>
          <w:rFonts w:ascii="Helv" w:hAnsi="Helv" w:cs="Helv"/>
          <w:color w:val="000000"/>
          <w:lang w:eastAsia="en-AU"/>
        </w:rPr>
        <w:t>family violence</w:t>
      </w:r>
      <w:r w:rsidR="00D04A82">
        <w:rPr>
          <w:rFonts w:ascii="Helv" w:hAnsi="Helv" w:cs="Helv"/>
          <w:color w:val="000000"/>
          <w:lang w:eastAsia="en-AU"/>
        </w:rPr>
        <w:t xml:space="preserve">. Reuben was nearly always in the room when his Dad </w:t>
      </w:r>
      <w:r w:rsidR="00EE5969">
        <w:rPr>
          <w:rFonts w:ascii="Helv" w:hAnsi="Helv" w:cs="Helv"/>
          <w:color w:val="000000"/>
          <w:lang w:eastAsia="en-AU"/>
        </w:rPr>
        <w:t>assaulted and hurt</w:t>
      </w:r>
      <w:r w:rsidR="00011AAA">
        <w:rPr>
          <w:rFonts w:ascii="Helv" w:hAnsi="Helv" w:cs="Helv"/>
          <w:color w:val="000000"/>
          <w:lang w:eastAsia="en-AU"/>
        </w:rPr>
        <w:t xml:space="preserve"> his Mum</w:t>
      </w:r>
      <w:r w:rsidR="00C11EB6">
        <w:rPr>
          <w:rFonts w:ascii="Helv" w:hAnsi="Helv" w:cs="Helv"/>
          <w:color w:val="000000"/>
          <w:lang w:eastAsia="en-AU"/>
        </w:rPr>
        <w:t xml:space="preserve"> and h</w:t>
      </w:r>
      <w:r w:rsidR="00011AAA">
        <w:rPr>
          <w:rFonts w:ascii="Helv" w:hAnsi="Helv" w:cs="Helv"/>
          <w:color w:val="000000"/>
          <w:lang w:eastAsia="en-AU"/>
        </w:rPr>
        <w:t>e often</w:t>
      </w:r>
      <w:r w:rsidR="00D04A82">
        <w:rPr>
          <w:rFonts w:ascii="Helv" w:hAnsi="Helv" w:cs="Helv"/>
          <w:color w:val="000000"/>
          <w:lang w:eastAsia="en-AU"/>
        </w:rPr>
        <w:t xml:space="preserve"> heard his Dad </w:t>
      </w:r>
      <w:r w:rsidR="00011AAA">
        <w:rPr>
          <w:rFonts w:ascii="Helv" w:hAnsi="Helv" w:cs="Helv"/>
          <w:color w:val="000000"/>
          <w:lang w:eastAsia="en-AU"/>
        </w:rPr>
        <w:t>verbally denigrating his</w:t>
      </w:r>
      <w:r w:rsidR="00D04A82">
        <w:rPr>
          <w:rFonts w:ascii="Helv" w:hAnsi="Helv" w:cs="Helv"/>
          <w:color w:val="000000"/>
          <w:lang w:eastAsia="en-AU"/>
        </w:rPr>
        <w:t xml:space="preserve"> Mum </w:t>
      </w:r>
      <w:r w:rsidR="007467CC">
        <w:rPr>
          <w:rFonts w:ascii="Helv" w:hAnsi="Helv" w:cs="Helv"/>
          <w:color w:val="000000"/>
          <w:lang w:eastAsia="en-AU"/>
        </w:rPr>
        <w:t>tell</w:t>
      </w:r>
      <w:r w:rsidR="00011AAA">
        <w:rPr>
          <w:rFonts w:ascii="Helv" w:hAnsi="Helv" w:cs="Helv"/>
          <w:color w:val="000000"/>
          <w:lang w:eastAsia="en-AU"/>
        </w:rPr>
        <w:t>ing her</w:t>
      </w:r>
      <w:r w:rsidR="001F3DFE">
        <w:rPr>
          <w:rFonts w:ascii="Helv" w:hAnsi="Helv" w:cs="Helv"/>
          <w:color w:val="000000"/>
          <w:lang w:eastAsia="en-AU"/>
        </w:rPr>
        <w:t xml:space="preserve"> she was usele</w:t>
      </w:r>
      <w:r w:rsidR="00011AAA">
        <w:rPr>
          <w:rFonts w:ascii="Helv" w:hAnsi="Helv" w:cs="Helv"/>
          <w:color w:val="000000"/>
          <w:lang w:eastAsia="en-AU"/>
        </w:rPr>
        <w:t>ss</w:t>
      </w:r>
      <w:r w:rsidR="00C11EB6">
        <w:rPr>
          <w:rFonts w:ascii="Helv" w:hAnsi="Helv" w:cs="Helv"/>
          <w:color w:val="000000"/>
          <w:lang w:eastAsia="en-AU"/>
        </w:rPr>
        <w:t>, and he knew she was frightened</w:t>
      </w:r>
      <w:r w:rsidR="001F3DFE">
        <w:rPr>
          <w:rFonts w:ascii="Helv" w:hAnsi="Helv" w:cs="Helv"/>
          <w:color w:val="000000"/>
          <w:lang w:eastAsia="en-AU"/>
        </w:rPr>
        <w:t>. B</w:t>
      </w:r>
      <w:r w:rsidR="008679C4">
        <w:rPr>
          <w:rFonts w:ascii="Helv" w:hAnsi="Helv" w:cs="Helv"/>
          <w:color w:val="000000"/>
          <w:lang w:eastAsia="en-AU"/>
        </w:rPr>
        <w:t xml:space="preserve">oth his Mum and Dad </w:t>
      </w:r>
      <w:r w:rsidR="001F3DFE">
        <w:rPr>
          <w:rFonts w:ascii="Helv" w:hAnsi="Helv" w:cs="Helv"/>
          <w:color w:val="000000"/>
          <w:lang w:eastAsia="en-AU"/>
        </w:rPr>
        <w:t xml:space="preserve">have used heroin </w:t>
      </w:r>
      <w:r w:rsidR="007467CC">
        <w:rPr>
          <w:rFonts w:ascii="Helv" w:hAnsi="Helv" w:cs="Helv"/>
          <w:color w:val="000000"/>
          <w:lang w:eastAsia="en-AU"/>
        </w:rPr>
        <w:t xml:space="preserve">in front of Reuben </w:t>
      </w:r>
      <w:r w:rsidR="001F3DFE">
        <w:rPr>
          <w:rFonts w:ascii="Helv" w:hAnsi="Helv" w:cs="Helv"/>
          <w:color w:val="000000"/>
          <w:lang w:eastAsia="en-AU"/>
        </w:rPr>
        <w:t>and they use</w:t>
      </w:r>
      <w:r w:rsidR="00575F76">
        <w:rPr>
          <w:rFonts w:ascii="Helv" w:hAnsi="Helv" w:cs="Helv"/>
          <w:color w:val="000000"/>
          <w:lang w:eastAsia="en-AU"/>
        </w:rPr>
        <w:t>d</w:t>
      </w:r>
      <w:r w:rsidR="001F3DFE">
        <w:rPr>
          <w:rFonts w:ascii="Helv" w:hAnsi="Helv" w:cs="Helv"/>
          <w:color w:val="000000"/>
          <w:lang w:eastAsia="en-AU"/>
        </w:rPr>
        <w:t xml:space="preserve"> to sell</w:t>
      </w:r>
      <w:r w:rsidR="00EE5969">
        <w:rPr>
          <w:rFonts w:ascii="Helv" w:hAnsi="Helv" w:cs="Helv"/>
          <w:color w:val="000000"/>
          <w:lang w:eastAsia="en-AU"/>
        </w:rPr>
        <w:t xml:space="preserve"> I</w:t>
      </w:r>
      <w:r w:rsidR="00FE164F">
        <w:rPr>
          <w:rFonts w:ascii="Helv" w:hAnsi="Helv" w:cs="Helv"/>
          <w:color w:val="000000"/>
          <w:lang w:eastAsia="en-AU"/>
        </w:rPr>
        <w:t>ce</w:t>
      </w:r>
      <w:r w:rsidR="001F3DFE">
        <w:rPr>
          <w:rFonts w:ascii="Helv" w:hAnsi="Helv" w:cs="Helv"/>
          <w:color w:val="000000"/>
          <w:lang w:eastAsia="en-AU"/>
        </w:rPr>
        <w:t xml:space="preserve"> from </w:t>
      </w:r>
      <w:r w:rsidR="007467CC">
        <w:rPr>
          <w:rFonts w:ascii="Helv" w:hAnsi="Helv" w:cs="Helv"/>
          <w:color w:val="000000"/>
          <w:lang w:eastAsia="en-AU"/>
        </w:rPr>
        <w:t xml:space="preserve">their </w:t>
      </w:r>
      <w:r w:rsidR="001F3DFE">
        <w:rPr>
          <w:rFonts w:ascii="Helv" w:hAnsi="Helv" w:cs="Helv"/>
          <w:color w:val="000000"/>
          <w:lang w:eastAsia="en-AU"/>
        </w:rPr>
        <w:t>home</w:t>
      </w:r>
      <w:r w:rsidR="008679C4">
        <w:rPr>
          <w:rFonts w:ascii="Helv" w:hAnsi="Helv" w:cs="Helv"/>
          <w:color w:val="000000"/>
          <w:lang w:eastAsia="en-AU"/>
        </w:rPr>
        <w:t xml:space="preserve">. </w:t>
      </w:r>
      <w:r w:rsidR="00EE5969">
        <w:rPr>
          <w:rFonts w:ascii="Helv" w:hAnsi="Helv" w:cs="Helv"/>
          <w:color w:val="000000"/>
          <w:lang w:eastAsia="en-AU"/>
        </w:rPr>
        <w:t xml:space="preserve">Reuben’s Mum took responsibility for the drug offences and </w:t>
      </w:r>
      <w:r w:rsidR="00C11EB6">
        <w:rPr>
          <w:rFonts w:ascii="Helv" w:hAnsi="Helv" w:cs="Helv"/>
          <w:color w:val="000000"/>
          <w:lang w:eastAsia="en-AU"/>
        </w:rPr>
        <w:t xml:space="preserve">is in </w:t>
      </w:r>
      <w:proofErr w:type="spellStart"/>
      <w:r w:rsidR="00C11EB6">
        <w:rPr>
          <w:rFonts w:ascii="Helv" w:hAnsi="Helv" w:cs="Helv"/>
          <w:color w:val="000000"/>
          <w:lang w:eastAsia="en-AU"/>
        </w:rPr>
        <w:t>prision</w:t>
      </w:r>
      <w:proofErr w:type="spellEnd"/>
      <w:r w:rsidR="00C11EB6">
        <w:rPr>
          <w:rFonts w:ascii="Helv" w:hAnsi="Helv" w:cs="Helv"/>
          <w:color w:val="000000"/>
          <w:lang w:eastAsia="en-AU"/>
        </w:rPr>
        <w:t>.</w:t>
      </w:r>
    </w:p>
    <w:p w:rsidR="0031210F" w:rsidRDefault="001F3DFE" w:rsidP="00DB3DD8">
      <w:pPr>
        <w:autoSpaceDE w:val="0"/>
        <w:autoSpaceDN w:val="0"/>
        <w:adjustRightInd w:val="0"/>
        <w:spacing w:after="12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 xml:space="preserve">Reuben has experienced trauma and his </w:t>
      </w:r>
      <w:r w:rsidR="00FE164F">
        <w:rPr>
          <w:rFonts w:ascii="Helv" w:hAnsi="Helv" w:cs="Helv"/>
          <w:color w:val="000000"/>
          <w:lang w:eastAsia="en-AU"/>
        </w:rPr>
        <w:t xml:space="preserve">behaviour </w:t>
      </w:r>
      <w:r w:rsidR="00EE5969">
        <w:rPr>
          <w:rFonts w:ascii="Helv" w:hAnsi="Helv" w:cs="Helv"/>
          <w:color w:val="000000"/>
          <w:lang w:eastAsia="en-AU"/>
        </w:rPr>
        <w:t xml:space="preserve">can be really challenging </w:t>
      </w:r>
      <w:r>
        <w:rPr>
          <w:rFonts w:ascii="Helv" w:hAnsi="Helv" w:cs="Helv"/>
          <w:color w:val="000000"/>
          <w:lang w:eastAsia="en-AU"/>
        </w:rPr>
        <w:t>to ma</w:t>
      </w:r>
      <w:r w:rsidR="007467CC">
        <w:rPr>
          <w:rFonts w:ascii="Helv" w:hAnsi="Helv" w:cs="Helv"/>
          <w:color w:val="000000"/>
          <w:lang w:eastAsia="en-AU"/>
        </w:rPr>
        <w:t>nage – it can</w:t>
      </w:r>
      <w:r>
        <w:rPr>
          <w:rFonts w:ascii="Helv" w:hAnsi="Helv" w:cs="Helv"/>
          <w:color w:val="000000"/>
          <w:lang w:eastAsia="en-AU"/>
        </w:rPr>
        <w:t xml:space="preserve"> sometimes </w:t>
      </w:r>
      <w:r w:rsidR="007467CC">
        <w:rPr>
          <w:rFonts w:ascii="Helv" w:hAnsi="Helv" w:cs="Helv"/>
          <w:color w:val="000000"/>
          <w:lang w:eastAsia="en-AU"/>
        </w:rPr>
        <w:t xml:space="preserve">be </w:t>
      </w:r>
      <w:r>
        <w:rPr>
          <w:rFonts w:ascii="Helv" w:hAnsi="Helv" w:cs="Helv"/>
          <w:color w:val="000000"/>
          <w:lang w:eastAsia="en-AU"/>
        </w:rPr>
        <w:t>aggressive or</w:t>
      </w:r>
      <w:r w:rsidR="00FE164F">
        <w:rPr>
          <w:rFonts w:ascii="Helv" w:hAnsi="Helv" w:cs="Helv"/>
          <w:color w:val="000000"/>
          <w:lang w:eastAsia="en-AU"/>
        </w:rPr>
        <w:t xml:space="preserve"> sexualised. It’s not </w:t>
      </w:r>
      <w:r>
        <w:rPr>
          <w:rFonts w:ascii="Helv" w:hAnsi="Helv" w:cs="Helv"/>
          <w:color w:val="000000"/>
          <w:lang w:eastAsia="en-AU"/>
        </w:rPr>
        <w:t xml:space="preserve">clear on CRIS whether </w:t>
      </w:r>
      <w:r w:rsidR="00FE164F">
        <w:rPr>
          <w:rFonts w:ascii="Helv" w:hAnsi="Helv" w:cs="Helv"/>
          <w:color w:val="000000"/>
          <w:lang w:eastAsia="en-AU"/>
        </w:rPr>
        <w:t xml:space="preserve">Reuben </w:t>
      </w:r>
      <w:r w:rsidR="008679C4">
        <w:rPr>
          <w:rFonts w:ascii="Helv" w:hAnsi="Helv" w:cs="Helv"/>
          <w:color w:val="000000"/>
          <w:lang w:eastAsia="en-AU"/>
        </w:rPr>
        <w:t>has a diagnosis b</w:t>
      </w:r>
      <w:r>
        <w:rPr>
          <w:rFonts w:ascii="Helv" w:hAnsi="Helv" w:cs="Helv"/>
          <w:color w:val="000000"/>
          <w:lang w:eastAsia="en-AU"/>
        </w:rPr>
        <w:t xml:space="preserve">ut </w:t>
      </w:r>
      <w:r w:rsidR="00FE164F">
        <w:rPr>
          <w:rFonts w:ascii="Helv" w:hAnsi="Helv" w:cs="Helv"/>
          <w:color w:val="000000"/>
          <w:lang w:eastAsia="en-AU"/>
        </w:rPr>
        <w:t>case notes refer to</w:t>
      </w:r>
      <w:r w:rsidR="008679C4">
        <w:rPr>
          <w:rFonts w:ascii="Helv" w:hAnsi="Helv" w:cs="Helv"/>
          <w:color w:val="000000"/>
          <w:lang w:eastAsia="en-AU"/>
        </w:rPr>
        <w:t xml:space="preserve"> </w:t>
      </w:r>
      <w:r>
        <w:rPr>
          <w:rFonts w:ascii="Helv" w:hAnsi="Helv" w:cs="Helv"/>
          <w:color w:val="000000"/>
          <w:lang w:eastAsia="en-AU"/>
        </w:rPr>
        <w:t xml:space="preserve">possible </w:t>
      </w:r>
      <w:r w:rsidR="008679C4">
        <w:rPr>
          <w:rFonts w:ascii="Helv" w:hAnsi="Helv" w:cs="Helv"/>
          <w:color w:val="000000"/>
          <w:lang w:eastAsia="en-AU"/>
        </w:rPr>
        <w:t>Asperger’s</w:t>
      </w:r>
      <w:r w:rsidR="008E62AF">
        <w:rPr>
          <w:rFonts w:ascii="Helv" w:hAnsi="Helv" w:cs="Helv"/>
          <w:color w:val="000000"/>
          <w:lang w:eastAsia="en-AU"/>
        </w:rPr>
        <w:t xml:space="preserve"> syndrome</w:t>
      </w:r>
      <w:r w:rsidR="00E166B8">
        <w:rPr>
          <w:rFonts w:ascii="Helv" w:hAnsi="Helv" w:cs="Helv"/>
          <w:color w:val="000000"/>
          <w:lang w:eastAsia="en-AU"/>
        </w:rPr>
        <w:t xml:space="preserve"> or A</w:t>
      </w:r>
      <w:r w:rsidR="008679C4">
        <w:rPr>
          <w:rFonts w:ascii="Helv" w:hAnsi="Helv" w:cs="Helv"/>
          <w:color w:val="000000"/>
          <w:lang w:eastAsia="en-AU"/>
        </w:rPr>
        <w:t xml:space="preserve">utism. The school is </w:t>
      </w:r>
      <w:r w:rsidR="00B748D1">
        <w:rPr>
          <w:rFonts w:ascii="Helv" w:hAnsi="Helv" w:cs="Helv"/>
          <w:color w:val="000000"/>
          <w:lang w:eastAsia="en-AU"/>
        </w:rPr>
        <w:t>very supportive of</w:t>
      </w:r>
      <w:r w:rsidR="008679C4">
        <w:rPr>
          <w:rFonts w:ascii="Helv" w:hAnsi="Helv" w:cs="Helv"/>
          <w:color w:val="000000"/>
          <w:lang w:eastAsia="en-AU"/>
        </w:rPr>
        <w:t xml:space="preserve"> Reuben and his Dad</w:t>
      </w:r>
      <w:r w:rsidR="008E62AF">
        <w:rPr>
          <w:rFonts w:ascii="Helv" w:hAnsi="Helv" w:cs="Helv"/>
          <w:color w:val="000000"/>
          <w:lang w:eastAsia="en-AU"/>
        </w:rPr>
        <w:t xml:space="preserve"> </w:t>
      </w:r>
      <w:r w:rsidR="00FE164F">
        <w:rPr>
          <w:rFonts w:ascii="Helv" w:hAnsi="Helv" w:cs="Helv"/>
          <w:color w:val="000000"/>
          <w:lang w:eastAsia="en-AU"/>
        </w:rPr>
        <w:t xml:space="preserve">and </w:t>
      </w:r>
      <w:r w:rsidR="008E62AF">
        <w:rPr>
          <w:rFonts w:ascii="Helv" w:hAnsi="Helv" w:cs="Helv"/>
          <w:color w:val="000000"/>
          <w:lang w:eastAsia="en-AU"/>
        </w:rPr>
        <w:t xml:space="preserve">just made </w:t>
      </w:r>
      <w:r w:rsidR="00E166B8">
        <w:rPr>
          <w:rFonts w:ascii="Helv" w:hAnsi="Helv" w:cs="Helv"/>
          <w:color w:val="000000"/>
          <w:lang w:eastAsia="en-AU"/>
        </w:rPr>
        <w:t>a referral to a child and youth</w:t>
      </w:r>
      <w:r w:rsidR="008E62AF">
        <w:rPr>
          <w:rFonts w:ascii="Helv" w:hAnsi="Helv" w:cs="Helv"/>
          <w:color w:val="000000"/>
          <w:lang w:eastAsia="en-AU"/>
        </w:rPr>
        <w:t xml:space="preserve"> mental health service because he has been hurting himself.</w:t>
      </w:r>
    </w:p>
    <w:p w:rsidR="001D259C" w:rsidRDefault="00FE164F" w:rsidP="00DB3DD8">
      <w:pPr>
        <w:autoSpaceDE w:val="0"/>
        <w:autoSpaceDN w:val="0"/>
        <w:adjustRightInd w:val="0"/>
        <w:spacing w:after="12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 xml:space="preserve">Reuben </w:t>
      </w:r>
      <w:r w:rsidR="007467CC">
        <w:rPr>
          <w:rFonts w:ascii="Helv" w:hAnsi="Helv" w:cs="Helv"/>
          <w:color w:val="000000"/>
          <w:lang w:eastAsia="en-AU"/>
        </w:rPr>
        <w:t>was just</w:t>
      </w:r>
      <w:r>
        <w:rPr>
          <w:rFonts w:ascii="Helv" w:hAnsi="Helv" w:cs="Helv"/>
          <w:color w:val="000000"/>
          <w:lang w:eastAsia="en-AU"/>
        </w:rPr>
        <w:t xml:space="preserve"> made subject to a family preservation order. </w:t>
      </w:r>
      <w:r w:rsidR="001D259C">
        <w:rPr>
          <w:rFonts w:ascii="Helv" w:hAnsi="Helv" w:cs="Helv"/>
          <w:color w:val="000000"/>
          <w:lang w:eastAsia="en-AU"/>
        </w:rPr>
        <w:t>You are Rueben’s</w:t>
      </w:r>
      <w:r w:rsidR="007467CC">
        <w:rPr>
          <w:rFonts w:ascii="Helv" w:hAnsi="Helv" w:cs="Helv"/>
          <w:color w:val="000000"/>
          <w:lang w:eastAsia="en-AU"/>
        </w:rPr>
        <w:t xml:space="preserve"> </w:t>
      </w:r>
      <w:r w:rsidR="001D259C">
        <w:rPr>
          <w:rFonts w:ascii="Helv" w:hAnsi="Helv" w:cs="Helv"/>
          <w:color w:val="000000"/>
          <w:lang w:eastAsia="en-AU"/>
        </w:rPr>
        <w:t>newly allocate</w:t>
      </w:r>
      <w:r w:rsidR="00131FA2">
        <w:rPr>
          <w:rFonts w:ascii="Helv" w:hAnsi="Helv" w:cs="Helv"/>
          <w:color w:val="000000"/>
          <w:lang w:eastAsia="en-AU"/>
        </w:rPr>
        <w:t>d</w:t>
      </w:r>
      <w:r w:rsidR="00033468">
        <w:rPr>
          <w:rFonts w:ascii="Helv" w:hAnsi="Helv" w:cs="Helv"/>
          <w:color w:val="000000"/>
          <w:lang w:eastAsia="en-AU"/>
        </w:rPr>
        <w:t xml:space="preserve"> child protection</w:t>
      </w:r>
      <w:r>
        <w:rPr>
          <w:rFonts w:ascii="Helv" w:hAnsi="Helv" w:cs="Helv"/>
          <w:color w:val="000000"/>
          <w:lang w:eastAsia="en-AU"/>
        </w:rPr>
        <w:t xml:space="preserve"> practitioner. </w:t>
      </w:r>
      <w:r w:rsidR="00131FA2">
        <w:rPr>
          <w:rFonts w:ascii="Helv" w:hAnsi="Helv" w:cs="Helv"/>
          <w:color w:val="000000"/>
          <w:lang w:eastAsia="en-AU"/>
        </w:rPr>
        <w:t xml:space="preserve"> </w:t>
      </w:r>
    </w:p>
    <w:p w:rsidR="00C11EB6" w:rsidRDefault="00C11EB6" w:rsidP="00107E01">
      <w:pPr>
        <w:pStyle w:val="Heading2"/>
        <w:rPr>
          <w:rFonts w:eastAsia="MS Gothic"/>
          <w:b w:val="0"/>
          <w:bCs/>
          <w:kern w:val="32"/>
          <w:sz w:val="32"/>
          <w:szCs w:val="32"/>
        </w:rPr>
      </w:pPr>
    </w:p>
    <w:p w:rsidR="00CB3D65" w:rsidRPr="00B85AC2" w:rsidRDefault="001E03F1" w:rsidP="00107E01">
      <w:pPr>
        <w:pStyle w:val="Heading2"/>
        <w:rPr>
          <w:rFonts w:eastAsia="MS Gothic"/>
          <w:b w:val="0"/>
          <w:bCs/>
          <w:kern w:val="32"/>
          <w:sz w:val="32"/>
          <w:szCs w:val="32"/>
        </w:rPr>
      </w:pPr>
      <w:r w:rsidRPr="00B85AC2">
        <w:rPr>
          <w:rFonts w:eastAsia="MS Gothic"/>
          <w:b w:val="0"/>
          <w:bCs/>
          <w:kern w:val="32"/>
          <w:sz w:val="32"/>
          <w:szCs w:val="32"/>
        </w:rPr>
        <w:t>Discussion prompts</w:t>
      </w:r>
    </w:p>
    <w:p w:rsidR="007467CC" w:rsidRDefault="00E166B8" w:rsidP="00DB3DD8">
      <w:pPr>
        <w:autoSpaceDE w:val="0"/>
        <w:autoSpaceDN w:val="0"/>
        <w:adjustRightInd w:val="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How are you going to work</w:t>
      </w:r>
      <w:r w:rsidR="001F3DFE">
        <w:rPr>
          <w:rFonts w:ascii="Helv" w:hAnsi="Helv" w:cs="Helv"/>
          <w:color w:val="000000"/>
          <w:lang w:eastAsia="en-AU"/>
        </w:rPr>
        <w:t xml:space="preserve"> with Reuben to understand what his life is like, what his worries are, and who can help him? </w:t>
      </w:r>
    </w:p>
    <w:p w:rsidR="001F3DFE" w:rsidRDefault="001F3DFE" w:rsidP="00DB3DD8">
      <w:pPr>
        <w:autoSpaceDE w:val="0"/>
        <w:autoSpaceDN w:val="0"/>
        <w:adjustRightInd w:val="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 xml:space="preserve">Who will help you collaborate </w:t>
      </w:r>
      <w:r w:rsidR="006351F3">
        <w:rPr>
          <w:rFonts w:ascii="Helv" w:hAnsi="Helv" w:cs="Helv"/>
          <w:color w:val="000000"/>
          <w:lang w:eastAsia="en-AU"/>
        </w:rPr>
        <w:t xml:space="preserve">and connect </w:t>
      </w:r>
      <w:r>
        <w:rPr>
          <w:rFonts w:ascii="Helv" w:hAnsi="Helv" w:cs="Helv"/>
          <w:color w:val="000000"/>
          <w:lang w:eastAsia="en-AU"/>
        </w:rPr>
        <w:t>with Reuben?</w:t>
      </w:r>
    </w:p>
    <w:p w:rsidR="001F3DFE" w:rsidRDefault="001F3DFE" w:rsidP="00DB3DD8">
      <w:pPr>
        <w:autoSpaceDE w:val="0"/>
        <w:autoSpaceDN w:val="0"/>
        <w:adjustRightInd w:val="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How are you going to work with others to make sure Reuben’</w:t>
      </w:r>
      <w:r w:rsidR="007467CC">
        <w:rPr>
          <w:rFonts w:ascii="Helv" w:hAnsi="Helv" w:cs="Helv"/>
          <w:color w:val="000000"/>
          <w:lang w:eastAsia="en-AU"/>
        </w:rPr>
        <w:t xml:space="preserve">s </w:t>
      </w:r>
      <w:r>
        <w:rPr>
          <w:rFonts w:ascii="Helv" w:hAnsi="Helv" w:cs="Helv"/>
          <w:color w:val="000000"/>
          <w:lang w:eastAsia="en-AU"/>
        </w:rPr>
        <w:t>parents get the support they need</w:t>
      </w:r>
      <w:r w:rsidR="007467CC">
        <w:rPr>
          <w:rFonts w:ascii="Helv" w:hAnsi="Helv" w:cs="Helv"/>
          <w:color w:val="000000"/>
          <w:lang w:eastAsia="en-AU"/>
        </w:rPr>
        <w:t>?</w:t>
      </w:r>
    </w:p>
    <w:p w:rsidR="007467CC" w:rsidRDefault="007467CC" w:rsidP="00DB3DD8">
      <w:pPr>
        <w:autoSpaceDE w:val="0"/>
        <w:autoSpaceDN w:val="0"/>
        <w:adjustRightInd w:val="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What can other services do to help you in your job?</w:t>
      </w:r>
    </w:p>
    <w:p w:rsidR="007467CC" w:rsidRDefault="007467CC" w:rsidP="00DB3DD8">
      <w:pPr>
        <w:autoSpaceDE w:val="0"/>
        <w:autoSpaceDN w:val="0"/>
        <w:adjustRightInd w:val="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What are the benefits of service collaboration for Reuben and his family?</w:t>
      </w:r>
    </w:p>
    <w:p w:rsidR="00545307" w:rsidRPr="007B15F3" w:rsidRDefault="005704F0" w:rsidP="00756334">
      <w:pPr>
        <w:pStyle w:val="Heading1"/>
        <w:rPr>
          <w:sz w:val="32"/>
          <w:szCs w:val="32"/>
        </w:rPr>
      </w:pPr>
      <w:r>
        <w:rPr>
          <w:sz w:val="32"/>
          <w:szCs w:val="32"/>
        </w:rPr>
        <w:t>Successful collaboration involves</w:t>
      </w:r>
      <w:r w:rsidR="005C3A4A">
        <w:rPr>
          <w:sz w:val="32"/>
          <w:szCs w:val="32"/>
        </w:rPr>
        <w:t>:</w:t>
      </w:r>
    </w:p>
    <w:tbl>
      <w:tblPr>
        <w:tblStyle w:val="TableGrid"/>
        <w:tblW w:w="10490" w:type="dxa"/>
        <w:tblLook w:val="04A0" w:firstRow="1" w:lastRow="0" w:firstColumn="1" w:lastColumn="0" w:noHBand="0" w:noVBand="1"/>
      </w:tblPr>
      <w:tblGrid>
        <w:gridCol w:w="709"/>
        <w:gridCol w:w="9781"/>
      </w:tblGrid>
      <w:tr w:rsidR="00E166B8" w:rsidTr="00B85AC2">
        <w:tc>
          <w:tcPr>
            <w:tcW w:w="709" w:type="dxa"/>
          </w:tcPr>
          <w:p w:rsidR="00E166B8" w:rsidRDefault="00E166B8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0772BA" wp14:editId="36C911BA">
                  <wp:extent cx="309093" cy="309093"/>
                  <wp:effectExtent l="0" t="0" r="0" b="0"/>
                  <wp:docPr id="10" name="Picture 10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E166B8" w:rsidRDefault="00E166B8" w:rsidP="00E166B8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 xml:space="preserve">Sharing </w:t>
            </w:r>
            <w:r w:rsidR="006B14E5">
              <w:rPr>
                <w:rFonts w:ascii="Helv" w:hAnsi="Helv" w:cs="Helv"/>
                <w:color w:val="000000"/>
                <w:lang w:eastAsia="en-AU"/>
              </w:rPr>
              <w:t xml:space="preserve">child protection </w:t>
            </w:r>
            <w:r>
              <w:rPr>
                <w:rFonts w:ascii="Helv" w:hAnsi="Helv" w:cs="Helv"/>
                <w:color w:val="000000"/>
                <w:lang w:eastAsia="en-AU"/>
              </w:rPr>
              <w:t>knowledge about the impact of trauma on children and how this manifests developmentally.</w:t>
            </w:r>
          </w:p>
          <w:p w:rsidR="00E166B8" w:rsidRDefault="00E166B8" w:rsidP="00FE164F">
            <w:pPr>
              <w:autoSpaceDE w:val="0"/>
              <w:autoSpaceDN w:val="0"/>
              <w:adjustRightInd w:val="0"/>
              <w:rPr>
                <w:rFonts w:ascii="Helv" w:hAnsi="Helv" w:cs="Helv"/>
                <w:iCs/>
                <w:color w:val="000000"/>
                <w:lang w:eastAsia="en-AU"/>
              </w:rPr>
            </w:pPr>
          </w:p>
        </w:tc>
      </w:tr>
      <w:tr w:rsidR="00545307" w:rsidTr="00B85AC2">
        <w:tc>
          <w:tcPr>
            <w:tcW w:w="709" w:type="dxa"/>
          </w:tcPr>
          <w:p w:rsidR="00545307" w:rsidRDefault="00545307" w:rsidP="00595979">
            <w:pPr>
              <w:pStyle w:val="DHHSbody"/>
            </w:pPr>
            <w:r>
              <w:rPr>
                <w:noProof/>
                <w:lang w:eastAsia="en-AU"/>
              </w:rPr>
              <w:drawing>
                <wp:inline distT="0" distB="0" distL="0" distR="0" wp14:anchorId="31CE6A48" wp14:editId="56D01702">
                  <wp:extent cx="309093" cy="309093"/>
                  <wp:effectExtent l="0" t="0" r="0" b="0"/>
                  <wp:docPr id="6" name="Picture 6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545307" w:rsidRPr="00E829ED" w:rsidRDefault="005704F0" w:rsidP="00FE164F">
            <w:pPr>
              <w:autoSpaceDE w:val="0"/>
              <w:autoSpaceDN w:val="0"/>
              <w:adjustRightInd w:val="0"/>
              <w:rPr>
                <w:rFonts w:ascii="Helv" w:hAnsi="Helv" w:cs="Helv"/>
                <w:iCs/>
                <w:color w:val="000000"/>
                <w:lang w:eastAsia="en-AU"/>
              </w:rPr>
            </w:pPr>
            <w:r>
              <w:rPr>
                <w:rFonts w:ascii="Helv" w:hAnsi="Helv" w:cs="Helv"/>
                <w:iCs/>
                <w:color w:val="000000"/>
                <w:lang w:eastAsia="en-AU"/>
              </w:rPr>
              <w:t>Family meetings,</w:t>
            </w:r>
            <w:r w:rsidR="005C3A4A">
              <w:rPr>
                <w:rFonts w:ascii="Helv" w:hAnsi="Helv" w:cs="Helv"/>
                <w:iCs/>
                <w:color w:val="000000"/>
                <w:lang w:eastAsia="en-AU"/>
              </w:rPr>
              <w:t xml:space="preserve"> case conference and care teams.</w:t>
            </w:r>
          </w:p>
        </w:tc>
      </w:tr>
      <w:tr w:rsidR="00CB3D65" w:rsidTr="00B85AC2">
        <w:tc>
          <w:tcPr>
            <w:tcW w:w="709" w:type="dxa"/>
          </w:tcPr>
          <w:p w:rsidR="00CB3D65" w:rsidRDefault="00CB3D65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80F932D" wp14:editId="588DEAF4">
                  <wp:extent cx="309093" cy="309093"/>
                  <wp:effectExtent l="0" t="0" r="0" b="0"/>
                  <wp:docPr id="5" name="Picture 5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7456E9" w:rsidRDefault="005704F0" w:rsidP="007456E9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iCs/>
                <w:color w:val="000000"/>
                <w:lang w:eastAsia="en-AU"/>
              </w:rPr>
              <w:t>Pooling resources for the benefit of the child and family</w:t>
            </w:r>
            <w:r w:rsidR="005C3A4A">
              <w:rPr>
                <w:rFonts w:ascii="Helv" w:hAnsi="Helv" w:cs="Helv"/>
                <w:iCs/>
                <w:color w:val="000000"/>
                <w:lang w:eastAsia="en-AU"/>
              </w:rPr>
              <w:t>.</w:t>
            </w:r>
          </w:p>
        </w:tc>
      </w:tr>
      <w:tr w:rsidR="00677459" w:rsidTr="00B85AC2">
        <w:tc>
          <w:tcPr>
            <w:tcW w:w="709" w:type="dxa"/>
          </w:tcPr>
          <w:p w:rsidR="00677459" w:rsidRDefault="00677459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77B8907" wp14:editId="3944AB15">
                  <wp:extent cx="309093" cy="309093"/>
                  <wp:effectExtent l="0" t="0" r="0" b="0"/>
                  <wp:docPr id="7" name="Picture 7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677459" w:rsidRDefault="005704F0" w:rsidP="00131FA2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>Regular communication and cooperation with others who can help solve problems for children and their families</w:t>
            </w:r>
            <w:r w:rsidR="005C3A4A">
              <w:rPr>
                <w:rFonts w:ascii="Helv" w:hAnsi="Helv" w:cs="Helv"/>
                <w:color w:val="000000"/>
                <w:lang w:eastAsia="en-AU"/>
              </w:rPr>
              <w:t>.</w:t>
            </w:r>
          </w:p>
        </w:tc>
      </w:tr>
      <w:tr w:rsidR="00F04E61" w:rsidTr="00B85AC2">
        <w:tc>
          <w:tcPr>
            <w:tcW w:w="709" w:type="dxa"/>
          </w:tcPr>
          <w:p w:rsidR="00F04E61" w:rsidRDefault="00F04E61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A6420CB" wp14:editId="0E4ACF43">
                  <wp:extent cx="309093" cy="309093"/>
                  <wp:effectExtent l="0" t="0" r="0" b="0"/>
                  <wp:docPr id="2" name="Picture 2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F04E61" w:rsidRDefault="005704F0" w:rsidP="004C63F3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>Creativity in generating idea</w:t>
            </w:r>
            <w:r w:rsidR="004C63F3">
              <w:rPr>
                <w:rFonts w:ascii="Helv" w:hAnsi="Helv" w:cs="Helv"/>
                <w:color w:val="000000"/>
                <w:lang w:eastAsia="en-AU"/>
              </w:rPr>
              <w:t>s</w:t>
            </w:r>
            <w:r>
              <w:rPr>
                <w:rFonts w:ascii="Helv" w:hAnsi="Helv" w:cs="Helv"/>
                <w:color w:val="000000"/>
                <w:lang w:eastAsia="en-AU"/>
              </w:rPr>
              <w:t xml:space="preserve"> to help provide new opportunities for </w:t>
            </w:r>
            <w:r w:rsidR="004C63F3">
              <w:rPr>
                <w:rFonts w:ascii="Helv" w:hAnsi="Helv" w:cs="Helv"/>
                <w:color w:val="000000"/>
                <w:lang w:eastAsia="en-AU"/>
              </w:rPr>
              <w:t>children</w:t>
            </w:r>
            <w:r>
              <w:rPr>
                <w:rFonts w:ascii="Helv" w:hAnsi="Helv" w:cs="Helv"/>
                <w:color w:val="000000"/>
                <w:lang w:eastAsia="en-AU"/>
              </w:rPr>
              <w:t>, using the different skills and experiences of all involved</w:t>
            </w:r>
            <w:r w:rsidR="005C3A4A">
              <w:rPr>
                <w:rFonts w:ascii="Helv" w:hAnsi="Helv" w:cs="Helv"/>
                <w:color w:val="000000"/>
                <w:lang w:eastAsia="en-AU"/>
              </w:rPr>
              <w:t>.</w:t>
            </w:r>
          </w:p>
        </w:tc>
      </w:tr>
      <w:tr w:rsidR="005C3A4A" w:rsidTr="00B85AC2">
        <w:tc>
          <w:tcPr>
            <w:tcW w:w="709" w:type="dxa"/>
          </w:tcPr>
          <w:p w:rsidR="005C3A4A" w:rsidRDefault="005C3A4A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6FDE3B3" wp14:editId="35154A3B">
                  <wp:extent cx="309093" cy="309093"/>
                  <wp:effectExtent l="0" t="0" r="0" b="0"/>
                  <wp:docPr id="4" name="Picture 4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5C3A4A" w:rsidRDefault="005C3A4A" w:rsidP="00087A12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 xml:space="preserve">More detail about interagency collaboration can be found </w:t>
            </w:r>
            <w:hyperlink r:id="rId16" w:history="1">
              <w:r w:rsidRPr="005C3A4A">
                <w:rPr>
                  <w:rStyle w:val="Hyperlink"/>
                  <w:rFonts w:ascii="Helv" w:hAnsi="Helv" w:cs="Helv"/>
                  <w:lang w:eastAsia="en-AU"/>
                </w:rPr>
                <w:t>here</w:t>
              </w:r>
            </w:hyperlink>
            <w:r>
              <w:rPr>
                <w:rFonts w:ascii="Helv" w:hAnsi="Helv" w:cs="Helv"/>
                <w:color w:val="000000"/>
                <w:lang w:eastAsia="en-AU"/>
              </w:rPr>
              <w:t xml:space="preserve"> on the child protection manual.</w:t>
            </w:r>
          </w:p>
        </w:tc>
      </w:tr>
      <w:tr w:rsidR="00B748D1" w:rsidTr="00C97C38">
        <w:tc>
          <w:tcPr>
            <w:tcW w:w="709" w:type="dxa"/>
          </w:tcPr>
          <w:p w:rsidR="00B748D1" w:rsidRDefault="00B748D1" w:rsidP="00C97C38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6479B7E" wp14:editId="2425097E">
                  <wp:extent cx="309093" cy="309093"/>
                  <wp:effectExtent l="0" t="0" r="0" b="0"/>
                  <wp:docPr id="8" name="Picture 8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B748D1" w:rsidRDefault="00B748D1" w:rsidP="00B748D1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 xml:space="preserve">More detail about family violence information sharing can be found </w:t>
            </w:r>
            <w:hyperlink r:id="rId17" w:history="1">
              <w:r w:rsidRPr="00B748D1">
                <w:rPr>
                  <w:rStyle w:val="Hyperlink"/>
                  <w:rFonts w:ascii="Helv" w:hAnsi="Helv" w:cs="Helv"/>
                  <w:lang w:eastAsia="en-AU"/>
                </w:rPr>
                <w:t>here</w:t>
              </w:r>
            </w:hyperlink>
            <w:r>
              <w:rPr>
                <w:rFonts w:ascii="Helv" w:hAnsi="Helv" w:cs="Helv"/>
                <w:color w:val="000000"/>
                <w:lang w:eastAsia="en-AU"/>
              </w:rPr>
              <w:t xml:space="preserve"> on the child protection manual and </w:t>
            </w:r>
            <w:hyperlink r:id="rId18" w:anchor="A" w:history="1">
              <w:r w:rsidRPr="00B748D1">
                <w:rPr>
                  <w:rStyle w:val="Hyperlink"/>
                  <w:rFonts w:ascii="Helv" w:hAnsi="Helv" w:cs="Helv"/>
                  <w:lang w:eastAsia="en-AU"/>
                </w:rPr>
                <w:t>here</w:t>
              </w:r>
            </w:hyperlink>
            <w:r>
              <w:rPr>
                <w:rFonts w:ascii="Helv" w:hAnsi="Helv" w:cs="Helv"/>
                <w:color w:val="000000"/>
                <w:lang w:eastAsia="en-AU"/>
              </w:rPr>
              <w:t xml:space="preserve"> on the Family Safety Victoria website.</w:t>
            </w:r>
          </w:p>
        </w:tc>
      </w:tr>
    </w:tbl>
    <w:p w:rsidR="00DB3DD8" w:rsidRDefault="00DB3DD8" w:rsidP="00107E01">
      <w:pPr>
        <w:pStyle w:val="DHHSbody"/>
        <w:spacing w:line="240" w:lineRule="auto"/>
        <w:rPr>
          <w:lang w:val="en-US"/>
        </w:rPr>
      </w:pPr>
    </w:p>
    <w:p w:rsidR="00E056B6" w:rsidRDefault="00E72CDE" w:rsidP="00107E01">
      <w:pPr>
        <w:pStyle w:val="DHHSbody"/>
        <w:spacing w:line="240" w:lineRule="auto"/>
        <w:rPr>
          <w:lang w:val="en-US"/>
        </w:rPr>
      </w:pPr>
      <w:r>
        <w:rPr>
          <w:lang w:val="en-US"/>
        </w:rPr>
        <w:t>On behalf of the Office of Professional Practice, w</w:t>
      </w:r>
      <w:r w:rsidR="00E41CF4" w:rsidRPr="006E1F25">
        <w:rPr>
          <w:lang w:val="en-US"/>
        </w:rPr>
        <w:t xml:space="preserve">e hope you have found this issue of the </w:t>
      </w:r>
      <w:r>
        <w:rPr>
          <w:lang w:val="en-US"/>
        </w:rPr>
        <w:t>Good P</w:t>
      </w:r>
      <w:r w:rsidR="00E41CF4" w:rsidRPr="006E1F25">
        <w:rPr>
          <w:lang w:val="en-US"/>
        </w:rPr>
        <w:t xml:space="preserve">ractice </w:t>
      </w:r>
      <w:r>
        <w:rPr>
          <w:lang w:val="en-US"/>
        </w:rPr>
        <w:t>B</w:t>
      </w:r>
      <w:r w:rsidR="00E41CF4" w:rsidRPr="006E1F25">
        <w:rPr>
          <w:lang w:val="en-US"/>
        </w:rPr>
        <w:t>ulletin useful</w:t>
      </w:r>
      <w:r>
        <w:rPr>
          <w:lang w:val="en-US"/>
        </w:rPr>
        <w:t xml:space="preserve">. </w:t>
      </w:r>
      <w:r w:rsidR="00E41CF4" w:rsidRPr="006E1F25">
        <w:rPr>
          <w:lang w:val="en-US"/>
        </w:rPr>
        <w:t xml:space="preserve">If you have any feedback or ideas about what you would find useful to include, </w:t>
      </w:r>
      <w:r w:rsidR="00EB09D1">
        <w:rPr>
          <w:lang w:val="en-US"/>
        </w:rPr>
        <w:t xml:space="preserve">please </w:t>
      </w:r>
      <w:r w:rsidR="00E41CF4" w:rsidRPr="006E1F25">
        <w:rPr>
          <w:lang w:val="en-US"/>
        </w:rPr>
        <w:t xml:space="preserve">email </w:t>
      </w:r>
      <w:r w:rsidR="00E41CF4" w:rsidRPr="006E1F25">
        <w:rPr>
          <w:i/>
          <w:lang w:val="en-US"/>
        </w:rPr>
        <w:t>officeofprofessionalpractice@dhhs.vic.gov.au</w:t>
      </w:r>
      <w:r w:rsidR="00E41CF4" w:rsidRPr="006E1F25">
        <w:rPr>
          <w:lang w:val="en-US"/>
        </w:rPr>
        <w:t xml:space="preserve">  </w:t>
      </w:r>
    </w:p>
    <w:p w:rsidR="00694D1C" w:rsidRDefault="00694D1C" w:rsidP="00107E01">
      <w:pPr>
        <w:pStyle w:val="DHHSbody"/>
        <w:spacing w:line="240" w:lineRule="auto"/>
        <w:rPr>
          <w:lang w:val="en-US"/>
        </w:rPr>
      </w:pPr>
    </w:p>
    <w:p w:rsidR="00E056B6" w:rsidRPr="007B15F3" w:rsidRDefault="00E056B6" w:rsidP="00E056B6">
      <w:pPr>
        <w:pStyle w:val="DHHSaccessibilitypa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  <w:r w:rsidRPr="007B15F3">
        <w:rPr>
          <w:sz w:val="20"/>
          <w:szCs w:val="20"/>
        </w:rPr>
        <w:t xml:space="preserve">To receive this publication in an accessible format phone 03 9096 9999, using the National Relay Service 13 36 77 if required, or </w:t>
      </w:r>
      <w:hyperlink r:id="rId19" w:history="1">
        <w:r w:rsidRPr="007B15F3">
          <w:rPr>
            <w:rStyle w:val="Hyperlink"/>
            <w:sz w:val="20"/>
            <w:szCs w:val="20"/>
          </w:rPr>
          <w:t>email Office of Professional Practice</w:t>
        </w:r>
      </w:hyperlink>
      <w:r w:rsidRPr="007B15F3">
        <w:rPr>
          <w:sz w:val="20"/>
          <w:szCs w:val="20"/>
        </w:rPr>
        <w:t xml:space="preserve"> &lt;officeofprofes</w:t>
      </w:r>
      <w:r w:rsidR="00107E01" w:rsidRPr="007B15F3">
        <w:rPr>
          <w:sz w:val="20"/>
          <w:szCs w:val="20"/>
        </w:rPr>
        <w:t>sionalpractice@dhhs.vic.gov.au&gt;</w:t>
      </w:r>
    </w:p>
    <w:p w:rsidR="00E056B6" w:rsidRPr="00254F58" w:rsidRDefault="00E056B6" w:rsidP="00E056B6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54F58">
        <w:t>Authorised and published by the Victorian Governmen</w:t>
      </w:r>
      <w:r>
        <w:t>t, 1 Treasury Place, Melbourne.</w:t>
      </w:r>
    </w:p>
    <w:p w:rsidR="0003549E" w:rsidRDefault="00E056B6" w:rsidP="0003549E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54F58">
        <w:t xml:space="preserve">© State of </w:t>
      </w:r>
      <w:r>
        <w:t>Victoria, Department of Health and</w:t>
      </w:r>
      <w:r w:rsidRPr="00254F58">
        <w:t xml:space="preserve"> Human Services</w:t>
      </w:r>
      <w:r w:rsidRPr="00BA3F8D">
        <w:rPr>
          <w:color w:val="008950"/>
        </w:rPr>
        <w:t xml:space="preserve"> </w:t>
      </w:r>
      <w:r w:rsidR="00A86720">
        <w:t>September</w:t>
      </w:r>
      <w:bookmarkStart w:id="1" w:name="_GoBack"/>
      <w:bookmarkEnd w:id="1"/>
      <w:r>
        <w:t xml:space="preserve"> 2018.</w:t>
      </w:r>
    </w:p>
    <w:p w:rsidR="00922FE3" w:rsidRDefault="0003549E" w:rsidP="00E056B6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" w:hAnsi="Helv" w:cs="Helv"/>
          <w:color w:val="0000FF"/>
          <w:lang w:eastAsia="en-AU"/>
        </w:rPr>
      </w:pPr>
      <w:r w:rsidRPr="00254F58">
        <w:rPr>
          <w:szCs w:val="19"/>
        </w:rPr>
        <w:t>Available at</w:t>
      </w:r>
      <w:r>
        <w:rPr>
          <w:szCs w:val="19"/>
        </w:rPr>
        <w:t xml:space="preserve"> the </w:t>
      </w:r>
      <w:hyperlink r:id="rId20" w:history="1">
        <w:r w:rsidRPr="002E0394">
          <w:rPr>
            <w:rStyle w:val="Hyperlink"/>
            <w:szCs w:val="19"/>
          </w:rPr>
          <w:t>Good Practice Bulletin page</w:t>
        </w:r>
      </w:hyperlink>
      <w:r>
        <w:rPr>
          <w:szCs w:val="19"/>
        </w:rPr>
        <w:t xml:space="preserve"> of the DHHS Providers website </w:t>
      </w:r>
      <w:hyperlink r:id="rId21" w:history="1">
        <w:r w:rsidRPr="0003549E">
          <w:rPr>
            <w:rFonts w:ascii="Helv" w:hAnsi="Helv" w:cs="Helv"/>
            <w:color w:val="0000FF"/>
            <w:lang w:eastAsia="en-AU"/>
          </w:rPr>
          <w:t>http://providers.dhhs.vic.gov.au/good-practice-bulletin</w:t>
        </w:r>
      </w:hyperlink>
    </w:p>
    <w:p w:rsidR="00922FE3" w:rsidRPr="00922FE3" w:rsidRDefault="00922FE3" w:rsidP="00922FE3">
      <w:pPr>
        <w:rPr>
          <w:rFonts w:ascii="Helv" w:hAnsi="Helv" w:cs="Helv"/>
          <w:color w:val="0000FF"/>
          <w:lang w:eastAsia="en-AU"/>
        </w:rPr>
      </w:pPr>
    </w:p>
    <w:sectPr w:rsidR="00922FE3" w:rsidRPr="00922FE3" w:rsidSect="00107E01">
      <w:type w:val="continuous"/>
      <w:pgSz w:w="11906" w:h="16838" w:code="9"/>
      <w:pgMar w:top="1418" w:right="851" w:bottom="567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033" w:rsidRDefault="002D2033">
      <w:r>
        <w:separator/>
      </w:r>
    </w:p>
  </w:endnote>
  <w:endnote w:type="continuationSeparator" w:id="0">
    <w:p w:rsidR="002D2033" w:rsidRDefault="002D2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F65AA9" w:rsidRDefault="00C90AB2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60288" behindDoc="0" locked="1" layoutInCell="0" allowOverlap="1" wp14:anchorId="4C8DC971" wp14:editId="7675D5D4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A11421" w:rsidRDefault="00E41CF4" w:rsidP="0051568D">
    <w:pPr>
      <w:pStyle w:val="DHHSfooter"/>
    </w:pPr>
    <w:r>
      <w:t xml:space="preserve">Good Practice Bulletin, Issue </w:t>
    </w:r>
    <w:r w:rsidR="00EE4EEB">
      <w:t>13</w:t>
    </w:r>
    <w:r>
      <w:t xml:space="preserve">, </w:t>
    </w:r>
    <w:r w:rsidR="00EE4EEB">
      <w:t>September</w:t>
    </w:r>
    <w:r w:rsidR="00E72CDE">
      <w:t xml:space="preserve"> </w:t>
    </w:r>
    <w:r>
      <w:t>201</w:t>
    </w:r>
    <w:r w:rsidR="00BF0438">
      <w:t>8</w:t>
    </w:r>
    <w:r w:rsidRPr="00A11421">
      <w:tab/>
    </w:r>
    <w:r w:rsidR="00210DEE">
      <w:fldChar w:fldCharType="begin"/>
    </w:r>
    <w:r w:rsidR="00210DEE">
      <w:instrText xml:space="preserve"> PAGE </w:instrText>
    </w:r>
    <w:r w:rsidR="00210DEE">
      <w:fldChar w:fldCharType="separate"/>
    </w:r>
    <w:r w:rsidR="00A86720">
      <w:rPr>
        <w:noProof/>
      </w:rPr>
      <w:t>2</w:t>
    </w:r>
    <w:r w:rsidR="00210D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033" w:rsidRDefault="002D2033" w:rsidP="002862F1">
      <w:pPr>
        <w:spacing w:before="120"/>
      </w:pPr>
      <w:r>
        <w:separator/>
      </w:r>
    </w:p>
  </w:footnote>
  <w:footnote w:type="continuationSeparator" w:id="0">
    <w:p w:rsidR="002D2033" w:rsidRDefault="002D2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51568D" w:rsidRDefault="00E41CF4" w:rsidP="0051568D">
    <w:pPr>
      <w:pStyle w:val="DHHS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1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2">
    <w:nsid w:val="02A64E50"/>
    <w:multiLevelType w:val="hybridMultilevel"/>
    <w:tmpl w:val="1BC01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1D12F1"/>
    <w:multiLevelType w:val="hybridMultilevel"/>
    <w:tmpl w:val="A4BC5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D43DB"/>
    <w:multiLevelType w:val="multilevel"/>
    <w:tmpl w:val="4B4E7622"/>
    <w:numStyleLink w:val="ZZNumbers"/>
  </w:abstractNum>
  <w:abstractNum w:abstractNumId="5">
    <w:nsid w:val="0BBE18CD"/>
    <w:multiLevelType w:val="hybridMultilevel"/>
    <w:tmpl w:val="5D4CAD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436AD"/>
    <w:multiLevelType w:val="hybridMultilevel"/>
    <w:tmpl w:val="61BE0EA0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6023B"/>
    <w:multiLevelType w:val="hybridMultilevel"/>
    <w:tmpl w:val="68226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36397"/>
    <w:multiLevelType w:val="hybridMultilevel"/>
    <w:tmpl w:val="CC9AB20E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992D7C"/>
    <w:multiLevelType w:val="hybridMultilevel"/>
    <w:tmpl w:val="7AD267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8F7DB8"/>
    <w:multiLevelType w:val="hybridMultilevel"/>
    <w:tmpl w:val="C60AF402"/>
    <w:lvl w:ilvl="0" w:tplc="7A5ED436">
      <w:numFmt w:val="bullet"/>
      <w:lvlText w:val="-"/>
      <w:lvlJc w:val="left"/>
      <w:pPr>
        <w:ind w:left="720" w:hanging="360"/>
      </w:pPr>
      <w:rPr>
        <w:rFonts w:ascii="Helv" w:eastAsiaTheme="minorHAnsi" w:hAnsi="Helv" w:cs="Helv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818BC"/>
    <w:multiLevelType w:val="hybridMultilevel"/>
    <w:tmpl w:val="282A2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11316"/>
    <w:multiLevelType w:val="hybridMultilevel"/>
    <w:tmpl w:val="F14817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DAD7330"/>
    <w:multiLevelType w:val="hybridMultilevel"/>
    <w:tmpl w:val="3B1855D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ED14AA7"/>
    <w:multiLevelType w:val="hybridMultilevel"/>
    <w:tmpl w:val="F49E089E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FD95A19"/>
    <w:multiLevelType w:val="hybridMultilevel"/>
    <w:tmpl w:val="610A1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3B183D"/>
    <w:multiLevelType w:val="hybridMultilevel"/>
    <w:tmpl w:val="362C8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18">
    <w:nsid w:val="3CE73B2B"/>
    <w:multiLevelType w:val="hybridMultilevel"/>
    <w:tmpl w:val="4BAEE0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451949"/>
    <w:multiLevelType w:val="hybridMultilevel"/>
    <w:tmpl w:val="6518BB42"/>
    <w:lvl w:ilvl="0" w:tplc="1890B0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C29B8"/>
    <w:multiLevelType w:val="hybridMultilevel"/>
    <w:tmpl w:val="44CA457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DE6078"/>
    <w:multiLevelType w:val="hybridMultilevel"/>
    <w:tmpl w:val="09E88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D65C48"/>
    <w:multiLevelType w:val="hybridMultilevel"/>
    <w:tmpl w:val="9BF2114E"/>
    <w:lvl w:ilvl="0" w:tplc="70AE4A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026D98"/>
    <w:multiLevelType w:val="multilevel"/>
    <w:tmpl w:val="67E4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8409B2"/>
    <w:multiLevelType w:val="hybridMultilevel"/>
    <w:tmpl w:val="3E48A78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26">
    <w:nsid w:val="571F008E"/>
    <w:multiLevelType w:val="hybridMultilevel"/>
    <w:tmpl w:val="5C78F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A26C79"/>
    <w:multiLevelType w:val="hybridMultilevel"/>
    <w:tmpl w:val="630C35C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7DC13D6"/>
    <w:multiLevelType w:val="hybridMultilevel"/>
    <w:tmpl w:val="BBBC9F2C"/>
    <w:lvl w:ilvl="0" w:tplc="BA62BC1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17"/>
  </w:num>
  <w:num w:numId="9">
    <w:abstractNumId w:val="14"/>
  </w:num>
  <w:num w:numId="10">
    <w:abstractNumId w:val="6"/>
  </w:num>
  <w:num w:numId="11">
    <w:abstractNumId w:val="8"/>
  </w:num>
  <w:num w:numId="12">
    <w:abstractNumId w:val="12"/>
  </w:num>
  <w:num w:numId="13">
    <w:abstractNumId w:val="20"/>
  </w:num>
  <w:num w:numId="14">
    <w:abstractNumId w:val="24"/>
  </w:num>
  <w:num w:numId="15">
    <w:abstractNumId w:val="13"/>
  </w:num>
  <w:num w:numId="16">
    <w:abstractNumId w:val="27"/>
  </w:num>
  <w:num w:numId="17">
    <w:abstractNumId w:val="21"/>
  </w:num>
  <w:num w:numId="18">
    <w:abstractNumId w:val="18"/>
  </w:num>
  <w:num w:numId="19">
    <w:abstractNumId w:val="3"/>
  </w:num>
  <w:num w:numId="20">
    <w:abstractNumId w:val="26"/>
  </w:num>
  <w:num w:numId="21">
    <w:abstractNumId w:val="28"/>
  </w:num>
  <w:num w:numId="22">
    <w:abstractNumId w:val="5"/>
  </w:num>
  <w:num w:numId="23">
    <w:abstractNumId w:val="9"/>
  </w:num>
  <w:num w:numId="24">
    <w:abstractNumId w:val="2"/>
  </w:num>
  <w:num w:numId="25">
    <w:abstractNumId w:val="16"/>
  </w:num>
  <w:num w:numId="26">
    <w:abstractNumId w:val="22"/>
  </w:num>
  <w:num w:numId="27">
    <w:abstractNumId w:val="7"/>
  </w:num>
  <w:num w:numId="28">
    <w:abstractNumId w:val="11"/>
  </w:num>
  <w:num w:numId="29">
    <w:abstractNumId w:val="23"/>
  </w:num>
  <w:num w:numId="30">
    <w:abstractNumId w:val="15"/>
  </w:num>
  <w:num w:numId="31">
    <w:abstractNumId w:val="10"/>
  </w:num>
  <w:num w:numId="32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B3"/>
    <w:rsid w:val="000048BC"/>
    <w:rsid w:val="000072B6"/>
    <w:rsid w:val="0001021B"/>
    <w:rsid w:val="000114FA"/>
    <w:rsid w:val="00011AAA"/>
    <w:rsid w:val="00011D89"/>
    <w:rsid w:val="0001216B"/>
    <w:rsid w:val="00020F41"/>
    <w:rsid w:val="00023E71"/>
    <w:rsid w:val="00024A0F"/>
    <w:rsid w:val="00024D89"/>
    <w:rsid w:val="000250B6"/>
    <w:rsid w:val="00025FB3"/>
    <w:rsid w:val="000267ED"/>
    <w:rsid w:val="00026A52"/>
    <w:rsid w:val="00030DF4"/>
    <w:rsid w:val="000332A1"/>
    <w:rsid w:val="00033468"/>
    <w:rsid w:val="00033D81"/>
    <w:rsid w:val="0003549E"/>
    <w:rsid w:val="00041BF0"/>
    <w:rsid w:val="0004536B"/>
    <w:rsid w:val="00046B68"/>
    <w:rsid w:val="00051931"/>
    <w:rsid w:val="000527DD"/>
    <w:rsid w:val="0005355A"/>
    <w:rsid w:val="00057484"/>
    <w:rsid w:val="00057535"/>
    <w:rsid w:val="000578B2"/>
    <w:rsid w:val="00060959"/>
    <w:rsid w:val="000663CD"/>
    <w:rsid w:val="000733FE"/>
    <w:rsid w:val="00074219"/>
    <w:rsid w:val="00074ED5"/>
    <w:rsid w:val="000776B0"/>
    <w:rsid w:val="00087A12"/>
    <w:rsid w:val="0009113B"/>
    <w:rsid w:val="00091937"/>
    <w:rsid w:val="00094CA7"/>
    <w:rsid w:val="00094DA3"/>
    <w:rsid w:val="000961BD"/>
    <w:rsid w:val="00096392"/>
    <w:rsid w:val="00096CD1"/>
    <w:rsid w:val="000A012C"/>
    <w:rsid w:val="000A0EB9"/>
    <w:rsid w:val="000A186C"/>
    <w:rsid w:val="000A62F5"/>
    <w:rsid w:val="000A6666"/>
    <w:rsid w:val="000B31DD"/>
    <w:rsid w:val="000B543D"/>
    <w:rsid w:val="000B5BF7"/>
    <w:rsid w:val="000B6BC8"/>
    <w:rsid w:val="000C42EA"/>
    <w:rsid w:val="000C4546"/>
    <w:rsid w:val="000C53B2"/>
    <w:rsid w:val="000D1242"/>
    <w:rsid w:val="000D7BC5"/>
    <w:rsid w:val="000E2413"/>
    <w:rsid w:val="000E3639"/>
    <w:rsid w:val="000E3CC7"/>
    <w:rsid w:val="000E5B4D"/>
    <w:rsid w:val="000E6A0F"/>
    <w:rsid w:val="000E6BD4"/>
    <w:rsid w:val="000E7A29"/>
    <w:rsid w:val="000F1F1E"/>
    <w:rsid w:val="000F2259"/>
    <w:rsid w:val="000F2790"/>
    <w:rsid w:val="0010365D"/>
    <w:rsid w:val="0010392D"/>
    <w:rsid w:val="00103A06"/>
    <w:rsid w:val="0010447F"/>
    <w:rsid w:val="00104FE3"/>
    <w:rsid w:val="00105823"/>
    <w:rsid w:val="00105914"/>
    <w:rsid w:val="00106175"/>
    <w:rsid w:val="00107E01"/>
    <w:rsid w:val="0011273C"/>
    <w:rsid w:val="00116A63"/>
    <w:rsid w:val="00117A97"/>
    <w:rsid w:val="00120BD3"/>
    <w:rsid w:val="001219FE"/>
    <w:rsid w:val="00122FEA"/>
    <w:rsid w:val="001232BD"/>
    <w:rsid w:val="00124ED5"/>
    <w:rsid w:val="00126457"/>
    <w:rsid w:val="00126D3F"/>
    <w:rsid w:val="00127C4C"/>
    <w:rsid w:val="001308FD"/>
    <w:rsid w:val="00131FA2"/>
    <w:rsid w:val="00132314"/>
    <w:rsid w:val="00137CFF"/>
    <w:rsid w:val="001447B3"/>
    <w:rsid w:val="001468F8"/>
    <w:rsid w:val="00147971"/>
    <w:rsid w:val="00152073"/>
    <w:rsid w:val="001525E6"/>
    <w:rsid w:val="00155C38"/>
    <w:rsid w:val="00161939"/>
    <w:rsid w:val="00161AA0"/>
    <w:rsid w:val="00162093"/>
    <w:rsid w:val="0016277C"/>
    <w:rsid w:val="00171186"/>
    <w:rsid w:val="001712B2"/>
    <w:rsid w:val="00174728"/>
    <w:rsid w:val="001754E0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0E20"/>
    <w:rsid w:val="001A3ACE"/>
    <w:rsid w:val="001A3CCE"/>
    <w:rsid w:val="001B13E9"/>
    <w:rsid w:val="001B28AF"/>
    <w:rsid w:val="001B440B"/>
    <w:rsid w:val="001B734E"/>
    <w:rsid w:val="001C277E"/>
    <w:rsid w:val="001C2A72"/>
    <w:rsid w:val="001D0B75"/>
    <w:rsid w:val="001D259C"/>
    <w:rsid w:val="001D3C09"/>
    <w:rsid w:val="001D44E8"/>
    <w:rsid w:val="001D60EC"/>
    <w:rsid w:val="001D643F"/>
    <w:rsid w:val="001E0371"/>
    <w:rsid w:val="001E03F1"/>
    <w:rsid w:val="001E2712"/>
    <w:rsid w:val="001E2C58"/>
    <w:rsid w:val="001E3DC2"/>
    <w:rsid w:val="001E44DF"/>
    <w:rsid w:val="001E5C61"/>
    <w:rsid w:val="001E68A5"/>
    <w:rsid w:val="001E6BB0"/>
    <w:rsid w:val="001F161B"/>
    <w:rsid w:val="001F3826"/>
    <w:rsid w:val="001F38C6"/>
    <w:rsid w:val="001F3DFE"/>
    <w:rsid w:val="001F6E46"/>
    <w:rsid w:val="001F78BD"/>
    <w:rsid w:val="001F7C91"/>
    <w:rsid w:val="00204635"/>
    <w:rsid w:val="002056DC"/>
    <w:rsid w:val="00205B3B"/>
    <w:rsid w:val="00206463"/>
    <w:rsid w:val="00206D05"/>
    <w:rsid w:val="00206F2F"/>
    <w:rsid w:val="002074D6"/>
    <w:rsid w:val="0021053D"/>
    <w:rsid w:val="00210A92"/>
    <w:rsid w:val="00210DEE"/>
    <w:rsid w:val="00211A8A"/>
    <w:rsid w:val="00216C03"/>
    <w:rsid w:val="00217C7E"/>
    <w:rsid w:val="00220C04"/>
    <w:rsid w:val="00220E0C"/>
    <w:rsid w:val="002223F1"/>
    <w:rsid w:val="0022278D"/>
    <w:rsid w:val="0022701F"/>
    <w:rsid w:val="002333F5"/>
    <w:rsid w:val="00233724"/>
    <w:rsid w:val="00234B7A"/>
    <w:rsid w:val="00235148"/>
    <w:rsid w:val="00240A13"/>
    <w:rsid w:val="002432E1"/>
    <w:rsid w:val="002445DC"/>
    <w:rsid w:val="00246207"/>
    <w:rsid w:val="00246C5E"/>
    <w:rsid w:val="00247EA3"/>
    <w:rsid w:val="0025049A"/>
    <w:rsid w:val="00251343"/>
    <w:rsid w:val="00254322"/>
    <w:rsid w:val="00254F58"/>
    <w:rsid w:val="00260868"/>
    <w:rsid w:val="002620BC"/>
    <w:rsid w:val="00262802"/>
    <w:rsid w:val="00262E34"/>
    <w:rsid w:val="00263A90"/>
    <w:rsid w:val="0026408B"/>
    <w:rsid w:val="002645EA"/>
    <w:rsid w:val="00267C3E"/>
    <w:rsid w:val="002709BB"/>
    <w:rsid w:val="00273E3A"/>
    <w:rsid w:val="002763B3"/>
    <w:rsid w:val="002802E3"/>
    <w:rsid w:val="00281AF9"/>
    <w:rsid w:val="0028213D"/>
    <w:rsid w:val="00282F96"/>
    <w:rsid w:val="002862F1"/>
    <w:rsid w:val="00291373"/>
    <w:rsid w:val="0029597D"/>
    <w:rsid w:val="002962C3"/>
    <w:rsid w:val="0029752B"/>
    <w:rsid w:val="002A1F46"/>
    <w:rsid w:val="002A483C"/>
    <w:rsid w:val="002B0A78"/>
    <w:rsid w:val="002B1729"/>
    <w:rsid w:val="002B36C7"/>
    <w:rsid w:val="002B4DD4"/>
    <w:rsid w:val="002B5277"/>
    <w:rsid w:val="002B5375"/>
    <w:rsid w:val="002B77C1"/>
    <w:rsid w:val="002C1282"/>
    <w:rsid w:val="002C12E3"/>
    <w:rsid w:val="002C2728"/>
    <w:rsid w:val="002C6E76"/>
    <w:rsid w:val="002D189C"/>
    <w:rsid w:val="002D2033"/>
    <w:rsid w:val="002D210A"/>
    <w:rsid w:val="002D26D0"/>
    <w:rsid w:val="002D5006"/>
    <w:rsid w:val="002E01D0"/>
    <w:rsid w:val="002E0505"/>
    <w:rsid w:val="002E161D"/>
    <w:rsid w:val="002E3100"/>
    <w:rsid w:val="002E6C95"/>
    <w:rsid w:val="002E7C36"/>
    <w:rsid w:val="002F1414"/>
    <w:rsid w:val="002F3F53"/>
    <w:rsid w:val="002F5F31"/>
    <w:rsid w:val="002F5F46"/>
    <w:rsid w:val="003001D4"/>
    <w:rsid w:val="00302216"/>
    <w:rsid w:val="00302C0A"/>
    <w:rsid w:val="00303E53"/>
    <w:rsid w:val="00306E5F"/>
    <w:rsid w:val="00307E14"/>
    <w:rsid w:val="0031210F"/>
    <w:rsid w:val="00314054"/>
    <w:rsid w:val="00314E23"/>
    <w:rsid w:val="00316F27"/>
    <w:rsid w:val="00327148"/>
    <w:rsid w:val="00327870"/>
    <w:rsid w:val="0033259D"/>
    <w:rsid w:val="003406C6"/>
    <w:rsid w:val="003418CC"/>
    <w:rsid w:val="003459BD"/>
    <w:rsid w:val="003461DA"/>
    <w:rsid w:val="00350D38"/>
    <w:rsid w:val="00351B36"/>
    <w:rsid w:val="00357B4E"/>
    <w:rsid w:val="00365EF5"/>
    <w:rsid w:val="00366FF2"/>
    <w:rsid w:val="00371D37"/>
    <w:rsid w:val="003744CF"/>
    <w:rsid w:val="00374717"/>
    <w:rsid w:val="003757FD"/>
    <w:rsid w:val="00376241"/>
    <w:rsid w:val="0037676C"/>
    <w:rsid w:val="00377BEA"/>
    <w:rsid w:val="00380914"/>
    <w:rsid w:val="003829E5"/>
    <w:rsid w:val="003956CC"/>
    <w:rsid w:val="00395C9A"/>
    <w:rsid w:val="003A46BE"/>
    <w:rsid w:val="003A55F8"/>
    <w:rsid w:val="003A6B67"/>
    <w:rsid w:val="003A6F84"/>
    <w:rsid w:val="003B0993"/>
    <w:rsid w:val="003B15E6"/>
    <w:rsid w:val="003B50A6"/>
    <w:rsid w:val="003C2045"/>
    <w:rsid w:val="003C43A1"/>
    <w:rsid w:val="003C4F2A"/>
    <w:rsid w:val="003C4FC0"/>
    <w:rsid w:val="003C55F4"/>
    <w:rsid w:val="003C7A3F"/>
    <w:rsid w:val="003D2766"/>
    <w:rsid w:val="003D3E8F"/>
    <w:rsid w:val="003D6475"/>
    <w:rsid w:val="003E0167"/>
    <w:rsid w:val="003E6236"/>
    <w:rsid w:val="003F0034"/>
    <w:rsid w:val="003F0445"/>
    <w:rsid w:val="003F0B96"/>
    <w:rsid w:val="003F0CF0"/>
    <w:rsid w:val="003F14B1"/>
    <w:rsid w:val="003F3289"/>
    <w:rsid w:val="003F375C"/>
    <w:rsid w:val="003F76AA"/>
    <w:rsid w:val="00401FCF"/>
    <w:rsid w:val="004061D9"/>
    <w:rsid w:val="00406285"/>
    <w:rsid w:val="004148F9"/>
    <w:rsid w:val="0042084E"/>
    <w:rsid w:val="00421EEF"/>
    <w:rsid w:val="00424D65"/>
    <w:rsid w:val="004260D6"/>
    <w:rsid w:val="00427D2C"/>
    <w:rsid w:val="00427FB0"/>
    <w:rsid w:val="00430F75"/>
    <w:rsid w:val="00431605"/>
    <w:rsid w:val="00432DE9"/>
    <w:rsid w:val="00442C6C"/>
    <w:rsid w:val="00443CBE"/>
    <w:rsid w:val="00443E8A"/>
    <w:rsid w:val="004441BC"/>
    <w:rsid w:val="004468B4"/>
    <w:rsid w:val="0045230A"/>
    <w:rsid w:val="004529D1"/>
    <w:rsid w:val="00453221"/>
    <w:rsid w:val="00457337"/>
    <w:rsid w:val="004644E3"/>
    <w:rsid w:val="00467CFD"/>
    <w:rsid w:val="0047372D"/>
    <w:rsid w:val="004743DD"/>
    <w:rsid w:val="00474CEA"/>
    <w:rsid w:val="00483968"/>
    <w:rsid w:val="00484F86"/>
    <w:rsid w:val="00490746"/>
    <w:rsid w:val="00490852"/>
    <w:rsid w:val="00492F30"/>
    <w:rsid w:val="004936C2"/>
    <w:rsid w:val="004946F4"/>
    <w:rsid w:val="0049487E"/>
    <w:rsid w:val="00497B7E"/>
    <w:rsid w:val="004A160D"/>
    <w:rsid w:val="004A3E81"/>
    <w:rsid w:val="004A5C62"/>
    <w:rsid w:val="004A6539"/>
    <w:rsid w:val="004A707D"/>
    <w:rsid w:val="004A7964"/>
    <w:rsid w:val="004B7123"/>
    <w:rsid w:val="004C352A"/>
    <w:rsid w:val="004C3986"/>
    <w:rsid w:val="004C63F3"/>
    <w:rsid w:val="004C6EEE"/>
    <w:rsid w:val="004C702B"/>
    <w:rsid w:val="004D016B"/>
    <w:rsid w:val="004D016E"/>
    <w:rsid w:val="004D0917"/>
    <w:rsid w:val="004D1B22"/>
    <w:rsid w:val="004D2F1F"/>
    <w:rsid w:val="004D36F2"/>
    <w:rsid w:val="004D6AD8"/>
    <w:rsid w:val="004E138F"/>
    <w:rsid w:val="004E4649"/>
    <w:rsid w:val="004E5C2B"/>
    <w:rsid w:val="004F00DD"/>
    <w:rsid w:val="004F0113"/>
    <w:rsid w:val="004F178C"/>
    <w:rsid w:val="004F2133"/>
    <w:rsid w:val="004F4F45"/>
    <w:rsid w:val="004F55F1"/>
    <w:rsid w:val="004F6936"/>
    <w:rsid w:val="004F6F67"/>
    <w:rsid w:val="00503DC6"/>
    <w:rsid w:val="005049C2"/>
    <w:rsid w:val="00506F5D"/>
    <w:rsid w:val="005126D0"/>
    <w:rsid w:val="0051568D"/>
    <w:rsid w:val="00526C15"/>
    <w:rsid w:val="00536499"/>
    <w:rsid w:val="005424F0"/>
    <w:rsid w:val="0054301B"/>
    <w:rsid w:val="00543903"/>
    <w:rsid w:val="00543F11"/>
    <w:rsid w:val="00545307"/>
    <w:rsid w:val="0054739D"/>
    <w:rsid w:val="00547A95"/>
    <w:rsid w:val="0055660E"/>
    <w:rsid w:val="00557498"/>
    <w:rsid w:val="005620A2"/>
    <w:rsid w:val="00563273"/>
    <w:rsid w:val="00564712"/>
    <w:rsid w:val="005704F0"/>
    <w:rsid w:val="00572031"/>
    <w:rsid w:val="00575F76"/>
    <w:rsid w:val="005768AC"/>
    <w:rsid w:val="00576E84"/>
    <w:rsid w:val="005770A9"/>
    <w:rsid w:val="0057719D"/>
    <w:rsid w:val="00580398"/>
    <w:rsid w:val="00582B8C"/>
    <w:rsid w:val="0058757E"/>
    <w:rsid w:val="00590363"/>
    <w:rsid w:val="00590A58"/>
    <w:rsid w:val="005911DF"/>
    <w:rsid w:val="0059183B"/>
    <w:rsid w:val="00596A4B"/>
    <w:rsid w:val="00597507"/>
    <w:rsid w:val="005A08D2"/>
    <w:rsid w:val="005B21B6"/>
    <w:rsid w:val="005B3A08"/>
    <w:rsid w:val="005B7A63"/>
    <w:rsid w:val="005C0955"/>
    <w:rsid w:val="005C2054"/>
    <w:rsid w:val="005C3A4A"/>
    <w:rsid w:val="005C4686"/>
    <w:rsid w:val="005C49DA"/>
    <w:rsid w:val="005C50F3"/>
    <w:rsid w:val="005C5D91"/>
    <w:rsid w:val="005D07B8"/>
    <w:rsid w:val="005D1F92"/>
    <w:rsid w:val="005D47EE"/>
    <w:rsid w:val="005D6597"/>
    <w:rsid w:val="005E0B45"/>
    <w:rsid w:val="005E14E7"/>
    <w:rsid w:val="005E26A3"/>
    <w:rsid w:val="005E447E"/>
    <w:rsid w:val="005E79E6"/>
    <w:rsid w:val="005E7B59"/>
    <w:rsid w:val="005F0775"/>
    <w:rsid w:val="005F0CF5"/>
    <w:rsid w:val="005F21EB"/>
    <w:rsid w:val="005F45A2"/>
    <w:rsid w:val="005F5CD4"/>
    <w:rsid w:val="00605908"/>
    <w:rsid w:val="00607B18"/>
    <w:rsid w:val="00610D7C"/>
    <w:rsid w:val="006113F9"/>
    <w:rsid w:val="00613414"/>
    <w:rsid w:val="0062408D"/>
    <w:rsid w:val="006240CC"/>
    <w:rsid w:val="00627DA7"/>
    <w:rsid w:val="006349D4"/>
    <w:rsid w:val="006351F3"/>
    <w:rsid w:val="006358B4"/>
    <w:rsid w:val="006419AA"/>
    <w:rsid w:val="00642D09"/>
    <w:rsid w:val="00642FC1"/>
    <w:rsid w:val="0064406F"/>
    <w:rsid w:val="00644272"/>
    <w:rsid w:val="00644B7E"/>
    <w:rsid w:val="006454E6"/>
    <w:rsid w:val="00646653"/>
    <w:rsid w:val="00646A68"/>
    <w:rsid w:val="0065092E"/>
    <w:rsid w:val="006557A7"/>
    <w:rsid w:val="00655E0D"/>
    <w:rsid w:val="00656290"/>
    <w:rsid w:val="00660140"/>
    <w:rsid w:val="006621D7"/>
    <w:rsid w:val="0066302A"/>
    <w:rsid w:val="006672D0"/>
    <w:rsid w:val="00670597"/>
    <w:rsid w:val="006706D0"/>
    <w:rsid w:val="00677459"/>
    <w:rsid w:val="00677574"/>
    <w:rsid w:val="00682AB7"/>
    <w:rsid w:val="0068454C"/>
    <w:rsid w:val="00684D79"/>
    <w:rsid w:val="00691B62"/>
    <w:rsid w:val="006933B5"/>
    <w:rsid w:val="006939E2"/>
    <w:rsid w:val="00693D14"/>
    <w:rsid w:val="00694D1C"/>
    <w:rsid w:val="00695D55"/>
    <w:rsid w:val="00697C84"/>
    <w:rsid w:val="006A18C2"/>
    <w:rsid w:val="006A738B"/>
    <w:rsid w:val="006B077C"/>
    <w:rsid w:val="006B14E5"/>
    <w:rsid w:val="006B2C3F"/>
    <w:rsid w:val="006B37A5"/>
    <w:rsid w:val="006B6803"/>
    <w:rsid w:val="006C351B"/>
    <w:rsid w:val="006C6BC9"/>
    <w:rsid w:val="006D12AD"/>
    <w:rsid w:val="006D2A3F"/>
    <w:rsid w:val="006D2A8B"/>
    <w:rsid w:val="006D2FBC"/>
    <w:rsid w:val="006E138B"/>
    <w:rsid w:val="006E1F25"/>
    <w:rsid w:val="006F1FDC"/>
    <w:rsid w:val="007013EF"/>
    <w:rsid w:val="007173CA"/>
    <w:rsid w:val="007216AA"/>
    <w:rsid w:val="00721AB5"/>
    <w:rsid w:val="00721DEF"/>
    <w:rsid w:val="00724A43"/>
    <w:rsid w:val="0072558B"/>
    <w:rsid w:val="007346E4"/>
    <w:rsid w:val="00740F22"/>
    <w:rsid w:val="00741F1A"/>
    <w:rsid w:val="007450F8"/>
    <w:rsid w:val="007456E9"/>
    <w:rsid w:val="007467CC"/>
    <w:rsid w:val="0074696E"/>
    <w:rsid w:val="00750135"/>
    <w:rsid w:val="00750EC2"/>
    <w:rsid w:val="00752B28"/>
    <w:rsid w:val="00753497"/>
    <w:rsid w:val="00754342"/>
    <w:rsid w:val="00754E36"/>
    <w:rsid w:val="00756334"/>
    <w:rsid w:val="00763139"/>
    <w:rsid w:val="00770F37"/>
    <w:rsid w:val="007711A0"/>
    <w:rsid w:val="00772D5E"/>
    <w:rsid w:val="00776928"/>
    <w:rsid w:val="00785677"/>
    <w:rsid w:val="00786F16"/>
    <w:rsid w:val="00793027"/>
    <w:rsid w:val="00795569"/>
    <w:rsid w:val="0079580C"/>
    <w:rsid w:val="00796E20"/>
    <w:rsid w:val="00796F8D"/>
    <w:rsid w:val="00797C32"/>
    <w:rsid w:val="007A0374"/>
    <w:rsid w:val="007B00B0"/>
    <w:rsid w:val="007B0914"/>
    <w:rsid w:val="007B1374"/>
    <w:rsid w:val="007B15F3"/>
    <w:rsid w:val="007B589F"/>
    <w:rsid w:val="007B6186"/>
    <w:rsid w:val="007B73BC"/>
    <w:rsid w:val="007C20B9"/>
    <w:rsid w:val="007C34C4"/>
    <w:rsid w:val="007C7301"/>
    <w:rsid w:val="007C7859"/>
    <w:rsid w:val="007D2BDE"/>
    <w:rsid w:val="007D2FB6"/>
    <w:rsid w:val="007D5731"/>
    <w:rsid w:val="007D6E2D"/>
    <w:rsid w:val="007E0676"/>
    <w:rsid w:val="007E0DE2"/>
    <w:rsid w:val="007E3A12"/>
    <w:rsid w:val="007E3B98"/>
    <w:rsid w:val="007E438D"/>
    <w:rsid w:val="007F31B6"/>
    <w:rsid w:val="007F546C"/>
    <w:rsid w:val="007F625F"/>
    <w:rsid w:val="007F665E"/>
    <w:rsid w:val="007F790E"/>
    <w:rsid w:val="00800412"/>
    <w:rsid w:val="00804EB5"/>
    <w:rsid w:val="0080587B"/>
    <w:rsid w:val="00806468"/>
    <w:rsid w:val="00810CC9"/>
    <w:rsid w:val="00811E37"/>
    <w:rsid w:val="0081545B"/>
    <w:rsid w:val="008155F0"/>
    <w:rsid w:val="00816735"/>
    <w:rsid w:val="00817311"/>
    <w:rsid w:val="0081767C"/>
    <w:rsid w:val="00820141"/>
    <w:rsid w:val="00820E0C"/>
    <w:rsid w:val="0082681D"/>
    <w:rsid w:val="00827A73"/>
    <w:rsid w:val="008338A2"/>
    <w:rsid w:val="00841AA9"/>
    <w:rsid w:val="0084599D"/>
    <w:rsid w:val="00853894"/>
    <w:rsid w:val="00853EE4"/>
    <w:rsid w:val="00855535"/>
    <w:rsid w:val="0086255E"/>
    <w:rsid w:val="008633F0"/>
    <w:rsid w:val="00866654"/>
    <w:rsid w:val="008679C4"/>
    <w:rsid w:val="00867D9D"/>
    <w:rsid w:val="00872E0A"/>
    <w:rsid w:val="00875285"/>
    <w:rsid w:val="00884B62"/>
    <w:rsid w:val="0088529C"/>
    <w:rsid w:val="0088593E"/>
    <w:rsid w:val="00887903"/>
    <w:rsid w:val="00890AC2"/>
    <w:rsid w:val="0089270A"/>
    <w:rsid w:val="00893AF6"/>
    <w:rsid w:val="00894BC4"/>
    <w:rsid w:val="008A1C0D"/>
    <w:rsid w:val="008A5B32"/>
    <w:rsid w:val="008B16AA"/>
    <w:rsid w:val="008B2EE4"/>
    <w:rsid w:val="008B4D3D"/>
    <w:rsid w:val="008B57C7"/>
    <w:rsid w:val="008B603C"/>
    <w:rsid w:val="008C1D3A"/>
    <w:rsid w:val="008C2F92"/>
    <w:rsid w:val="008C30B1"/>
    <w:rsid w:val="008D055C"/>
    <w:rsid w:val="008D0DCA"/>
    <w:rsid w:val="008D2846"/>
    <w:rsid w:val="008D4236"/>
    <w:rsid w:val="008D462F"/>
    <w:rsid w:val="008D6DCF"/>
    <w:rsid w:val="008E4376"/>
    <w:rsid w:val="008E50F4"/>
    <w:rsid w:val="008E58F9"/>
    <w:rsid w:val="008E62AF"/>
    <w:rsid w:val="008E7A0A"/>
    <w:rsid w:val="008E7DCA"/>
    <w:rsid w:val="00900719"/>
    <w:rsid w:val="009017AC"/>
    <w:rsid w:val="00904A1C"/>
    <w:rsid w:val="00905030"/>
    <w:rsid w:val="00906490"/>
    <w:rsid w:val="009111B2"/>
    <w:rsid w:val="00914E39"/>
    <w:rsid w:val="009156DA"/>
    <w:rsid w:val="009160D9"/>
    <w:rsid w:val="00921F97"/>
    <w:rsid w:val="00922FE3"/>
    <w:rsid w:val="0092375B"/>
    <w:rsid w:val="00924AE1"/>
    <w:rsid w:val="00925A11"/>
    <w:rsid w:val="009266BB"/>
    <w:rsid w:val="009269B1"/>
    <w:rsid w:val="0092724D"/>
    <w:rsid w:val="0093516E"/>
    <w:rsid w:val="00937BD9"/>
    <w:rsid w:val="009424D2"/>
    <w:rsid w:val="00950E2C"/>
    <w:rsid w:val="00951480"/>
    <w:rsid w:val="00951D50"/>
    <w:rsid w:val="009525EB"/>
    <w:rsid w:val="00954874"/>
    <w:rsid w:val="009566C1"/>
    <w:rsid w:val="00961400"/>
    <w:rsid w:val="00963646"/>
    <w:rsid w:val="00963796"/>
    <w:rsid w:val="0097076B"/>
    <w:rsid w:val="00982BB2"/>
    <w:rsid w:val="009853E1"/>
    <w:rsid w:val="00986388"/>
    <w:rsid w:val="00986E6B"/>
    <w:rsid w:val="009872FE"/>
    <w:rsid w:val="00987B9C"/>
    <w:rsid w:val="00991769"/>
    <w:rsid w:val="00994386"/>
    <w:rsid w:val="0099471D"/>
    <w:rsid w:val="00994EA3"/>
    <w:rsid w:val="0099567F"/>
    <w:rsid w:val="00997239"/>
    <w:rsid w:val="009A13D8"/>
    <w:rsid w:val="009A279E"/>
    <w:rsid w:val="009A331E"/>
    <w:rsid w:val="009B09A4"/>
    <w:rsid w:val="009B0A6F"/>
    <w:rsid w:val="009B0A94"/>
    <w:rsid w:val="009B48F9"/>
    <w:rsid w:val="009B4AAC"/>
    <w:rsid w:val="009B59E9"/>
    <w:rsid w:val="009B63EB"/>
    <w:rsid w:val="009B70AA"/>
    <w:rsid w:val="009C7A7E"/>
    <w:rsid w:val="009D02E8"/>
    <w:rsid w:val="009D3F06"/>
    <w:rsid w:val="009D51D0"/>
    <w:rsid w:val="009D58DB"/>
    <w:rsid w:val="009D70A4"/>
    <w:rsid w:val="009D78FD"/>
    <w:rsid w:val="009E08D1"/>
    <w:rsid w:val="009E0965"/>
    <w:rsid w:val="009E1B95"/>
    <w:rsid w:val="009E2188"/>
    <w:rsid w:val="009E496F"/>
    <w:rsid w:val="009E4B0D"/>
    <w:rsid w:val="009E7F92"/>
    <w:rsid w:val="009F02A3"/>
    <w:rsid w:val="009F14B4"/>
    <w:rsid w:val="009F2F27"/>
    <w:rsid w:val="009F34AA"/>
    <w:rsid w:val="009F6AD6"/>
    <w:rsid w:val="009F6BCB"/>
    <w:rsid w:val="009F7B78"/>
    <w:rsid w:val="00A0057A"/>
    <w:rsid w:val="00A11421"/>
    <w:rsid w:val="00A13536"/>
    <w:rsid w:val="00A157B1"/>
    <w:rsid w:val="00A167B5"/>
    <w:rsid w:val="00A21036"/>
    <w:rsid w:val="00A22229"/>
    <w:rsid w:val="00A244D3"/>
    <w:rsid w:val="00A26A8E"/>
    <w:rsid w:val="00A33B8D"/>
    <w:rsid w:val="00A42D92"/>
    <w:rsid w:val="00A44882"/>
    <w:rsid w:val="00A44A5B"/>
    <w:rsid w:val="00A54715"/>
    <w:rsid w:val="00A54B63"/>
    <w:rsid w:val="00A54BA7"/>
    <w:rsid w:val="00A56E84"/>
    <w:rsid w:val="00A6061C"/>
    <w:rsid w:val="00A60C50"/>
    <w:rsid w:val="00A62D44"/>
    <w:rsid w:val="00A67263"/>
    <w:rsid w:val="00A7161C"/>
    <w:rsid w:val="00A72652"/>
    <w:rsid w:val="00A77AA3"/>
    <w:rsid w:val="00A849A1"/>
    <w:rsid w:val="00A854EB"/>
    <w:rsid w:val="00A86720"/>
    <w:rsid w:val="00A872E5"/>
    <w:rsid w:val="00A91406"/>
    <w:rsid w:val="00A96E65"/>
    <w:rsid w:val="00A97C72"/>
    <w:rsid w:val="00AA29F3"/>
    <w:rsid w:val="00AA63D4"/>
    <w:rsid w:val="00AA773E"/>
    <w:rsid w:val="00AB06E8"/>
    <w:rsid w:val="00AB1ACD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14E9"/>
    <w:rsid w:val="00AE15A3"/>
    <w:rsid w:val="00AE3005"/>
    <w:rsid w:val="00AE3BD5"/>
    <w:rsid w:val="00AE59A0"/>
    <w:rsid w:val="00AE6C56"/>
    <w:rsid w:val="00AE6C8A"/>
    <w:rsid w:val="00AF0C57"/>
    <w:rsid w:val="00AF26F3"/>
    <w:rsid w:val="00AF5F04"/>
    <w:rsid w:val="00B00672"/>
    <w:rsid w:val="00B015AC"/>
    <w:rsid w:val="00B01AFF"/>
    <w:rsid w:val="00B01B4D"/>
    <w:rsid w:val="00B03744"/>
    <w:rsid w:val="00B0484C"/>
    <w:rsid w:val="00B06571"/>
    <w:rsid w:val="00B068BA"/>
    <w:rsid w:val="00B06CFC"/>
    <w:rsid w:val="00B10C3E"/>
    <w:rsid w:val="00B11291"/>
    <w:rsid w:val="00B12B8D"/>
    <w:rsid w:val="00B13851"/>
    <w:rsid w:val="00B13B1C"/>
    <w:rsid w:val="00B20D55"/>
    <w:rsid w:val="00B22291"/>
    <w:rsid w:val="00B23F9A"/>
    <w:rsid w:val="00B2417B"/>
    <w:rsid w:val="00B24E6F"/>
    <w:rsid w:val="00B26CB5"/>
    <w:rsid w:val="00B2752E"/>
    <w:rsid w:val="00B307CC"/>
    <w:rsid w:val="00B30F52"/>
    <w:rsid w:val="00B326B7"/>
    <w:rsid w:val="00B37B9A"/>
    <w:rsid w:val="00B37E5B"/>
    <w:rsid w:val="00B41CB1"/>
    <w:rsid w:val="00B431E8"/>
    <w:rsid w:val="00B45141"/>
    <w:rsid w:val="00B5273A"/>
    <w:rsid w:val="00B52CE3"/>
    <w:rsid w:val="00B54A6A"/>
    <w:rsid w:val="00B57329"/>
    <w:rsid w:val="00B61658"/>
    <w:rsid w:val="00B62B50"/>
    <w:rsid w:val="00B635B7"/>
    <w:rsid w:val="00B63AE8"/>
    <w:rsid w:val="00B65950"/>
    <w:rsid w:val="00B66D83"/>
    <w:rsid w:val="00B672C0"/>
    <w:rsid w:val="00B748D1"/>
    <w:rsid w:val="00B75646"/>
    <w:rsid w:val="00B773C3"/>
    <w:rsid w:val="00B8344E"/>
    <w:rsid w:val="00B85AC2"/>
    <w:rsid w:val="00B86570"/>
    <w:rsid w:val="00B90729"/>
    <w:rsid w:val="00B907DA"/>
    <w:rsid w:val="00B9238C"/>
    <w:rsid w:val="00B950BC"/>
    <w:rsid w:val="00B9714C"/>
    <w:rsid w:val="00BA1AE6"/>
    <w:rsid w:val="00BA3F8D"/>
    <w:rsid w:val="00BB7A10"/>
    <w:rsid w:val="00BC0268"/>
    <w:rsid w:val="00BC4397"/>
    <w:rsid w:val="00BC4FB9"/>
    <w:rsid w:val="00BC5278"/>
    <w:rsid w:val="00BC7468"/>
    <w:rsid w:val="00BC7D4F"/>
    <w:rsid w:val="00BC7ED7"/>
    <w:rsid w:val="00BD2850"/>
    <w:rsid w:val="00BD5857"/>
    <w:rsid w:val="00BD6DD6"/>
    <w:rsid w:val="00BE1DB8"/>
    <w:rsid w:val="00BE28D2"/>
    <w:rsid w:val="00BE4A64"/>
    <w:rsid w:val="00BF0438"/>
    <w:rsid w:val="00BF2D37"/>
    <w:rsid w:val="00BF327C"/>
    <w:rsid w:val="00BF4457"/>
    <w:rsid w:val="00BF7F58"/>
    <w:rsid w:val="00C00502"/>
    <w:rsid w:val="00C01381"/>
    <w:rsid w:val="00C079B8"/>
    <w:rsid w:val="00C11EB6"/>
    <w:rsid w:val="00C123EA"/>
    <w:rsid w:val="00C12627"/>
    <w:rsid w:val="00C12A49"/>
    <w:rsid w:val="00C133EE"/>
    <w:rsid w:val="00C14766"/>
    <w:rsid w:val="00C15D27"/>
    <w:rsid w:val="00C174C3"/>
    <w:rsid w:val="00C2275E"/>
    <w:rsid w:val="00C23DD4"/>
    <w:rsid w:val="00C27272"/>
    <w:rsid w:val="00C27DE9"/>
    <w:rsid w:val="00C31078"/>
    <w:rsid w:val="00C33388"/>
    <w:rsid w:val="00C35484"/>
    <w:rsid w:val="00C4173A"/>
    <w:rsid w:val="00C42C80"/>
    <w:rsid w:val="00C471B3"/>
    <w:rsid w:val="00C50C57"/>
    <w:rsid w:val="00C572CE"/>
    <w:rsid w:val="00C602FF"/>
    <w:rsid w:val="00C61174"/>
    <w:rsid w:val="00C6148F"/>
    <w:rsid w:val="00C62683"/>
    <w:rsid w:val="00C62F7A"/>
    <w:rsid w:val="00C63B9C"/>
    <w:rsid w:val="00C6682F"/>
    <w:rsid w:val="00C6718D"/>
    <w:rsid w:val="00C7103B"/>
    <w:rsid w:val="00C71575"/>
    <w:rsid w:val="00C72105"/>
    <w:rsid w:val="00C7228C"/>
    <w:rsid w:val="00C7275E"/>
    <w:rsid w:val="00C74C5D"/>
    <w:rsid w:val="00C75CB2"/>
    <w:rsid w:val="00C81126"/>
    <w:rsid w:val="00C83488"/>
    <w:rsid w:val="00C863C4"/>
    <w:rsid w:val="00C90AB2"/>
    <w:rsid w:val="00C911D0"/>
    <w:rsid w:val="00C93C3E"/>
    <w:rsid w:val="00C97302"/>
    <w:rsid w:val="00CA0AC7"/>
    <w:rsid w:val="00CA12E3"/>
    <w:rsid w:val="00CA1F5A"/>
    <w:rsid w:val="00CA29E1"/>
    <w:rsid w:val="00CA2F3E"/>
    <w:rsid w:val="00CA32A3"/>
    <w:rsid w:val="00CA6611"/>
    <w:rsid w:val="00CA6AE6"/>
    <w:rsid w:val="00CA6D4A"/>
    <w:rsid w:val="00CA782F"/>
    <w:rsid w:val="00CA7983"/>
    <w:rsid w:val="00CB3285"/>
    <w:rsid w:val="00CB334A"/>
    <w:rsid w:val="00CB3D65"/>
    <w:rsid w:val="00CB404F"/>
    <w:rsid w:val="00CB6E34"/>
    <w:rsid w:val="00CB7026"/>
    <w:rsid w:val="00CC0C72"/>
    <w:rsid w:val="00CC2BFD"/>
    <w:rsid w:val="00CC3646"/>
    <w:rsid w:val="00CC5BE2"/>
    <w:rsid w:val="00CD3476"/>
    <w:rsid w:val="00CD64DF"/>
    <w:rsid w:val="00CE0994"/>
    <w:rsid w:val="00CE4350"/>
    <w:rsid w:val="00CF2F50"/>
    <w:rsid w:val="00D02919"/>
    <w:rsid w:val="00D04A82"/>
    <w:rsid w:val="00D04C61"/>
    <w:rsid w:val="00D05B8D"/>
    <w:rsid w:val="00D065A2"/>
    <w:rsid w:val="00D075BD"/>
    <w:rsid w:val="00D077B2"/>
    <w:rsid w:val="00D07F00"/>
    <w:rsid w:val="00D14468"/>
    <w:rsid w:val="00D17B72"/>
    <w:rsid w:val="00D3185C"/>
    <w:rsid w:val="00D31AEA"/>
    <w:rsid w:val="00D32B17"/>
    <w:rsid w:val="00D33E72"/>
    <w:rsid w:val="00D35BD6"/>
    <w:rsid w:val="00D361B5"/>
    <w:rsid w:val="00D411A2"/>
    <w:rsid w:val="00D44C6E"/>
    <w:rsid w:val="00D4606D"/>
    <w:rsid w:val="00D46A07"/>
    <w:rsid w:val="00D50B9C"/>
    <w:rsid w:val="00D50DA4"/>
    <w:rsid w:val="00D50F52"/>
    <w:rsid w:val="00D5143E"/>
    <w:rsid w:val="00D51809"/>
    <w:rsid w:val="00D52D73"/>
    <w:rsid w:val="00D52E58"/>
    <w:rsid w:val="00D569C9"/>
    <w:rsid w:val="00D70799"/>
    <w:rsid w:val="00D714CC"/>
    <w:rsid w:val="00D73FA5"/>
    <w:rsid w:val="00D75326"/>
    <w:rsid w:val="00D75EA7"/>
    <w:rsid w:val="00D80E35"/>
    <w:rsid w:val="00D81218"/>
    <w:rsid w:val="00D81F21"/>
    <w:rsid w:val="00D95470"/>
    <w:rsid w:val="00D96AFA"/>
    <w:rsid w:val="00D96C18"/>
    <w:rsid w:val="00DA0AEC"/>
    <w:rsid w:val="00DA2619"/>
    <w:rsid w:val="00DA4239"/>
    <w:rsid w:val="00DB0B61"/>
    <w:rsid w:val="00DB3DD8"/>
    <w:rsid w:val="00DB4163"/>
    <w:rsid w:val="00DC090B"/>
    <w:rsid w:val="00DC1679"/>
    <w:rsid w:val="00DC2CF1"/>
    <w:rsid w:val="00DC4174"/>
    <w:rsid w:val="00DC4FCF"/>
    <w:rsid w:val="00DC50E0"/>
    <w:rsid w:val="00DC6386"/>
    <w:rsid w:val="00DD1130"/>
    <w:rsid w:val="00DD1951"/>
    <w:rsid w:val="00DD210A"/>
    <w:rsid w:val="00DD3062"/>
    <w:rsid w:val="00DD6628"/>
    <w:rsid w:val="00DE24AA"/>
    <w:rsid w:val="00DE3250"/>
    <w:rsid w:val="00DE6028"/>
    <w:rsid w:val="00DE78A3"/>
    <w:rsid w:val="00DF1A71"/>
    <w:rsid w:val="00DF283E"/>
    <w:rsid w:val="00DF68C7"/>
    <w:rsid w:val="00DF731A"/>
    <w:rsid w:val="00E01145"/>
    <w:rsid w:val="00E051CF"/>
    <w:rsid w:val="00E056B6"/>
    <w:rsid w:val="00E06EA1"/>
    <w:rsid w:val="00E11AD3"/>
    <w:rsid w:val="00E140A0"/>
    <w:rsid w:val="00E166B8"/>
    <w:rsid w:val="00E170DC"/>
    <w:rsid w:val="00E170FB"/>
    <w:rsid w:val="00E22072"/>
    <w:rsid w:val="00E26818"/>
    <w:rsid w:val="00E27FFC"/>
    <w:rsid w:val="00E30B15"/>
    <w:rsid w:val="00E40181"/>
    <w:rsid w:val="00E404DB"/>
    <w:rsid w:val="00E4152C"/>
    <w:rsid w:val="00E41CF4"/>
    <w:rsid w:val="00E423D0"/>
    <w:rsid w:val="00E54881"/>
    <w:rsid w:val="00E56A01"/>
    <w:rsid w:val="00E629A1"/>
    <w:rsid w:val="00E62F63"/>
    <w:rsid w:val="00E641C3"/>
    <w:rsid w:val="00E6794C"/>
    <w:rsid w:val="00E71591"/>
    <w:rsid w:val="00E71A00"/>
    <w:rsid w:val="00E72CDE"/>
    <w:rsid w:val="00E74219"/>
    <w:rsid w:val="00E829ED"/>
    <w:rsid w:val="00E82C55"/>
    <w:rsid w:val="00E86266"/>
    <w:rsid w:val="00E92360"/>
    <w:rsid w:val="00E92AC3"/>
    <w:rsid w:val="00EA40EB"/>
    <w:rsid w:val="00EA52DF"/>
    <w:rsid w:val="00EB00E0"/>
    <w:rsid w:val="00EB09D1"/>
    <w:rsid w:val="00EB157F"/>
    <w:rsid w:val="00EB56E4"/>
    <w:rsid w:val="00EC059F"/>
    <w:rsid w:val="00EC1F24"/>
    <w:rsid w:val="00EC22F6"/>
    <w:rsid w:val="00EC41BD"/>
    <w:rsid w:val="00EC5C65"/>
    <w:rsid w:val="00ED3C51"/>
    <w:rsid w:val="00ED5B9B"/>
    <w:rsid w:val="00ED6995"/>
    <w:rsid w:val="00ED6BAD"/>
    <w:rsid w:val="00ED7447"/>
    <w:rsid w:val="00EE1488"/>
    <w:rsid w:val="00EE15B6"/>
    <w:rsid w:val="00EE2669"/>
    <w:rsid w:val="00EE496D"/>
    <w:rsid w:val="00EE4D5D"/>
    <w:rsid w:val="00EE4D98"/>
    <w:rsid w:val="00EE4EEB"/>
    <w:rsid w:val="00EE5131"/>
    <w:rsid w:val="00EE5969"/>
    <w:rsid w:val="00EF109B"/>
    <w:rsid w:val="00EF36AF"/>
    <w:rsid w:val="00EF58C7"/>
    <w:rsid w:val="00F00F9C"/>
    <w:rsid w:val="00F01E5F"/>
    <w:rsid w:val="00F028D7"/>
    <w:rsid w:val="00F02ABA"/>
    <w:rsid w:val="00F0353E"/>
    <w:rsid w:val="00F0437A"/>
    <w:rsid w:val="00F04E61"/>
    <w:rsid w:val="00F05CB5"/>
    <w:rsid w:val="00F11037"/>
    <w:rsid w:val="00F11E01"/>
    <w:rsid w:val="00F12ECD"/>
    <w:rsid w:val="00F16F1B"/>
    <w:rsid w:val="00F1738D"/>
    <w:rsid w:val="00F2014A"/>
    <w:rsid w:val="00F204F1"/>
    <w:rsid w:val="00F22D0F"/>
    <w:rsid w:val="00F250A9"/>
    <w:rsid w:val="00F26FF5"/>
    <w:rsid w:val="00F30FF4"/>
    <w:rsid w:val="00F3122E"/>
    <w:rsid w:val="00F32986"/>
    <w:rsid w:val="00F331AD"/>
    <w:rsid w:val="00F35287"/>
    <w:rsid w:val="00F35960"/>
    <w:rsid w:val="00F37C30"/>
    <w:rsid w:val="00F40E36"/>
    <w:rsid w:val="00F41D21"/>
    <w:rsid w:val="00F43A37"/>
    <w:rsid w:val="00F43E99"/>
    <w:rsid w:val="00F44359"/>
    <w:rsid w:val="00F4641B"/>
    <w:rsid w:val="00F46EB8"/>
    <w:rsid w:val="00F511E4"/>
    <w:rsid w:val="00F524B5"/>
    <w:rsid w:val="00F52D09"/>
    <w:rsid w:val="00F52E08"/>
    <w:rsid w:val="00F53EDC"/>
    <w:rsid w:val="00F55B21"/>
    <w:rsid w:val="00F5619D"/>
    <w:rsid w:val="00F56EF6"/>
    <w:rsid w:val="00F61A9F"/>
    <w:rsid w:val="00F64696"/>
    <w:rsid w:val="00F65AA9"/>
    <w:rsid w:val="00F6768F"/>
    <w:rsid w:val="00F72C2C"/>
    <w:rsid w:val="00F76CAB"/>
    <w:rsid w:val="00F772C6"/>
    <w:rsid w:val="00F815B5"/>
    <w:rsid w:val="00F85195"/>
    <w:rsid w:val="00F938BA"/>
    <w:rsid w:val="00FA2C46"/>
    <w:rsid w:val="00FA3525"/>
    <w:rsid w:val="00FB4769"/>
    <w:rsid w:val="00FB4CDA"/>
    <w:rsid w:val="00FB55B0"/>
    <w:rsid w:val="00FB7E6A"/>
    <w:rsid w:val="00FC0F81"/>
    <w:rsid w:val="00FC395C"/>
    <w:rsid w:val="00FC6879"/>
    <w:rsid w:val="00FD1873"/>
    <w:rsid w:val="00FD3766"/>
    <w:rsid w:val="00FD3AF6"/>
    <w:rsid w:val="00FD47C4"/>
    <w:rsid w:val="00FD5CD3"/>
    <w:rsid w:val="00FE164F"/>
    <w:rsid w:val="00FE2DCF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955"/>
    <w:rPr>
      <w:rFonts w:ascii="Cambria" w:hAnsi="Cambria"/>
      <w:sz w:val="20"/>
      <w:szCs w:val="20"/>
      <w:lang w:eastAsia="en-US"/>
    </w:rPr>
  </w:style>
  <w:style w:type="paragraph" w:styleId="Heading1">
    <w:name w:val="heading 1"/>
    <w:basedOn w:val="Normal"/>
    <w:next w:val="DHHSbody"/>
    <w:link w:val="Heading1Char"/>
    <w:uiPriority w:val="99"/>
    <w:qFormat/>
    <w:rsid w:val="000A6666"/>
    <w:pPr>
      <w:keepNext/>
      <w:keepLines/>
      <w:spacing w:before="320" w:after="200" w:line="440" w:lineRule="atLeast"/>
      <w:outlineLvl w:val="0"/>
    </w:pPr>
    <w:rPr>
      <w:rFonts w:ascii="Arial" w:eastAsia="MS Gothic" w:hAnsi="Arial"/>
      <w:bCs/>
      <w:color w:val="004EA8"/>
      <w:kern w:val="32"/>
      <w:sz w:val="36"/>
      <w:szCs w:val="40"/>
    </w:rPr>
  </w:style>
  <w:style w:type="paragraph" w:styleId="Heading2">
    <w:name w:val="heading 2"/>
    <w:basedOn w:val="Normal"/>
    <w:next w:val="DHHSbody"/>
    <w:link w:val="Heading2Char"/>
    <w:uiPriority w:val="99"/>
    <w:qFormat/>
    <w:rsid w:val="000A666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</w:rPr>
  </w:style>
  <w:style w:type="paragraph" w:styleId="Heading3">
    <w:name w:val="heading 3"/>
    <w:basedOn w:val="Normal"/>
    <w:next w:val="DHHSbody"/>
    <w:link w:val="Heading3Char"/>
    <w:uiPriority w:val="99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</w:rPr>
  </w:style>
  <w:style w:type="paragraph" w:styleId="Heading4">
    <w:name w:val="heading 4"/>
    <w:basedOn w:val="Normal"/>
    <w:next w:val="DHHSbody"/>
    <w:link w:val="Heading4Char"/>
    <w:uiPriority w:val="99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666"/>
    <w:rPr>
      <w:rFonts w:ascii="Arial" w:eastAsia="MS Gothic" w:hAnsi="Arial" w:cs="Times New Roman"/>
      <w:color w:val="004EA8"/>
      <w:kern w:val="32"/>
      <w:sz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666"/>
    <w:rPr>
      <w:rFonts w:ascii="Arial" w:hAnsi="Arial" w:cs="Times New Roman"/>
      <w:b/>
      <w:color w:val="004EA8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2073"/>
    <w:rPr>
      <w:rFonts w:ascii="Arial" w:eastAsia="MS Gothic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2073"/>
    <w:rPr>
      <w:rFonts w:ascii="Arial" w:eastAsia="MS Mincho" w:hAnsi="Arial" w:cs="Times New Roman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F2F50"/>
    <w:rPr>
      <w:rFonts w:ascii="Cambria" w:eastAsia="MS Mincho" w:hAnsi="Cambria" w:cs="Times New Roman"/>
      <w:b/>
      <w:i/>
      <w:sz w:val="26"/>
      <w:lang w:eastAsia="en-US"/>
    </w:rPr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hAnsi="Arial"/>
      <w:sz w:val="20"/>
      <w:szCs w:val="20"/>
      <w:lang w:eastAsia="en-US"/>
    </w:rPr>
  </w:style>
  <w:style w:type="paragraph" w:styleId="Header">
    <w:name w:val="header"/>
    <w:basedOn w:val="DHHSheader"/>
    <w:link w:val="HeaderChar"/>
    <w:uiPriority w:val="99"/>
    <w:rsid w:val="00262802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152073"/>
    <w:rPr>
      <w:rFonts w:cs="Times New Roman"/>
      <w:color w:val="6633CC"/>
      <w:u w:val="dotted"/>
    </w:rPr>
  </w:style>
  <w:style w:type="paragraph" w:customStyle="1" w:styleId="DHHStabletext6pt">
    <w:name w:val="DHHS table text + 6pt"/>
    <w:basedOn w:val="DHHStabletext"/>
    <w:uiPriority w:val="99"/>
    <w:rsid w:val="00152073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FC6879"/>
    <w:rPr>
      <w:rFonts w:ascii="Verdana" w:hAnsi="Verdana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42084E"/>
    <w:rPr>
      <w:rFonts w:ascii="Verdana" w:hAnsi="Verdana" w:cs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FC687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9B0A6F"/>
    <w:rPr>
      <w:sz w:val="20"/>
      <w:szCs w:val="20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99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rsid w:val="001D60EC"/>
    <w:rPr>
      <w:rFonts w:ascii="Lucida Grande" w:hAnsi="Lucida Grande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0EC"/>
    <w:rPr>
      <w:rFonts w:ascii="Lucida Grande" w:hAnsi="Lucida Grande" w:cs="Times New Roman"/>
      <w:sz w:val="24"/>
    </w:rPr>
  </w:style>
  <w:style w:type="character" w:styleId="PageNumber">
    <w:name w:val="page number"/>
    <w:basedOn w:val="DefaultParagraphFont"/>
    <w:uiPriority w:val="99"/>
    <w:semiHidden/>
    <w:rsid w:val="003744CF"/>
    <w:rPr>
      <w:rFonts w:cs="Times New Roman"/>
      <w:sz w:val="18"/>
    </w:rPr>
  </w:style>
  <w:style w:type="paragraph" w:styleId="TOC1">
    <w:name w:val="toc 1"/>
    <w:basedOn w:val="Normal"/>
    <w:uiPriority w:val="9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</w:rPr>
  </w:style>
  <w:style w:type="character" w:styleId="Strong">
    <w:name w:val="Strong"/>
    <w:basedOn w:val="DefaultParagraphFont"/>
    <w:uiPriority w:val="99"/>
    <w:qFormat/>
    <w:rsid w:val="00FA3525"/>
    <w:rPr>
      <w:rFonts w:cs="Times New Roman"/>
      <w:b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99"/>
    <w:rsid w:val="000A6666"/>
    <w:pPr>
      <w:spacing w:before="0" w:after="200"/>
      <w:outlineLvl w:val="9"/>
    </w:pPr>
    <w:rPr>
      <w:szCs w:val="20"/>
    </w:rPr>
  </w:style>
  <w:style w:type="character" w:customStyle="1" w:styleId="DHHSTOCheadingfactsheetChar">
    <w:name w:val="DHHS TOC heading fact sheet Char"/>
    <w:link w:val="DHHSTOCheadingfactsheet"/>
    <w:uiPriority w:val="99"/>
    <w:locked/>
    <w:rsid w:val="000A6666"/>
    <w:rPr>
      <w:rFonts w:ascii="Arial" w:hAnsi="Arial"/>
      <w:b/>
      <w:color w:val="004EA8"/>
      <w:sz w:val="28"/>
      <w:lang w:eastAsia="en-US"/>
    </w:rPr>
  </w:style>
  <w:style w:type="paragraph" w:styleId="TOC2">
    <w:name w:val="toc 2"/>
    <w:basedOn w:val="Normal"/>
    <w:uiPriority w:val="9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</w:rPr>
  </w:style>
  <w:style w:type="paragraph" w:styleId="TOC3">
    <w:name w:val="toc 3"/>
    <w:basedOn w:val="TOC2"/>
    <w:next w:val="DHHSbody"/>
    <w:uiPriority w:val="99"/>
    <w:semiHidden/>
    <w:rsid w:val="005E447E"/>
    <w:pPr>
      <w:ind w:left="284"/>
    </w:pPr>
  </w:style>
  <w:style w:type="paragraph" w:styleId="TOC4">
    <w:name w:val="toc 4"/>
    <w:basedOn w:val="TOC3"/>
    <w:autoRedefine/>
    <w:uiPriority w:val="99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9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152073"/>
    <w:rPr>
      <w:rFonts w:ascii="Calibri Light" w:hAnsi="Calibri Light" w:cs="Times New Roman"/>
      <w:sz w:val="24"/>
      <w:lang w:eastAsia="en-US"/>
    </w:rPr>
  </w:style>
  <w:style w:type="paragraph" w:customStyle="1" w:styleId="Sectionbreakfirstpage">
    <w:name w:val="Section break first page"/>
    <w:uiPriority w:val="99"/>
    <w:rsid w:val="004C6EEE"/>
    <w:pPr>
      <w:spacing w:after="400"/>
    </w:pPr>
    <w:rPr>
      <w:rFonts w:ascii="Arial" w:hAnsi="Arial"/>
      <w:sz w:val="20"/>
      <w:szCs w:val="20"/>
      <w:lang w:eastAsia="en-US"/>
    </w:rPr>
  </w:style>
  <w:style w:type="paragraph" w:customStyle="1" w:styleId="DHHStabletext">
    <w:name w:val="DHHS table text"/>
    <w:uiPriority w:val="99"/>
    <w:rsid w:val="00DA2619"/>
    <w:pPr>
      <w:spacing w:before="80" w:after="60"/>
    </w:pPr>
    <w:rPr>
      <w:rFonts w:ascii="Arial" w:hAnsi="Arial"/>
      <w:sz w:val="20"/>
      <w:szCs w:val="20"/>
      <w:lang w:eastAsia="en-US"/>
    </w:rPr>
  </w:style>
  <w:style w:type="paragraph" w:customStyle="1" w:styleId="DHHStablecaption">
    <w:name w:val="DHHS table caption"/>
    <w:next w:val="DHHSbody"/>
    <w:uiPriority w:val="99"/>
    <w:rsid w:val="00233724"/>
    <w:pPr>
      <w:keepNext/>
      <w:keepLines/>
      <w:spacing w:before="240" w:after="120" w:line="240" w:lineRule="atLeast"/>
    </w:pPr>
    <w:rPr>
      <w:rFonts w:ascii="Arial" w:hAnsi="Arial"/>
      <w:b/>
      <w:sz w:val="20"/>
      <w:szCs w:val="20"/>
      <w:lang w:eastAsia="en-US"/>
    </w:rPr>
  </w:style>
  <w:style w:type="paragraph" w:customStyle="1" w:styleId="DHHSmainheading">
    <w:name w:val="DHHS main heading"/>
    <w:uiPriority w:val="99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basedOn w:val="DefaultParagraphFont"/>
    <w:uiPriority w:val="99"/>
    <w:rsid w:val="00BC7ED7"/>
    <w:rPr>
      <w:rFonts w:cs="Times New Roman"/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uiPriority w:val="99"/>
    <w:rsid w:val="00770F37"/>
    <w:pPr>
      <w:keepNext/>
      <w:keepLines/>
      <w:spacing w:before="240" w:after="120"/>
    </w:pPr>
    <w:rPr>
      <w:rFonts w:ascii="Arial" w:hAnsi="Arial"/>
      <w:b/>
      <w:sz w:val="20"/>
      <w:szCs w:val="20"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99"/>
    <w:rsid w:val="000A6666"/>
    <w:pPr>
      <w:spacing w:before="80" w:after="60"/>
    </w:pPr>
    <w:rPr>
      <w:rFonts w:ascii="Arial" w:hAnsi="Arial"/>
      <w:b/>
      <w:color w:val="004EA8"/>
      <w:sz w:val="20"/>
      <w:szCs w:val="20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basedOn w:val="DefaultParagraphFont"/>
    <w:uiPriority w:val="99"/>
    <w:rsid w:val="004743DD"/>
    <w:rPr>
      <w:rFonts w:cs="Times New Roman"/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99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52073"/>
    <w:pPr>
      <w:spacing w:before="60" w:after="60" w:line="200" w:lineRule="atLeast"/>
    </w:pPr>
    <w:rPr>
      <w:rFonts w:ascii="Arial" w:eastAsia="MS Gothic" w:hAnsi="Arial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F0445"/>
    <w:rPr>
      <w:rFonts w:ascii="Arial" w:eastAsia="MS Gothic" w:hAnsi="Arial" w:cs="Times New Roman"/>
      <w:sz w:val="16"/>
      <w:lang w:eastAsia="en-US"/>
    </w:rPr>
  </w:style>
  <w:style w:type="paragraph" w:customStyle="1" w:styleId="Spacerparatopoffirstpage">
    <w:name w:val="Spacer para top of first page"/>
    <w:basedOn w:val="DHHSbodynospace"/>
    <w:uiPriority w:val="99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99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152073"/>
    <w:rPr>
      <w:rFonts w:ascii="Calibri Light" w:hAnsi="Calibri Light" w:cs="Times New Roman"/>
      <w:b/>
      <w:kern w:val="28"/>
      <w:sz w:val="32"/>
      <w:lang w:eastAsia="en-US"/>
    </w:r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99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99"/>
    <w:rsid w:val="00596A4B"/>
    <w:pPr>
      <w:spacing w:before="60" w:after="60" w:line="240" w:lineRule="exact"/>
    </w:pPr>
    <w:rPr>
      <w:rFonts w:ascii="Arial" w:hAnsi="Arial"/>
      <w:i/>
      <w:sz w:val="18"/>
      <w:szCs w:val="20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99"/>
    <w:rsid w:val="00951D50"/>
    <w:pPr>
      <w:spacing w:before="240"/>
    </w:pPr>
  </w:style>
  <w:style w:type="paragraph" w:customStyle="1" w:styleId="DHHSfooter">
    <w:name w:val="DHHS footer"/>
    <w:uiPriority w:val="99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99"/>
    <w:rsid w:val="0051568D"/>
  </w:style>
  <w:style w:type="paragraph" w:styleId="BalloonText">
    <w:name w:val="Balloon Text"/>
    <w:basedOn w:val="Normal"/>
    <w:link w:val="BalloonTextChar"/>
    <w:uiPriority w:val="99"/>
    <w:semiHidden/>
    <w:rsid w:val="004D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91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4C3986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numbering" w:customStyle="1" w:styleId="ZZNumbers">
    <w:name w:val="ZZ Numbers"/>
    <w:rsid w:val="00EE24D4"/>
    <w:pPr>
      <w:numPr>
        <w:numId w:val="8"/>
      </w:numPr>
    </w:pPr>
  </w:style>
  <w:style w:type="numbering" w:customStyle="1" w:styleId="ZZBullets">
    <w:name w:val="ZZ Bullets"/>
    <w:rsid w:val="00EE24D4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44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6F"/>
    <w:rPr>
      <w:rFonts w:ascii="Cambria" w:hAnsi="Cambria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6F"/>
    <w:rPr>
      <w:rFonts w:ascii="Cambria" w:hAnsi="Cambria"/>
      <w:b/>
      <w:bC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5F5CD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qFormat/>
    <w:locked/>
    <w:rsid w:val="00ED3C51"/>
    <w:rPr>
      <w:i/>
      <w:iCs/>
    </w:rPr>
  </w:style>
  <w:style w:type="paragraph" w:styleId="ListParagraph">
    <w:name w:val="List Paragraph"/>
    <w:basedOn w:val="Normal"/>
    <w:uiPriority w:val="34"/>
    <w:qFormat/>
    <w:rsid w:val="0011273C"/>
    <w:pPr>
      <w:ind w:left="720"/>
      <w:contextualSpacing/>
    </w:pPr>
  </w:style>
  <w:style w:type="character" w:customStyle="1" w:styleId="DHHSbodyChar">
    <w:name w:val="DHHS body Char"/>
    <w:link w:val="DHHSbody"/>
    <w:locked/>
    <w:rsid w:val="001F78BD"/>
    <w:rPr>
      <w:rFonts w:ascii="Arial" w:hAnsi="Arial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955"/>
    <w:rPr>
      <w:rFonts w:ascii="Cambria" w:hAnsi="Cambria"/>
      <w:sz w:val="20"/>
      <w:szCs w:val="20"/>
      <w:lang w:eastAsia="en-US"/>
    </w:rPr>
  </w:style>
  <w:style w:type="paragraph" w:styleId="Heading1">
    <w:name w:val="heading 1"/>
    <w:basedOn w:val="Normal"/>
    <w:next w:val="DHHSbody"/>
    <w:link w:val="Heading1Char"/>
    <w:uiPriority w:val="99"/>
    <w:qFormat/>
    <w:rsid w:val="000A6666"/>
    <w:pPr>
      <w:keepNext/>
      <w:keepLines/>
      <w:spacing w:before="320" w:after="200" w:line="440" w:lineRule="atLeast"/>
      <w:outlineLvl w:val="0"/>
    </w:pPr>
    <w:rPr>
      <w:rFonts w:ascii="Arial" w:eastAsia="MS Gothic" w:hAnsi="Arial"/>
      <w:bCs/>
      <w:color w:val="004EA8"/>
      <w:kern w:val="32"/>
      <w:sz w:val="36"/>
      <w:szCs w:val="40"/>
    </w:rPr>
  </w:style>
  <w:style w:type="paragraph" w:styleId="Heading2">
    <w:name w:val="heading 2"/>
    <w:basedOn w:val="Normal"/>
    <w:next w:val="DHHSbody"/>
    <w:link w:val="Heading2Char"/>
    <w:uiPriority w:val="99"/>
    <w:qFormat/>
    <w:rsid w:val="000A666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</w:rPr>
  </w:style>
  <w:style w:type="paragraph" w:styleId="Heading3">
    <w:name w:val="heading 3"/>
    <w:basedOn w:val="Normal"/>
    <w:next w:val="DHHSbody"/>
    <w:link w:val="Heading3Char"/>
    <w:uiPriority w:val="99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</w:rPr>
  </w:style>
  <w:style w:type="paragraph" w:styleId="Heading4">
    <w:name w:val="heading 4"/>
    <w:basedOn w:val="Normal"/>
    <w:next w:val="DHHSbody"/>
    <w:link w:val="Heading4Char"/>
    <w:uiPriority w:val="99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666"/>
    <w:rPr>
      <w:rFonts w:ascii="Arial" w:eastAsia="MS Gothic" w:hAnsi="Arial" w:cs="Times New Roman"/>
      <w:color w:val="004EA8"/>
      <w:kern w:val="32"/>
      <w:sz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666"/>
    <w:rPr>
      <w:rFonts w:ascii="Arial" w:hAnsi="Arial" w:cs="Times New Roman"/>
      <w:b/>
      <w:color w:val="004EA8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2073"/>
    <w:rPr>
      <w:rFonts w:ascii="Arial" w:eastAsia="MS Gothic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2073"/>
    <w:rPr>
      <w:rFonts w:ascii="Arial" w:eastAsia="MS Mincho" w:hAnsi="Arial" w:cs="Times New Roman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F2F50"/>
    <w:rPr>
      <w:rFonts w:ascii="Cambria" w:eastAsia="MS Mincho" w:hAnsi="Cambria" w:cs="Times New Roman"/>
      <w:b/>
      <w:i/>
      <w:sz w:val="26"/>
      <w:lang w:eastAsia="en-US"/>
    </w:rPr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hAnsi="Arial"/>
      <w:sz w:val="20"/>
      <w:szCs w:val="20"/>
      <w:lang w:eastAsia="en-US"/>
    </w:rPr>
  </w:style>
  <w:style w:type="paragraph" w:styleId="Header">
    <w:name w:val="header"/>
    <w:basedOn w:val="DHHSheader"/>
    <w:link w:val="HeaderChar"/>
    <w:uiPriority w:val="99"/>
    <w:rsid w:val="00262802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152073"/>
    <w:rPr>
      <w:rFonts w:cs="Times New Roman"/>
      <w:color w:val="6633CC"/>
      <w:u w:val="dotted"/>
    </w:rPr>
  </w:style>
  <w:style w:type="paragraph" w:customStyle="1" w:styleId="DHHStabletext6pt">
    <w:name w:val="DHHS table text + 6pt"/>
    <w:basedOn w:val="DHHStabletext"/>
    <w:uiPriority w:val="99"/>
    <w:rsid w:val="00152073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FC6879"/>
    <w:rPr>
      <w:rFonts w:ascii="Verdana" w:hAnsi="Verdana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42084E"/>
    <w:rPr>
      <w:rFonts w:ascii="Verdana" w:hAnsi="Verdana" w:cs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FC687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9B0A6F"/>
    <w:rPr>
      <w:sz w:val="20"/>
      <w:szCs w:val="20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99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rsid w:val="001D60EC"/>
    <w:rPr>
      <w:rFonts w:ascii="Lucida Grande" w:hAnsi="Lucida Grande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0EC"/>
    <w:rPr>
      <w:rFonts w:ascii="Lucida Grande" w:hAnsi="Lucida Grande" w:cs="Times New Roman"/>
      <w:sz w:val="24"/>
    </w:rPr>
  </w:style>
  <w:style w:type="character" w:styleId="PageNumber">
    <w:name w:val="page number"/>
    <w:basedOn w:val="DefaultParagraphFont"/>
    <w:uiPriority w:val="99"/>
    <w:semiHidden/>
    <w:rsid w:val="003744CF"/>
    <w:rPr>
      <w:rFonts w:cs="Times New Roman"/>
      <w:sz w:val="18"/>
    </w:rPr>
  </w:style>
  <w:style w:type="paragraph" w:styleId="TOC1">
    <w:name w:val="toc 1"/>
    <w:basedOn w:val="Normal"/>
    <w:uiPriority w:val="9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</w:rPr>
  </w:style>
  <w:style w:type="character" w:styleId="Strong">
    <w:name w:val="Strong"/>
    <w:basedOn w:val="DefaultParagraphFont"/>
    <w:uiPriority w:val="99"/>
    <w:qFormat/>
    <w:rsid w:val="00FA3525"/>
    <w:rPr>
      <w:rFonts w:cs="Times New Roman"/>
      <w:b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99"/>
    <w:rsid w:val="000A6666"/>
    <w:pPr>
      <w:spacing w:before="0" w:after="200"/>
      <w:outlineLvl w:val="9"/>
    </w:pPr>
    <w:rPr>
      <w:szCs w:val="20"/>
    </w:rPr>
  </w:style>
  <w:style w:type="character" w:customStyle="1" w:styleId="DHHSTOCheadingfactsheetChar">
    <w:name w:val="DHHS TOC heading fact sheet Char"/>
    <w:link w:val="DHHSTOCheadingfactsheet"/>
    <w:uiPriority w:val="99"/>
    <w:locked/>
    <w:rsid w:val="000A6666"/>
    <w:rPr>
      <w:rFonts w:ascii="Arial" w:hAnsi="Arial"/>
      <w:b/>
      <w:color w:val="004EA8"/>
      <w:sz w:val="28"/>
      <w:lang w:eastAsia="en-US"/>
    </w:rPr>
  </w:style>
  <w:style w:type="paragraph" w:styleId="TOC2">
    <w:name w:val="toc 2"/>
    <w:basedOn w:val="Normal"/>
    <w:uiPriority w:val="9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</w:rPr>
  </w:style>
  <w:style w:type="paragraph" w:styleId="TOC3">
    <w:name w:val="toc 3"/>
    <w:basedOn w:val="TOC2"/>
    <w:next w:val="DHHSbody"/>
    <w:uiPriority w:val="99"/>
    <w:semiHidden/>
    <w:rsid w:val="005E447E"/>
    <w:pPr>
      <w:ind w:left="284"/>
    </w:pPr>
  </w:style>
  <w:style w:type="paragraph" w:styleId="TOC4">
    <w:name w:val="toc 4"/>
    <w:basedOn w:val="TOC3"/>
    <w:autoRedefine/>
    <w:uiPriority w:val="99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9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152073"/>
    <w:rPr>
      <w:rFonts w:ascii="Calibri Light" w:hAnsi="Calibri Light" w:cs="Times New Roman"/>
      <w:sz w:val="24"/>
      <w:lang w:eastAsia="en-US"/>
    </w:rPr>
  </w:style>
  <w:style w:type="paragraph" w:customStyle="1" w:styleId="Sectionbreakfirstpage">
    <w:name w:val="Section break first page"/>
    <w:uiPriority w:val="99"/>
    <w:rsid w:val="004C6EEE"/>
    <w:pPr>
      <w:spacing w:after="400"/>
    </w:pPr>
    <w:rPr>
      <w:rFonts w:ascii="Arial" w:hAnsi="Arial"/>
      <w:sz w:val="20"/>
      <w:szCs w:val="20"/>
      <w:lang w:eastAsia="en-US"/>
    </w:rPr>
  </w:style>
  <w:style w:type="paragraph" w:customStyle="1" w:styleId="DHHStabletext">
    <w:name w:val="DHHS table text"/>
    <w:uiPriority w:val="99"/>
    <w:rsid w:val="00DA2619"/>
    <w:pPr>
      <w:spacing w:before="80" w:after="60"/>
    </w:pPr>
    <w:rPr>
      <w:rFonts w:ascii="Arial" w:hAnsi="Arial"/>
      <w:sz w:val="20"/>
      <w:szCs w:val="20"/>
      <w:lang w:eastAsia="en-US"/>
    </w:rPr>
  </w:style>
  <w:style w:type="paragraph" w:customStyle="1" w:styleId="DHHStablecaption">
    <w:name w:val="DHHS table caption"/>
    <w:next w:val="DHHSbody"/>
    <w:uiPriority w:val="99"/>
    <w:rsid w:val="00233724"/>
    <w:pPr>
      <w:keepNext/>
      <w:keepLines/>
      <w:spacing w:before="240" w:after="120" w:line="240" w:lineRule="atLeast"/>
    </w:pPr>
    <w:rPr>
      <w:rFonts w:ascii="Arial" w:hAnsi="Arial"/>
      <w:b/>
      <w:sz w:val="20"/>
      <w:szCs w:val="20"/>
      <w:lang w:eastAsia="en-US"/>
    </w:rPr>
  </w:style>
  <w:style w:type="paragraph" w:customStyle="1" w:styleId="DHHSmainheading">
    <w:name w:val="DHHS main heading"/>
    <w:uiPriority w:val="99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basedOn w:val="DefaultParagraphFont"/>
    <w:uiPriority w:val="99"/>
    <w:rsid w:val="00BC7ED7"/>
    <w:rPr>
      <w:rFonts w:cs="Times New Roman"/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uiPriority w:val="99"/>
    <w:rsid w:val="00770F37"/>
    <w:pPr>
      <w:keepNext/>
      <w:keepLines/>
      <w:spacing w:before="240" w:after="120"/>
    </w:pPr>
    <w:rPr>
      <w:rFonts w:ascii="Arial" w:hAnsi="Arial"/>
      <w:b/>
      <w:sz w:val="20"/>
      <w:szCs w:val="20"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99"/>
    <w:rsid w:val="000A6666"/>
    <w:pPr>
      <w:spacing w:before="80" w:after="60"/>
    </w:pPr>
    <w:rPr>
      <w:rFonts w:ascii="Arial" w:hAnsi="Arial"/>
      <w:b/>
      <w:color w:val="004EA8"/>
      <w:sz w:val="20"/>
      <w:szCs w:val="20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basedOn w:val="DefaultParagraphFont"/>
    <w:uiPriority w:val="99"/>
    <w:rsid w:val="004743DD"/>
    <w:rPr>
      <w:rFonts w:cs="Times New Roman"/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99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52073"/>
    <w:pPr>
      <w:spacing w:before="60" w:after="60" w:line="200" w:lineRule="atLeast"/>
    </w:pPr>
    <w:rPr>
      <w:rFonts w:ascii="Arial" w:eastAsia="MS Gothic" w:hAnsi="Arial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F0445"/>
    <w:rPr>
      <w:rFonts w:ascii="Arial" w:eastAsia="MS Gothic" w:hAnsi="Arial" w:cs="Times New Roman"/>
      <w:sz w:val="16"/>
      <w:lang w:eastAsia="en-US"/>
    </w:rPr>
  </w:style>
  <w:style w:type="paragraph" w:customStyle="1" w:styleId="Spacerparatopoffirstpage">
    <w:name w:val="Spacer para top of first page"/>
    <w:basedOn w:val="DHHSbodynospace"/>
    <w:uiPriority w:val="99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99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152073"/>
    <w:rPr>
      <w:rFonts w:ascii="Calibri Light" w:hAnsi="Calibri Light" w:cs="Times New Roman"/>
      <w:b/>
      <w:kern w:val="28"/>
      <w:sz w:val="32"/>
      <w:lang w:eastAsia="en-US"/>
    </w:r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99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99"/>
    <w:rsid w:val="00596A4B"/>
    <w:pPr>
      <w:spacing w:before="60" w:after="60" w:line="240" w:lineRule="exact"/>
    </w:pPr>
    <w:rPr>
      <w:rFonts w:ascii="Arial" w:hAnsi="Arial"/>
      <w:i/>
      <w:sz w:val="18"/>
      <w:szCs w:val="20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99"/>
    <w:rsid w:val="00951D50"/>
    <w:pPr>
      <w:spacing w:before="240"/>
    </w:pPr>
  </w:style>
  <w:style w:type="paragraph" w:customStyle="1" w:styleId="DHHSfooter">
    <w:name w:val="DHHS footer"/>
    <w:uiPriority w:val="99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99"/>
    <w:rsid w:val="0051568D"/>
  </w:style>
  <w:style w:type="paragraph" w:styleId="BalloonText">
    <w:name w:val="Balloon Text"/>
    <w:basedOn w:val="Normal"/>
    <w:link w:val="BalloonTextChar"/>
    <w:uiPriority w:val="99"/>
    <w:semiHidden/>
    <w:rsid w:val="004D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91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4C3986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numbering" w:customStyle="1" w:styleId="ZZNumbers">
    <w:name w:val="ZZ Numbers"/>
    <w:rsid w:val="00EE24D4"/>
    <w:pPr>
      <w:numPr>
        <w:numId w:val="8"/>
      </w:numPr>
    </w:pPr>
  </w:style>
  <w:style w:type="numbering" w:customStyle="1" w:styleId="ZZBullets">
    <w:name w:val="ZZ Bullets"/>
    <w:rsid w:val="00EE24D4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44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6F"/>
    <w:rPr>
      <w:rFonts w:ascii="Cambria" w:hAnsi="Cambria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6F"/>
    <w:rPr>
      <w:rFonts w:ascii="Cambria" w:hAnsi="Cambria"/>
      <w:b/>
      <w:bC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5F5CD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qFormat/>
    <w:locked/>
    <w:rsid w:val="00ED3C51"/>
    <w:rPr>
      <w:i/>
      <w:iCs/>
    </w:rPr>
  </w:style>
  <w:style w:type="paragraph" w:styleId="ListParagraph">
    <w:name w:val="List Paragraph"/>
    <w:basedOn w:val="Normal"/>
    <w:uiPriority w:val="34"/>
    <w:qFormat/>
    <w:rsid w:val="0011273C"/>
    <w:pPr>
      <w:ind w:left="720"/>
      <w:contextualSpacing/>
    </w:pPr>
  </w:style>
  <w:style w:type="character" w:customStyle="1" w:styleId="DHHSbodyChar">
    <w:name w:val="DHHS body Char"/>
    <w:link w:val="DHHSbody"/>
    <w:locked/>
    <w:rsid w:val="001F78BD"/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2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8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089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9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1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376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875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1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yperlink" Target="https://www.vic.gov.au/familyviolence/family-safety-victoria/information-sharing-and-risk-management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providers.dhhs.vic.gov.au/good-practice-bulletin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cpmanual.vic.gov.au/our-approach/roles-and-responsibilities/family-violence-information-sharing-schem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pmanual.vic.gov.au/our-approach/multi-disciplinary-practice/interagency-collaboration" TargetMode="External"/><Relationship Id="rId20" Type="http://schemas.openxmlformats.org/officeDocument/2006/relationships/hyperlink" Target="http://providers.dhhs.vic.gov.au/good-practice-bulleti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officeofprofessionalpractice@dhhs.vic.gov.a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vimeo.com/287574569/d84b5a2919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7DFE9-CA68-4228-A7AD-42C849DC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Practice Bulletin - Spotlight on children with disability - Office of Professional Practice, Issue 8, April 2018</vt:lpstr>
    </vt:vector>
  </TitlesOfParts>
  <Company>Department of Health and Human Services</Company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Practice Bulletin - Spotlight on children with disability - Office of Professional Practice, Issue 8, April 2018</dc:title>
  <dc:subject>children with disability</dc:subject>
  <dc:creator>Office of Professional Practice</dc:creator>
  <cp:keywords>Good Practice Bulletin - Spotlight on children with disability - Office of Professional Practice, Issue 9, May 2018, complex child protection work, child protection practitioners, disability, children with disability, NDIS, NDIA, child protection, National Disability Insurance Scheme</cp:keywords>
  <cp:lastModifiedBy>Elizabeth Callinan</cp:lastModifiedBy>
  <cp:revision>2</cp:revision>
  <cp:lastPrinted>2018-09-21T06:39:00Z</cp:lastPrinted>
  <dcterms:created xsi:type="dcterms:W3CDTF">2018-09-26T03:51:00Z</dcterms:created>
  <dcterms:modified xsi:type="dcterms:W3CDTF">2018-09-26T03:51:00Z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