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DFDA" w14:textId="77777777" w:rsidR="00797DFF" w:rsidRPr="00280C4B" w:rsidRDefault="00797DFF" w:rsidP="00797DFF">
      <w:pPr>
        <w:pStyle w:val="Sectionbreakfirstpage"/>
      </w:pPr>
      <w:r w:rsidRPr="00280C4B">
        <w:drawing>
          <wp:anchor distT="0" distB="0" distL="114300" distR="114300" simplePos="0" relativeHeight="251658240" behindDoc="1" locked="1" layoutInCell="1" allowOverlap="1" wp14:anchorId="5A97D7C8" wp14:editId="0E3E0075">
            <wp:simplePos x="0" y="0"/>
            <wp:positionH relativeFrom="page">
              <wp:posOffset>0</wp:posOffset>
            </wp:positionH>
            <wp:positionV relativeFrom="page">
              <wp:posOffset>0</wp:posOffset>
            </wp:positionV>
            <wp:extent cx="7563600" cy="2070720"/>
            <wp:effectExtent l="0" t="0" r="0" b="6350"/>
            <wp:wrapNone/>
            <wp:docPr id="1050772838" name="Picture 1050772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6EDFA5B4" w14:textId="77777777" w:rsidR="00797DFF" w:rsidRPr="00280C4B" w:rsidRDefault="00797DFF" w:rsidP="00797DFF">
      <w:pPr>
        <w:pStyle w:val="Sectionbreakfirstpage"/>
        <w:sectPr w:rsidR="00797DFF" w:rsidRPr="00280C4B" w:rsidSect="00797DFF">
          <w:headerReference w:type="default" r:id="rId11"/>
          <w:footerReference w:type="default" r:id="rId12"/>
          <w:footerReference w:type="first" r:id="rId13"/>
          <w:pgSz w:w="11906" w:h="16838" w:code="9"/>
          <w:pgMar w:top="454" w:right="851" w:bottom="1418" w:left="851" w:header="340" w:footer="567" w:gutter="0"/>
          <w:cols w:space="708"/>
          <w:docGrid w:linePitch="360"/>
        </w:sectPr>
      </w:pPr>
    </w:p>
    <w:p w14:paraId="5E4E293C" w14:textId="77777777" w:rsidR="00797DFF" w:rsidRDefault="00797DFF" w:rsidP="00797DFF">
      <w:pPr>
        <w:pStyle w:val="Body"/>
      </w:pPr>
    </w:p>
    <w:tbl>
      <w:tblPr>
        <w:tblW w:w="7655" w:type="dxa"/>
        <w:tblLook w:val="04A0" w:firstRow="1" w:lastRow="0" w:firstColumn="1" w:lastColumn="0" w:noHBand="0" w:noVBand="1"/>
      </w:tblPr>
      <w:tblGrid>
        <w:gridCol w:w="7655"/>
      </w:tblGrid>
      <w:tr w:rsidR="00B3340C" w14:paraId="6D1FFE6B" w14:textId="77777777" w:rsidTr="00797DFF">
        <w:trPr>
          <w:trHeight w:val="1247"/>
        </w:trPr>
        <w:tc>
          <w:tcPr>
            <w:tcW w:w="7655" w:type="dxa"/>
          </w:tcPr>
          <w:p w14:paraId="56CEEE59" w14:textId="77777777" w:rsidR="00B3340C" w:rsidRDefault="00611F0C" w:rsidP="00EB3432">
            <w:pPr>
              <w:pStyle w:val="Documenttitle"/>
            </w:pPr>
            <w:r>
              <w:t>Road to resilience: Children, families and trauma</w:t>
            </w:r>
            <w:r w:rsidR="00B3340C" w:rsidRPr="0016037B">
              <w:t xml:space="preserve"> </w:t>
            </w:r>
          </w:p>
          <w:p w14:paraId="0EA50E3D" w14:textId="7FD4953F" w:rsidR="00EB3432" w:rsidRPr="0016037B" w:rsidRDefault="00EB3432" w:rsidP="00EB3432">
            <w:pPr>
              <w:pStyle w:val="Documentsubtitle"/>
            </w:pPr>
            <w:r>
              <w:t>News story</w:t>
            </w:r>
          </w:p>
        </w:tc>
      </w:tr>
      <w:tr w:rsidR="00B3340C" w14:paraId="0F912084" w14:textId="77777777" w:rsidTr="00797DFF">
        <w:trPr>
          <w:trHeight w:val="284"/>
        </w:trPr>
        <w:tc>
          <w:tcPr>
            <w:tcW w:w="7655" w:type="dxa"/>
          </w:tcPr>
          <w:p w14:paraId="7F703AEA" w14:textId="2CBAB3D2" w:rsidR="00B3340C" w:rsidRPr="00250DC4" w:rsidRDefault="00B3340C" w:rsidP="00C556E4">
            <w:pPr>
              <w:pStyle w:val="Bannermarking"/>
            </w:pPr>
          </w:p>
        </w:tc>
      </w:tr>
    </w:tbl>
    <w:p w14:paraId="189629C3" w14:textId="7DDD860F" w:rsidR="00B3340C" w:rsidRDefault="00B3340C" w:rsidP="00B3340C">
      <w:pPr>
        <w:pStyle w:val="Body"/>
      </w:pPr>
    </w:p>
    <w:p w14:paraId="53CCD596" w14:textId="77777777" w:rsidR="00B3340C" w:rsidRPr="00B519CD" w:rsidRDefault="00B3340C" w:rsidP="00B3340C">
      <w:pPr>
        <w:pStyle w:val="Body"/>
        <w:sectPr w:rsidR="00B3340C" w:rsidRPr="00B519CD" w:rsidSect="00B334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009487D4" w14:textId="77777777" w:rsidR="00346DAE" w:rsidRDefault="00346DAE" w:rsidP="00346DAE">
      <w:pPr>
        <w:pStyle w:val="Bannermarking"/>
        <w:ind w:left="-113"/>
      </w:pPr>
      <w:fldSimple w:instr="FILLIN  &quot;Type the protective marking&quot; \d OFFICIAL \o  \* MERGEFORMAT">
        <w:r>
          <w:t>OFFICIAL</w:t>
        </w:r>
      </w:fldSimple>
    </w:p>
    <w:p w14:paraId="14419D26" w14:textId="31020BD7" w:rsidR="00B3340C" w:rsidRPr="00713139" w:rsidRDefault="00B3340C" w:rsidP="0011626D">
      <w:pPr>
        <w:pStyle w:val="Heading1"/>
      </w:pPr>
      <w:r w:rsidRPr="00713139">
        <w:t>New podcast helps children and families</w:t>
      </w:r>
    </w:p>
    <w:p w14:paraId="2DE65136" w14:textId="77777777" w:rsidR="00B3340C" w:rsidRPr="00F66685" w:rsidRDefault="00B3340C" w:rsidP="00CB1DA3">
      <w:pPr>
        <w:pStyle w:val="Body"/>
      </w:pPr>
      <w:r w:rsidRPr="00F66685">
        <w:t xml:space="preserve">A new </w:t>
      </w:r>
      <w:r w:rsidRPr="00CB1DA3">
        <w:t>podcast</w:t>
      </w:r>
      <w:r w:rsidRPr="00F66685">
        <w:t xml:space="preserve"> episode has been launched to help children and families recover from emergencies.</w:t>
      </w:r>
    </w:p>
    <w:p w14:paraId="77C6413B" w14:textId="77777777" w:rsidR="00B3340C" w:rsidRPr="00F66685" w:rsidRDefault="00B3340C" w:rsidP="00CB1DA3">
      <w:pPr>
        <w:pStyle w:val="Body"/>
        <w:rPr>
          <w:rFonts w:eastAsia="Arial"/>
        </w:rPr>
      </w:pPr>
      <w:r>
        <w:t>The podcast ‘</w:t>
      </w:r>
      <w:r w:rsidRPr="0AB763AE">
        <w:rPr>
          <w:i/>
          <w:iCs/>
        </w:rPr>
        <w:t>Road to Resilience: Children, Families and Trauma’</w:t>
      </w:r>
      <w:r>
        <w:t xml:space="preserve"> has been released by the Department of </w:t>
      </w:r>
      <w:r w:rsidRPr="0AB763AE">
        <w:rPr>
          <w:rFonts w:eastAsia="Arial"/>
        </w:rPr>
        <w:t>Families, Fairness and Housing (DFFH).</w:t>
      </w:r>
    </w:p>
    <w:p w14:paraId="0BC1729E" w14:textId="77777777" w:rsidR="00B3340C" w:rsidRDefault="00B3340C" w:rsidP="00CB1DA3">
      <w:pPr>
        <w:pStyle w:val="Body"/>
        <w:rPr>
          <w:shd w:val="clear" w:color="auto" w:fill="FFFFFF"/>
        </w:rPr>
      </w:pPr>
      <w:r w:rsidRPr="00F66685">
        <w:rPr>
          <w:rFonts w:eastAsia="Arial"/>
        </w:rPr>
        <w:t>The episode provides describes how emergencies like bushfires and floods, and other unexpected events can impact adults and children</w:t>
      </w:r>
      <w:r w:rsidRPr="00F66685">
        <w:rPr>
          <w:shd w:val="clear" w:color="auto" w:fill="FFFFFF"/>
        </w:rPr>
        <w:t>, including visible and less visible signs.</w:t>
      </w:r>
    </w:p>
    <w:p w14:paraId="42E7C17B" w14:textId="278DC0E9" w:rsidR="00A408A4" w:rsidRPr="001315E4" w:rsidRDefault="00A408A4" w:rsidP="00CB1DA3">
      <w:pPr>
        <w:pStyle w:val="Body"/>
        <w:rPr>
          <w:shd w:val="clear" w:color="auto" w:fill="FFFFFF"/>
        </w:rPr>
      </w:pPr>
      <w:r w:rsidRPr="001315E4">
        <w:rPr>
          <w:shd w:val="clear" w:color="auto" w:fill="FFFFFF"/>
        </w:rPr>
        <w:t xml:space="preserve">It </w:t>
      </w:r>
      <w:r w:rsidR="00F7393E" w:rsidRPr="001315E4">
        <w:rPr>
          <w:shd w:val="clear" w:color="auto" w:fill="FFFFFF"/>
        </w:rPr>
        <w:t>explains</w:t>
      </w:r>
      <w:r w:rsidRPr="001315E4">
        <w:t xml:space="preserve"> that people in the same family can react in different ways</w:t>
      </w:r>
      <w:r w:rsidRPr="001315E4">
        <w:rPr>
          <w:shd w:val="clear" w:color="auto" w:fill="FFFFFF"/>
        </w:rPr>
        <w:t xml:space="preserve"> to emergencies, and this can affect how parents care for their children and how the family functions day to day.</w:t>
      </w:r>
    </w:p>
    <w:p w14:paraId="77054CCE" w14:textId="59AC8F1D" w:rsidR="00B3340C" w:rsidRPr="00F66685" w:rsidRDefault="00B3340C" w:rsidP="00CB1DA3">
      <w:pPr>
        <w:pStyle w:val="Body"/>
        <w:rPr>
          <w:shd w:val="clear" w:color="auto" w:fill="FFFFFF"/>
        </w:rPr>
      </w:pPr>
      <w:r>
        <w:t xml:space="preserve">The episode offers useful tips on how parents and carers can best support the mental health of children and young people through difficult events and disruptions, such as keeping regular routines. </w:t>
      </w:r>
    </w:p>
    <w:p w14:paraId="21606550" w14:textId="77777777" w:rsidR="00B3340C" w:rsidRPr="00F66685" w:rsidRDefault="00B3340C" w:rsidP="25B1871B">
      <w:pPr>
        <w:pStyle w:val="Body"/>
        <w:rPr>
          <w:rFonts w:eastAsia="Arial" w:cs="Arial"/>
        </w:rPr>
      </w:pPr>
      <w:r w:rsidRPr="25B1871B">
        <w:rPr>
          <w:rFonts w:eastAsia="Arial"/>
        </w:rPr>
        <w:t xml:space="preserve">The podcast features two clinical psychologists </w:t>
      </w:r>
      <w:r>
        <w:t>with expertise in wo</w:t>
      </w:r>
      <w:r w:rsidRPr="25B1871B">
        <w:rPr>
          <w:rFonts w:eastAsia="Arial" w:cs="Arial"/>
        </w:rPr>
        <w:t>rking with children and families in the Victorian community.</w:t>
      </w:r>
    </w:p>
    <w:p w14:paraId="0A1B65E3" w14:textId="5E814D46" w:rsidR="00B3340C" w:rsidRPr="00F66685" w:rsidRDefault="00B3340C" w:rsidP="7765A0B6">
      <w:pPr>
        <w:pStyle w:val="Body"/>
        <w:rPr>
          <w:rFonts w:eastAsia="Arial" w:cs="Arial"/>
          <w:sz w:val="22"/>
          <w:szCs w:val="22"/>
          <w:shd w:val="clear" w:color="auto" w:fill="FFFFFF"/>
        </w:rPr>
      </w:pPr>
      <w:r w:rsidRPr="7765A0B6">
        <w:rPr>
          <w:rFonts w:eastAsia="Arial" w:cs="Arial"/>
          <w:sz w:val="22"/>
          <w:szCs w:val="22"/>
        </w:rPr>
        <w:t xml:space="preserve">Listen to the new episode </w:t>
      </w:r>
      <w:r w:rsidR="00854275" w:rsidRPr="7765A0B6">
        <w:rPr>
          <w:rFonts w:eastAsia="Arial" w:cs="Arial"/>
          <w:sz w:val="22"/>
          <w:szCs w:val="22"/>
        </w:rPr>
        <w:t>wherever you get your podcasts.</w:t>
      </w:r>
    </w:p>
    <w:p w14:paraId="5820754D" w14:textId="5F6A540D" w:rsidR="00B3340C" w:rsidRDefault="00B3340C" w:rsidP="00CB1DA3">
      <w:pPr>
        <w:pStyle w:val="Body"/>
      </w:pPr>
      <w:r w:rsidRPr="25B1871B">
        <w:rPr>
          <w:rFonts w:eastAsia="Arial" w:cs="Arial"/>
        </w:rPr>
        <w:t xml:space="preserve">More information: </w:t>
      </w:r>
      <w:r w:rsidR="00EB7F76" w:rsidRPr="25B1871B">
        <w:rPr>
          <w:rFonts w:eastAsia="Arial" w:cs="Arial"/>
        </w:rPr>
        <w:t xml:space="preserve">email </w:t>
      </w:r>
      <w:hyperlink r:id="rId16">
        <w:r w:rsidR="00EB7F76" w:rsidRPr="25B1871B">
          <w:rPr>
            <w:rStyle w:val="Hyperlink"/>
            <w:rFonts w:eastAsia="Arial" w:cs="Arial"/>
          </w:rPr>
          <w:t>emergency.communications@dffh.vic.gov.a</w:t>
        </w:r>
        <w:r w:rsidR="00EB7F76" w:rsidRPr="25B1871B">
          <w:rPr>
            <w:rStyle w:val="Hyperlink"/>
          </w:rPr>
          <w:t>u</w:t>
        </w:r>
      </w:hyperlink>
    </w:p>
    <w:p w14:paraId="0CD58762" w14:textId="77777777" w:rsidR="00B3340C" w:rsidRDefault="00B3340C" w:rsidP="00CB1DA3">
      <w:pPr>
        <w:pStyle w:val="Body"/>
        <w:rPr>
          <w:shd w:val="clear" w:color="auto" w:fill="FFFFFF"/>
        </w:rPr>
      </w:pPr>
      <w:r w:rsidRPr="00F66685">
        <w:rPr>
          <w:shd w:val="clear" w:color="auto" w:fill="FFFFFF"/>
        </w:rPr>
        <w:t>If you are feeling overwhelmed or concerned about your mental health, or that of someone close to you, reach out for support to:</w:t>
      </w:r>
    </w:p>
    <w:p w14:paraId="23AB547E" w14:textId="77777777" w:rsidR="00B3340C" w:rsidRPr="00B3340C" w:rsidRDefault="00B3340C" w:rsidP="00CB1DA3">
      <w:pPr>
        <w:pStyle w:val="Bullet1"/>
        <w:rPr>
          <w:shd w:val="clear" w:color="auto" w:fill="FFFFFF"/>
        </w:rPr>
      </w:pPr>
      <w:r w:rsidRPr="0AB763AE">
        <w:t>neighbours, friends or family </w:t>
      </w:r>
    </w:p>
    <w:p w14:paraId="71F506D0" w14:textId="77777777" w:rsidR="00B3340C" w:rsidRPr="00B3340C" w:rsidRDefault="00B3340C" w:rsidP="00CB1DA3">
      <w:pPr>
        <w:pStyle w:val="Bullet1"/>
        <w:rPr>
          <w:shd w:val="clear" w:color="auto" w:fill="FFFFFF"/>
        </w:rPr>
      </w:pPr>
      <w:r w:rsidRPr="00B3340C">
        <w:t>your doctor </w:t>
      </w:r>
    </w:p>
    <w:p w14:paraId="11538215" w14:textId="29CB291D" w:rsidR="00B3340C" w:rsidRPr="00B3340C" w:rsidRDefault="00B3340C" w:rsidP="00CB1DA3">
      <w:pPr>
        <w:pStyle w:val="Bullet1"/>
        <w:rPr>
          <w:shd w:val="clear" w:color="auto" w:fill="FFFFFF"/>
        </w:rPr>
      </w:pPr>
      <w:r w:rsidRPr="00B3340C">
        <w:t>Lifeline on 13 11 14 or Beyond Blue on 1300 224 636.</w:t>
      </w:r>
    </w:p>
    <w:p w14:paraId="2F7E8907" w14:textId="77777777" w:rsidR="001315E4" w:rsidRPr="003B1BDC" w:rsidRDefault="001315E4" w:rsidP="00CB1DA3">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1315E4" w14:paraId="05842709" w14:textId="77777777" w:rsidTr="00C556E4">
        <w:tc>
          <w:tcPr>
            <w:tcW w:w="10194" w:type="dxa"/>
          </w:tcPr>
          <w:p w14:paraId="245B8D6A" w14:textId="77777777" w:rsidR="001315E4" w:rsidRPr="00C45201" w:rsidRDefault="001315E4" w:rsidP="00C556E4">
            <w:pPr>
              <w:pStyle w:val="Accessibilitypara"/>
              <w:rPr>
                <w:color w:val="87189D"/>
              </w:rPr>
            </w:pPr>
            <w:bookmarkStart w:id="0" w:name="_Hlk37240926"/>
            <w:r w:rsidRPr="0078763B">
              <w:t xml:space="preserve">To receive this document in another format, email Emergency Management Communications </w:t>
            </w:r>
            <w:hyperlink r:id="rId17" w:history="1">
              <w:r w:rsidRPr="00CE7EDB">
                <w:rPr>
                  <w:rStyle w:val="Hyperlink"/>
                </w:rPr>
                <w:t>emergency.communications@dffh.vic.gov.au</w:t>
              </w:r>
            </w:hyperlink>
            <w:r>
              <w:rPr>
                <w:color w:val="87189D"/>
              </w:rPr>
              <w:t xml:space="preserve"> .</w:t>
            </w:r>
          </w:p>
          <w:p w14:paraId="674CD400" w14:textId="77777777" w:rsidR="001315E4" w:rsidRPr="00FA592B" w:rsidRDefault="001315E4" w:rsidP="00C556E4">
            <w:pPr>
              <w:pStyle w:val="Accessibilitypara"/>
              <w:rPr>
                <w:b/>
                <w:bCs/>
              </w:rPr>
            </w:pPr>
            <w:r w:rsidRPr="00FA592B">
              <w:rPr>
                <w:b/>
                <w:bCs/>
              </w:rPr>
              <w:t>Help for people with hearing or speech communication difficulties</w:t>
            </w:r>
          </w:p>
          <w:p w14:paraId="096E028F" w14:textId="77777777" w:rsidR="001315E4" w:rsidRPr="00E3298A" w:rsidRDefault="001315E4" w:rsidP="00C556E4">
            <w:pPr>
              <w:pStyle w:val="Accessibilitypara"/>
            </w:pPr>
            <w:r w:rsidRPr="00E3298A">
              <w:t>Contact us through the National Relay Service (NRS). For more information about the NRS</w:t>
            </w:r>
            <w:r>
              <w:t xml:space="preserve"> visit </w:t>
            </w:r>
            <w:hyperlink r:id="rId18" w:history="1">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14:paraId="5C64D368" w14:textId="77777777" w:rsidR="001315E4" w:rsidRDefault="001315E4" w:rsidP="00C556E4">
            <w:pPr>
              <w:pStyle w:val="Imprint"/>
            </w:pPr>
            <w:r w:rsidRPr="0055119B">
              <w:t>Authorised and published by the Victorian Government, 1 Treasury Place, Melbourne.</w:t>
            </w:r>
          </w:p>
          <w:p w14:paraId="230F241C" w14:textId="77777777" w:rsidR="001315E4" w:rsidRPr="00025223" w:rsidRDefault="001315E4" w:rsidP="00C556E4">
            <w:pPr>
              <w:pStyle w:val="Imprint"/>
              <w:rPr>
                <w:color w:val="87189D"/>
              </w:rPr>
            </w:pPr>
            <w:r w:rsidRPr="0055119B">
              <w:t xml:space="preserve">© State of Victoria, Australia, Department </w:t>
            </w:r>
            <w:r w:rsidRPr="001B058F">
              <w:t xml:space="preserve">of </w:t>
            </w:r>
            <w:r>
              <w:t>Families, Fairness and Housing, November 2025.</w:t>
            </w:r>
          </w:p>
          <w:p w14:paraId="16E90C28" w14:textId="77777777" w:rsidR="001315E4" w:rsidRDefault="001315E4" w:rsidP="00C556E4">
            <w:pPr>
              <w:pStyle w:val="Imprint"/>
            </w:pPr>
          </w:p>
        </w:tc>
      </w:tr>
      <w:bookmarkEnd w:id="0"/>
    </w:tbl>
    <w:p w14:paraId="39DA4934" w14:textId="77777777" w:rsidR="001315E4" w:rsidRDefault="001315E4" w:rsidP="001315E4">
      <w:pPr>
        <w:pStyle w:val="Body"/>
      </w:pPr>
    </w:p>
    <w:p w14:paraId="2B7BC047" w14:textId="77777777" w:rsidR="001315E4" w:rsidRDefault="001315E4" w:rsidP="00346DAE">
      <w:pPr>
        <w:pStyle w:val="Body"/>
      </w:pPr>
    </w:p>
    <w:sectPr w:rsidR="001315E4" w:rsidSect="00B334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7F3F" w14:textId="77777777" w:rsidR="00D306EA" w:rsidRDefault="00D306EA" w:rsidP="00B3340C">
      <w:pPr>
        <w:spacing w:after="0" w:line="240" w:lineRule="auto"/>
      </w:pPr>
      <w:r>
        <w:separator/>
      </w:r>
    </w:p>
  </w:endnote>
  <w:endnote w:type="continuationSeparator" w:id="0">
    <w:p w14:paraId="193F56B7" w14:textId="77777777" w:rsidR="00D306EA" w:rsidRDefault="00D306EA" w:rsidP="00B3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0AD8" w14:textId="77777777" w:rsidR="00797DFF" w:rsidRPr="00F65AA9" w:rsidRDefault="00797DFF" w:rsidP="00C556E4">
    <w:pPr>
      <w:pStyle w:val="Footer"/>
    </w:pPr>
    <w:r>
      <w:rPr>
        <w:noProof/>
        <w:lang w:eastAsia="en-AU"/>
      </w:rPr>
      <w:drawing>
        <wp:anchor distT="0" distB="0" distL="114300" distR="114300" simplePos="0" relativeHeight="251658243" behindDoc="1" locked="1" layoutInCell="1" allowOverlap="1" wp14:anchorId="75B7F703" wp14:editId="2D8C1724">
          <wp:simplePos x="538163" y="9644063"/>
          <wp:positionH relativeFrom="page">
            <wp:align>right</wp:align>
          </wp:positionH>
          <wp:positionV relativeFrom="page">
            <wp:align>bottom</wp:align>
          </wp:positionV>
          <wp:extent cx="7560000" cy="792720"/>
          <wp:effectExtent l="0" t="0" r="3175" b="7620"/>
          <wp:wrapNone/>
          <wp:docPr id="68793385" name="Picture 6879338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72608D07" wp14:editId="7D0F344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43216" w14:textId="77777777" w:rsidR="00797DFF" w:rsidRPr="00B21F90" w:rsidRDefault="00797DFF" w:rsidP="00C556E4">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08D0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BA43216" w14:textId="77777777" w:rsidR="00797DFF" w:rsidRPr="00B21F90" w:rsidRDefault="00797DFF" w:rsidP="00C556E4">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1E3" w14:textId="77777777" w:rsidR="00797DFF" w:rsidRDefault="00797DFF">
    <w:pPr>
      <w:pStyle w:val="Footer"/>
    </w:pPr>
    <w:r>
      <w:rPr>
        <w:noProof/>
      </w:rPr>
      <mc:AlternateContent>
        <mc:Choice Requires="wps">
          <w:drawing>
            <wp:anchor distT="0" distB="0" distL="114300" distR="114300" simplePos="0" relativeHeight="251658242" behindDoc="0" locked="0" layoutInCell="0" allowOverlap="1" wp14:anchorId="4B55C057" wp14:editId="33C0B222">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65A87" w14:textId="77777777" w:rsidR="00797DFF" w:rsidRPr="00B21F90" w:rsidRDefault="00797DFF" w:rsidP="00C556E4">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55C05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5065A87" w14:textId="77777777" w:rsidR="00797DFF" w:rsidRPr="00B21F90" w:rsidRDefault="00797DFF" w:rsidP="00C556E4">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AEC5" w14:textId="460F3857" w:rsidR="00B3340C" w:rsidRPr="00F65AA9" w:rsidRDefault="00B3340C" w:rsidP="00C556E4">
    <w:pPr>
      <w:pStyle w:val="Footer"/>
    </w:pPr>
    <w:r>
      <w:rPr>
        <w:noProof/>
        <w14:ligatures w14:val="standardContextual"/>
      </w:rPr>
      <mc:AlternateContent>
        <mc:Choice Requires="wps">
          <w:drawing>
            <wp:anchor distT="0" distB="0" distL="0" distR="0" simplePos="0" relativeHeight="251658240" behindDoc="0" locked="0" layoutInCell="1" allowOverlap="1" wp14:anchorId="50F13227" wp14:editId="57D2C5D5">
              <wp:simplePos x="635" y="635"/>
              <wp:positionH relativeFrom="page">
                <wp:align>center</wp:align>
              </wp:positionH>
              <wp:positionV relativeFrom="page">
                <wp:align>bottom</wp:align>
              </wp:positionV>
              <wp:extent cx="656590" cy="369570"/>
              <wp:effectExtent l="0" t="0" r="10160" b="0"/>
              <wp:wrapNone/>
              <wp:docPr id="9715579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539BB0" w14:textId="65886303" w:rsidR="00B3340C" w:rsidRPr="00B3340C" w:rsidRDefault="00B3340C" w:rsidP="00B3340C">
                          <w:pPr>
                            <w:spacing w:after="0"/>
                            <w:rPr>
                              <w:rFonts w:ascii="Arial Black" w:eastAsia="Arial Black" w:hAnsi="Arial Black" w:cs="Arial Black"/>
                              <w:noProof/>
                              <w:color w:val="000000"/>
                              <w:sz w:val="20"/>
                            </w:rPr>
                          </w:pPr>
                          <w:r w:rsidRPr="00B334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13227" id="_x0000_t202" coordsize="21600,21600" o:spt="202" path="m,l,21600r21600,l21600,xe">
              <v:stroke joinstyle="miter"/>
              <v:path gradientshapeok="t" o:connecttype="rect"/>
            </v:shapetype>
            <v:shape id="Text Box 4"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F539BB0" w14:textId="65886303" w:rsidR="00B3340C" w:rsidRPr="00B3340C" w:rsidRDefault="00B3340C" w:rsidP="00B3340C">
                    <w:pPr>
                      <w:spacing w:after="0"/>
                      <w:rPr>
                        <w:rFonts w:ascii="Arial Black" w:eastAsia="Arial Black" w:hAnsi="Arial Black" w:cs="Arial Black"/>
                        <w:noProof/>
                        <w:color w:val="000000"/>
                        <w:sz w:val="20"/>
                      </w:rPr>
                    </w:pPr>
                    <w:r w:rsidRPr="00B334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D324" w14:textId="77777777" w:rsidR="00D306EA" w:rsidRDefault="00D306EA" w:rsidP="00B3340C">
      <w:pPr>
        <w:spacing w:after="0" w:line="240" w:lineRule="auto"/>
      </w:pPr>
      <w:r>
        <w:separator/>
      </w:r>
    </w:p>
  </w:footnote>
  <w:footnote w:type="continuationSeparator" w:id="0">
    <w:p w14:paraId="17B33A3C" w14:textId="77777777" w:rsidR="00D306EA" w:rsidRDefault="00D306EA" w:rsidP="00B3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04AB" w14:textId="535E1001" w:rsidR="003D615B" w:rsidRDefault="003D615B">
    <w:pPr>
      <w:pStyle w:val="Header"/>
    </w:pPr>
    <w:r>
      <w:t>Road to Resilience: Children, families and trauma</w:t>
    </w:r>
    <w:r w:rsidR="008167CA">
      <w:t xml:space="preserve"> – news 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34B" w14:textId="77777777" w:rsidR="00B3340C" w:rsidRPr="0051568D" w:rsidRDefault="00B3340C" w:rsidP="00C556E4">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5FE7DB9"/>
    <w:multiLevelType w:val="hybridMultilevel"/>
    <w:tmpl w:val="EEC22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89266887">
    <w:abstractNumId w:val="3"/>
  </w:num>
  <w:num w:numId="2" w16cid:durableId="965156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6"/>
  </w:num>
  <w:num w:numId="4" w16cid:durableId="2113083680">
    <w:abstractNumId w:val="5"/>
  </w:num>
  <w:num w:numId="5" w16cid:durableId="1212838369">
    <w:abstractNumId w:val="7"/>
  </w:num>
  <w:num w:numId="6" w16cid:durableId="1967000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003522">
    <w:abstractNumId w:val="4"/>
  </w:num>
  <w:num w:numId="8" w16cid:durableId="1319770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567688">
    <w:abstractNumId w:val="1"/>
  </w:num>
  <w:num w:numId="10"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09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41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C"/>
    <w:rsid w:val="000A7B63"/>
    <w:rsid w:val="001016A5"/>
    <w:rsid w:val="001148BC"/>
    <w:rsid w:val="0011626D"/>
    <w:rsid w:val="001315E4"/>
    <w:rsid w:val="0023300D"/>
    <w:rsid w:val="00346DAE"/>
    <w:rsid w:val="00371693"/>
    <w:rsid w:val="003D615B"/>
    <w:rsid w:val="003F5970"/>
    <w:rsid w:val="00406206"/>
    <w:rsid w:val="004E78D6"/>
    <w:rsid w:val="005C5B89"/>
    <w:rsid w:val="005F7789"/>
    <w:rsid w:val="00611F0C"/>
    <w:rsid w:val="006256BC"/>
    <w:rsid w:val="00631242"/>
    <w:rsid w:val="006625CA"/>
    <w:rsid w:val="006749A5"/>
    <w:rsid w:val="006E1670"/>
    <w:rsid w:val="006E63F1"/>
    <w:rsid w:val="00713139"/>
    <w:rsid w:val="0074446A"/>
    <w:rsid w:val="00797DFF"/>
    <w:rsid w:val="0080442C"/>
    <w:rsid w:val="008167CA"/>
    <w:rsid w:val="0083266D"/>
    <w:rsid w:val="00854275"/>
    <w:rsid w:val="008603A0"/>
    <w:rsid w:val="008E28D7"/>
    <w:rsid w:val="00910161"/>
    <w:rsid w:val="00920F4A"/>
    <w:rsid w:val="00936BC0"/>
    <w:rsid w:val="009641BA"/>
    <w:rsid w:val="00A21A33"/>
    <w:rsid w:val="00A408A4"/>
    <w:rsid w:val="00AB24A0"/>
    <w:rsid w:val="00B3340C"/>
    <w:rsid w:val="00C556E4"/>
    <w:rsid w:val="00C62761"/>
    <w:rsid w:val="00CB1DA3"/>
    <w:rsid w:val="00CF7406"/>
    <w:rsid w:val="00D306EA"/>
    <w:rsid w:val="00EB3432"/>
    <w:rsid w:val="00EB7F76"/>
    <w:rsid w:val="00F3186B"/>
    <w:rsid w:val="00F722C9"/>
    <w:rsid w:val="00F7393E"/>
    <w:rsid w:val="00F9574E"/>
    <w:rsid w:val="00FC755B"/>
    <w:rsid w:val="0AB763AE"/>
    <w:rsid w:val="25B1871B"/>
    <w:rsid w:val="4894D91A"/>
    <w:rsid w:val="7765A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954C"/>
  <w15:chartTrackingRefBased/>
  <w15:docId w15:val="{C60DD2CD-C748-4931-B72F-80047BB1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3340C"/>
    <w:pPr>
      <w:spacing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B3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B3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B3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B3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8"/>
    <w:unhideWhenUsed/>
    <w:qFormat/>
    <w:rsid w:val="00B3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B3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B3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B3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8"/>
    <w:rsid w:val="00B3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40C"/>
    <w:rPr>
      <w:rFonts w:eastAsiaTheme="majorEastAsia" w:cstheme="majorBidi"/>
      <w:color w:val="272727" w:themeColor="text1" w:themeTint="D8"/>
    </w:rPr>
  </w:style>
  <w:style w:type="paragraph" w:styleId="Title">
    <w:name w:val="Title"/>
    <w:basedOn w:val="Normal"/>
    <w:next w:val="Normal"/>
    <w:link w:val="TitleChar"/>
    <w:uiPriority w:val="10"/>
    <w:qFormat/>
    <w:rsid w:val="00B33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4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4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340C"/>
    <w:rPr>
      <w:i/>
      <w:iCs/>
      <w:color w:val="404040" w:themeColor="text1" w:themeTint="BF"/>
    </w:rPr>
  </w:style>
  <w:style w:type="paragraph" w:styleId="ListParagraph">
    <w:name w:val="List Paragraph"/>
    <w:basedOn w:val="Normal"/>
    <w:uiPriority w:val="34"/>
    <w:qFormat/>
    <w:rsid w:val="00B3340C"/>
    <w:pPr>
      <w:ind w:left="720"/>
      <w:contextualSpacing/>
    </w:pPr>
  </w:style>
  <w:style w:type="character" w:styleId="IntenseEmphasis">
    <w:name w:val="Intense Emphasis"/>
    <w:basedOn w:val="DefaultParagraphFont"/>
    <w:uiPriority w:val="21"/>
    <w:qFormat/>
    <w:rsid w:val="00B3340C"/>
    <w:rPr>
      <w:i/>
      <w:iCs/>
      <w:color w:val="0F4761" w:themeColor="accent1" w:themeShade="BF"/>
    </w:rPr>
  </w:style>
  <w:style w:type="paragraph" w:styleId="IntenseQuote">
    <w:name w:val="Intense Quote"/>
    <w:basedOn w:val="Normal"/>
    <w:next w:val="Normal"/>
    <w:link w:val="IntenseQuoteChar"/>
    <w:uiPriority w:val="30"/>
    <w:qFormat/>
    <w:rsid w:val="00B3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40C"/>
    <w:rPr>
      <w:i/>
      <w:iCs/>
      <w:color w:val="0F4761" w:themeColor="accent1" w:themeShade="BF"/>
    </w:rPr>
  </w:style>
  <w:style w:type="character" w:styleId="IntenseReference">
    <w:name w:val="Intense Reference"/>
    <w:basedOn w:val="DefaultParagraphFont"/>
    <w:uiPriority w:val="32"/>
    <w:qFormat/>
    <w:rsid w:val="00B3340C"/>
    <w:rPr>
      <w:b/>
      <w:bCs/>
      <w:smallCaps/>
      <w:color w:val="0F4761" w:themeColor="accent1" w:themeShade="BF"/>
      <w:spacing w:val="5"/>
    </w:rPr>
  </w:style>
  <w:style w:type="paragraph" w:customStyle="1" w:styleId="Body">
    <w:name w:val="Body"/>
    <w:link w:val="BodyChar"/>
    <w:qFormat/>
    <w:rsid w:val="00B3340C"/>
    <w:pPr>
      <w:spacing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B3340C"/>
    <w:pPr>
      <w:spacing w:after="0"/>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B3340C"/>
    <w:rPr>
      <w:rFonts w:ascii="Arial" w:eastAsia="Times New Roman" w:hAnsi="Arial" w:cs="Arial"/>
      <w:b/>
      <w:color w:val="201547"/>
      <w:kern w:val="0"/>
      <w:sz w:val="18"/>
      <w:szCs w:val="18"/>
      <w14:ligatures w14:val="none"/>
    </w:rPr>
  </w:style>
  <w:style w:type="paragraph" w:styleId="Footer">
    <w:name w:val="footer"/>
    <w:link w:val="FooterChar"/>
    <w:uiPriority w:val="8"/>
    <w:rsid w:val="00B3340C"/>
    <w:pPr>
      <w:spacing w:after="0"/>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B3340C"/>
    <w:rPr>
      <w:rFonts w:ascii="Arial" w:eastAsia="Times New Roman" w:hAnsi="Arial" w:cs="Arial"/>
      <w:kern w:val="0"/>
      <w:sz w:val="18"/>
      <w:szCs w:val="18"/>
      <w14:ligatures w14:val="none"/>
    </w:rPr>
  </w:style>
  <w:style w:type="paragraph" w:customStyle="1" w:styleId="Tabletext6pt">
    <w:name w:val="Table text + 6pt"/>
    <w:basedOn w:val="Tabletext"/>
    <w:rsid w:val="00B3340C"/>
    <w:pPr>
      <w:spacing w:after="120"/>
    </w:pPr>
  </w:style>
  <w:style w:type="table" w:styleId="TableGrid">
    <w:name w:val="Table Grid"/>
    <w:basedOn w:val="TableNormal"/>
    <w:rsid w:val="00B3340C"/>
    <w:pPr>
      <w:spacing w:after="0"/>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B3340C"/>
    <w:pPr>
      <w:numPr>
        <w:numId w:val="3"/>
      </w:numPr>
      <w:tabs>
        <w:tab w:val="num" w:pos="360"/>
      </w:tabs>
      <w:spacing w:after="40"/>
      <w:ind w:left="0" w:firstLine="0"/>
    </w:pPr>
  </w:style>
  <w:style w:type="paragraph" w:styleId="TOC1">
    <w:name w:val="toc 1"/>
    <w:basedOn w:val="Normal"/>
    <w:next w:val="Normal"/>
    <w:uiPriority w:val="39"/>
    <w:rsid w:val="00B3340C"/>
    <w:pPr>
      <w:keepLines/>
      <w:tabs>
        <w:tab w:val="right" w:leader="dot" w:pos="10206"/>
      </w:tabs>
      <w:spacing w:before="160" w:after="60"/>
    </w:pPr>
    <w:rPr>
      <w:b/>
      <w:noProof/>
    </w:rPr>
  </w:style>
  <w:style w:type="paragraph" w:customStyle="1" w:styleId="TOCheadingfactsheet">
    <w:name w:val="TOC heading fact sheet"/>
    <w:basedOn w:val="Heading2"/>
    <w:next w:val="Body"/>
    <w:link w:val="TOCheadingfactsheetChar"/>
    <w:uiPriority w:val="4"/>
    <w:rsid w:val="00B3340C"/>
    <w:pPr>
      <w:spacing w:before="360" w:after="200" w:line="330" w:lineRule="atLeast"/>
      <w:outlineLvl w:val="9"/>
    </w:pPr>
    <w:rPr>
      <w:rFonts w:ascii="Arial" w:eastAsia="Times New Roman" w:hAnsi="Arial" w:cs="Times New Roman"/>
      <w:b/>
      <w:color w:val="201547"/>
      <w:sz w:val="29"/>
      <w:szCs w:val="28"/>
    </w:rPr>
  </w:style>
  <w:style w:type="character" w:customStyle="1" w:styleId="TOCheadingfactsheetChar">
    <w:name w:val="TOC heading fact sheet Char"/>
    <w:link w:val="TOCheadingfactsheet"/>
    <w:uiPriority w:val="4"/>
    <w:rsid w:val="00B3340C"/>
    <w:rPr>
      <w:rFonts w:ascii="Arial" w:eastAsia="Times New Roman" w:hAnsi="Arial" w:cs="Times New Roman"/>
      <w:b/>
      <w:color w:val="201547"/>
      <w:kern w:val="0"/>
      <w:sz w:val="29"/>
      <w:szCs w:val="28"/>
      <w14:ligatures w14:val="none"/>
    </w:rPr>
  </w:style>
  <w:style w:type="paragraph" w:styleId="TOC2">
    <w:name w:val="toc 2"/>
    <w:basedOn w:val="Normal"/>
    <w:next w:val="Normal"/>
    <w:uiPriority w:val="39"/>
    <w:rsid w:val="00B3340C"/>
    <w:pPr>
      <w:keepLines/>
      <w:tabs>
        <w:tab w:val="right" w:leader="dot" w:pos="10206"/>
      </w:tabs>
      <w:spacing w:after="60"/>
    </w:pPr>
    <w:rPr>
      <w:noProof/>
    </w:rPr>
  </w:style>
  <w:style w:type="paragraph" w:customStyle="1" w:styleId="Sectionbreakfirstpage">
    <w:name w:val="Section break first page"/>
    <w:uiPriority w:val="5"/>
    <w:rsid w:val="00B3340C"/>
    <w:pPr>
      <w:spacing w:after="0"/>
    </w:pPr>
    <w:rPr>
      <w:rFonts w:ascii="Arial" w:eastAsia="Times New Roman" w:hAnsi="Arial" w:cs="Times New Roman"/>
      <w:noProof/>
      <w:kern w:val="0"/>
      <w:sz w:val="16"/>
      <w:szCs w:val="16"/>
      <w14:ligatures w14:val="none"/>
    </w:rPr>
  </w:style>
  <w:style w:type="paragraph" w:customStyle="1" w:styleId="Tabletext">
    <w:name w:val="Table text"/>
    <w:uiPriority w:val="3"/>
    <w:qFormat/>
    <w:rsid w:val="00B3340C"/>
    <w:pPr>
      <w:spacing w:before="80" w:after="60"/>
    </w:pPr>
    <w:rPr>
      <w:rFonts w:ascii="Arial" w:eastAsia="Times New Roman" w:hAnsi="Arial" w:cs="Times New Roman"/>
      <w:kern w:val="0"/>
      <w:sz w:val="21"/>
      <w:szCs w:val="20"/>
      <w14:ligatures w14:val="none"/>
    </w:rPr>
  </w:style>
  <w:style w:type="paragraph" w:customStyle="1" w:styleId="Tablecaption">
    <w:name w:val="Table caption"/>
    <w:next w:val="Body"/>
    <w:uiPriority w:val="3"/>
    <w:qFormat/>
    <w:rsid w:val="00B3340C"/>
    <w:pPr>
      <w:keepNext/>
      <w:keepLines/>
      <w:spacing w:before="240" w:line="250" w:lineRule="atLeast"/>
    </w:pPr>
    <w:rPr>
      <w:rFonts w:ascii="Arial" w:eastAsia="Times New Roman" w:hAnsi="Arial" w:cs="Times New Roman"/>
      <w:b/>
      <w:kern w:val="0"/>
      <w:sz w:val="21"/>
      <w:szCs w:val="20"/>
      <w14:ligatures w14:val="none"/>
    </w:rPr>
  </w:style>
  <w:style w:type="paragraph" w:customStyle="1" w:styleId="Documenttitle">
    <w:name w:val="Document title"/>
    <w:uiPriority w:val="8"/>
    <w:rsid w:val="00B3340C"/>
    <w:pPr>
      <w:spacing w:after="80" w:line="440" w:lineRule="atLeast"/>
    </w:pPr>
    <w:rPr>
      <w:rFonts w:ascii="Arial" w:eastAsia="Times New Roman" w:hAnsi="Arial" w:cs="Times New Roman"/>
      <w:b/>
      <w:color w:val="201547"/>
      <w:kern w:val="0"/>
      <w:sz w:val="40"/>
      <w:szCs w:val="40"/>
      <w14:ligatures w14:val="none"/>
    </w:rPr>
  </w:style>
  <w:style w:type="character" w:styleId="FootnoteReference">
    <w:name w:val="footnote reference"/>
    <w:uiPriority w:val="8"/>
    <w:rsid w:val="00B3340C"/>
    <w:rPr>
      <w:vertAlign w:val="superscript"/>
    </w:rPr>
  </w:style>
  <w:style w:type="paragraph" w:customStyle="1" w:styleId="Accessibilitypara">
    <w:name w:val="Accessibility para"/>
    <w:uiPriority w:val="8"/>
    <w:rsid w:val="00B3340C"/>
    <w:pPr>
      <w:spacing w:before="120" w:after="200" w:line="300" w:lineRule="atLeast"/>
    </w:pPr>
    <w:rPr>
      <w:rFonts w:ascii="Arial" w:eastAsia="Times" w:hAnsi="Arial" w:cs="Times New Roman"/>
      <w:kern w:val="0"/>
      <w:sz w:val="24"/>
      <w:szCs w:val="19"/>
      <w14:ligatures w14:val="none"/>
    </w:rPr>
  </w:style>
  <w:style w:type="paragraph" w:customStyle="1" w:styleId="Figurecaption">
    <w:name w:val="Figure caption"/>
    <w:next w:val="Body"/>
    <w:rsid w:val="00B3340C"/>
    <w:pPr>
      <w:keepNext/>
      <w:keepLines/>
      <w:spacing w:before="240" w:line="250" w:lineRule="atLeast"/>
    </w:pPr>
    <w:rPr>
      <w:rFonts w:ascii="Arial" w:eastAsia="Times New Roman" w:hAnsi="Arial" w:cs="Times New Roman"/>
      <w:b/>
      <w:kern w:val="0"/>
      <w:sz w:val="21"/>
      <w:szCs w:val="20"/>
      <w14:ligatures w14:val="none"/>
    </w:rPr>
  </w:style>
  <w:style w:type="paragraph" w:customStyle="1" w:styleId="Bullet2">
    <w:name w:val="Bullet 2"/>
    <w:basedOn w:val="Body"/>
    <w:uiPriority w:val="2"/>
    <w:qFormat/>
    <w:rsid w:val="00B3340C"/>
    <w:pPr>
      <w:numPr>
        <w:ilvl w:val="1"/>
        <w:numId w:val="3"/>
      </w:numPr>
      <w:tabs>
        <w:tab w:val="num" w:pos="360"/>
      </w:tabs>
      <w:spacing w:after="40"/>
      <w:ind w:left="0" w:firstLine="0"/>
    </w:pPr>
  </w:style>
  <w:style w:type="paragraph" w:customStyle="1" w:styleId="Bodyafterbullets">
    <w:name w:val="Body after bullets"/>
    <w:basedOn w:val="Body"/>
    <w:uiPriority w:val="11"/>
    <w:rsid w:val="00B3340C"/>
    <w:pPr>
      <w:spacing w:before="120"/>
    </w:pPr>
  </w:style>
  <w:style w:type="paragraph" w:customStyle="1" w:styleId="Tablebullet2">
    <w:name w:val="Table bullet 2"/>
    <w:basedOn w:val="Tabletext"/>
    <w:uiPriority w:val="11"/>
    <w:rsid w:val="00B3340C"/>
    <w:pPr>
      <w:numPr>
        <w:ilvl w:val="1"/>
        <w:numId w:val="4"/>
      </w:numPr>
    </w:pPr>
  </w:style>
  <w:style w:type="paragraph" w:customStyle="1" w:styleId="Tablebullet1">
    <w:name w:val="Table bullet 1"/>
    <w:basedOn w:val="Tabletext"/>
    <w:uiPriority w:val="3"/>
    <w:qFormat/>
    <w:rsid w:val="00B3340C"/>
    <w:pPr>
      <w:numPr>
        <w:numId w:val="4"/>
      </w:numPr>
    </w:pPr>
  </w:style>
  <w:style w:type="numbering" w:customStyle="1" w:styleId="ZZTablebullets">
    <w:name w:val="ZZ Table bullets"/>
    <w:basedOn w:val="NoList"/>
    <w:rsid w:val="00B3340C"/>
    <w:pPr>
      <w:numPr>
        <w:numId w:val="4"/>
      </w:numPr>
    </w:pPr>
  </w:style>
  <w:style w:type="paragraph" w:customStyle="1" w:styleId="Tablecolhead">
    <w:name w:val="Table col head"/>
    <w:uiPriority w:val="3"/>
    <w:qFormat/>
    <w:rsid w:val="00B3340C"/>
    <w:pPr>
      <w:spacing w:before="80" w:after="60"/>
    </w:pPr>
    <w:rPr>
      <w:rFonts w:ascii="Arial" w:eastAsia="Times New Roman" w:hAnsi="Arial" w:cs="Times New Roman"/>
      <w:b/>
      <w:color w:val="201547"/>
      <w:kern w:val="0"/>
      <w:sz w:val="21"/>
      <w:szCs w:val="20"/>
      <w14:ligatures w14:val="none"/>
    </w:rPr>
  </w:style>
  <w:style w:type="paragraph" w:customStyle="1" w:styleId="Bulletafternumbers1">
    <w:name w:val="Bullet after numbers 1"/>
    <w:basedOn w:val="Body"/>
    <w:uiPriority w:val="4"/>
    <w:rsid w:val="00B3340C"/>
    <w:pPr>
      <w:numPr>
        <w:ilvl w:val="2"/>
        <w:numId w:val="1"/>
      </w:numPr>
      <w:tabs>
        <w:tab w:val="num" w:pos="360"/>
      </w:tabs>
      <w:ind w:left="0" w:firstLine="0"/>
    </w:pPr>
  </w:style>
  <w:style w:type="character" w:styleId="Hyperlink">
    <w:name w:val="Hyperlink"/>
    <w:uiPriority w:val="99"/>
    <w:rsid w:val="00B3340C"/>
    <w:rPr>
      <w:color w:val="004C97"/>
      <w:u w:val="dotted"/>
    </w:rPr>
  </w:style>
  <w:style w:type="paragraph" w:customStyle="1" w:styleId="Documentsubtitle">
    <w:name w:val="Document subtitle"/>
    <w:uiPriority w:val="8"/>
    <w:rsid w:val="00B3340C"/>
    <w:pPr>
      <w:spacing w:after="100" w:line="360" w:lineRule="atLeast"/>
    </w:pPr>
    <w:rPr>
      <w:rFonts w:ascii="Arial" w:eastAsia="Times New Roman" w:hAnsi="Arial" w:cs="Times New Roman"/>
      <w:color w:val="201547"/>
      <w:kern w:val="0"/>
      <w:sz w:val="32"/>
      <w:szCs w:val="32"/>
      <w14:ligatures w14:val="none"/>
    </w:rPr>
  </w:style>
  <w:style w:type="paragraph" w:styleId="FootnoteText">
    <w:name w:val="footnote text"/>
    <w:basedOn w:val="Normal"/>
    <w:link w:val="FootnoteTextChar"/>
    <w:uiPriority w:val="8"/>
    <w:rsid w:val="00B3340C"/>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B3340C"/>
    <w:rPr>
      <w:rFonts w:ascii="Arial" w:eastAsia="MS Gothic" w:hAnsi="Arial" w:cs="Arial"/>
      <w:kern w:val="0"/>
      <w:sz w:val="18"/>
      <w:szCs w:val="16"/>
      <w14:ligatures w14:val="none"/>
    </w:rPr>
  </w:style>
  <w:style w:type="numbering" w:customStyle="1" w:styleId="ZZBullets">
    <w:name w:val="ZZ Bullets"/>
    <w:rsid w:val="00B3340C"/>
    <w:pPr>
      <w:numPr>
        <w:numId w:val="3"/>
      </w:numPr>
    </w:pPr>
  </w:style>
  <w:style w:type="numbering" w:customStyle="1" w:styleId="ZZNumbersdigit">
    <w:name w:val="ZZ Numbers digit"/>
    <w:rsid w:val="00B3340C"/>
    <w:pPr>
      <w:numPr>
        <w:numId w:val="1"/>
      </w:numPr>
    </w:pPr>
  </w:style>
  <w:style w:type="numbering" w:customStyle="1" w:styleId="ZZQuotebullets">
    <w:name w:val="ZZ Quote bullets"/>
    <w:basedOn w:val="ZZNumbersdigit"/>
    <w:rsid w:val="00B3340C"/>
    <w:pPr>
      <w:numPr>
        <w:numId w:val="5"/>
      </w:numPr>
    </w:pPr>
  </w:style>
  <w:style w:type="paragraph" w:customStyle="1" w:styleId="Numberdigit">
    <w:name w:val="Number digit"/>
    <w:basedOn w:val="Body"/>
    <w:uiPriority w:val="2"/>
    <w:rsid w:val="00B3340C"/>
    <w:pPr>
      <w:numPr>
        <w:numId w:val="1"/>
      </w:numPr>
      <w:tabs>
        <w:tab w:val="clear" w:pos="397"/>
        <w:tab w:val="num" w:pos="360"/>
      </w:tabs>
      <w:ind w:left="0" w:firstLine="0"/>
    </w:pPr>
  </w:style>
  <w:style w:type="paragraph" w:customStyle="1" w:styleId="Numberloweralphaindent">
    <w:name w:val="Number lower alpha indent"/>
    <w:basedOn w:val="Body"/>
    <w:uiPriority w:val="3"/>
    <w:rsid w:val="00B3340C"/>
    <w:pPr>
      <w:numPr>
        <w:ilvl w:val="1"/>
        <w:numId w:val="9"/>
      </w:numPr>
      <w:tabs>
        <w:tab w:val="clear" w:pos="794"/>
        <w:tab w:val="num" w:pos="360"/>
      </w:tabs>
      <w:ind w:left="0" w:firstLine="0"/>
    </w:pPr>
  </w:style>
  <w:style w:type="paragraph" w:customStyle="1" w:styleId="Numberdigitindent">
    <w:name w:val="Number digit indent"/>
    <w:basedOn w:val="Body"/>
    <w:uiPriority w:val="3"/>
    <w:rsid w:val="00B3340C"/>
    <w:pPr>
      <w:numPr>
        <w:ilvl w:val="1"/>
        <w:numId w:val="1"/>
      </w:numPr>
      <w:tabs>
        <w:tab w:val="clear" w:pos="794"/>
        <w:tab w:val="num" w:pos="360"/>
      </w:tabs>
      <w:ind w:left="0" w:firstLine="0"/>
    </w:pPr>
  </w:style>
  <w:style w:type="paragraph" w:customStyle="1" w:styleId="Numberloweralpha">
    <w:name w:val="Number lower alpha"/>
    <w:basedOn w:val="Body"/>
    <w:uiPriority w:val="3"/>
    <w:rsid w:val="00B3340C"/>
    <w:pPr>
      <w:numPr>
        <w:numId w:val="9"/>
      </w:numPr>
      <w:tabs>
        <w:tab w:val="clear" w:pos="397"/>
        <w:tab w:val="num" w:pos="360"/>
      </w:tabs>
      <w:ind w:left="0" w:firstLine="0"/>
    </w:pPr>
  </w:style>
  <w:style w:type="paragraph" w:customStyle="1" w:styleId="Numberlowerroman">
    <w:name w:val="Number lower roman"/>
    <w:basedOn w:val="Body"/>
    <w:uiPriority w:val="3"/>
    <w:rsid w:val="00B3340C"/>
    <w:pPr>
      <w:numPr>
        <w:numId w:val="7"/>
      </w:numPr>
      <w:tabs>
        <w:tab w:val="clear" w:pos="397"/>
        <w:tab w:val="num" w:pos="360"/>
      </w:tabs>
      <w:ind w:left="0" w:firstLine="0"/>
    </w:pPr>
  </w:style>
  <w:style w:type="paragraph" w:customStyle="1" w:styleId="Numberlowerromanindent">
    <w:name w:val="Number lower roman indent"/>
    <w:basedOn w:val="Body"/>
    <w:uiPriority w:val="3"/>
    <w:rsid w:val="00B3340C"/>
    <w:pPr>
      <w:numPr>
        <w:ilvl w:val="1"/>
        <w:numId w:val="7"/>
      </w:numPr>
      <w:tabs>
        <w:tab w:val="clear" w:pos="794"/>
        <w:tab w:val="num" w:pos="360"/>
      </w:tabs>
      <w:ind w:left="0" w:firstLine="0"/>
    </w:pPr>
  </w:style>
  <w:style w:type="paragraph" w:customStyle="1" w:styleId="Quotetext">
    <w:name w:val="Quote text"/>
    <w:basedOn w:val="Body"/>
    <w:uiPriority w:val="4"/>
    <w:rsid w:val="00B3340C"/>
    <w:pPr>
      <w:ind w:left="397"/>
    </w:pPr>
    <w:rPr>
      <w:szCs w:val="18"/>
    </w:rPr>
  </w:style>
  <w:style w:type="paragraph" w:customStyle="1" w:styleId="Tablefigurenote">
    <w:name w:val="Table/figure note"/>
    <w:uiPriority w:val="4"/>
    <w:rsid w:val="00B3340C"/>
    <w:pPr>
      <w:spacing w:before="60" w:after="60" w:line="240" w:lineRule="exact"/>
    </w:pPr>
    <w:rPr>
      <w:rFonts w:ascii="Arial" w:eastAsia="Times New Roman" w:hAnsi="Arial" w:cs="Times New Roman"/>
      <w:kern w:val="0"/>
      <w:sz w:val="20"/>
      <w:szCs w:val="20"/>
      <w14:ligatures w14:val="none"/>
    </w:rPr>
  </w:style>
  <w:style w:type="paragraph" w:customStyle="1" w:styleId="Bodyaftertablefigure">
    <w:name w:val="Body after table/figure"/>
    <w:basedOn w:val="Body"/>
    <w:next w:val="Body"/>
    <w:uiPriority w:val="1"/>
    <w:rsid w:val="00B3340C"/>
    <w:pPr>
      <w:spacing w:before="240"/>
    </w:pPr>
  </w:style>
  <w:style w:type="paragraph" w:customStyle="1" w:styleId="Bulletafternumbers2">
    <w:name w:val="Bullet after numbers 2"/>
    <w:basedOn w:val="Body"/>
    <w:rsid w:val="00B3340C"/>
    <w:pPr>
      <w:numPr>
        <w:ilvl w:val="3"/>
        <w:numId w:val="1"/>
      </w:numPr>
      <w:tabs>
        <w:tab w:val="num" w:pos="360"/>
      </w:tabs>
      <w:ind w:left="0" w:firstLine="0"/>
    </w:pPr>
  </w:style>
  <w:style w:type="numbering" w:customStyle="1" w:styleId="ZZNumberslowerroman">
    <w:name w:val="ZZ Numbers lower roman"/>
    <w:basedOn w:val="ZZQuotebullets"/>
    <w:rsid w:val="00B3340C"/>
    <w:pPr>
      <w:numPr>
        <w:numId w:val="7"/>
      </w:numPr>
    </w:pPr>
  </w:style>
  <w:style w:type="numbering" w:customStyle="1" w:styleId="ZZNumbersloweralpha">
    <w:name w:val="ZZ Numbers lower alpha"/>
    <w:basedOn w:val="NoList"/>
    <w:rsid w:val="00B3340C"/>
    <w:pPr>
      <w:numPr>
        <w:numId w:val="9"/>
      </w:numPr>
    </w:pPr>
  </w:style>
  <w:style w:type="paragraph" w:customStyle="1" w:styleId="Quotebullet1">
    <w:name w:val="Quote bullet 1"/>
    <w:basedOn w:val="Quotetext"/>
    <w:rsid w:val="00B3340C"/>
    <w:pPr>
      <w:numPr>
        <w:numId w:val="5"/>
      </w:numPr>
      <w:tabs>
        <w:tab w:val="num" w:pos="360"/>
      </w:tabs>
      <w:ind w:left="397" w:firstLine="0"/>
    </w:pPr>
  </w:style>
  <w:style w:type="paragraph" w:customStyle="1" w:styleId="Quotebullet2">
    <w:name w:val="Quote bullet 2"/>
    <w:basedOn w:val="Quotetext"/>
    <w:rsid w:val="00B3340C"/>
    <w:pPr>
      <w:numPr>
        <w:ilvl w:val="1"/>
        <w:numId w:val="5"/>
      </w:numPr>
      <w:tabs>
        <w:tab w:val="num" w:pos="360"/>
      </w:tabs>
      <w:ind w:left="397" w:firstLine="0"/>
    </w:pPr>
  </w:style>
  <w:style w:type="character" w:customStyle="1" w:styleId="BodyChar">
    <w:name w:val="Body Char"/>
    <w:basedOn w:val="DefaultParagraphFont"/>
    <w:link w:val="Body"/>
    <w:rsid w:val="00B3340C"/>
    <w:rPr>
      <w:rFonts w:ascii="Arial" w:eastAsia="Times" w:hAnsi="Arial" w:cs="Times New Roman"/>
      <w:kern w:val="0"/>
      <w:sz w:val="21"/>
      <w:szCs w:val="20"/>
      <w14:ligatures w14:val="none"/>
    </w:rPr>
  </w:style>
  <w:style w:type="paragraph" w:customStyle="1" w:styleId="Bannermarking">
    <w:name w:val="Banner marking"/>
    <w:basedOn w:val="Body"/>
    <w:uiPriority w:val="11"/>
    <w:rsid w:val="00B3340C"/>
    <w:pPr>
      <w:spacing w:after="0"/>
    </w:pPr>
    <w:rPr>
      <w:b/>
      <w:bCs/>
    </w:rPr>
  </w:style>
  <w:style w:type="paragraph" w:customStyle="1" w:styleId="Imprint">
    <w:name w:val="Imprint"/>
    <w:basedOn w:val="Body"/>
    <w:uiPriority w:val="11"/>
    <w:rsid w:val="00B3340C"/>
    <w:pPr>
      <w:spacing w:after="60" w:line="270" w:lineRule="atLeast"/>
    </w:pPr>
    <w:rPr>
      <w:sz w:val="20"/>
    </w:rPr>
  </w:style>
  <w:style w:type="paragraph" w:customStyle="1" w:styleId="Introtext">
    <w:name w:val="Intro text"/>
    <w:basedOn w:val="Body"/>
    <w:uiPriority w:val="11"/>
    <w:rsid w:val="00B3340C"/>
    <w:pPr>
      <w:spacing w:line="320" w:lineRule="atLeast"/>
    </w:pPr>
    <w:rPr>
      <w:color w:val="201547"/>
      <w:sz w:val="24"/>
    </w:rPr>
  </w:style>
  <w:style w:type="paragraph" w:styleId="Revision">
    <w:name w:val="Revision"/>
    <w:hidden/>
    <w:uiPriority w:val="99"/>
    <w:semiHidden/>
    <w:rsid w:val="00A408A4"/>
    <w:pPr>
      <w:spacing w:after="0"/>
    </w:pPr>
    <w:rPr>
      <w:rFonts w:ascii="Arial" w:eastAsia="Times New Roman" w:hAnsi="Arial" w:cs="Times New Roman"/>
      <w:kern w:val="0"/>
      <w:sz w:val="21"/>
      <w:szCs w:val="20"/>
      <w14:ligatures w14:val="none"/>
    </w:rPr>
  </w:style>
  <w:style w:type="character" w:styleId="UnresolvedMention">
    <w:name w:val="Unresolved Mention"/>
    <w:basedOn w:val="DefaultParagraphFont"/>
    <w:uiPriority w:val="99"/>
    <w:semiHidden/>
    <w:unhideWhenUsed/>
    <w:rsid w:val="00346DA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accesshub.gov.au/about-the-n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emergency.communications@dffh.vic.gov.au" TargetMode="External"/><Relationship Id="rId2" Type="http://schemas.openxmlformats.org/officeDocument/2006/relationships/customXml" Target="../customXml/item2.xml"/><Relationship Id="rId16" Type="http://schemas.openxmlformats.org/officeDocument/2006/relationships/hyperlink" Target="mailto:emergency.communications@dff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596f922b1e68b08632c146e6207db2fe">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ea7cd342ba35af6d0133d01facebe6d"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FF26084-A833-4CC1-976C-3106E88B4BEA}">
  <ds:schemaRefs>
    <ds:schemaRef ds:uri="http://schemas.microsoft.com/sharepoint/v3/contenttype/forms"/>
  </ds:schemaRefs>
</ds:datastoreItem>
</file>

<file path=customXml/itemProps2.xml><?xml version="1.0" encoding="utf-8"?>
<ds:datastoreItem xmlns:ds="http://schemas.openxmlformats.org/officeDocument/2006/customXml" ds:itemID="{F9984D1C-D57E-42BE-93F6-D97386195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73391-6667-48CB-9D77-42A8990B9083}">
  <ds:schemaRefs>
    <ds:schemaRef ds:uri="http://purl.org/dc/elements/1.1/"/>
    <ds:schemaRef ds:uri="http://schemas.microsoft.com/office/2006/documentManagement/types"/>
    <ds:schemaRef ds:uri="06badf41-c0a1-41a6-983a-efd542c2c878"/>
    <ds:schemaRef ds:uri="http://www.w3.org/XML/1998/namespace"/>
    <ds:schemaRef ds:uri="http://schemas.microsoft.com/office/infopath/2007/PartnerControls"/>
    <ds:schemaRef ds:uri="http://schemas.microsoft.com/office/2006/metadata/properties"/>
    <ds:schemaRef ds:uri="5ce0f2b5-5be5-4508-bce9-d7011ece0659"/>
    <ds:schemaRef ds:uri="http://purl.org/dc/terms/"/>
    <ds:schemaRef ds:uri="http://schemas.openxmlformats.org/package/2006/metadata/core-properties"/>
    <ds:schemaRef ds:uri="51ef5222-d273-4e86-adbf-8aa3d9e99a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Road to resilience: Children, famlies and trauma - news item</vt:lpstr>
    </vt:vector>
  </TitlesOfParts>
  <Company>Department of Families, Fairness and Housing</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to resilience: Children, famlies and trauma - news item</dc:title>
  <dc:subject>Stakeholder news story for Road to Resilience podcast</dc:subject>
  <cp:keywords>podcast, children, families, emergency, resilience</cp:keywords>
  <dc:description/>
  <cp:revision>2</cp:revision>
  <dcterms:created xsi:type="dcterms:W3CDTF">2025-11-20T02:28:00Z</dcterms:created>
  <dcterms:modified xsi:type="dcterms:W3CDTF">2025-11-20T02:28:00Z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3ea70698,4b59596c,796a0736,39e8cc0c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2025-09-15T02:00:26Z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06666fed-3ed9-4629-9f7a-acba63572095</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0x0101009F0C4347C5C6D34BA8C9FCC4F57D19B6</vt:lpwstr>
  </property>
  <property fmtid="{D5CDD505-2E9C-101B-9397-08002B2CF9AE}" pid="14" name="MediaServiceImageTags">
    <vt:lpwstr/>
  </property>
</Properties>
</file>