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default" r:id="rId12"/>
          <w:footerReference w:type="default" r:id="rId13"/>
          <w:footerReference w:type="first" r:id="rId14"/>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78763B">
        <w:trPr>
          <w:trHeight w:val="1418"/>
        </w:trPr>
        <w:tc>
          <w:tcPr>
            <w:tcW w:w="7655" w:type="dxa"/>
            <w:vAlign w:val="bottom"/>
          </w:tcPr>
          <w:p w14:paraId="1B06FE4C" w14:textId="054F10C2" w:rsidR="00AD784C" w:rsidRPr="0009050A" w:rsidRDefault="0078763B" w:rsidP="0016037B">
            <w:pPr>
              <w:pStyle w:val="Documenttitle"/>
            </w:pPr>
            <w:r>
              <w:t>Road to resilience: Children, families and trauma</w:t>
            </w:r>
          </w:p>
        </w:tc>
      </w:tr>
      <w:tr w:rsidR="000B2117" w14:paraId="5DF317EC" w14:textId="77777777" w:rsidTr="0078763B">
        <w:trPr>
          <w:trHeight w:val="1247"/>
        </w:trPr>
        <w:tc>
          <w:tcPr>
            <w:tcW w:w="7655" w:type="dxa"/>
          </w:tcPr>
          <w:p w14:paraId="69C24C39" w14:textId="203B6703" w:rsidR="000B2117" w:rsidRPr="0016037B" w:rsidRDefault="0078763B" w:rsidP="0016037B">
            <w:pPr>
              <w:pStyle w:val="Documentsubtitle"/>
            </w:pPr>
            <w:r>
              <w:t>Guest biographies</w:t>
            </w:r>
          </w:p>
        </w:tc>
      </w:tr>
      <w:tr w:rsidR="00CF4148" w14:paraId="5F5E6105" w14:textId="77777777" w:rsidTr="0078763B">
        <w:trPr>
          <w:trHeight w:val="284"/>
        </w:trPr>
        <w:tc>
          <w:tcPr>
            <w:tcW w:w="7655" w:type="dxa"/>
          </w:tcPr>
          <w:p w14:paraId="30022B57" w14:textId="77777777" w:rsidR="0078763B" w:rsidRDefault="00CF4148" w:rsidP="0078763B">
            <w:pPr>
              <w:pStyle w:val="Bannermarking"/>
              <w:ind w:left="-113"/>
            </w:pPr>
            <w:fldSimple w:instr=" FILLIN  &quot;Type the protective marking&quot; \d OFFICIAL \o  \* MERGEFORMAT ">
              <w:r>
                <w:t>OFFICIAL</w:t>
              </w:r>
            </w:fldSimple>
          </w:p>
          <w:p w14:paraId="45D389E8" w14:textId="0257D01E" w:rsidR="0078763B" w:rsidRPr="00250DC4" w:rsidRDefault="0078763B" w:rsidP="0078763B">
            <w:pPr>
              <w:pStyle w:val="Bannermarking"/>
              <w:ind w:left="-113"/>
            </w:pPr>
          </w:p>
        </w:tc>
      </w:tr>
    </w:tbl>
    <w:p w14:paraId="29AD57FA" w14:textId="45D19CF5" w:rsidR="0078763B" w:rsidRPr="0078763B" w:rsidRDefault="0078763B" w:rsidP="0078763B">
      <w:pPr>
        <w:pStyle w:val="Heading1"/>
      </w:pPr>
      <w:r w:rsidRPr="0078763B">
        <w:t>Jane Nursey</w:t>
      </w:r>
    </w:p>
    <w:p w14:paraId="0992BE6E" w14:textId="1B27DD91" w:rsidR="0078763B" w:rsidRPr="0078763B" w:rsidRDefault="0078763B" w:rsidP="0078763B">
      <w:pPr>
        <w:pStyle w:val="Body"/>
      </w:pPr>
      <w:r w:rsidRPr="0078763B">
        <w:t>Jane</w:t>
      </w:r>
      <w:r w:rsidRPr="0078763B">
        <w:rPr>
          <w:b/>
          <w:bCs/>
        </w:rPr>
        <w:t xml:space="preserve"> </w:t>
      </w:r>
      <w:r w:rsidRPr="0078763B">
        <w:t xml:space="preserve">is a </w:t>
      </w:r>
      <w:r w:rsidR="008A3D6D">
        <w:t>c</w:t>
      </w:r>
      <w:r w:rsidRPr="0078763B">
        <w:t xml:space="preserve">linical </w:t>
      </w:r>
      <w:r w:rsidR="008A3D6D">
        <w:t>n</w:t>
      </w:r>
      <w:r w:rsidRPr="0078763B">
        <w:t>europsychologist with 35 years’ experience working in trauma and disaster response. She co-led the implementation of a statewide bushfire recovery service at the Austin Hospital after the 2009 Black Saturday fires. She’s been an advisor to government on supporting communities following disasters. She’s trained health practitioners, community leaders, first responders, teachers, and volunteers, and co-developed early intervention programs for children following disaster. Jane is the Director of a PTSD and Trauma clinic for first responders and has done research into the impacts of trauma in children. She’s an expert in the neuropsychological impacts of trauma across the lifespan. </w:t>
      </w:r>
    </w:p>
    <w:p w14:paraId="242F37F4" w14:textId="203D881E" w:rsidR="0078763B" w:rsidRDefault="0078763B" w:rsidP="0078763B">
      <w:pPr>
        <w:pStyle w:val="Heading1"/>
      </w:pPr>
      <w:r w:rsidRPr="0078763B">
        <w:t xml:space="preserve">Michelle Roberts </w:t>
      </w:r>
    </w:p>
    <w:p w14:paraId="66A795ED" w14:textId="03BF443A" w:rsidR="0078763B" w:rsidRPr="0078763B" w:rsidRDefault="0078763B" w:rsidP="0078763B">
      <w:pPr>
        <w:pStyle w:val="Body"/>
      </w:pPr>
      <w:r>
        <w:t xml:space="preserve">Michelle </w:t>
      </w:r>
      <w:r w:rsidRPr="0078763B">
        <w:t>is a psychologist, teacher and consultant who’s worked in child mental health for more than 40 years. She has a particular focus and experience in supporting children, young people and families before, during and after disasters and emergencies. She’s provided supervision and training for practitioners and leaders in the Black Saturday and Black Summer fires, and the October 2022 floods. She’s a Churchill Fellow, a founding member of the Australian Child and Adolescent Trauma, Loss and Grief Network and Co-chair of the National Infant, Child Disaster Mental Health Advisory Committee.  </w:t>
      </w:r>
    </w:p>
    <w:p w14:paraId="5DFA3F3A" w14:textId="77777777" w:rsidR="0078763B" w:rsidRDefault="0078763B" w:rsidP="003B1BDC">
      <w:pPr>
        <w:pStyle w:val="Body"/>
      </w:pPr>
    </w:p>
    <w:p w14:paraId="335A28D4" w14:textId="77777777" w:rsidR="0078763B" w:rsidRPr="003B1BDC" w:rsidRDefault="0078763B" w:rsidP="003B1BDC">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696A6191" w14:textId="77777777" w:rsidTr="001B1A98">
        <w:tc>
          <w:tcPr>
            <w:tcW w:w="10194" w:type="dxa"/>
          </w:tcPr>
          <w:p w14:paraId="2EA28341" w14:textId="208004D1" w:rsidR="001B1A98" w:rsidRPr="00C45201" w:rsidRDefault="001B1A98" w:rsidP="001B1A98">
            <w:pPr>
              <w:pStyle w:val="Accessibilitypara"/>
              <w:rPr>
                <w:color w:val="87189D"/>
              </w:rPr>
            </w:pPr>
            <w:bookmarkStart w:id="0" w:name="_Hlk37240926"/>
            <w:r w:rsidRPr="0078763B">
              <w:t xml:space="preserve">To receive this document in another format, email </w:t>
            </w:r>
            <w:r w:rsidR="0078763B" w:rsidRPr="0078763B">
              <w:t xml:space="preserve">Emergency Management Communications </w:t>
            </w:r>
            <w:hyperlink r:id="rId15" w:history="1">
              <w:r w:rsidR="0078763B" w:rsidRPr="00CE7EDB">
                <w:rPr>
                  <w:rStyle w:val="Hyperlink"/>
                </w:rPr>
                <w:t>emergency.communications@dffh.vic.gov.au</w:t>
              </w:r>
            </w:hyperlink>
            <w:r w:rsidR="0078763B">
              <w:rPr>
                <w:color w:val="87189D"/>
              </w:rPr>
              <w:t xml:space="preserve"> .</w:t>
            </w:r>
          </w:p>
          <w:p w14:paraId="2B9227A3" w14:textId="77777777" w:rsidR="001B1A98" w:rsidRPr="00FA592B" w:rsidRDefault="001B1A98" w:rsidP="001B1A98">
            <w:pPr>
              <w:pStyle w:val="Accessibilitypara"/>
              <w:rPr>
                <w:b/>
                <w:bCs/>
              </w:rPr>
            </w:pPr>
            <w:r w:rsidRPr="00FA592B">
              <w:rPr>
                <w:b/>
                <w:bCs/>
              </w:rPr>
              <w:t>Help for people with hearing or speech communication difficulties</w:t>
            </w:r>
          </w:p>
          <w:p w14:paraId="21075595" w14:textId="77777777" w:rsidR="001B1A98" w:rsidRPr="00E3298A" w:rsidRDefault="001B1A98" w:rsidP="001B1A98">
            <w:pPr>
              <w:pStyle w:val="Accessibilitypara"/>
            </w:pPr>
            <w:r w:rsidRPr="00E3298A">
              <w:t>Contact us through the National Relay Service (NRS). For more information about the NRS</w:t>
            </w:r>
            <w:r>
              <w:t xml:space="preserve"> visit </w:t>
            </w:r>
            <w:hyperlink r:id="rId16" w:history="1">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14:paraId="316B05E7" w14:textId="77777777" w:rsidR="001B1A98" w:rsidRDefault="001B1A98" w:rsidP="001B1A98">
            <w:pPr>
              <w:pStyle w:val="Imprint"/>
            </w:pPr>
            <w:r w:rsidRPr="0055119B">
              <w:t>Authorised and published by the Victorian Government, 1 Treasury Place, Melbourne.</w:t>
            </w:r>
          </w:p>
          <w:p w14:paraId="10B058D3" w14:textId="0B8FE357" w:rsidR="001B1A98" w:rsidRPr="00025223" w:rsidRDefault="001B1A98" w:rsidP="001B1A98">
            <w:pPr>
              <w:pStyle w:val="Imprint"/>
              <w:rPr>
                <w:color w:val="87189D"/>
              </w:rPr>
            </w:pPr>
            <w:r w:rsidRPr="0055119B">
              <w:t xml:space="preserve">© State of Victoria, Australia, Department </w:t>
            </w:r>
            <w:r w:rsidRPr="001B058F">
              <w:t xml:space="preserve">of </w:t>
            </w:r>
            <w:r>
              <w:t>Families, Fairness and Housing</w:t>
            </w:r>
            <w:r w:rsidR="0078763B">
              <w:t>, November 2025.</w:t>
            </w:r>
          </w:p>
          <w:p w14:paraId="0C92739F" w14:textId="6A4580BE" w:rsidR="0055119B" w:rsidRDefault="0055119B" w:rsidP="00E33237">
            <w:pPr>
              <w:pStyle w:val="Imprint"/>
            </w:pPr>
          </w:p>
        </w:tc>
      </w:tr>
      <w:bookmarkEnd w:id="0"/>
    </w:tbl>
    <w:p w14:paraId="312DEA78" w14:textId="77777777" w:rsidR="00162CA9" w:rsidRDefault="00162CA9" w:rsidP="00162CA9">
      <w:pPr>
        <w:pStyle w:val="Body"/>
      </w:pPr>
    </w:p>
    <w:sectPr w:rsidR="00162CA9"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AA41" w14:textId="77777777" w:rsidR="00BD5408" w:rsidRDefault="00BD5408">
      <w:r>
        <w:separator/>
      </w:r>
    </w:p>
    <w:p w14:paraId="283B679E" w14:textId="77777777" w:rsidR="00BD5408" w:rsidRDefault="00BD5408"/>
  </w:endnote>
  <w:endnote w:type="continuationSeparator" w:id="0">
    <w:p w14:paraId="29009A4A" w14:textId="77777777" w:rsidR="00BD5408" w:rsidRDefault="00BD5408">
      <w:r>
        <w:continuationSeparator/>
      </w:r>
    </w:p>
    <w:p w14:paraId="172BD131" w14:textId="77777777" w:rsidR="00BD5408" w:rsidRDefault="00BD5408"/>
  </w:endnote>
  <w:endnote w:type="continuationNotice" w:id="1">
    <w:p w14:paraId="66565AB6" w14:textId="77777777" w:rsidR="00BD5408" w:rsidRDefault="00BD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DF80" w14:textId="77777777" w:rsidR="00BD5408" w:rsidRDefault="00BD5408" w:rsidP="00207717">
      <w:pPr>
        <w:spacing w:before="120"/>
      </w:pPr>
      <w:r>
        <w:separator/>
      </w:r>
    </w:p>
  </w:footnote>
  <w:footnote w:type="continuationSeparator" w:id="0">
    <w:p w14:paraId="513EE7EA" w14:textId="77777777" w:rsidR="00BD5408" w:rsidRDefault="00BD5408">
      <w:r>
        <w:continuationSeparator/>
      </w:r>
    </w:p>
    <w:p w14:paraId="7553E07C" w14:textId="77777777" w:rsidR="00BD5408" w:rsidRDefault="00BD5408"/>
  </w:footnote>
  <w:footnote w:type="continuationNotice" w:id="1">
    <w:p w14:paraId="4E7E65BA" w14:textId="77777777" w:rsidR="00BD5408" w:rsidRDefault="00BD5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6299" w14:textId="73E65018" w:rsidR="004F485A" w:rsidRDefault="00C72960">
    <w:pPr>
      <w:pStyle w:val="Header"/>
    </w:pPr>
    <w:r>
      <w:t>Road to resilience: Children, families and trauma – guest biographies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1FB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22"/>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85A"/>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789"/>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8763B"/>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1A8C"/>
    <w:rsid w:val="00823275"/>
    <w:rsid w:val="0082366F"/>
    <w:rsid w:val="008338A2"/>
    <w:rsid w:val="00841AA9"/>
    <w:rsid w:val="008474FE"/>
    <w:rsid w:val="0085232E"/>
    <w:rsid w:val="00853C4A"/>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3D6D"/>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4DE0"/>
    <w:rsid w:val="00A67263"/>
    <w:rsid w:val="00A7161C"/>
    <w:rsid w:val="00A7299A"/>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5408"/>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2960"/>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0BE"/>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4AA8"/>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64">
      <w:bodyDiv w:val="1"/>
      <w:marLeft w:val="0"/>
      <w:marRight w:val="0"/>
      <w:marTop w:val="0"/>
      <w:marBottom w:val="0"/>
      <w:divBdr>
        <w:top w:val="none" w:sz="0" w:space="0" w:color="auto"/>
        <w:left w:val="none" w:sz="0" w:space="0" w:color="auto"/>
        <w:bottom w:val="none" w:sz="0" w:space="0" w:color="auto"/>
        <w:right w:val="none" w:sz="0" w:space="0" w:color="auto"/>
      </w:divBdr>
      <w:divsChild>
        <w:div w:id="580601753">
          <w:marLeft w:val="0"/>
          <w:marRight w:val="0"/>
          <w:marTop w:val="0"/>
          <w:marBottom w:val="0"/>
          <w:divBdr>
            <w:top w:val="none" w:sz="0" w:space="0" w:color="auto"/>
            <w:left w:val="none" w:sz="0" w:space="0" w:color="auto"/>
            <w:bottom w:val="none" w:sz="0" w:space="0" w:color="auto"/>
            <w:right w:val="none" w:sz="0" w:space="0" w:color="auto"/>
          </w:divBdr>
        </w:div>
        <w:div w:id="1503006157">
          <w:marLeft w:val="0"/>
          <w:marRight w:val="0"/>
          <w:marTop w:val="0"/>
          <w:marBottom w:val="0"/>
          <w:divBdr>
            <w:top w:val="none" w:sz="0" w:space="0" w:color="auto"/>
            <w:left w:val="none" w:sz="0" w:space="0" w:color="auto"/>
            <w:bottom w:val="none" w:sz="0" w:space="0" w:color="auto"/>
            <w:right w:val="none" w:sz="0" w:space="0" w:color="auto"/>
          </w:divBdr>
        </w:div>
        <w:div w:id="178461512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5496715">
      <w:bodyDiv w:val="1"/>
      <w:marLeft w:val="0"/>
      <w:marRight w:val="0"/>
      <w:marTop w:val="0"/>
      <w:marBottom w:val="0"/>
      <w:divBdr>
        <w:top w:val="none" w:sz="0" w:space="0" w:color="auto"/>
        <w:left w:val="none" w:sz="0" w:space="0" w:color="auto"/>
        <w:bottom w:val="none" w:sz="0" w:space="0" w:color="auto"/>
        <w:right w:val="none" w:sz="0" w:space="0" w:color="auto"/>
      </w:divBdr>
      <w:divsChild>
        <w:div w:id="79447793">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
        <w:div w:id="15453941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ccesshub.gov.au/about-the-n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mergency.communic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2d82bd15ff72b3fdbb4341eaef39432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52e16c85ecca5ccd964bde00c01d38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31C48CFB-2AF9-4EED-BA43-A94866CE8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Road to resilience: Children, families and trauma - Guest biographies</vt:lpstr>
    </vt:vector>
  </TitlesOfParts>
  <Company>Department of Families, Fairness and Housing</Company>
  <LinksUpToDate>false</LinksUpToDate>
  <CharactersWithSpaces>2194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to resilience: Children, families and trauma - Guest biographies</dc:title>
  <dc:subject>Biographies of episode guests Jane Nursey and Michelle Roberts</dc:subject>
  <cp:keywords>podcast, children, families, resilience, emergency</cp:keywords>
  <cp:revision>3</cp:revision>
  <cp:lastPrinted>2021-01-29T05:27:00Z</cp:lastPrinted>
  <dcterms:created xsi:type="dcterms:W3CDTF">2025-10-29T00:45:00Z</dcterms:created>
  <dcterms:modified xsi:type="dcterms:W3CDTF">2025-10-29T00:47:00Z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0x0101009F0C4347C5C6D34BA8C9FCC4F57D19B6</vt:lpwstr>
  </property>
  <property fmtid="{D5CDD505-2E9C-101B-9397-08002B2CF9AE}" pid="24" name="MediaServiceImageTags">
    <vt:lpwstr/>
  </property>
</Properties>
</file>