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E404" w14:textId="77777777" w:rsidR="007E4162" w:rsidRDefault="00A05009">
      <w:pPr>
        <w:spacing w:before="100" w:line="288" w:lineRule="auto"/>
        <w:ind w:left="-699"/>
      </w:pPr>
      <w:r>
        <w:rPr>
          <w:noProof/>
        </w:rPr>
        <w:drawing>
          <wp:inline distT="0" distB="0" distL="0" distR="0" wp14:anchorId="2369865D" wp14:editId="225456A8">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7E4162" w14:paraId="76DDB8DB" w14:textId="77777777">
        <w:tc>
          <w:tcPr>
            <w:tcW w:w="10206" w:type="dxa"/>
            <w:shd w:val="clear" w:color="auto" w:fill="FFFFFF"/>
            <w:vAlign w:val="bottom"/>
          </w:tcPr>
          <w:p w14:paraId="4D1B41AC" w14:textId="77777777" w:rsidR="007E4162" w:rsidRDefault="007E4162">
            <w:pPr>
              <w:spacing w:line="560" w:lineRule="atLeast"/>
              <w:rPr>
                <w:rFonts w:ascii="Arial" w:eastAsia="Arial" w:hAnsi="Arial" w:cs="Arial"/>
                <w:color w:val="000000"/>
                <w:sz w:val="20"/>
              </w:rPr>
            </w:pPr>
          </w:p>
          <w:p w14:paraId="29B3439E" w14:textId="77777777" w:rsidR="007E4162" w:rsidRPr="009976DF" w:rsidRDefault="00A05009" w:rsidP="009976DF">
            <w:pPr>
              <w:pStyle w:val="Heading1"/>
            </w:pPr>
            <w:r w:rsidRPr="009976DF">
              <w:t>Residential Care - Case Management</w:t>
            </w:r>
          </w:p>
          <w:p w14:paraId="5D35DFF6" w14:textId="77777777" w:rsidR="007E4162" w:rsidRDefault="00A05009" w:rsidP="009976DF">
            <w:pPr>
              <w:pStyle w:val="Heading1"/>
            </w:pPr>
            <w:r w:rsidRPr="009976DF">
              <w:t>31416</w:t>
            </w:r>
          </w:p>
        </w:tc>
      </w:tr>
      <w:tr w:rsidR="007E4162" w14:paraId="43158253" w14:textId="77777777">
        <w:tc>
          <w:tcPr>
            <w:tcW w:w="10206" w:type="dxa"/>
            <w:shd w:val="clear" w:color="auto" w:fill="FFFFFF"/>
          </w:tcPr>
          <w:p w14:paraId="33099741" w14:textId="77777777" w:rsidR="007E4162" w:rsidRPr="009976DF" w:rsidRDefault="00A05009" w:rsidP="009976DF">
            <w:pPr>
              <w:pStyle w:val="Subtitle"/>
            </w:pPr>
            <w:r w:rsidRPr="009976DF">
              <w:t xml:space="preserve">Outcome objective: Victorians have capabilities to </w:t>
            </w:r>
            <w:proofErr w:type="gramStart"/>
            <w:r w:rsidRPr="009976DF">
              <w:t>participate</w:t>
            </w:r>
            <w:proofErr w:type="gramEnd"/>
          </w:p>
          <w:p w14:paraId="11FC6F75" w14:textId="77777777" w:rsidR="007E4162" w:rsidRPr="009976DF" w:rsidRDefault="00A05009" w:rsidP="009976DF">
            <w:pPr>
              <w:pStyle w:val="Subtitle"/>
            </w:pPr>
            <w:r w:rsidRPr="009976DF">
              <w:t>Output group: Child Protection and Family Services</w:t>
            </w:r>
          </w:p>
          <w:p w14:paraId="1C4CA2FD" w14:textId="77777777" w:rsidR="007E4162" w:rsidRDefault="00A05009" w:rsidP="009976DF">
            <w:pPr>
              <w:pStyle w:val="Subtitle"/>
            </w:pPr>
            <w:r w:rsidRPr="009976DF">
              <w:t>Output: Specialist Support Services</w:t>
            </w:r>
          </w:p>
        </w:tc>
      </w:tr>
    </w:tbl>
    <w:p w14:paraId="2B358FC2" w14:textId="77777777" w:rsidR="007E4162" w:rsidRDefault="00A05009">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40D8C4A4" w14:textId="77777777" w:rsidR="007E4162" w:rsidRPr="009976DF" w:rsidRDefault="00A05009" w:rsidP="009976DF">
      <w:pPr>
        <w:pStyle w:val="Heading2"/>
      </w:pPr>
      <w:r w:rsidRPr="009976DF">
        <w:t>1. Service objective</w:t>
      </w:r>
    </w:p>
    <w:p w14:paraId="56FCA623" w14:textId="77777777" w:rsidR="007E4162" w:rsidRDefault="00A05009">
      <w:pPr>
        <w:spacing w:line="270" w:lineRule="atLeast"/>
        <w:ind w:left="111" w:right="105"/>
        <w:rPr>
          <w:rFonts w:ascii="Arial" w:eastAsia="Arial" w:hAnsi="Arial" w:cs="Arial"/>
          <w:color w:val="000000"/>
          <w:sz w:val="20"/>
        </w:rPr>
      </w:pPr>
      <w:r>
        <w:rPr>
          <w:rFonts w:ascii="Arial" w:eastAsia="Arial" w:hAnsi="Arial" w:cs="Arial"/>
          <w:color w:val="000000"/>
          <w:sz w:val="20"/>
        </w:rPr>
        <w:t>To provide case management for children and young people placed in residential out-of-home care facilities.</w:t>
      </w:r>
    </w:p>
    <w:p w14:paraId="357E6F65" w14:textId="77777777" w:rsidR="007E4162" w:rsidRPr="009976DF" w:rsidRDefault="00A05009" w:rsidP="009976DF">
      <w:pPr>
        <w:pStyle w:val="Heading2"/>
      </w:pPr>
      <w:r w:rsidRPr="009976DF">
        <w:t>2. Description of the service</w:t>
      </w:r>
    </w:p>
    <w:p w14:paraId="61F2F223" w14:textId="77777777" w:rsidR="009976DF" w:rsidRDefault="00A05009">
      <w:pPr>
        <w:spacing w:line="270" w:lineRule="atLeast"/>
        <w:ind w:left="111" w:right="105"/>
      </w:pPr>
      <w:r>
        <w:rPr>
          <w:rFonts w:ascii="Arial" w:eastAsia="Arial" w:hAnsi="Arial" w:cs="Arial"/>
          <w:color w:val="000000"/>
          <w:sz w:val="20"/>
        </w:rPr>
        <w:t xml:space="preserve">Residential care – case management is the provision of assessment, planning, facilitation and advocacy for options and services to meet the needs of children and young people in residential care through communication and available resources to promote cost effective outcomes. </w:t>
      </w:r>
    </w:p>
    <w:p w14:paraId="738389AF" w14:textId="77777777" w:rsidR="009976DF" w:rsidRDefault="009976DF">
      <w:pPr>
        <w:spacing w:line="270" w:lineRule="atLeast"/>
        <w:ind w:left="111" w:right="105"/>
      </w:pPr>
    </w:p>
    <w:p w14:paraId="00D85B70" w14:textId="77777777" w:rsidR="009976DF" w:rsidRDefault="00A05009">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Placement in residential care is based on assessment of </w:t>
      </w:r>
      <w:proofErr w:type="gramStart"/>
      <w:r>
        <w:rPr>
          <w:rFonts w:ascii="Arial" w:eastAsia="Arial" w:hAnsi="Arial" w:cs="Arial"/>
          <w:color w:val="000000"/>
          <w:sz w:val="20"/>
        </w:rPr>
        <w:t>each individual’s</w:t>
      </w:r>
      <w:proofErr w:type="gramEnd"/>
      <w:r>
        <w:rPr>
          <w:rFonts w:ascii="Arial" w:eastAsia="Arial" w:hAnsi="Arial" w:cs="Arial"/>
          <w:color w:val="000000"/>
          <w:sz w:val="20"/>
        </w:rPr>
        <w:t xml:space="preserve"> needs. This includes consideration of alternative placement in home-based care, and in particular kinship care, wherever possible.</w:t>
      </w:r>
    </w:p>
    <w:p w14:paraId="1E2308BD" w14:textId="77777777" w:rsidR="009976DF" w:rsidRDefault="009976DF">
      <w:pPr>
        <w:spacing w:line="270" w:lineRule="atLeast"/>
        <w:ind w:left="111" w:right="105"/>
        <w:rPr>
          <w:rFonts w:ascii="Arial" w:eastAsia="Arial" w:hAnsi="Arial" w:cs="Arial"/>
          <w:color w:val="000000"/>
          <w:sz w:val="20"/>
        </w:rPr>
      </w:pPr>
    </w:p>
    <w:p w14:paraId="0E2B4A37" w14:textId="77777777" w:rsidR="009976DF" w:rsidRDefault="00A05009">
      <w:pPr>
        <w:spacing w:line="270" w:lineRule="atLeast"/>
        <w:ind w:left="111" w:right="105"/>
        <w:rPr>
          <w:rFonts w:ascii="Arial" w:eastAsia="Arial" w:hAnsi="Arial" w:cs="Arial"/>
          <w:color w:val="000000"/>
          <w:sz w:val="20"/>
        </w:rPr>
      </w:pPr>
      <w:r>
        <w:rPr>
          <w:rFonts w:ascii="Arial" w:eastAsia="Arial" w:hAnsi="Arial" w:cs="Arial"/>
          <w:color w:val="000000"/>
          <w:sz w:val="20"/>
        </w:rPr>
        <w:t>Each year, the department funds the delivery of the Residential care learning and development strategy through the Centre for Excellence in Child and Family Welfare. The strategy provides training and professional development opportunities to support the skill development of the residential care workforce.</w:t>
      </w:r>
    </w:p>
    <w:p w14:paraId="576CF4B4" w14:textId="77777777" w:rsidR="009976DF" w:rsidRDefault="009976DF">
      <w:pPr>
        <w:spacing w:line="270" w:lineRule="atLeast"/>
        <w:ind w:left="111" w:right="105"/>
        <w:rPr>
          <w:rFonts w:ascii="Arial" w:eastAsia="Arial" w:hAnsi="Arial" w:cs="Arial"/>
          <w:color w:val="000000"/>
          <w:sz w:val="20"/>
        </w:rPr>
      </w:pPr>
    </w:p>
    <w:p w14:paraId="563FFB7F" w14:textId="77777777" w:rsidR="009976DF" w:rsidRDefault="00A05009" w:rsidP="009976DF">
      <w:pPr>
        <w:pStyle w:val="Heading3"/>
      </w:pPr>
      <w:r>
        <w:t>Therapeutic residential care</w:t>
      </w:r>
    </w:p>
    <w:p w14:paraId="6EFC6759" w14:textId="77777777" w:rsidR="009976DF" w:rsidRDefault="009976DF">
      <w:pPr>
        <w:spacing w:line="270" w:lineRule="atLeast"/>
        <w:ind w:left="111" w:right="105"/>
      </w:pPr>
    </w:p>
    <w:p w14:paraId="686624AB" w14:textId="77777777" w:rsidR="009976DF" w:rsidRDefault="00A05009">
      <w:pPr>
        <w:spacing w:line="270" w:lineRule="atLeast"/>
        <w:ind w:left="111" w:right="105"/>
      </w:pPr>
      <w:r>
        <w:rPr>
          <w:rFonts w:ascii="Arial" w:eastAsia="Arial" w:hAnsi="Arial" w:cs="Arial"/>
          <w:color w:val="000000"/>
          <w:sz w:val="20"/>
        </w:rPr>
        <w:t xml:space="preserve">Therapeutic residential care is a contemporary model of residential care informed by an understanding of trauma, </w:t>
      </w:r>
      <w:proofErr w:type="gramStart"/>
      <w:r>
        <w:rPr>
          <w:rFonts w:ascii="Arial" w:eastAsia="Arial" w:hAnsi="Arial" w:cs="Arial"/>
          <w:color w:val="000000"/>
          <w:sz w:val="20"/>
        </w:rPr>
        <w:t>attachment</w:t>
      </w:r>
      <w:proofErr w:type="gramEnd"/>
      <w:r>
        <w:rPr>
          <w:rFonts w:ascii="Arial" w:eastAsia="Arial" w:hAnsi="Arial" w:cs="Arial"/>
          <w:color w:val="000000"/>
          <w:sz w:val="20"/>
        </w:rPr>
        <w:t xml:space="preserve"> and child development.</w:t>
      </w:r>
    </w:p>
    <w:p w14:paraId="6D7D0A4B" w14:textId="77777777" w:rsidR="009976DF" w:rsidRDefault="009976DF">
      <w:pPr>
        <w:spacing w:line="270" w:lineRule="atLeast"/>
        <w:ind w:left="111" w:right="105"/>
      </w:pPr>
    </w:p>
    <w:p w14:paraId="4E8457FF" w14:textId="31999F32" w:rsidR="007E4162" w:rsidRDefault="00A05009">
      <w:pPr>
        <w:spacing w:line="270" w:lineRule="atLeast"/>
        <w:ind w:left="111" w:right="105"/>
        <w:rPr>
          <w:rFonts w:ascii="Arial" w:eastAsia="Arial" w:hAnsi="Arial" w:cs="Arial"/>
          <w:color w:val="000000"/>
          <w:sz w:val="20"/>
        </w:rPr>
      </w:pPr>
      <w:r>
        <w:rPr>
          <w:rFonts w:ascii="Arial" w:eastAsia="Arial" w:hAnsi="Arial" w:cs="Arial"/>
          <w:color w:val="000000"/>
          <w:sz w:val="20"/>
        </w:rPr>
        <w:t>A therapeutic loading, in addition to residential care base funding, is allocated for all therapeutic placements. The therapeutic loading provides for additional staffing, including a therapeutic specialist as outlined in the program requirements for the delivery of therapeutic care in Victoria. These program requirements set out the department’s expectation for delivery of the therapeutic residential care model, including additional mandatory training requirements. The program requirements for therapeutic residential care are in addition to the program requirements for residential care services in Victoria.</w:t>
      </w:r>
    </w:p>
    <w:p w14:paraId="4630B777" w14:textId="77777777" w:rsidR="007E4162" w:rsidRDefault="00A05009" w:rsidP="009976DF">
      <w:pPr>
        <w:pStyle w:val="Heading2"/>
      </w:pPr>
      <w:r>
        <w:lastRenderedPageBreak/>
        <w:t>3. Client group</w:t>
      </w:r>
    </w:p>
    <w:p w14:paraId="55FB244D" w14:textId="77777777" w:rsidR="007E4162" w:rsidRDefault="00A05009">
      <w:pPr>
        <w:spacing w:line="288" w:lineRule="auto"/>
        <w:ind w:left="111" w:right="105"/>
        <w:rPr>
          <w:rFonts w:ascii="Arial" w:eastAsia="Arial" w:hAnsi="Arial" w:cs="Arial"/>
          <w:color w:val="000000"/>
          <w:sz w:val="20"/>
        </w:rPr>
      </w:pPr>
      <w:r>
        <w:rPr>
          <w:rFonts w:ascii="Arial" w:eastAsia="Arial" w:hAnsi="Arial" w:cs="Arial"/>
          <w:color w:val="000000"/>
          <w:sz w:val="20"/>
        </w:rPr>
        <w:t>Children and young people and/or larger sibling groups in out-of-home care, 100 per cent of whom are subject to current protective involvement.</w:t>
      </w:r>
    </w:p>
    <w:p w14:paraId="1EAC702C" w14:textId="77777777" w:rsidR="007E4162" w:rsidRDefault="00A05009" w:rsidP="009976DF">
      <w:pPr>
        <w:pStyle w:val="Heading2"/>
      </w:pPr>
      <w:r>
        <w:t>4. Obligations specific to this activity</w:t>
      </w:r>
    </w:p>
    <w:p w14:paraId="5858056D" w14:textId="77777777" w:rsidR="007E4162" w:rsidRDefault="00A05009">
      <w:pPr>
        <w:spacing w:line="288" w:lineRule="auto"/>
        <w:ind w:left="111" w:right="105"/>
        <w:rPr>
          <w:rFonts w:ascii="Arial" w:eastAsia="Arial" w:hAnsi="Arial" w:cs="Arial"/>
          <w:color w:val="000000"/>
          <w:sz w:val="20"/>
        </w:rPr>
      </w:pPr>
      <w:r>
        <w:rPr>
          <w:rFonts w:ascii="Arial" w:eastAsia="Arial" w:hAnsi="Arial" w:cs="Arial"/>
          <w:color w:val="000000"/>
          <w:sz w:val="20"/>
        </w:rPr>
        <w:t xml:space="preserve">In addition to the obligations listed in the Service Agreement, </w:t>
      </w:r>
      <w:proofErr w:type="spellStart"/>
      <w:r>
        <w:rPr>
          <w:rFonts w:ascii="Arial" w:eastAsia="Arial" w:hAnsi="Arial" w:cs="Arial"/>
          <w:color w:val="000000"/>
          <w:sz w:val="20"/>
        </w:rPr>
        <w:t>organisations</w:t>
      </w:r>
      <w:proofErr w:type="spellEnd"/>
      <w:r>
        <w:rPr>
          <w:rFonts w:ascii="Arial" w:eastAsia="Arial" w:hAnsi="Arial" w:cs="Arial"/>
          <w:color w:val="000000"/>
          <w:sz w:val="20"/>
        </w:rPr>
        <w:t xml:space="preserve"> funded to deliver this activity must comply with the following:</w:t>
      </w:r>
    </w:p>
    <w:p w14:paraId="43D4FE57" w14:textId="77777777" w:rsidR="007E4162" w:rsidRPr="009976DF" w:rsidRDefault="00A05009" w:rsidP="009976DF">
      <w:pPr>
        <w:pStyle w:val="Heading3"/>
      </w:pPr>
      <w:r w:rsidRPr="009976DF">
        <w:t>4a. Registration and Accreditation</w:t>
      </w:r>
    </w:p>
    <w:p w14:paraId="5D2E1DFB" w14:textId="77777777" w:rsidR="007E4162" w:rsidRDefault="00A05009">
      <w:pPr>
        <w:numPr>
          <w:ilvl w:val="0"/>
          <w:numId w:val="13"/>
        </w:numPr>
        <w:spacing w:after="40" w:line="270" w:lineRule="atLeast"/>
        <w:rPr>
          <w:rFonts w:ascii="Arial" w:eastAsia="Arial" w:hAnsi="Arial" w:cs="Arial"/>
          <w:b/>
          <w:bCs/>
          <w:color w:val="000000"/>
          <w:sz w:val="20"/>
        </w:rPr>
      </w:pPr>
      <w:r>
        <w:rPr>
          <w:rFonts w:ascii="Arial" w:eastAsia="Arial" w:hAnsi="Arial" w:cs="Arial"/>
          <w:color w:val="000000"/>
          <w:sz w:val="20"/>
        </w:rPr>
        <w:t>Independent review and accreditation against the department’s Human Services Standards, unless exempted.</w:t>
      </w:r>
      <w:r>
        <w:rPr>
          <w:rFonts w:ascii="Arial" w:eastAsia="Arial" w:hAnsi="Arial" w:cs="Arial"/>
          <w:b/>
          <w:bCs/>
          <w:color w:val="000000"/>
          <w:sz w:val="20"/>
        </w:rPr>
        <w:t xml:space="preserve"> </w:t>
      </w:r>
    </w:p>
    <w:p w14:paraId="4D40FFDF" w14:textId="77777777" w:rsidR="007E4162" w:rsidRDefault="00A05009">
      <w:pPr>
        <w:numPr>
          <w:ilvl w:val="0"/>
          <w:numId w:val="13"/>
        </w:numPr>
        <w:spacing w:after="40" w:line="270" w:lineRule="atLeast"/>
        <w:rPr>
          <w:rFonts w:ascii="Arial" w:eastAsia="Arial" w:hAnsi="Arial" w:cs="Arial"/>
          <w:color w:val="000000"/>
          <w:sz w:val="20"/>
        </w:rPr>
      </w:pPr>
      <w:r>
        <w:rPr>
          <w:rFonts w:ascii="Arial" w:eastAsia="Arial" w:hAnsi="Arial" w:cs="Arial"/>
          <w:color w:val="000000"/>
          <w:sz w:val="20"/>
        </w:rPr>
        <w:t>Registration under the Children, Youth and Families Act 2005</w:t>
      </w:r>
    </w:p>
    <w:p w14:paraId="51A4F81C" w14:textId="77777777" w:rsidR="007E4162" w:rsidRDefault="00A05009" w:rsidP="009976DF">
      <w:pPr>
        <w:pStyle w:val="Heading3"/>
        <w:rPr>
          <w:color w:val="000000"/>
        </w:rPr>
      </w:pPr>
      <w:r>
        <w:t>4b. Program requirements and other policy guidelines</w:t>
      </w:r>
    </w:p>
    <w:p w14:paraId="40CF2BCE" w14:textId="77777777" w:rsidR="007E4162" w:rsidRDefault="00000000">
      <w:pPr>
        <w:numPr>
          <w:ilvl w:val="0"/>
          <w:numId w:val="13"/>
        </w:numPr>
        <w:spacing w:after="40" w:line="270" w:lineRule="atLeast"/>
        <w:rPr>
          <w:rFonts w:ascii="Arial" w:eastAsia="Arial" w:hAnsi="Arial" w:cs="Arial"/>
          <w:color w:val="3366FF"/>
          <w:sz w:val="20"/>
        </w:rPr>
      </w:pPr>
      <w:hyperlink r:id="rId8" w:tgtFrame="_blank" w:history="1">
        <w:r w:rsidR="00A05009">
          <w:rPr>
            <w:rFonts w:ascii="Arial" w:eastAsia="Arial" w:hAnsi="Arial" w:cs="Arial"/>
            <w:color w:val="3366FF"/>
            <w:sz w:val="20"/>
          </w:rPr>
          <w:t>Human Services Standards policy</w:t>
        </w:r>
      </w:hyperlink>
    </w:p>
    <w:p w14:paraId="66D04B4F" w14:textId="77777777" w:rsidR="007E4162" w:rsidRDefault="00A05009">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&lt;https://providers.dffh.vic.gov.au/human-services-standards-policy&gt;</w:t>
      </w:r>
    </w:p>
    <w:p w14:paraId="5FE60EDB" w14:textId="77777777" w:rsidR="007E4162" w:rsidRDefault="00000000">
      <w:pPr>
        <w:numPr>
          <w:ilvl w:val="0"/>
          <w:numId w:val="13"/>
        </w:numPr>
        <w:spacing w:after="40" w:line="270" w:lineRule="atLeast"/>
        <w:rPr>
          <w:rFonts w:ascii="Arial" w:eastAsia="Arial" w:hAnsi="Arial" w:cs="Arial"/>
          <w:color w:val="3366FF"/>
          <w:sz w:val="20"/>
        </w:rPr>
      </w:pPr>
      <w:hyperlink r:id="rId9" w:tgtFrame="_blank" w:history="1">
        <w:r w:rsidR="00A05009">
          <w:rPr>
            <w:rFonts w:ascii="Arial" w:eastAsia="Arial" w:hAnsi="Arial" w:cs="Arial"/>
            <w:color w:val="3366FF"/>
            <w:sz w:val="20"/>
          </w:rPr>
          <w:t>Improving safety for children and young people in residential care Overnight Safety Plan Template</w:t>
        </w:r>
      </w:hyperlink>
    </w:p>
    <w:p w14:paraId="17D4DCC0" w14:textId="77777777" w:rsidR="007E4162" w:rsidRDefault="00A05009">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&lt;https://providers.dffh.vic.gov.au/improving-safety-children-and-young-people-residential-care-overnight-safety-plan-word&gt;</w:t>
      </w:r>
    </w:p>
    <w:p w14:paraId="5C256885" w14:textId="77777777" w:rsidR="007E4162" w:rsidRDefault="00000000">
      <w:pPr>
        <w:numPr>
          <w:ilvl w:val="0"/>
          <w:numId w:val="13"/>
        </w:numPr>
        <w:spacing w:after="40" w:line="270" w:lineRule="atLeast"/>
        <w:rPr>
          <w:rFonts w:ascii="Arial" w:eastAsia="Arial" w:hAnsi="Arial" w:cs="Arial"/>
          <w:color w:val="3366FF"/>
          <w:sz w:val="20"/>
        </w:rPr>
      </w:pPr>
      <w:hyperlink r:id="rId10" w:tgtFrame="_blank" w:history="1">
        <w:r w:rsidR="00A05009">
          <w:rPr>
            <w:rFonts w:ascii="Arial" w:eastAsia="Arial" w:hAnsi="Arial" w:cs="Arial"/>
            <w:color w:val="3366FF"/>
            <w:sz w:val="20"/>
          </w:rPr>
          <w:t>Improving safety for children and young people in residential care Overview guidelines</w:t>
        </w:r>
      </w:hyperlink>
    </w:p>
    <w:p w14:paraId="2227AE0E" w14:textId="77777777" w:rsidR="007E4162" w:rsidRDefault="00A05009">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&lt;https://providers.dffh.vic.gov.au/program-requirements-out-home-care-services&gt;</w:t>
      </w:r>
    </w:p>
    <w:p w14:paraId="674D0C9A" w14:textId="77777777" w:rsidR="007E4162" w:rsidRDefault="00000000">
      <w:pPr>
        <w:numPr>
          <w:ilvl w:val="0"/>
          <w:numId w:val="13"/>
        </w:numPr>
        <w:spacing w:after="40" w:line="270" w:lineRule="atLeast"/>
        <w:rPr>
          <w:rFonts w:ascii="Arial" w:eastAsia="Arial" w:hAnsi="Arial" w:cs="Arial"/>
          <w:color w:val="3366FF"/>
          <w:sz w:val="20"/>
        </w:rPr>
      </w:pPr>
      <w:hyperlink r:id="rId11" w:tgtFrame="_blank" w:history="1">
        <w:r w:rsidR="00A05009">
          <w:rPr>
            <w:rFonts w:ascii="Arial" w:eastAsia="Arial" w:hAnsi="Arial" w:cs="Arial"/>
            <w:color w:val="3366FF"/>
            <w:sz w:val="20"/>
          </w:rPr>
          <w:t>Program Requirements for Residential Care Services in Victoria</w:t>
        </w:r>
      </w:hyperlink>
    </w:p>
    <w:p w14:paraId="11E94EA8" w14:textId="77777777" w:rsidR="007E4162" w:rsidRDefault="00A05009">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&lt;https://providers.dffh.vic.gov.au/program-requirements-residential-care-victoria-oct-2016-word&gt;</w:t>
      </w:r>
    </w:p>
    <w:p w14:paraId="3E7B4D49" w14:textId="77777777" w:rsidR="007E4162" w:rsidRDefault="00000000">
      <w:pPr>
        <w:numPr>
          <w:ilvl w:val="0"/>
          <w:numId w:val="13"/>
        </w:numPr>
        <w:spacing w:after="40" w:line="270" w:lineRule="atLeast"/>
        <w:rPr>
          <w:rFonts w:ascii="Arial" w:eastAsia="Arial" w:hAnsi="Arial" w:cs="Arial"/>
          <w:color w:val="3366FF"/>
          <w:sz w:val="20"/>
        </w:rPr>
      </w:pPr>
      <w:hyperlink r:id="rId12" w:tgtFrame="_blank" w:history="1">
        <w:r w:rsidR="00A05009">
          <w:rPr>
            <w:rFonts w:ascii="Arial" w:eastAsia="Arial" w:hAnsi="Arial" w:cs="Arial"/>
            <w:color w:val="3366FF"/>
            <w:sz w:val="20"/>
          </w:rPr>
          <w:t>Program requirements for the delivery of therapeutic care in Victoria</w:t>
        </w:r>
      </w:hyperlink>
    </w:p>
    <w:p w14:paraId="1B50C396" w14:textId="77777777" w:rsidR="007E4162" w:rsidRDefault="00A05009">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&lt;https://providers.dffh.vic.gov.au/program-requirements-delivery-therapeutic-residential-care-victoria-word&gt;</w:t>
      </w:r>
    </w:p>
    <w:p w14:paraId="046C11B6" w14:textId="77777777" w:rsidR="007E4162" w:rsidRDefault="00000000">
      <w:pPr>
        <w:numPr>
          <w:ilvl w:val="0"/>
          <w:numId w:val="13"/>
        </w:numPr>
        <w:spacing w:after="40" w:line="270" w:lineRule="atLeast"/>
        <w:rPr>
          <w:rFonts w:ascii="Arial" w:eastAsia="Arial" w:hAnsi="Arial" w:cs="Arial"/>
          <w:color w:val="3366FF"/>
          <w:sz w:val="20"/>
        </w:rPr>
      </w:pPr>
      <w:hyperlink r:id="rId13" w:tgtFrame="_blank" w:history="1">
        <w:proofErr w:type="spellStart"/>
        <w:r w:rsidR="00A05009">
          <w:rPr>
            <w:rFonts w:ascii="Arial" w:eastAsia="Arial" w:hAnsi="Arial" w:cs="Arial"/>
            <w:color w:val="3366FF"/>
            <w:sz w:val="20"/>
          </w:rPr>
          <w:t>Labour</w:t>
        </w:r>
        <w:proofErr w:type="spellEnd"/>
        <w:r w:rsidR="00A05009">
          <w:rPr>
            <w:rFonts w:ascii="Arial" w:eastAsia="Arial" w:hAnsi="Arial" w:cs="Arial"/>
            <w:color w:val="3366FF"/>
            <w:sz w:val="20"/>
          </w:rPr>
          <w:t xml:space="preserve"> Hire Procedures</w:t>
        </w:r>
      </w:hyperlink>
    </w:p>
    <w:p w14:paraId="40F019C8" w14:textId="77777777" w:rsidR="007E4162" w:rsidRDefault="00A05009">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&lt;https://providers.dffh.vic.gov.au/labour-hire-procedures&gt;&gt;</w:t>
      </w:r>
    </w:p>
    <w:p w14:paraId="5619DD01" w14:textId="77777777" w:rsidR="007E4162" w:rsidRDefault="00000000">
      <w:pPr>
        <w:numPr>
          <w:ilvl w:val="0"/>
          <w:numId w:val="13"/>
        </w:numPr>
        <w:spacing w:after="40" w:line="270" w:lineRule="atLeast"/>
        <w:rPr>
          <w:rFonts w:ascii="Arial" w:eastAsia="Arial" w:hAnsi="Arial" w:cs="Arial"/>
          <w:color w:val="3366FF"/>
          <w:sz w:val="20"/>
        </w:rPr>
      </w:pPr>
      <w:hyperlink r:id="rId14" w:tgtFrame="_blank" w:history="1">
        <w:r w:rsidR="00A05009">
          <w:rPr>
            <w:rFonts w:ascii="Arial" w:eastAsia="Arial" w:hAnsi="Arial" w:cs="Arial"/>
            <w:color w:val="3366FF"/>
            <w:sz w:val="20"/>
          </w:rPr>
          <w:t>Child Protection Practice Manual</w:t>
        </w:r>
      </w:hyperlink>
    </w:p>
    <w:p w14:paraId="394056EA" w14:textId="77777777" w:rsidR="007E4162" w:rsidRDefault="00A05009">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&lt;http://www.cpmanual.vic.gov.au&gt;</w:t>
      </w:r>
    </w:p>
    <w:p w14:paraId="745329E5" w14:textId="77777777" w:rsidR="007E4162" w:rsidRDefault="00000000">
      <w:pPr>
        <w:numPr>
          <w:ilvl w:val="0"/>
          <w:numId w:val="13"/>
        </w:numPr>
        <w:spacing w:after="40" w:line="270" w:lineRule="atLeast"/>
        <w:rPr>
          <w:rFonts w:ascii="Arial" w:eastAsia="Arial" w:hAnsi="Arial" w:cs="Arial"/>
          <w:color w:val="3366FF"/>
          <w:sz w:val="20"/>
        </w:rPr>
      </w:pPr>
      <w:hyperlink r:id="rId15" w:tgtFrame="_blank" w:history="1">
        <w:r w:rsidR="00A05009">
          <w:rPr>
            <w:rFonts w:ascii="Arial" w:eastAsia="Arial" w:hAnsi="Arial" w:cs="Arial"/>
            <w:color w:val="3366FF"/>
            <w:sz w:val="20"/>
          </w:rPr>
          <w:t>Minimum Qualification Requirements for Residential Care Workers in Victoria</w:t>
        </w:r>
      </w:hyperlink>
    </w:p>
    <w:p w14:paraId="357B1CB2" w14:textId="77777777" w:rsidR="007E4162" w:rsidRDefault="00A05009">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&lt;https://providers.dffh.vic.gov.au/minimum-qualification-requirements-residential-care-workers-victoria-word&gt;</w:t>
      </w:r>
    </w:p>
    <w:p w14:paraId="4F089EB9" w14:textId="77777777" w:rsidR="007E4162" w:rsidRDefault="007E4162">
      <w:pPr>
        <w:spacing w:line="270" w:lineRule="atLeast"/>
        <w:ind w:left="111" w:right="105"/>
        <w:rPr>
          <w:rFonts w:ascii="Arial" w:eastAsia="Arial" w:hAnsi="Arial" w:cs="Arial"/>
          <w:color w:val="000000"/>
          <w:sz w:val="20"/>
        </w:rPr>
      </w:pPr>
    </w:p>
    <w:p w14:paraId="18BDF2AE" w14:textId="77777777" w:rsidR="007E4162" w:rsidRDefault="00A05009" w:rsidP="009976DF">
      <w:pPr>
        <w:pStyle w:val="Heading2"/>
        <w:rPr>
          <w:color w:val="000000"/>
          <w:sz w:val="20"/>
        </w:rPr>
      </w:pPr>
      <w:r>
        <w:t>5. Performance</w:t>
      </w:r>
    </w:p>
    <w:p w14:paraId="4A13BE06" w14:textId="77777777" w:rsidR="007E4162" w:rsidRDefault="00A05009">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726DCA96" w14:textId="77777777" w:rsidR="007E4162" w:rsidRDefault="00A05009">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7901D799" w14:textId="77777777" w:rsidR="007E4162" w:rsidRDefault="00A05009" w:rsidP="009976DF">
      <w:pPr>
        <w:pStyle w:val="Heading3"/>
      </w:pPr>
      <w:r>
        <w:t>Key performance measure 1: Daily average number of clients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7E4162" w14:paraId="745B970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B8F334" w14:textId="77777777" w:rsidR="007E4162" w:rsidRDefault="00A0500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056FE04" w14:textId="77777777" w:rsidR="007E4162" w:rsidRDefault="00A0500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To monitor the daily average number of children and young people receiving residential care case management</w:t>
            </w:r>
          </w:p>
        </w:tc>
      </w:tr>
      <w:tr w:rsidR="007E4162" w14:paraId="1E53255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8BE9F04" w14:textId="77777777" w:rsidR="007E4162" w:rsidRDefault="00A0500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3E75FCD" w14:textId="77777777" w:rsidR="007E4162" w:rsidRDefault="00A0500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7E4162" w14:paraId="692E31A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6CC940E" w14:textId="77777777" w:rsidR="007E4162" w:rsidRDefault="00A0500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158DD4A" w14:textId="77777777" w:rsidR="007E4162" w:rsidRDefault="00A0500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7E4162" w14:paraId="5C760E5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C32CDD9" w14:textId="77777777" w:rsidR="007E4162" w:rsidRDefault="00A0500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40FC7F0" w14:textId="77777777" w:rsidR="007E4162" w:rsidRDefault="00A0500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Total number of placement days being case managed during the reporting period, divided by number of days in the reporting period</w:t>
            </w:r>
            <w:r>
              <w:br/>
            </w:r>
            <w:r>
              <w:rPr>
                <w:rFonts w:ascii="Arial" w:eastAsia="Arial" w:hAnsi="Arial" w:cs="Arial"/>
                <w:color w:val="000000"/>
                <w:sz w:val="20"/>
              </w:rPr>
              <w:t>The placement days includes the first day (</w:t>
            </w:r>
            <w:proofErr w:type="gramStart"/>
            <w:r>
              <w:rPr>
                <w:rFonts w:ascii="Arial" w:eastAsia="Arial" w:hAnsi="Arial" w:cs="Arial"/>
                <w:color w:val="000000"/>
                <w:sz w:val="20"/>
              </w:rPr>
              <w:t>i.e.</w:t>
            </w:r>
            <w:proofErr w:type="gramEnd"/>
            <w:r>
              <w:rPr>
                <w:rFonts w:ascii="Arial" w:eastAsia="Arial" w:hAnsi="Arial" w:cs="Arial"/>
                <w:color w:val="000000"/>
                <w:sz w:val="20"/>
              </w:rPr>
              <w:t xml:space="preserve"> the day the child enters placement) and excludes the last day (i.e. the day the child departs from the placement). This is not a cumulative measure.</w:t>
            </w:r>
            <w:r>
              <w:br/>
            </w:r>
            <w:r>
              <w:rPr>
                <w:rFonts w:ascii="Arial" w:eastAsia="Arial" w:hAnsi="Arial" w:cs="Arial"/>
                <w:color w:val="000000"/>
                <w:sz w:val="20"/>
              </w:rPr>
              <w:t>For example:</w:t>
            </w:r>
            <w:r>
              <w:br/>
            </w:r>
            <w:r>
              <w:rPr>
                <w:rFonts w:ascii="Arial" w:eastAsia="Arial" w:hAnsi="Arial" w:cs="Arial"/>
                <w:color w:val="000000"/>
                <w:sz w:val="20"/>
              </w:rPr>
              <w:t>1 child, placed for 29 day = 29 placement days</w:t>
            </w:r>
            <w:r>
              <w:br/>
            </w:r>
            <w:r>
              <w:rPr>
                <w:rFonts w:ascii="Arial" w:eastAsia="Arial" w:hAnsi="Arial" w:cs="Arial"/>
                <w:color w:val="000000"/>
                <w:sz w:val="20"/>
              </w:rPr>
              <w:t>3 children, placed for 31 days = 93 placement days</w:t>
            </w:r>
            <w:r>
              <w:br/>
            </w:r>
            <w:r>
              <w:rPr>
                <w:rFonts w:ascii="Arial" w:eastAsia="Arial" w:hAnsi="Arial" w:cs="Arial"/>
                <w:color w:val="000000"/>
                <w:sz w:val="20"/>
              </w:rPr>
              <w:t>10 children, placed for 28 days = 280 placement days</w:t>
            </w:r>
            <w:r>
              <w:br/>
            </w:r>
            <w:r>
              <w:rPr>
                <w:rFonts w:ascii="Arial" w:eastAsia="Arial" w:hAnsi="Arial" w:cs="Arial"/>
                <w:color w:val="000000"/>
                <w:sz w:val="20"/>
              </w:rPr>
              <w:t>No. of placement days used in June quarter = 402 (29 + 93 + 280)</w:t>
            </w:r>
            <w:r>
              <w:br/>
            </w:r>
            <w:r>
              <w:rPr>
                <w:rFonts w:ascii="Arial" w:eastAsia="Arial" w:hAnsi="Arial" w:cs="Arial"/>
                <w:color w:val="000000"/>
                <w:sz w:val="20"/>
              </w:rPr>
              <w:t>Total days June quarter = 91</w:t>
            </w:r>
            <w:r>
              <w:br/>
            </w:r>
            <w:r>
              <w:rPr>
                <w:rFonts w:ascii="Arial" w:eastAsia="Arial" w:hAnsi="Arial" w:cs="Arial"/>
                <w:color w:val="000000"/>
                <w:sz w:val="20"/>
              </w:rPr>
              <w:t>Daily average placements 402/91 = 4.4</w:t>
            </w:r>
          </w:p>
        </w:tc>
      </w:tr>
      <w:tr w:rsidR="007E4162" w14:paraId="7C98EAA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81001E2" w14:textId="77777777" w:rsidR="007E4162" w:rsidRDefault="00A0500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9250761" w14:textId="77777777" w:rsidR="007E4162" w:rsidRDefault="00A05009">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Service Delivery Tracking (SDT)</w:t>
            </w:r>
          </w:p>
        </w:tc>
      </w:tr>
      <w:tr w:rsidR="007E4162" w14:paraId="51EF18A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16E0CE4" w14:textId="77777777" w:rsidR="007E4162" w:rsidRDefault="00A0500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5F1379B" w14:textId="77777777" w:rsidR="007E4162" w:rsidRDefault="007E4162">
            <w:pPr>
              <w:keepLines/>
              <w:spacing w:before="100" w:line="288" w:lineRule="auto"/>
              <w:ind w:left="108" w:right="108"/>
              <w:rPr>
                <w:rFonts w:ascii="Arial" w:eastAsia="Arial" w:hAnsi="Arial" w:cs="Arial"/>
                <w:color w:val="000000"/>
                <w:sz w:val="20"/>
              </w:rPr>
            </w:pPr>
          </w:p>
        </w:tc>
      </w:tr>
    </w:tbl>
    <w:p w14:paraId="5C92060D" w14:textId="77777777" w:rsidR="007E4162" w:rsidRDefault="00A05009" w:rsidP="009976DF">
      <w:pPr>
        <w:pStyle w:val="Heading3"/>
      </w:pPr>
      <w:r>
        <w:t>Performance measure 2: Number of clients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7E4162" w14:paraId="0522CE9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8FF07D2" w14:textId="77777777" w:rsidR="007E4162" w:rsidRDefault="00A0500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ADC0119" w14:textId="77777777" w:rsidR="007E4162" w:rsidRDefault="00A0500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To monitor the daily average number of children and young people receiving residential care case management</w:t>
            </w:r>
          </w:p>
        </w:tc>
      </w:tr>
      <w:tr w:rsidR="007E4162" w14:paraId="3DFFEEC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35C144E" w14:textId="77777777" w:rsidR="007E4162" w:rsidRDefault="00A0500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E83B693" w14:textId="77777777" w:rsidR="007E4162" w:rsidRDefault="00A0500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7E4162" w14:paraId="7E1ABB3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E775BA6" w14:textId="77777777" w:rsidR="007E4162" w:rsidRDefault="00A0500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403BA9B" w14:textId="77777777" w:rsidR="007E4162" w:rsidRDefault="00A0500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Non-cumulative</w:t>
            </w:r>
          </w:p>
        </w:tc>
      </w:tr>
      <w:tr w:rsidR="007E4162" w14:paraId="7699133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28C8D22" w14:textId="77777777" w:rsidR="007E4162" w:rsidRDefault="00A0500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50F4A10" w14:textId="77777777" w:rsidR="007E4162" w:rsidRDefault="00A0500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Number of placement days in the reporting period, divided by number of days in the reporting period. The placement days includes the first </w:t>
            </w:r>
            <w:proofErr w:type="gramStart"/>
            <w:r>
              <w:rPr>
                <w:rFonts w:ascii="Arial" w:eastAsia="Arial" w:hAnsi="Arial" w:cs="Arial"/>
                <w:color w:val="000000"/>
                <w:sz w:val="20"/>
              </w:rPr>
              <w:t>day(</w:t>
            </w:r>
            <w:proofErr w:type="gramEnd"/>
            <w:r>
              <w:rPr>
                <w:rFonts w:ascii="Arial" w:eastAsia="Arial" w:hAnsi="Arial" w:cs="Arial"/>
                <w:color w:val="000000"/>
                <w:sz w:val="20"/>
              </w:rPr>
              <w:t>i.e. the day the child enters placement) and excludes the last day(i.e. the day the child departs from placement).</w:t>
            </w:r>
          </w:p>
        </w:tc>
      </w:tr>
      <w:tr w:rsidR="007E4162" w14:paraId="5D94C49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9820E4C" w14:textId="77777777" w:rsidR="007E4162" w:rsidRDefault="00A0500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D6B6F2C" w14:textId="77777777" w:rsidR="007E4162" w:rsidRDefault="00A05009">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Out of Home Care</w:t>
            </w:r>
          </w:p>
        </w:tc>
      </w:tr>
      <w:tr w:rsidR="007E4162" w14:paraId="77DDFB1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F4704B7" w14:textId="77777777" w:rsidR="007E4162" w:rsidRDefault="00A05009">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28C9FDE" w14:textId="77777777" w:rsidR="007E4162" w:rsidRDefault="007E4162">
            <w:pPr>
              <w:keepLines/>
              <w:spacing w:before="100" w:line="288" w:lineRule="auto"/>
              <w:ind w:left="108" w:right="108"/>
              <w:rPr>
                <w:rFonts w:ascii="Arial" w:eastAsia="Arial" w:hAnsi="Arial" w:cs="Arial"/>
                <w:color w:val="000000"/>
                <w:sz w:val="20"/>
              </w:rPr>
            </w:pPr>
          </w:p>
        </w:tc>
      </w:tr>
    </w:tbl>
    <w:p w14:paraId="19F75DDB" w14:textId="77777777" w:rsidR="007E4162" w:rsidRDefault="00A05009" w:rsidP="009976DF">
      <w:pPr>
        <w:pStyle w:val="Heading2"/>
      </w:pPr>
      <w:r>
        <w:t>6. Data collection</w:t>
      </w:r>
    </w:p>
    <w:p w14:paraId="41D857A0" w14:textId="77777777" w:rsidR="007E4162" w:rsidRDefault="00A05009">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7E4162" w14:paraId="322A4370"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3A67064" w14:textId="77777777" w:rsidR="007E4162" w:rsidRDefault="00A05009">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33268F2" w14:textId="77777777" w:rsidR="007E4162" w:rsidRDefault="00A05009">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FF0E3BA" w14:textId="77777777" w:rsidR="007E4162" w:rsidRDefault="00A05009">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575D5247" w14:textId="77777777" w:rsidR="007E4162" w:rsidRDefault="00A05009">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7E4162" w14:paraId="56D89B38"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A69EAC5" w14:textId="77777777" w:rsidR="007E4162" w:rsidRDefault="00A05009">
            <w:pPr>
              <w:spacing w:before="100" w:line="288" w:lineRule="auto"/>
              <w:ind w:left="108" w:right="108"/>
              <w:rPr>
                <w:rFonts w:ascii="Arial" w:eastAsia="Arial" w:hAnsi="Arial" w:cs="Arial"/>
                <w:color w:val="000000"/>
                <w:sz w:val="20"/>
              </w:rPr>
            </w:pPr>
            <w:r>
              <w:rPr>
                <w:rFonts w:ascii="Arial" w:eastAsia="Arial" w:hAnsi="Arial" w:cs="Arial"/>
                <w:color w:val="000000"/>
                <w:sz w:val="20"/>
              </w:rPr>
              <w:t>Out of Home Care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C603B31" w14:textId="77777777" w:rsidR="007E4162" w:rsidRDefault="00A05009">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CRISSP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2CBA669" w14:textId="77777777" w:rsidR="007E4162" w:rsidRDefault="00A05009">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CRISSP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19BBDB4B" w14:textId="77777777" w:rsidR="007E4162" w:rsidRDefault="00A05009">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r w:rsidR="007E4162" w14:paraId="54EDF9F0"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EC79E6A" w14:textId="77777777" w:rsidR="007E4162" w:rsidRDefault="00A05009">
            <w:pPr>
              <w:spacing w:before="100" w:line="288" w:lineRule="auto"/>
              <w:ind w:left="108" w:right="108"/>
              <w:rPr>
                <w:rFonts w:ascii="Arial" w:eastAsia="Arial" w:hAnsi="Arial" w:cs="Arial"/>
                <w:color w:val="000000"/>
                <w:sz w:val="20"/>
              </w:rPr>
            </w:pPr>
            <w:r>
              <w:rPr>
                <w:rFonts w:ascii="Arial" w:eastAsia="Arial" w:hAnsi="Arial" w:cs="Arial"/>
                <w:color w:val="000000"/>
                <w:sz w:val="20"/>
              </w:rPr>
              <w:t>Service Delivery Tracking (SDT)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B153800" w14:textId="77777777" w:rsidR="007E4162" w:rsidRDefault="00A05009">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My Agency/SAM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8123CA1" w14:textId="77777777" w:rsidR="007E4162" w:rsidRDefault="00A05009">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SAMS/Service delivery tracking data set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EACC427" w14:textId="77777777" w:rsidR="007E4162" w:rsidRDefault="00A05009">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bl>
    <w:p w14:paraId="489A49FF" w14:textId="77777777" w:rsidR="007E4162" w:rsidRDefault="007E4162">
      <w:pPr>
        <w:spacing w:before="100" w:line="288" w:lineRule="auto"/>
        <w:ind w:left="111" w:right="105"/>
        <w:rPr>
          <w:rFonts w:ascii="Arial" w:eastAsia="Arial" w:hAnsi="Arial" w:cs="Arial"/>
          <w:color w:val="000000"/>
          <w:sz w:val="18"/>
        </w:rPr>
      </w:pPr>
    </w:p>
    <w:tbl>
      <w:tblPr>
        <w:tblW w:w="0" w:type="auto"/>
        <w:tblInd w:w="111" w:type="dxa"/>
        <w:tblLayout w:type="fixed"/>
        <w:tblCellMar>
          <w:left w:w="0" w:type="dxa"/>
          <w:right w:w="0" w:type="dxa"/>
        </w:tblCellMar>
        <w:tblLook w:val="04A0" w:firstRow="1" w:lastRow="0" w:firstColumn="1" w:lastColumn="0" w:noHBand="0" w:noVBand="1"/>
      </w:tblPr>
      <w:tblGrid>
        <w:gridCol w:w="10204"/>
      </w:tblGrid>
      <w:tr w:rsidR="007E4162" w14:paraId="43E31DFD" w14:textId="77777777">
        <w:trPr>
          <w:cantSplit/>
        </w:trPr>
        <w:tc>
          <w:tcPr>
            <w:tcW w:w="102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215A55C" w14:textId="77777777" w:rsidR="007E4162" w:rsidRDefault="00A05009">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lastRenderedPageBreak/>
              <w:t xml:space="preserve">To receive this publication in an accessible format, email </w:t>
            </w:r>
            <w:r>
              <w:rPr>
                <w:rFonts w:ascii="Arial" w:eastAsia="Arial" w:hAnsi="Arial" w:cs="Arial"/>
                <w:color w:val="3366FF"/>
                <w:sz w:val="24"/>
              </w:rPr>
              <w:t>Monitoring Framework Helpdesk &lt;monitoringframework.helpdesk@dffh.vic.gov.au&gt;</w:t>
            </w:r>
          </w:p>
          <w:p w14:paraId="73759F92" w14:textId="77777777" w:rsidR="007E4162" w:rsidRDefault="00A05009">
            <w:pPr>
              <w:keepLines/>
              <w:spacing w:before="100" w:line="288" w:lineRule="auto"/>
              <w:ind w:left="108" w:right="108"/>
              <w:rPr>
                <w:rFonts w:ascii="Arial" w:eastAsia="Arial" w:hAnsi="Arial" w:cs="Arial"/>
                <w:color w:val="000000"/>
                <w:sz w:val="16"/>
              </w:rPr>
            </w:pPr>
            <w:proofErr w:type="spellStart"/>
            <w:r>
              <w:rPr>
                <w:rFonts w:ascii="Arial" w:eastAsia="Arial" w:hAnsi="Arial" w:cs="Arial"/>
                <w:color w:val="000000"/>
                <w:sz w:val="16"/>
              </w:rPr>
              <w:t>Authorised</w:t>
            </w:r>
            <w:proofErr w:type="spellEnd"/>
            <w:r>
              <w:rPr>
                <w:rFonts w:ascii="Arial" w:eastAsia="Arial" w:hAnsi="Arial" w:cs="Arial"/>
                <w:color w:val="000000"/>
                <w:sz w:val="16"/>
              </w:rPr>
              <w:t xml:space="preserve"> and published by the Victorian Government, 1 Treasury Place, Melbourne.</w:t>
            </w:r>
          </w:p>
          <w:p w14:paraId="0277AC7D" w14:textId="77777777" w:rsidR="007E4162" w:rsidRDefault="00A05009">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 State of Victoria, Australia, Department of Families, Fairness and Housing, November 2020. </w:t>
            </w:r>
          </w:p>
          <w:p w14:paraId="4420E20B" w14:textId="77777777" w:rsidR="007E4162" w:rsidRDefault="00A05009">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w:t>
            </w:r>
            <w:proofErr w:type="spellStart"/>
            <w:r>
              <w:rPr>
                <w:rFonts w:ascii="Arial" w:eastAsia="Arial" w:hAnsi="Arial" w:cs="Arial"/>
                <w:color w:val="000000"/>
                <w:sz w:val="16"/>
              </w:rPr>
              <w:t>Koorie</w:t>
            </w:r>
            <w:proofErr w:type="spellEnd"/>
            <w:r>
              <w:rPr>
                <w:rFonts w:ascii="Arial" w:eastAsia="Arial" w:hAnsi="Arial" w:cs="Arial"/>
                <w:color w:val="000000"/>
                <w:sz w:val="16"/>
              </w:rPr>
              <w:t xml:space="preserve">' is retained when part of the title of a report, </w:t>
            </w:r>
            <w:proofErr w:type="gramStart"/>
            <w:r>
              <w:rPr>
                <w:rFonts w:ascii="Arial" w:eastAsia="Arial" w:hAnsi="Arial" w:cs="Arial"/>
                <w:color w:val="000000"/>
                <w:sz w:val="16"/>
              </w:rPr>
              <w:t>program</w:t>
            </w:r>
            <w:proofErr w:type="gramEnd"/>
            <w:r>
              <w:rPr>
                <w:rFonts w:ascii="Arial" w:eastAsia="Arial" w:hAnsi="Arial" w:cs="Arial"/>
                <w:color w:val="000000"/>
                <w:sz w:val="16"/>
              </w:rPr>
              <w:t xml:space="preserve"> or quotation.</w:t>
            </w:r>
          </w:p>
          <w:p w14:paraId="3C8CA766" w14:textId="77777777" w:rsidR="007E4162" w:rsidRDefault="00A05009">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2653-0929 – Online (PDF/Word)</w:t>
            </w:r>
          </w:p>
          <w:p w14:paraId="7AFED801" w14:textId="77777777" w:rsidR="007E4162" w:rsidRDefault="00A05009">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1DB1AA68" w14:textId="77777777" w:rsidR="007E4162" w:rsidRDefault="00000000">
            <w:pPr>
              <w:keepLines/>
              <w:spacing w:before="100" w:line="288" w:lineRule="auto"/>
              <w:ind w:left="108" w:right="108"/>
              <w:rPr>
                <w:rFonts w:ascii="Arial" w:eastAsia="Arial" w:hAnsi="Arial" w:cs="Arial"/>
                <w:color w:val="000000"/>
                <w:sz w:val="20"/>
              </w:rPr>
            </w:pPr>
            <w:hyperlink r:id="rId16" w:tgtFrame="_blank" w:history="1">
              <w:r w:rsidR="00A05009">
                <w:rPr>
                  <w:rFonts w:ascii="Arial" w:eastAsia="Arial" w:hAnsi="Arial" w:cs="Arial"/>
                  <w:color w:val="3366FF"/>
                  <w:sz w:val="20"/>
                </w:rPr>
                <w:t>&lt;http://providers.dffh.vic.gov.au/families-fairness-housing-health-activity-search</w:t>
              </w:r>
            </w:hyperlink>
            <w:r w:rsidR="00A05009">
              <w:rPr>
                <w:rFonts w:ascii="Arial" w:eastAsia="Arial" w:hAnsi="Arial" w:cs="Arial"/>
                <w:color w:val="000000"/>
                <w:sz w:val="20"/>
              </w:rPr>
              <w:t>&gt;</w:t>
            </w:r>
          </w:p>
        </w:tc>
      </w:tr>
    </w:tbl>
    <w:p w14:paraId="7B025450" w14:textId="77777777" w:rsidR="007E4162" w:rsidRDefault="007E4162">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7E4162">
      <w:headerReference w:type="even" r:id="rId17"/>
      <w:headerReference w:type="default" r:id="rId18"/>
      <w:footerReference w:type="even" r:id="rId19"/>
      <w:footerReference w:type="default" r:id="rId20"/>
      <w:headerReference w:type="first" r:id="rId21"/>
      <w:footerReference w:type="first" r:id="rId22"/>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F1A5E" w14:textId="77777777" w:rsidR="00BD1167" w:rsidRDefault="00BD1167">
      <w:r>
        <w:separator/>
      </w:r>
    </w:p>
  </w:endnote>
  <w:endnote w:type="continuationSeparator" w:id="0">
    <w:p w14:paraId="61AF410F" w14:textId="77777777" w:rsidR="00BD1167" w:rsidRDefault="00BD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41C1" w14:textId="77777777" w:rsidR="00A05009" w:rsidRDefault="00A05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6D33" w14:textId="77777777" w:rsidR="007E4162" w:rsidRDefault="00A05009">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79B4CF78" wp14:editId="28882189">
              <wp:simplePos x="0" y="0"/>
              <wp:positionH relativeFrom="page">
                <wp:posOffset>0</wp:posOffset>
              </wp:positionH>
              <wp:positionV relativeFrom="page">
                <wp:posOffset>10177780</wp:posOffset>
              </wp:positionV>
              <wp:extent cx="7556500" cy="311785"/>
              <wp:effectExtent l="0" t="0" r="0" b="12065"/>
              <wp:wrapNone/>
              <wp:docPr id="4" name="MSIPCMc31c42b0a0f471afd8fa716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DFE935" w14:textId="77777777" w:rsidR="00A05009" w:rsidRPr="00A05009" w:rsidRDefault="00A05009" w:rsidP="00A05009">
                          <w:pPr>
                            <w:jc w:val="center"/>
                            <w:rPr>
                              <w:rFonts w:ascii="Arial Black" w:hAnsi="Arial Black"/>
                              <w:color w:val="000000"/>
                              <w:sz w:val="20"/>
                            </w:rPr>
                          </w:pPr>
                          <w:r w:rsidRPr="00A0500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4CF78" id="_x0000_t202" coordsize="21600,21600" o:spt="202" path="m,l,21600r21600,l21600,xe">
              <v:stroke joinstyle="miter"/>
              <v:path gradientshapeok="t" o:connecttype="rect"/>
            </v:shapetype>
            <v:shape id="MSIPCMc31c42b0a0f471afd8fa7164"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" o:allowincell="f" filled="f" stroked="f" strokeweight=".5pt">
              <v:textbox inset=",0,,0">
                <w:txbxContent>
                  <w:p w14:paraId="55DFE935" w14:textId="77777777" w:rsidR="00A05009" w:rsidRPr="00A05009" w:rsidRDefault="00A05009" w:rsidP="00A05009">
                    <w:pPr>
                      <w:jc w:val="center"/>
                      <w:rPr>
                        <w:rFonts w:ascii="Arial Black" w:hAnsi="Arial Black"/>
                        <w:color w:val="000000"/>
                        <w:sz w:val="20"/>
                      </w:rPr>
                    </w:pPr>
                    <w:r w:rsidRPr="00A05009">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692"/>
    </w:tblGrid>
    <w:tr w:rsidR="007E4162" w14:paraId="15127DF9" w14:textId="77777777">
      <w:tc>
        <w:tcPr>
          <w:tcW w:w="3473" w:type="dxa"/>
          <w:shd w:val="clear" w:color="auto" w:fill="FFFFFF"/>
        </w:tcPr>
        <w:p w14:paraId="20811EC9" w14:textId="77777777" w:rsidR="007E4162" w:rsidRDefault="007E4162">
          <w:pPr>
            <w:ind w:left="108" w:right="108"/>
          </w:pPr>
        </w:p>
      </w:tc>
      <w:tc>
        <w:tcPr>
          <w:tcW w:w="3473" w:type="dxa"/>
          <w:shd w:val="clear" w:color="auto" w:fill="FFFFFF"/>
          <w:vAlign w:val="bottom"/>
        </w:tcPr>
        <w:p w14:paraId="1486D605" w14:textId="77777777" w:rsidR="007E4162" w:rsidRDefault="00A05009">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692" w:type="dxa"/>
          <w:shd w:val="clear" w:color="auto" w:fill="FFFFFF"/>
        </w:tcPr>
        <w:p w14:paraId="13CD3EDB" w14:textId="77777777" w:rsidR="007E4162" w:rsidRDefault="00A05009">
          <w:pPr>
            <w:tabs>
              <w:tab w:val="right" w:pos="10314"/>
            </w:tabs>
            <w:spacing w:before="240"/>
            <w:ind w:left="108"/>
            <w:jc w:val="center"/>
            <w:rPr>
              <w:rFonts w:ascii="Arial" w:eastAsia="Arial" w:hAnsi="Arial" w:cs="Arial"/>
              <w:color w:val="000000"/>
              <w:sz w:val="18"/>
            </w:rPr>
          </w:pPr>
          <w:r>
            <w:rPr>
              <w:rFonts w:ascii="Arial" w:eastAsia="Arial" w:hAnsi="Arial" w:cs="Arial"/>
              <w:color w:val="000000"/>
              <w:sz w:val="18"/>
            </w:rPr>
            <w:t xml:space="preserve">             </w:t>
          </w:r>
        </w:p>
        <w:p w14:paraId="43F12483" w14:textId="77777777" w:rsidR="007E4162" w:rsidRDefault="00A05009">
          <w:pPr>
            <w:tabs>
              <w:tab w:val="right" w:pos="10314"/>
            </w:tabs>
            <w:spacing w:before="240"/>
            <w:ind w:left="108"/>
            <w:jc w:val="center"/>
          </w:pPr>
          <w:r>
            <w:rPr>
              <w:noProof/>
            </w:rPr>
            <w:drawing>
              <wp:inline distT="0" distB="0" distL="0" distR="0" wp14:anchorId="097B50D3" wp14:editId="5AD87023">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01777EC5" w14:textId="77777777" w:rsidR="007E4162" w:rsidRDefault="007E4162">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3"/>
    </w:tblGrid>
    <w:tr w:rsidR="007E4162" w14:paraId="508D592A" w14:textId="77777777">
      <w:tc>
        <w:tcPr>
          <w:tcW w:w="3473" w:type="dxa"/>
          <w:shd w:val="clear" w:color="auto" w:fill="FFFFFF"/>
        </w:tcPr>
        <w:p w14:paraId="08486CDB" w14:textId="77777777" w:rsidR="007E4162" w:rsidRDefault="00A05009">
          <w:pPr>
            <w:ind w:left="108" w:right="108"/>
          </w:pPr>
          <w:r>
            <w:rPr>
              <w:noProof/>
            </w:rPr>
            <mc:AlternateContent>
              <mc:Choice Requires="wps">
                <w:drawing>
                  <wp:anchor distT="0" distB="0" distL="114300" distR="114300" simplePos="0" relativeHeight="251660288" behindDoc="0" locked="0" layoutInCell="0" allowOverlap="1" wp14:anchorId="3C52E57A" wp14:editId="533A4F56">
                    <wp:simplePos x="0" y="0"/>
                    <wp:positionH relativeFrom="page">
                      <wp:posOffset>0</wp:posOffset>
                    </wp:positionH>
                    <wp:positionV relativeFrom="page">
                      <wp:posOffset>10177780</wp:posOffset>
                    </wp:positionV>
                    <wp:extent cx="7556500" cy="311785"/>
                    <wp:effectExtent l="0" t="0" r="0" b="12065"/>
                    <wp:wrapNone/>
                    <wp:docPr id="5" name="MSIPCM900447b2b892cf5a83c73c8d"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788D84" w14:textId="77777777" w:rsidR="00A05009" w:rsidRPr="00A05009" w:rsidRDefault="00A05009" w:rsidP="00A05009">
                                <w:pPr>
                                  <w:jc w:val="center"/>
                                  <w:rPr>
                                    <w:rFonts w:ascii="Arial Black" w:hAnsi="Arial Black"/>
                                    <w:color w:val="000000"/>
                                    <w:sz w:val="20"/>
                                  </w:rPr>
                                </w:pPr>
                                <w:r w:rsidRPr="00A0500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52E57A" id="_x0000_t202" coordsize="21600,21600" o:spt="202" path="m,l,21600r21600,l21600,xe">
                    <v:stroke joinstyle="miter"/>
                    <v:path gradientshapeok="t" o:connecttype="rect"/>
                  </v:shapetype>
                  <v:shape id="MSIPCM900447b2b892cf5a83c73c8d"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" o:allowincell="f" filled="f" stroked="f" strokeweight=".5pt">
                    <v:textbox inset=",0,,0">
                      <w:txbxContent>
                        <w:p w14:paraId="1E788D84" w14:textId="77777777" w:rsidR="00A05009" w:rsidRPr="00A05009" w:rsidRDefault="00A05009" w:rsidP="00A05009">
                          <w:pPr>
                            <w:jc w:val="center"/>
                            <w:rPr>
                              <w:rFonts w:ascii="Arial Black" w:hAnsi="Arial Black"/>
                              <w:color w:val="000000"/>
                              <w:sz w:val="20"/>
                            </w:rPr>
                          </w:pPr>
                          <w:r w:rsidRPr="00A05009">
                            <w:rPr>
                              <w:rFonts w:ascii="Arial Black" w:hAnsi="Arial Black"/>
                              <w:color w:val="000000"/>
                              <w:sz w:val="20"/>
                            </w:rPr>
                            <w:t>OFFICIAL</w:t>
                          </w:r>
                        </w:p>
                      </w:txbxContent>
                    </v:textbox>
                    <w10:wrap anchorx="page" anchory="page"/>
                  </v:shape>
                </w:pict>
              </mc:Fallback>
            </mc:AlternateContent>
          </w:r>
        </w:p>
      </w:tc>
      <w:tc>
        <w:tcPr>
          <w:tcW w:w="3473" w:type="dxa"/>
          <w:shd w:val="clear" w:color="auto" w:fill="FFFFFF"/>
          <w:vAlign w:val="bottom"/>
        </w:tcPr>
        <w:p w14:paraId="5D84CF45" w14:textId="77777777" w:rsidR="007E4162" w:rsidRDefault="00A05009">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3" w:type="dxa"/>
          <w:shd w:val="clear" w:color="auto" w:fill="FFFFFF"/>
        </w:tcPr>
        <w:p w14:paraId="4B106F5E" w14:textId="77777777" w:rsidR="007E4162" w:rsidRDefault="00A05009">
          <w:pPr>
            <w:tabs>
              <w:tab w:val="right" w:pos="10314"/>
            </w:tabs>
            <w:spacing w:before="240"/>
            <w:ind w:left="108"/>
            <w:jc w:val="center"/>
          </w:pPr>
          <w:r>
            <w:rPr>
              <w:noProof/>
            </w:rPr>
            <w:drawing>
              <wp:inline distT="0" distB="0" distL="0" distR="0" wp14:anchorId="7F028429" wp14:editId="1E9504A5">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59A28F4D" w14:textId="77777777" w:rsidR="007E4162" w:rsidRDefault="00A05009">
    <w:pPr>
      <w:tabs>
        <w:tab w:val="right" w:pos="10314"/>
      </w:tabs>
      <w:spacing w:before="240"/>
      <w:ind w:left="111" w:right="105"/>
      <w:rPr>
        <w:rFonts w:ascii="Arial" w:eastAsia="Arial" w:hAnsi="Arial" w:cs="Arial"/>
        <w:color w:val="000000"/>
        <w:sz w:val="18"/>
      </w:rPr>
    </w:pPr>
    <w:r>
      <w:rPr>
        <w:rFonts w:ascii="Arial" w:eastAsia="Arial" w:hAnsi="Arial" w:cs="Arial"/>
        <w:color w:val="00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2426E" w14:textId="77777777" w:rsidR="00BD1167" w:rsidRDefault="00BD1167">
      <w:r>
        <w:separator/>
      </w:r>
    </w:p>
  </w:footnote>
  <w:footnote w:type="continuationSeparator" w:id="0">
    <w:p w14:paraId="0E27B995" w14:textId="77777777" w:rsidR="00BD1167" w:rsidRDefault="00BD1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206C" w14:textId="77777777" w:rsidR="00A05009" w:rsidRDefault="00A05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4051" w14:textId="77777777" w:rsidR="007E4162" w:rsidRDefault="00A05009">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Child Protection and Family Services 31416 Residential Care - Case Management</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06BC22E5" w14:textId="77777777" w:rsidR="007E4162" w:rsidRDefault="007E4162">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F982" w14:textId="77777777" w:rsidR="007E4162" w:rsidRDefault="007E4162">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779E"/>
    <w:multiLevelType w:val="hybridMultilevel"/>
    <w:tmpl w:val="6180D39C"/>
    <w:lvl w:ilvl="0" w:tplc="C3B206CC">
      <w:start w:val="1"/>
      <w:numFmt w:val="decimal"/>
      <w:lvlText w:val="%1."/>
      <w:lvlJc w:val="left"/>
      <w:pPr>
        <w:ind w:left="468" w:hanging="360"/>
      </w:pPr>
      <w:rPr>
        <w:rFonts w:ascii="Calibri" w:eastAsia="Calibri" w:hAnsi="Calibri" w:cs="Calibri" w:hint="default"/>
        <w:color w:val="000000"/>
        <w:sz w:val="24"/>
      </w:rPr>
    </w:lvl>
    <w:lvl w:ilvl="1" w:tplc="426805F0">
      <w:start w:val="1"/>
      <w:numFmt w:val="lowerLetter"/>
      <w:lvlText w:val="%2."/>
      <w:lvlJc w:val="left"/>
      <w:pPr>
        <w:ind w:left="1188" w:hanging="360"/>
      </w:pPr>
      <w:rPr>
        <w:rFonts w:ascii="Calibri" w:eastAsia="Calibri" w:hAnsi="Calibri" w:cs="Calibri" w:hint="default"/>
        <w:color w:val="000000"/>
        <w:sz w:val="24"/>
      </w:rPr>
    </w:lvl>
    <w:lvl w:ilvl="2" w:tplc="1E18D83E">
      <w:start w:val="1"/>
      <w:numFmt w:val="lowerRoman"/>
      <w:lvlText w:val="%3."/>
      <w:lvlJc w:val="right"/>
      <w:pPr>
        <w:ind w:left="1908" w:hanging="180"/>
      </w:pPr>
      <w:rPr>
        <w:rFonts w:ascii="Calibri" w:eastAsia="Calibri" w:hAnsi="Calibri" w:cs="Calibri" w:hint="default"/>
        <w:color w:val="000000"/>
        <w:sz w:val="24"/>
      </w:rPr>
    </w:lvl>
    <w:lvl w:ilvl="3" w:tplc="3EBE9226">
      <w:start w:val="1"/>
      <w:numFmt w:val="decimal"/>
      <w:lvlText w:val="%4."/>
      <w:lvlJc w:val="left"/>
      <w:pPr>
        <w:ind w:left="2628" w:hanging="360"/>
      </w:pPr>
      <w:rPr>
        <w:rFonts w:ascii="Calibri" w:eastAsia="Calibri" w:hAnsi="Calibri" w:cs="Calibri" w:hint="default"/>
        <w:color w:val="000000"/>
        <w:sz w:val="24"/>
      </w:rPr>
    </w:lvl>
    <w:lvl w:ilvl="4" w:tplc="2892C230">
      <w:start w:val="1"/>
      <w:numFmt w:val="lowerLetter"/>
      <w:lvlText w:val="%5."/>
      <w:lvlJc w:val="left"/>
      <w:pPr>
        <w:ind w:left="3348" w:hanging="360"/>
      </w:pPr>
      <w:rPr>
        <w:rFonts w:ascii="Calibri" w:eastAsia="Calibri" w:hAnsi="Calibri" w:cs="Calibri" w:hint="default"/>
        <w:color w:val="000000"/>
        <w:sz w:val="24"/>
      </w:rPr>
    </w:lvl>
    <w:lvl w:ilvl="5" w:tplc="3A8A4674">
      <w:start w:val="1"/>
      <w:numFmt w:val="lowerRoman"/>
      <w:lvlText w:val="%6."/>
      <w:lvlJc w:val="right"/>
      <w:pPr>
        <w:ind w:left="4068" w:hanging="180"/>
      </w:pPr>
      <w:rPr>
        <w:rFonts w:ascii="Calibri" w:eastAsia="Calibri" w:hAnsi="Calibri" w:cs="Calibri" w:hint="default"/>
        <w:color w:val="000000"/>
        <w:sz w:val="24"/>
      </w:rPr>
    </w:lvl>
    <w:lvl w:ilvl="6" w:tplc="5E0C7E34">
      <w:start w:val="1"/>
      <w:numFmt w:val="decimal"/>
      <w:lvlText w:val="%7."/>
      <w:lvlJc w:val="left"/>
      <w:pPr>
        <w:ind w:left="4788" w:hanging="360"/>
      </w:pPr>
      <w:rPr>
        <w:rFonts w:ascii="Calibri" w:eastAsia="Calibri" w:hAnsi="Calibri" w:cs="Calibri" w:hint="default"/>
        <w:color w:val="000000"/>
        <w:sz w:val="24"/>
      </w:rPr>
    </w:lvl>
    <w:lvl w:ilvl="7" w:tplc="08060C0E">
      <w:start w:val="1"/>
      <w:numFmt w:val="lowerLetter"/>
      <w:lvlText w:val="%8."/>
      <w:lvlJc w:val="left"/>
      <w:pPr>
        <w:ind w:left="5508" w:hanging="360"/>
      </w:pPr>
      <w:rPr>
        <w:rFonts w:ascii="Calibri" w:eastAsia="Calibri" w:hAnsi="Calibri" w:cs="Calibri" w:hint="default"/>
        <w:color w:val="000000"/>
        <w:sz w:val="24"/>
      </w:rPr>
    </w:lvl>
    <w:lvl w:ilvl="8" w:tplc="DB5AC172">
      <w:start w:val="1"/>
      <w:numFmt w:val="lowerRoman"/>
      <w:lvlText w:val="%9."/>
      <w:lvlJc w:val="right"/>
      <w:pPr>
        <w:ind w:left="6228" w:hanging="180"/>
      </w:pPr>
      <w:rPr>
        <w:rFonts w:ascii="Calibri" w:eastAsia="Calibri" w:hAnsi="Calibri" w:cs="Calibri" w:hint="default"/>
        <w:color w:val="000000"/>
        <w:sz w:val="24"/>
      </w:rPr>
    </w:lvl>
  </w:abstractNum>
  <w:abstractNum w:abstractNumId="1" w15:restartNumberingAfterBreak="0">
    <w:nsid w:val="0A68611C"/>
    <w:multiLevelType w:val="hybridMultilevel"/>
    <w:tmpl w:val="4F944854"/>
    <w:lvl w:ilvl="0" w:tplc="168071E2">
      <w:start w:val="1"/>
      <w:numFmt w:val="decimal"/>
      <w:lvlText w:val="%1."/>
      <w:lvlJc w:val="left"/>
      <w:pPr>
        <w:ind w:left="828" w:hanging="360"/>
      </w:pPr>
      <w:rPr>
        <w:rFonts w:ascii="Calibri" w:eastAsia="Calibri" w:hAnsi="Calibri" w:cs="Calibri" w:hint="default"/>
        <w:color w:val="000000"/>
        <w:sz w:val="24"/>
      </w:rPr>
    </w:lvl>
    <w:lvl w:ilvl="1" w:tplc="8ADEC804">
      <w:start w:val="1"/>
      <w:numFmt w:val="lowerLetter"/>
      <w:lvlText w:val="%2."/>
      <w:lvlJc w:val="left"/>
      <w:pPr>
        <w:ind w:left="1548" w:hanging="360"/>
      </w:pPr>
      <w:rPr>
        <w:rFonts w:ascii="Calibri" w:eastAsia="Calibri" w:hAnsi="Calibri" w:cs="Calibri" w:hint="default"/>
        <w:color w:val="000000"/>
        <w:sz w:val="24"/>
      </w:rPr>
    </w:lvl>
    <w:lvl w:ilvl="2" w:tplc="C8529022">
      <w:start w:val="1"/>
      <w:numFmt w:val="lowerRoman"/>
      <w:lvlText w:val="%3."/>
      <w:lvlJc w:val="right"/>
      <w:pPr>
        <w:ind w:left="2268" w:hanging="180"/>
      </w:pPr>
      <w:rPr>
        <w:rFonts w:ascii="Calibri" w:eastAsia="Calibri" w:hAnsi="Calibri" w:cs="Calibri" w:hint="default"/>
        <w:color w:val="000000"/>
        <w:sz w:val="24"/>
      </w:rPr>
    </w:lvl>
    <w:lvl w:ilvl="3" w:tplc="F8D6D2D8">
      <w:start w:val="1"/>
      <w:numFmt w:val="decimal"/>
      <w:lvlText w:val="%4."/>
      <w:lvlJc w:val="left"/>
      <w:pPr>
        <w:ind w:left="2988" w:hanging="360"/>
      </w:pPr>
      <w:rPr>
        <w:rFonts w:ascii="Calibri" w:eastAsia="Calibri" w:hAnsi="Calibri" w:cs="Calibri" w:hint="default"/>
        <w:color w:val="000000"/>
        <w:sz w:val="24"/>
      </w:rPr>
    </w:lvl>
    <w:lvl w:ilvl="4" w:tplc="2A36D3AA">
      <w:start w:val="1"/>
      <w:numFmt w:val="lowerLetter"/>
      <w:lvlText w:val="%5."/>
      <w:lvlJc w:val="left"/>
      <w:pPr>
        <w:ind w:left="3708" w:hanging="360"/>
      </w:pPr>
      <w:rPr>
        <w:rFonts w:ascii="Calibri" w:eastAsia="Calibri" w:hAnsi="Calibri" w:cs="Calibri" w:hint="default"/>
        <w:color w:val="000000"/>
        <w:sz w:val="24"/>
      </w:rPr>
    </w:lvl>
    <w:lvl w:ilvl="5" w:tplc="C9C05AC2">
      <w:start w:val="1"/>
      <w:numFmt w:val="lowerRoman"/>
      <w:lvlText w:val="%6."/>
      <w:lvlJc w:val="right"/>
      <w:pPr>
        <w:ind w:left="4428" w:hanging="180"/>
      </w:pPr>
      <w:rPr>
        <w:rFonts w:ascii="Calibri" w:eastAsia="Calibri" w:hAnsi="Calibri" w:cs="Calibri" w:hint="default"/>
        <w:color w:val="000000"/>
        <w:sz w:val="24"/>
      </w:rPr>
    </w:lvl>
    <w:lvl w:ilvl="6" w:tplc="6264EAFC">
      <w:start w:val="1"/>
      <w:numFmt w:val="decimal"/>
      <w:lvlText w:val="%7."/>
      <w:lvlJc w:val="left"/>
      <w:pPr>
        <w:ind w:left="5148" w:hanging="360"/>
      </w:pPr>
      <w:rPr>
        <w:rFonts w:ascii="Calibri" w:eastAsia="Calibri" w:hAnsi="Calibri" w:cs="Calibri" w:hint="default"/>
        <w:color w:val="000000"/>
        <w:sz w:val="24"/>
      </w:rPr>
    </w:lvl>
    <w:lvl w:ilvl="7" w:tplc="8D624C1A">
      <w:start w:val="1"/>
      <w:numFmt w:val="lowerLetter"/>
      <w:lvlText w:val="%8."/>
      <w:lvlJc w:val="left"/>
      <w:pPr>
        <w:ind w:left="5868" w:hanging="360"/>
      </w:pPr>
      <w:rPr>
        <w:rFonts w:ascii="Calibri" w:eastAsia="Calibri" w:hAnsi="Calibri" w:cs="Calibri" w:hint="default"/>
        <w:color w:val="000000"/>
        <w:sz w:val="24"/>
      </w:rPr>
    </w:lvl>
    <w:lvl w:ilvl="8" w:tplc="E782EAF6">
      <w:start w:val="1"/>
      <w:numFmt w:val="lowerRoman"/>
      <w:lvlText w:val="%9."/>
      <w:lvlJc w:val="right"/>
      <w:pPr>
        <w:ind w:left="6588" w:hanging="180"/>
      </w:pPr>
      <w:rPr>
        <w:rFonts w:ascii="Calibri" w:eastAsia="Calibri" w:hAnsi="Calibri" w:cs="Calibri" w:hint="default"/>
        <w:color w:val="000000"/>
        <w:sz w:val="24"/>
      </w:rPr>
    </w:lvl>
  </w:abstractNum>
  <w:abstractNum w:abstractNumId="2" w15:restartNumberingAfterBreak="0">
    <w:nsid w:val="18355A2D"/>
    <w:multiLevelType w:val="hybridMultilevel"/>
    <w:tmpl w:val="8F740236"/>
    <w:lvl w:ilvl="0" w:tplc="4450372E">
      <w:start w:val="1"/>
      <w:numFmt w:val="bullet"/>
      <w:lvlText w:val=""/>
      <w:lvlJc w:val="left"/>
      <w:pPr>
        <w:ind w:left="828" w:hanging="360"/>
      </w:pPr>
      <w:rPr>
        <w:rFonts w:ascii="Symbol" w:eastAsia="Symbol" w:hAnsi="Symbol" w:cs="Symbol" w:hint="default"/>
        <w:color w:val="000000"/>
        <w:sz w:val="24"/>
      </w:rPr>
    </w:lvl>
    <w:lvl w:ilvl="1" w:tplc="586A3828">
      <w:start w:val="1"/>
      <w:numFmt w:val="bullet"/>
      <w:lvlText w:val="o"/>
      <w:lvlJc w:val="left"/>
      <w:pPr>
        <w:ind w:left="1548" w:hanging="360"/>
      </w:pPr>
      <w:rPr>
        <w:rFonts w:ascii="Courier New" w:eastAsia="Courier New" w:hAnsi="Courier New" w:cs="Courier New" w:hint="default"/>
        <w:color w:val="000000"/>
        <w:sz w:val="24"/>
      </w:rPr>
    </w:lvl>
    <w:lvl w:ilvl="2" w:tplc="B6DE0AD2">
      <w:start w:val="1"/>
      <w:numFmt w:val="bullet"/>
      <w:lvlText w:val=""/>
      <w:lvlJc w:val="left"/>
      <w:pPr>
        <w:ind w:left="2268" w:hanging="360"/>
      </w:pPr>
      <w:rPr>
        <w:rFonts w:ascii="Wingdings" w:eastAsia="Wingdings" w:hAnsi="Wingdings" w:cs="Wingdings" w:hint="default"/>
        <w:color w:val="000000"/>
        <w:sz w:val="24"/>
      </w:rPr>
    </w:lvl>
    <w:lvl w:ilvl="3" w:tplc="77068160">
      <w:start w:val="1"/>
      <w:numFmt w:val="bullet"/>
      <w:lvlText w:val=""/>
      <w:lvlJc w:val="left"/>
      <w:pPr>
        <w:ind w:left="2988" w:hanging="360"/>
      </w:pPr>
      <w:rPr>
        <w:rFonts w:ascii="Symbol" w:eastAsia="Symbol" w:hAnsi="Symbol" w:cs="Symbol" w:hint="default"/>
        <w:color w:val="000000"/>
        <w:sz w:val="24"/>
      </w:rPr>
    </w:lvl>
    <w:lvl w:ilvl="4" w:tplc="E89661D6">
      <w:start w:val="1"/>
      <w:numFmt w:val="bullet"/>
      <w:lvlText w:val="o"/>
      <w:lvlJc w:val="left"/>
      <w:pPr>
        <w:ind w:left="3708" w:hanging="360"/>
      </w:pPr>
      <w:rPr>
        <w:rFonts w:ascii="Courier New" w:eastAsia="Courier New" w:hAnsi="Courier New" w:cs="Courier New" w:hint="default"/>
        <w:color w:val="000000"/>
        <w:sz w:val="24"/>
      </w:rPr>
    </w:lvl>
    <w:lvl w:ilvl="5" w:tplc="ACA858B2">
      <w:start w:val="1"/>
      <w:numFmt w:val="bullet"/>
      <w:lvlText w:val=""/>
      <w:lvlJc w:val="left"/>
      <w:pPr>
        <w:ind w:left="4428" w:hanging="360"/>
      </w:pPr>
      <w:rPr>
        <w:rFonts w:ascii="Wingdings" w:eastAsia="Wingdings" w:hAnsi="Wingdings" w:cs="Wingdings" w:hint="default"/>
        <w:color w:val="000000"/>
        <w:sz w:val="24"/>
      </w:rPr>
    </w:lvl>
    <w:lvl w:ilvl="6" w:tplc="FDC041F6">
      <w:start w:val="1"/>
      <w:numFmt w:val="bullet"/>
      <w:lvlText w:val=""/>
      <w:lvlJc w:val="left"/>
      <w:pPr>
        <w:ind w:left="5148" w:hanging="360"/>
      </w:pPr>
      <w:rPr>
        <w:rFonts w:ascii="Symbol" w:eastAsia="Symbol" w:hAnsi="Symbol" w:cs="Symbol" w:hint="default"/>
        <w:color w:val="000000"/>
        <w:sz w:val="24"/>
      </w:rPr>
    </w:lvl>
    <w:lvl w:ilvl="7" w:tplc="D7B0F974">
      <w:start w:val="1"/>
      <w:numFmt w:val="bullet"/>
      <w:lvlText w:val="o"/>
      <w:lvlJc w:val="left"/>
      <w:pPr>
        <w:ind w:left="5868" w:hanging="360"/>
      </w:pPr>
      <w:rPr>
        <w:rFonts w:ascii="Courier New" w:eastAsia="Courier New" w:hAnsi="Courier New" w:cs="Courier New" w:hint="default"/>
        <w:color w:val="000000"/>
        <w:sz w:val="24"/>
      </w:rPr>
    </w:lvl>
    <w:lvl w:ilvl="8" w:tplc="58FC2DCA">
      <w:start w:val="1"/>
      <w:numFmt w:val="bullet"/>
      <w:lvlText w:val=""/>
      <w:lvlJc w:val="left"/>
      <w:pPr>
        <w:ind w:left="6588" w:hanging="360"/>
      </w:pPr>
      <w:rPr>
        <w:rFonts w:ascii="Wingdings" w:eastAsia="Wingdings" w:hAnsi="Wingdings" w:cs="Wingdings" w:hint="default"/>
        <w:color w:val="000000"/>
        <w:sz w:val="24"/>
      </w:rPr>
    </w:lvl>
  </w:abstractNum>
  <w:abstractNum w:abstractNumId="3" w15:restartNumberingAfterBreak="0">
    <w:nsid w:val="1EA838E3"/>
    <w:multiLevelType w:val="hybridMultilevel"/>
    <w:tmpl w:val="4782B75A"/>
    <w:lvl w:ilvl="0" w:tplc="8EB0A212">
      <w:start w:val="1"/>
      <w:numFmt w:val="decimal"/>
      <w:lvlText w:val="%1."/>
      <w:lvlJc w:val="left"/>
      <w:pPr>
        <w:ind w:left="505" w:hanging="397"/>
      </w:pPr>
      <w:rPr>
        <w:rFonts w:ascii="Calibri" w:eastAsia="Calibri" w:hAnsi="Calibri" w:cs="Calibri" w:hint="default"/>
        <w:color w:val="000000"/>
        <w:sz w:val="24"/>
      </w:rPr>
    </w:lvl>
    <w:lvl w:ilvl="1" w:tplc="FF24BDE0">
      <w:start w:val="1"/>
      <w:numFmt w:val="decimal"/>
      <w:lvlText w:val="%2."/>
      <w:lvlJc w:val="left"/>
      <w:pPr>
        <w:ind w:left="902" w:hanging="397"/>
      </w:pPr>
      <w:rPr>
        <w:rFonts w:ascii="Calibri" w:eastAsia="Calibri" w:hAnsi="Calibri" w:cs="Calibri" w:hint="default"/>
        <w:color w:val="000000"/>
        <w:sz w:val="24"/>
      </w:rPr>
    </w:lvl>
    <w:lvl w:ilvl="2" w:tplc="BDC48990">
      <w:start w:val="1"/>
      <w:numFmt w:val="lowerLetter"/>
      <w:lvlText w:val="(%3)"/>
      <w:lvlJc w:val="left"/>
      <w:pPr>
        <w:ind w:left="505" w:hanging="397"/>
      </w:pPr>
      <w:rPr>
        <w:rFonts w:ascii="Calibri" w:eastAsia="Calibri" w:hAnsi="Calibri" w:cs="Calibri" w:hint="default"/>
        <w:color w:val="000000"/>
        <w:sz w:val="24"/>
      </w:rPr>
    </w:lvl>
    <w:lvl w:ilvl="3" w:tplc="C122E6B0">
      <w:start w:val="1"/>
      <w:numFmt w:val="lowerLetter"/>
      <w:lvlText w:val="(%4)"/>
      <w:lvlJc w:val="left"/>
      <w:pPr>
        <w:ind w:left="902" w:hanging="397"/>
      </w:pPr>
      <w:rPr>
        <w:rFonts w:ascii="Calibri" w:eastAsia="Calibri" w:hAnsi="Calibri" w:cs="Calibri" w:hint="default"/>
        <w:color w:val="000000"/>
        <w:sz w:val="24"/>
      </w:rPr>
    </w:lvl>
    <w:lvl w:ilvl="4" w:tplc="8C18E7F4">
      <w:start w:val="1"/>
      <w:numFmt w:val="lowerRoman"/>
      <w:lvlText w:val="(%5)"/>
      <w:lvlJc w:val="left"/>
      <w:pPr>
        <w:ind w:left="505" w:hanging="397"/>
      </w:pPr>
      <w:rPr>
        <w:rFonts w:ascii="Calibri" w:eastAsia="Calibri" w:hAnsi="Calibri" w:cs="Calibri" w:hint="default"/>
        <w:color w:val="000000"/>
        <w:sz w:val="24"/>
      </w:rPr>
    </w:lvl>
    <w:lvl w:ilvl="5" w:tplc="0E4845A6">
      <w:start w:val="1"/>
      <w:numFmt w:val="lowerRoman"/>
      <w:lvlText w:val="(%6)"/>
      <w:lvlJc w:val="left"/>
      <w:pPr>
        <w:ind w:left="902" w:hanging="397"/>
      </w:pPr>
      <w:rPr>
        <w:rFonts w:ascii="Calibri" w:eastAsia="Calibri" w:hAnsi="Calibri" w:cs="Calibri" w:hint="default"/>
        <w:color w:val="000000"/>
        <w:sz w:val="24"/>
      </w:rPr>
    </w:lvl>
    <w:lvl w:ilvl="6" w:tplc="618A679E">
      <w:start w:val="1"/>
      <w:numFmt w:val="none"/>
      <w:lvlText w:val=""/>
      <w:lvlJc w:val="left"/>
      <w:pPr>
        <w:ind w:left="108" w:firstLine="0"/>
      </w:pPr>
      <w:rPr>
        <w:rFonts w:ascii="Calibri" w:eastAsia="Calibri" w:hAnsi="Calibri" w:cs="Calibri" w:hint="default"/>
        <w:color w:val="000000"/>
        <w:sz w:val="24"/>
      </w:rPr>
    </w:lvl>
    <w:lvl w:ilvl="7" w:tplc="9D00BA3C">
      <w:start w:val="1"/>
      <w:numFmt w:val="none"/>
      <w:lvlText w:val=""/>
      <w:lvlJc w:val="left"/>
      <w:pPr>
        <w:ind w:left="108" w:firstLine="0"/>
      </w:pPr>
      <w:rPr>
        <w:rFonts w:ascii="Calibri" w:eastAsia="Calibri" w:hAnsi="Calibri" w:cs="Calibri" w:hint="default"/>
        <w:color w:val="000000"/>
        <w:sz w:val="24"/>
      </w:rPr>
    </w:lvl>
    <w:lvl w:ilvl="8" w:tplc="0C3E0C0E">
      <w:start w:val="1"/>
      <w:numFmt w:val="none"/>
      <w:lvlText w:val=""/>
      <w:lvlJc w:val="right"/>
      <w:pPr>
        <w:ind w:left="108" w:firstLine="0"/>
      </w:pPr>
      <w:rPr>
        <w:rFonts w:ascii="Calibri" w:eastAsia="Calibri" w:hAnsi="Calibri" w:cs="Calibri" w:hint="default"/>
        <w:color w:val="000000"/>
        <w:sz w:val="24"/>
      </w:rPr>
    </w:lvl>
  </w:abstractNum>
  <w:abstractNum w:abstractNumId="4" w15:restartNumberingAfterBreak="0">
    <w:nsid w:val="2AFA7671"/>
    <w:multiLevelType w:val="hybridMultilevel"/>
    <w:tmpl w:val="3C12F7F8"/>
    <w:lvl w:ilvl="0" w:tplc="9A3A0950">
      <w:start w:val="1"/>
      <w:numFmt w:val="bullet"/>
      <w:lvlText w:val=""/>
      <w:lvlJc w:val="left"/>
      <w:pPr>
        <w:ind w:left="392" w:hanging="284"/>
      </w:pPr>
      <w:rPr>
        <w:rFonts w:ascii="Symbol" w:eastAsia="Symbol" w:hAnsi="Symbol" w:cs="Symbol" w:hint="default"/>
        <w:color w:val="000000"/>
        <w:sz w:val="24"/>
      </w:rPr>
    </w:lvl>
    <w:lvl w:ilvl="1" w:tplc="C2B2C490">
      <w:start w:val="1"/>
      <w:numFmt w:val="bullet"/>
      <w:lvlText w:val=""/>
      <w:lvlJc w:val="left"/>
      <w:pPr>
        <w:ind w:left="392" w:hanging="284"/>
      </w:pPr>
      <w:rPr>
        <w:rFonts w:ascii="Symbol" w:eastAsia="Symbol" w:hAnsi="Symbol" w:cs="Symbol" w:hint="default"/>
        <w:color w:val="000000"/>
        <w:sz w:val="24"/>
      </w:rPr>
    </w:lvl>
    <w:lvl w:ilvl="2" w:tplc="44087AD4">
      <w:start w:val="1"/>
      <w:numFmt w:val="bullet"/>
      <w:lvlText w:val="–"/>
      <w:lvlJc w:val="left"/>
      <w:pPr>
        <w:ind w:left="675" w:hanging="283"/>
      </w:pPr>
      <w:rPr>
        <w:rFonts w:ascii="Calibri" w:eastAsia="Calibri" w:hAnsi="Calibri" w:cs="Calibri" w:hint="default"/>
        <w:color w:val="000000"/>
        <w:sz w:val="24"/>
      </w:rPr>
    </w:lvl>
    <w:lvl w:ilvl="3" w:tplc="760297B2">
      <w:start w:val="1"/>
      <w:numFmt w:val="bullet"/>
      <w:lvlText w:val="–"/>
      <w:lvlJc w:val="left"/>
      <w:pPr>
        <w:ind w:left="675" w:hanging="283"/>
      </w:pPr>
      <w:rPr>
        <w:rFonts w:ascii="Calibri" w:eastAsia="Calibri" w:hAnsi="Calibri" w:cs="Calibri" w:hint="default"/>
        <w:color w:val="000000"/>
        <w:sz w:val="24"/>
      </w:rPr>
    </w:lvl>
    <w:lvl w:ilvl="4" w:tplc="EF2CF46A">
      <w:start w:val="1"/>
      <w:numFmt w:val="bullet"/>
      <w:lvlText w:val=""/>
      <w:lvlJc w:val="left"/>
      <w:pPr>
        <w:ind w:left="788" w:hanging="283"/>
      </w:pPr>
      <w:rPr>
        <w:rFonts w:ascii="Symbol" w:eastAsia="Symbol" w:hAnsi="Symbol" w:cs="Symbol" w:hint="default"/>
        <w:color w:val="000000"/>
        <w:sz w:val="24"/>
      </w:rPr>
    </w:lvl>
    <w:lvl w:ilvl="5" w:tplc="2976FF8A">
      <w:start w:val="1"/>
      <w:numFmt w:val="bullet"/>
      <w:lvlText w:val=""/>
      <w:lvlJc w:val="left"/>
      <w:pPr>
        <w:ind w:left="788" w:hanging="283"/>
      </w:pPr>
      <w:rPr>
        <w:rFonts w:ascii="Symbol" w:eastAsia="Symbol" w:hAnsi="Symbol" w:cs="Symbol" w:hint="default"/>
        <w:color w:val="000000"/>
        <w:sz w:val="24"/>
      </w:rPr>
    </w:lvl>
    <w:lvl w:ilvl="6" w:tplc="032632B8">
      <w:start w:val="1"/>
      <w:numFmt w:val="bullet"/>
      <w:lvlText w:val=""/>
      <w:lvlJc w:val="left"/>
      <w:pPr>
        <w:ind w:left="335" w:hanging="227"/>
      </w:pPr>
      <w:rPr>
        <w:rFonts w:ascii="Symbol" w:eastAsia="Symbol" w:hAnsi="Symbol" w:cs="Symbol" w:hint="default"/>
        <w:color w:val="000000"/>
        <w:sz w:val="24"/>
      </w:rPr>
    </w:lvl>
    <w:lvl w:ilvl="7" w:tplc="445A8BAA">
      <w:start w:val="1"/>
      <w:numFmt w:val="none"/>
      <w:lvlText w:val=""/>
      <w:lvlJc w:val="left"/>
      <w:pPr>
        <w:ind w:left="108" w:firstLine="0"/>
      </w:pPr>
      <w:rPr>
        <w:rFonts w:ascii="Calibri" w:eastAsia="Calibri" w:hAnsi="Calibri" w:cs="Calibri" w:hint="default"/>
        <w:color w:val="000000"/>
        <w:sz w:val="24"/>
      </w:rPr>
    </w:lvl>
    <w:lvl w:ilvl="8" w:tplc="81E00AF6">
      <w:start w:val="1"/>
      <w:numFmt w:val="none"/>
      <w:lvlText w:val=""/>
      <w:lvlJc w:val="left"/>
      <w:pPr>
        <w:ind w:left="108" w:firstLine="0"/>
      </w:pPr>
      <w:rPr>
        <w:rFonts w:ascii="Calibri" w:eastAsia="Calibri" w:hAnsi="Calibri" w:cs="Calibri" w:hint="default"/>
        <w:color w:val="000000"/>
        <w:sz w:val="24"/>
      </w:rPr>
    </w:lvl>
  </w:abstractNum>
  <w:abstractNum w:abstractNumId="5" w15:restartNumberingAfterBreak="0">
    <w:nsid w:val="34F6006C"/>
    <w:multiLevelType w:val="hybridMultilevel"/>
    <w:tmpl w:val="B99E9780"/>
    <w:lvl w:ilvl="0" w:tplc="B94649A0">
      <w:start w:val="1"/>
      <w:numFmt w:val="bullet"/>
      <w:lvlText w:val=""/>
      <w:lvlJc w:val="left"/>
      <w:pPr>
        <w:ind w:left="828" w:hanging="360"/>
      </w:pPr>
      <w:rPr>
        <w:rFonts w:ascii="Symbol" w:eastAsia="Symbol" w:hAnsi="Symbol" w:cs="Symbol" w:hint="default"/>
        <w:color w:val="000000"/>
        <w:sz w:val="24"/>
      </w:rPr>
    </w:lvl>
    <w:lvl w:ilvl="1" w:tplc="FA763470">
      <w:start w:val="1"/>
      <w:numFmt w:val="bullet"/>
      <w:lvlText w:val="o"/>
      <w:lvlJc w:val="left"/>
      <w:pPr>
        <w:ind w:left="1548" w:hanging="360"/>
      </w:pPr>
      <w:rPr>
        <w:rFonts w:ascii="Courier New" w:eastAsia="Courier New" w:hAnsi="Courier New" w:cs="Courier New" w:hint="default"/>
        <w:color w:val="000000"/>
        <w:sz w:val="24"/>
      </w:rPr>
    </w:lvl>
    <w:lvl w:ilvl="2" w:tplc="27705698">
      <w:start w:val="1"/>
      <w:numFmt w:val="bullet"/>
      <w:lvlText w:val=""/>
      <w:lvlJc w:val="left"/>
      <w:pPr>
        <w:ind w:left="2268" w:hanging="360"/>
      </w:pPr>
      <w:rPr>
        <w:rFonts w:ascii="Wingdings" w:eastAsia="Wingdings" w:hAnsi="Wingdings" w:cs="Wingdings" w:hint="default"/>
        <w:color w:val="000000"/>
        <w:sz w:val="24"/>
      </w:rPr>
    </w:lvl>
    <w:lvl w:ilvl="3" w:tplc="7778AA30">
      <w:start w:val="1"/>
      <w:numFmt w:val="bullet"/>
      <w:lvlText w:val=""/>
      <w:lvlJc w:val="left"/>
      <w:pPr>
        <w:ind w:left="2988" w:hanging="360"/>
      </w:pPr>
      <w:rPr>
        <w:rFonts w:ascii="Symbol" w:eastAsia="Symbol" w:hAnsi="Symbol" w:cs="Symbol" w:hint="default"/>
        <w:color w:val="000000"/>
        <w:sz w:val="24"/>
      </w:rPr>
    </w:lvl>
    <w:lvl w:ilvl="4" w:tplc="79705DC2">
      <w:start w:val="1"/>
      <w:numFmt w:val="bullet"/>
      <w:lvlText w:val="o"/>
      <w:lvlJc w:val="left"/>
      <w:pPr>
        <w:ind w:left="3708" w:hanging="360"/>
      </w:pPr>
      <w:rPr>
        <w:rFonts w:ascii="Courier New" w:eastAsia="Courier New" w:hAnsi="Courier New" w:cs="Courier New" w:hint="default"/>
        <w:color w:val="000000"/>
        <w:sz w:val="24"/>
      </w:rPr>
    </w:lvl>
    <w:lvl w:ilvl="5" w:tplc="36026EE8">
      <w:start w:val="1"/>
      <w:numFmt w:val="bullet"/>
      <w:lvlText w:val=""/>
      <w:lvlJc w:val="left"/>
      <w:pPr>
        <w:ind w:left="4428" w:hanging="360"/>
      </w:pPr>
      <w:rPr>
        <w:rFonts w:ascii="Wingdings" w:eastAsia="Wingdings" w:hAnsi="Wingdings" w:cs="Wingdings" w:hint="default"/>
        <w:color w:val="000000"/>
        <w:sz w:val="24"/>
      </w:rPr>
    </w:lvl>
    <w:lvl w:ilvl="6" w:tplc="535C7FD2">
      <w:start w:val="1"/>
      <w:numFmt w:val="bullet"/>
      <w:lvlText w:val=""/>
      <w:lvlJc w:val="left"/>
      <w:pPr>
        <w:ind w:left="5148" w:hanging="360"/>
      </w:pPr>
      <w:rPr>
        <w:rFonts w:ascii="Symbol" w:eastAsia="Symbol" w:hAnsi="Symbol" w:cs="Symbol" w:hint="default"/>
        <w:color w:val="000000"/>
        <w:sz w:val="24"/>
      </w:rPr>
    </w:lvl>
    <w:lvl w:ilvl="7" w:tplc="421CB4CA">
      <w:start w:val="1"/>
      <w:numFmt w:val="bullet"/>
      <w:lvlText w:val="o"/>
      <w:lvlJc w:val="left"/>
      <w:pPr>
        <w:ind w:left="5868" w:hanging="360"/>
      </w:pPr>
      <w:rPr>
        <w:rFonts w:ascii="Courier New" w:eastAsia="Courier New" w:hAnsi="Courier New" w:cs="Courier New" w:hint="default"/>
        <w:color w:val="000000"/>
        <w:sz w:val="24"/>
      </w:rPr>
    </w:lvl>
    <w:lvl w:ilvl="8" w:tplc="46C0C614">
      <w:start w:val="1"/>
      <w:numFmt w:val="bullet"/>
      <w:lvlText w:val=""/>
      <w:lvlJc w:val="left"/>
      <w:pPr>
        <w:ind w:left="6588" w:hanging="360"/>
      </w:pPr>
      <w:rPr>
        <w:rFonts w:ascii="Wingdings" w:eastAsia="Wingdings" w:hAnsi="Wingdings" w:cs="Wingdings" w:hint="default"/>
        <w:color w:val="000000"/>
        <w:sz w:val="24"/>
      </w:rPr>
    </w:lvl>
  </w:abstractNum>
  <w:abstractNum w:abstractNumId="6" w15:restartNumberingAfterBreak="0">
    <w:nsid w:val="4AE02D82"/>
    <w:multiLevelType w:val="hybridMultilevel"/>
    <w:tmpl w:val="44803184"/>
    <w:lvl w:ilvl="0" w:tplc="11369476">
      <w:start w:val="1"/>
      <w:numFmt w:val="bullet"/>
      <w:lvlText w:val="•"/>
      <w:lvlJc w:val="left"/>
      <w:pPr>
        <w:ind w:left="392" w:hanging="284"/>
      </w:pPr>
      <w:rPr>
        <w:rFonts w:ascii="Calibri" w:eastAsia="Calibri" w:hAnsi="Calibri" w:cs="Calibri" w:hint="default"/>
        <w:color w:val="000000"/>
        <w:sz w:val="20"/>
      </w:rPr>
    </w:lvl>
    <w:lvl w:ilvl="1" w:tplc="E042EA6C">
      <w:start w:val="1"/>
      <w:numFmt w:val="bullet"/>
      <w:lvlText w:val="•"/>
      <w:lvlJc w:val="left"/>
      <w:pPr>
        <w:ind w:left="392" w:hanging="284"/>
      </w:pPr>
      <w:rPr>
        <w:rFonts w:ascii="Calibri" w:eastAsia="Calibri" w:hAnsi="Calibri" w:cs="Calibri" w:hint="default"/>
        <w:color w:val="000000"/>
        <w:sz w:val="24"/>
      </w:rPr>
    </w:lvl>
    <w:lvl w:ilvl="2" w:tplc="BB16B766">
      <w:start w:val="1"/>
      <w:numFmt w:val="bullet"/>
      <w:lvlText w:val="–"/>
      <w:lvlJc w:val="left"/>
      <w:pPr>
        <w:ind w:left="675" w:hanging="283"/>
      </w:pPr>
      <w:rPr>
        <w:rFonts w:ascii="Arial" w:eastAsia="Arial" w:hAnsi="Arial" w:cs="Arial" w:hint="default"/>
        <w:color w:val="000000"/>
        <w:sz w:val="24"/>
      </w:rPr>
    </w:lvl>
    <w:lvl w:ilvl="3" w:tplc="3C44775E">
      <w:start w:val="1"/>
      <w:numFmt w:val="bullet"/>
      <w:lvlText w:val="–"/>
      <w:lvlJc w:val="left"/>
      <w:pPr>
        <w:ind w:left="675" w:hanging="283"/>
      </w:pPr>
      <w:rPr>
        <w:rFonts w:ascii="Arial" w:eastAsia="Arial" w:hAnsi="Arial" w:cs="Arial" w:hint="default"/>
        <w:color w:val="000000"/>
        <w:sz w:val="24"/>
      </w:rPr>
    </w:lvl>
    <w:lvl w:ilvl="4" w:tplc="ECBEF0F8">
      <w:start w:val="1"/>
      <w:numFmt w:val="bullet"/>
      <w:lvlText w:val="•"/>
      <w:lvlJc w:val="left"/>
      <w:pPr>
        <w:ind w:left="788" w:hanging="283"/>
      </w:pPr>
      <w:rPr>
        <w:rFonts w:ascii="Calibri" w:eastAsia="Calibri" w:hAnsi="Calibri" w:cs="Calibri" w:hint="default"/>
        <w:color w:val="000000"/>
        <w:sz w:val="24"/>
      </w:rPr>
    </w:lvl>
    <w:lvl w:ilvl="5" w:tplc="08C6FBCE">
      <w:start w:val="1"/>
      <w:numFmt w:val="bullet"/>
      <w:lvlText w:val="•"/>
      <w:lvlJc w:val="left"/>
      <w:pPr>
        <w:ind w:left="788" w:hanging="283"/>
      </w:pPr>
      <w:rPr>
        <w:rFonts w:ascii="Calibri" w:eastAsia="Calibri" w:hAnsi="Calibri" w:cs="Calibri" w:hint="default"/>
        <w:color w:val="000000"/>
        <w:sz w:val="24"/>
      </w:rPr>
    </w:lvl>
    <w:lvl w:ilvl="6" w:tplc="B59A6A26">
      <w:start w:val="1"/>
      <w:numFmt w:val="bullet"/>
      <w:lvlText w:val="•"/>
      <w:lvlJc w:val="left"/>
      <w:pPr>
        <w:ind w:left="335" w:hanging="227"/>
      </w:pPr>
      <w:rPr>
        <w:rFonts w:ascii="Calibri" w:eastAsia="Calibri" w:hAnsi="Calibri" w:cs="Calibri" w:hint="default"/>
        <w:color w:val="000000"/>
        <w:sz w:val="24"/>
      </w:rPr>
    </w:lvl>
    <w:lvl w:ilvl="7" w:tplc="BDC4993C">
      <w:start w:val="1"/>
      <w:numFmt w:val="none"/>
      <w:lvlText w:val=""/>
      <w:lvlJc w:val="left"/>
      <w:pPr>
        <w:ind w:left="108" w:firstLine="0"/>
      </w:pPr>
      <w:rPr>
        <w:rFonts w:ascii="Calibri" w:eastAsia="Calibri" w:hAnsi="Calibri" w:cs="Calibri" w:hint="default"/>
        <w:color w:val="000000"/>
        <w:sz w:val="24"/>
      </w:rPr>
    </w:lvl>
    <w:lvl w:ilvl="8" w:tplc="311EDAE6">
      <w:start w:val="1"/>
      <w:numFmt w:val="none"/>
      <w:lvlText w:val=""/>
      <w:lvlJc w:val="left"/>
      <w:pPr>
        <w:ind w:left="108" w:firstLine="0"/>
      </w:pPr>
      <w:rPr>
        <w:rFonts w:ascii="Calibri" w:eastAsia="Calibri" w:hAnsi="Calibri" w:cs="Calibri" w:hint="default"/>
        <w:color w:val="000000"/>
        <w:sz w:val="24"/>
      </w:rPr>
    </w:lvl>
  </w:abstractNum>
  <w:abstractNum w:abstractNumId="7" w15:restartNumberingAfterBreak="0">
    <w:nsid w:val="4B3A3C41"/>
    <w:multiLevelType w:val="hybridMultilevel"/>
    <w:tmpl w:val="A76C8766"/>
    <w:lvl w:ilvl="0" w:tplc="C748BA0A">
      <w:start w:val="1"/>
      <w:numFmt w:val="bullet"/>
      <w:lvlText w:val=""/>
      <w:lvlJc w:val="left"/>
      <w:pPr>
        <w:ind w:left="468" w:hanging="360"/>
      </w:pPr>
      <w:rPr>
        <w:rFonts w:ascii="Symbol" w:eastAsia="Symbol" w:hAnsi="Symbol" w:cs="Symbol" w:hint="default"/>
        <w:color w:val="000000"/>
        <w:sz w:val="24"/>
      </w:rPr>
    </w:lvl>
    <w:lvl w:ilvl="1" w:tplc="B5B0D5AC">
      <w:start w:val="1"/>
      <w:numFmt w:val="bullet"/>
      <w:lvlText w:val="o"/>
      <w:lvlJc w:val="left"/>
      <w:pPr>
        <w:ind w:left="1188" w:hanging="360"/>
      </w:pPr>
      <w:rPr>
        <w:rFonts w:ascii="Courier New" w:eastAsia="Courier New" w:hAnsi="Courier New" w:cs="Courier New" w:hint="default"/>
        <w:color w:val="000000"/>
        <w:sz w:val="24"/>
      </w:rPr>
    </w:lvl>
    <w:lvl w:ilvl="2" w:tplc="C59C9A0C">
      <w:start w:val="1"/>
      <w:numFmt w:val="bullet"/>
      <w:lvlText w:val=""/>
      <w:lvlJc w:val="left"/>
      <w:pPr>
        <w:ind w:left="1908" w:hanging="360"/>
      </w:pPr>
      <w:rPr>
        <w:rFonts w:ascii="Wingdings" w:eastAsia="Wingdings" w:hAnsi="Wingdings" w:cs="Wingdings" w:hint="default"/>
        <w:color w:val="000000"/>
        <w:sz w:val="24"/>
      </w:rPr>
    </w:lvl>
    <w:lvl w:ilvl="3" w:tplc="61009C58">
      <w:start w:val="1"/>
      <w:numFmt w:val="bullet"/>
      <w:lvlText w:val=""/>
      <w:lvlJc w:val="left"/>
      <w:pPr>
        <w:ind w:left="2628" w:hanging="360"/>
      </w:pPr>
      <w:rPr>
        <w:rFonts w:ascii="Symbol" w:eastAsia="Symbol" w:hAnsi="Symbol" w:cs="Symbol" w:hint="default"/>
        <w:color w:val="000000"/>
        <w:sz w:val="24"/>
      </w:rPr>
    </w:lvl>
    <w:lvl w:ilvl="4" w:tplc="8986415E">
      <w:start w:val="1"/>
      <w:numFmt w:val="bullet"/>
      <w:lvlText w:val="o"/>
      <w:lvlJc w:val="left"/>
      <w:pPr>
        <w:ind w:left="3348" w:hanging="360"/>
      </w:pPr>
      <w:rPr>
        <w:rFonts w:ascii="Courier New" w:eastAsia="Courier New" w:hAnsi="Courier New" w:cs="Courier New" w:hint="default"/>
        <w:color w:val="000000"/>
        <w:sz w:val="24"/>
      </w:rPr>
    </w:lvl>
    <w:lvl w:ilvl="5" w:tplc="2E980C5C">
      <w:start w:val="1"/>
      <w:numFmt w:val="bullet"/>
      <w:lvlText w:val=""/>
      <w:lvlJc w:val="left"/>
      <w:pPr>
        <w:ind w:left="4068" w:hanging="360"/>
      </w:pPr>
      <w:rPr>
        <w:rFonts w:ascii="Wingdings" w:eastAsia="Wingdings" w:hAnsi="Wingdings" w:cs="Wingdings" w:hint="default"/>
        <w:color w:val="000000"/>
        <w:sz w:val="24"/>
      </w:rPr>
    </w:lvl>
    <w:lvl w:ilvl="6" w:tplc="7292B4FA">
      <w:start w:val="1"/>
      <w:numFmt w:val="bullet"/>
      <w:lvlText w:val=""/>
      <w:lvlJc w:val="left"/>
      <w:pPr>
        <w:ind w:left="4788" w:hanging="360"/>
      </w:pPr>
      <w:rPr>
        <w:rFonts w:ascii="Symbol" w:eastAsia="Symbol" w:hAnsi="Symbol" w:cs="Symbol" w:hint="default"/>
        <w:color w:val="000000"/>
        <w:sz w:val="24"/>
      </w:rPr>
    </w:lvl>
    <w:lvl w:ilvl="7" w:tplc="68088B18">
      <w:start w:val="1"/>
      <w:numFmt w:val="bullet"/>
      <w:lvlText w:val="o"/>
      <w:lvlJc w:val="left"/>
      <w:pPr>
        <w:ind w:left="5508" w:hanging="360"/>
      </w:pPr>
      <w:rPr>
        <w:rFonts w:ascii="Courier New" w:eastAsia="Courier New" w:hAnsi="Courier New" w:cs="Courier New" w:hint="default"/>
        <w:color w:val="000000"/>
        <w:sz w:val="24"/>
      </w:rPr>
    </w:lvl>
    <w:lvl w:ilvl="8" w:tplc="9010328A">
      <w:start w:val="1"/>
      <w:numFmt w:val="bullet"/>
      <w:lvlText w:val=""/>
      <w:lvlJc w:val="left"/>
      <w:pPr>
        <w:ind w:left="6228" w:hanging="360"/>
      </w:pPr>
      <w:rPr>
        <w:rFonts w:ascii="Wingdings" w:eastAsia="Wingdings" w:hAnsi="Wingdings" w:cs="Wingdings" w:hint="default"/>
        <w:color w:val="000000"/>
        <w:sz w:val="24"/>
      </w:rPr>
    </w:lvl>
  </w:abstractNum>
  <w:abstractNum w:abstractNumId="8" w15:restartNumberingAfterBreak="0">
    <w:nsid w:val="4BDB5D57"/>
    <w:multiLevelType w:val="hybridMultilevel"/>
    <w:tmpl w:val="206C381A"/>
    <w:lvl w:ilvl="0" w:tplc="CEEE0650">
      <w:start w:val="1"/>
      <w:numFmt w:val="bullet"/>
      <w:lvlText w:val=""/>
      <w:lvlJc w:val="left"/>
      <w:pPr>
        <w:ind w:left="828" w:hanging="360"/>
      </w:pPr>
      <w:rPr>
        <w:rFonts w:ascii="Symbol" w:eastAsia="Symbol" w:hAnsi="Symbol" w:cs="Symbol" w:hint="default"/>
        <w:color w:val="000000"/>
        <w:sz w:val="24"/>
      </w:rPr>
    </w:lvl>
    <w:lvl w:ilvl="1" w:tplc="85BA932C">
      <w:start w:val="1"/>
      <w:numFmt w:val="bullet"/>
      <w:lvlText w:val="o"/>
      <w:lvlJc w:val="left"/>
      <w:pPr>
        <w:ind w:left="1548" w:hanging="360"/>
      </w:pPr>
      <w:rPr>
        <w:rFonts w:ascii="Courier New" w:eastAsia="Courier New" w:hAnsi="Courier New" w:cs="Courier New" w:hint="default"/>
        <w:color w:val="000000"/>
        <w:sz w:val="24"/>
      </w:rPr>
    </w:lvl>
    <w:lvl w:ilvl="2" w:tplc="9B044FAE">
      <w:start w:val="1"/>
      <w:numFmt w:val="bullet"/>
      <w:lvlText w:val=""/>
      <w:lvlJc w:val="left"/>
      <w:pPr>
        <w:ind w:left="2268" w:hanging="360"/>
      </w:pPr>
      <w:rPr>
        <w:rFonts w:ascii="Wingdings" w:eastAsia="Wingdings" w:hAnsi="Wingdings" w:cs="Wingdings" w:hint="default"/>
        <w:color w:val="000000"/>
        <w:sz w:val="24"/>
      </w:rPr>
    </w:lvl>
    <w:lvl w:ilvl="3" w:tplc="58203C00">
      <w:start w:val="1"/>
      <w:numFmt w:val="bullet"/>
      <w:lvlText w:val=""/>
      <w:lvlJc w:val="left"/>
      <w:pPr>
        <w:ind w:left="2988" w:hanging="360"/>
      </w:pPr>
      <w:rPr>
        <w:rFonts w:ascii="Symbol" w:eastAsia="Symbol" w:hAnsi="Symbol" w:cs="Symbol" w:hint="default"/>
        <w:color w:val="000000"/>
        <w:sz w:val="24"/>
      </w:rPr>
    </w:lvl>
    <w:lvl w:ilvl="4" w:tplc="39B8C090">
      <w:start w:val="1"/>
      <w:numFmt w:val="bullet"/>
      <w:lvlText w:val="o"/>
      <w:lvlJc w:val="left"/>
      <w:pPr>
        <w:ind w:left="3708" w:hanging="360"/>
      </w:pPr>
      <w:rPr>
        <w:rFonts w:ascii="Courier New" w:eastAsia="Courier New" w:hAnsi="Courier New" w:cs="Courier New" w:hint="default"/>
        <w:color w:val="000000"/>
        <w:sz w:val="24"/>
      </w:rPr>
    </w:lvl>
    <w:lvl w:ilvl="5" w:tplc="D766F5BE">
      <w:start w:val="1"/>
      <w:numFmt w:val="bullet"/>
      <w:lvlText w:val=""/>
      <w:lvlJc w:val="left"/>
      <w:pPr>
        <w:ind w:left="4428" w:hanging="360"/>
      </w:pPr>
      <w:rPr>
        <w:rFonts w:ascii="Wingdings" w:eastAsia="Wingdings" w:hAnsi="Wingdings" w:cs="Wingdings" w:hint="default"/>
        <w:color w:val="000000"/>
        <w:sz w:val="24"/>
      </w:rPr>
    </w:lvl>
    <w:lvl w:ilvl="6" w:tplc="2A765852">
      <w:start w:val="1"/>
      <w:numFmt w:val="bullet"/>
      <w:lvlText w:val=""/>
      <w:lvlJc w:val="left"/>
      <w:pPr>
        <w:ind w:left="5148" w:hanging="360"/>
      </w:pPr>
      <w:rPr>
        <w:rFonts w:ascii="Symbol" w:eastAsia="Symbol" w:hAnsi="Symbol" w:cs="Symbol" w:hint="default"/>
        <w:color w:val="000000"/>
        <w:sz w:val="24"/>
      </w:rPr>
    </w:lvl>
    <w:lvl w:ilvl="7" w:tplc="A928046E">
      <w:start w:val="1"/>
      <w:numFmt w:val="bullet"/>
      <w:lvlText w:val="o"/>
      <w:lvlJc w:val="left"/>
      <w:pPr>
        <w:ind w:left="5868" w:hanging="360"/>
      </w:pPr>
      <w:rPr>
        <w:rFonts w:ascii="Courier New" w:eastAsia="Courier New" w:hAnsi="Courier New" w:cs="Courier New" w:hint="default"/>
        <w:color w:val="000000"/>
        <w:sz w:val="24"/>
      </w:rPr>
    </w:lvl>
    <w:lvl w:ilvl="8" w:tplc="5C72F39E">
      <w:start w:val="1"/>
      <w:numFmt w:val="bullet"/>
      <w:lvlText w:val=""/>
      <w:lvlJc w:val="left"/>
      <w:pPr>
        <w:ind w:left="6588" w:hanging="360"/>
      </w:pPr>
      <w:rPr>
        <w:rFonts w:ascii="Wingdings" w:eastAsia="Wingdings" w:hAnsi="Wingdings" w:cs="Wingdings" w:hint="default"/>
        <w:color w:val="000000"/>
        <w:sz w:val="24"/>
      </w:rPr>
    </w:lvl>
  </w:abstractNum>
  <w:abstractNum w:abstractNumId="9" w15:restartNumberingAfterBreak="0">
    <w:nsid w:val="54271452"/>
    <w:multiLevelType w:val="hybridMultilevel"/>
    <w:tmpl w:val="9E689930"/>
    <w:lvl w:ilvl="0" w:tplc="7298B3BA">
      <w:start w:val="1"/>
      <w:numFmt w:val="decimal"/>
      <w:lvlText w:val="%1."/>
      <w:lvlJc w:val="left"/>
      <w:pPr>
        <w:ind w:left="828" w:hanging="360"/>
      </w:pPr>
      <w:rPr>
        <w:rFonts w:ascii="Calibri" w:eastAsia="Calibri" w:hAnsi="Calibri" w:cs="Calibri" w:hint="default"/>
        <w:color w:val="000000"/>
        <w:sz w:val="24"/>
      </w:rPr>
    </w:lvl>
    <w:lvl w:ilvl="1" w:tplc="86722966">
      <w:start w:val="1"/>
      <w:numFmt w:val="lowerLetter"/>
      <w:lvlText w:val="%2."/>
      <w:lvlJc w:val="left"/>
      <w:pPr>
        <w:ind w:left="1548" w:hanging="360"/>
      </w:pPr>
      <w:rPr>
        <w:rFonts w:ascii="Calibri" w:eastAsia="Calibri" w:hAnsi="Calibri" w:cs="Calibri" w:hint="default"/>
        <w:color w:val="000000"/>
        <w:sz w:val="24"/>
      </w:rPr>
    </w:lvl>
    <w:lvl w:ilvl="2" w:tplc="B38EFD9E">
      <w:start w:val="1"/>
      <w:numFmt w:val="lowerRoman"/>
      <w:lvlText w:val="%3."/>
      <w:lvlJc w:val="right"/>
      <w:pPr>
        <w:ind w:left="2268" w:hanging="180"/>
      </w:pPr>
      <w:rPr>
        <w:rFonts w:ascii="Calibri" w:eastAsia="Calibri" w:hAnsi="Calibri" w:cs="Calibri" w:hint="default"/>
        <w:color w:val="000000"/>
        <w:sz w:val="24"/>
      </w:rPr>
    </w:lvl>
    <w:lvl w:ilvl="3" w:tplc="210C0B4E">
      <w:start w:val="1"/>
      <w:numFmt w:val="decimal"/>
      <w:lvlText w:val="%4."/>
      <w:lvlJc w:val="left"/>
      <w:pPr>
        <w:ind w:left="2988" w:hanging="360"/>
      </w:pPr>
      <w:rPr>
        <w:rFonts w:ascii="Calibri" w:eastAsia="Calibri" w:hAnsi="Calibri" w:cs="Calibri" w:hint="default"/>
        <w:color w:val="000000"/>
        <w:sz w:val="24"/>
      </w:rPr>
    </w:lvl>
    <w:lvl w:ilvl="4" w:tplc="289897FA">
      <w:start w:val="1"/>
      <w:numFmt w:val="lowerLetter"/>
      <w:lvlText w:val="%5."/>
      <w:lvlJc w:val="left"/>
      <w:pPr>
        <w:ind w:left="3708" w:hanging="360"/>
      </w:pPr>
      <w:rPr>
        <w:rFonts w:ascii="Calibri" w:eastAsia="Calibri" w:hAnsi="Calibri" w:cs="Calibri" w:hint="default"/>
        <w:color w:val="000000"/>
        <w:sz w:val="24"/>
      </w:rPr>
    </w:lvl>
    <w:lvl w:ilvl="5" w:tplc="CDEA0234">
      <w:start w:val="1"/>
      <w:numFmt w:val="lowerRoman"/>
      <w:lvlText w:val="%6."/>
      <w:lvlJc w:val="right"/>
      <w:pPr>
        <w:ind w:left="4428" w:hanging="180"/>
      </w:pPr>
      <w:rPr>
        <w:rFonts w:ascii="Calibri" w:eastAsia="Calibri" w:hAnsi="Calibri" w:cs="Calibri" w:hint="default"/>
        <w:color w:val="000000"/>
        <w:sz w:val="24"/>
      </w:rPr>
    </w:lvl>
    <w:lvl w:ilvl="6" w:tplc="BF84A18C">
      <w:start w:val="1"/>
      <w:numFmt w:val="decimal"/>
      <w:lvlText w:val="%7."/>
      <w:lvlJc w:val="left"/>
      <w:pPr>
        <w:ind w:left="5148" w:hanging="360"/>
      </w:pPr>
      <w:rPr>
        <w:rFonts w:ascii="Calibri" w:eastAsia="Calibri" w:hAnsi="Calibri" w:cs="Calibri" w:hint="default"/>
        <w:color w:val="000000"/>
        <w:sz w:val="24"/>
      </w:rPr>
    </w:lvl>
    <w:lvl w:ilvl="7" w:tplc="E2904E82">
      <w:start w:val="1"/>
      <w:numFmt w:val="lowerLetter"/>
      <w:lvlText w:val="%8."/>
      <w:lvlJc w:val="left"/>
      <w:pPr>
        <w:ind w:left="5868" w:hanging="360"/>
      </w:pPr>
      <w:rPr>
        <w:rFonts w:ascii="Calibri" w:eastAsia="Calibri" w:hAnsi="Calibri" w:cs="Calibri" w:hint="default"/>
        <w:color w:val="000000"/>
        <w:sz w:val="24"/>
      </w:rPr>
    </w:lvl>
    <w:lvl w:ilvl="8" w:tplc="35568F0C">
      <w:start w:val="1"/>
      <w:numFmt w:val="lowerRoman"/>
      <w:lvlText w:val="%9."/>
      <w:lvlJc w:val="right"/>
      <w:pPr>
        <w:ind w:left="6588" w:hanging="180"/>
      </w:pPr>
      <w:rPr>
        <w:rFonts w:ascii="Calibri" w:eastAsia="Calibri" w:hAnsi="Calibri" w:cs="Calibri" w:hint="default"/>
        <w:color w:val="000000"/>
        <w:sz w:val="24"/>
      </w:rPr>
    </w:lvl>
  </w:abstractNum>
  <w:abstractNum w:abstractNumId="10" w15:restartNumberingAfterBreak="0">
    <w:nsid w:val="5785463D"/>
    <w:multiLevelType w:val="hybridMultilevel"/>
    <w:tmpl w:val="BFD4C5C6"/>
    <w:lvl w:ilvl="0" w:tplc="C8527976">
      <w:start w:val="1"/>
      <w:numFmt w:val="bullet"/>
      <w:lvlText w:val=""/>
      <w:lvlJc w:val="left"/>
      <w:pPr>
        <w:ind w:left="828" w:hanging="360"/>
      </w:pPr>
      <w:rPr>
        <w:rFonts w:ascii="Symbol" w:eastAsia="Symbol" w:hAnsi="Symbol" w:cs="Symbol" w:hint="default"/>
        <w:color w:val="000000"/>
        <w:sz w:val="24"/>
      </w:rPr>
    </w:lvl>
    <w:lvl w:ilvl="1" w:tplc="2D5C6B4E">
      <w:start w:val="1"/>
      <w:numFmt w:val="bullet"/>
      <w:lvlText w:val="o"/>
      <w:lvlJc w:val="left"/>
      <w:pPr>
        <w:ind w:left="1548" w:hanging="360"/>
      </w:pPr>
      <w:rPr>
        <w:rFonts w:ascii="Courier New" w:eastAsia="Courier New" w:hAnsi="Courier New" w:cs="Courier New" w:hint="default"/>
        <w:color w:val="000000"/>
        <w:sz w:val="24"/>
      </w:rPr>
    </w:lvl>
    <w:lvl w:ilvl="2" w:tplc="F88CBF82">
      <w:start w:val="1"/>
      <w:numFmt w:val="bullet"/>
      <w:lvlText w:val=""/>
      <w:lvlJc w:val="left"/>
      <w:pPr>
        <w:ind w:left="2268" w:hanging="360"/>
      </w:pPr>
      <w:rPr>
        <w:rFonts w:ascii="Wingdings" w:eastAsia="Wingdings" w:hAnsi="Wingdings" w:cs="Wingdings" w:hint="default"/>
        <w:color w:val="000000"/>
        <w:sz w:val="24"/>
      </w:rPr>
    </w:lvl>
    <w:lvl w:ilvl="3" w:tplc="5FDE3A10">
      <w:start w:val="1"/>
      <w:numFmt w:val="bullet"/>
      <w:lvlText w:val=""/>
      <w:lvlJc w:val="left"/>
      <w:pPr>
        <w:ind w:left="2988" w:hanging="360"/>
      </w:pPr>
      <w:rPr>
        <w:rFonts w:ascii="Symbol" w:eastAsia="Symbol" w:hAnsi="Symbol" w:cs="Symbol" w:hint="default"/>
        <w:color w:val="000000"/>
        <w:sz w:val="24"/>
      </w:rPr>
    </w:lvl>
    <w:lvl w:ilvl="4" w:tplc="DC80C420">
      <w:start w:val="1"/>
      <w:numFmt w:val="bullet"/>
      <w:lvlText w:val="o"/>
      <w:lvlJc w:val="left"/>
      <w:pPr>
        <w:ind w:left="3708" w:hanging="360"/>
      </w:pPr>
      <w:rPr>
        <w:rFonts w:ascii="Courier New" w:eastAsia="Courier New" w:hAnsi="Courier New" w:cs="Courier New" w:hint="default"/>
        <w:color w:val="000000"/>
        <w:sz w:val="24"/>
      </w:rPr>
    </w:lvl>
    <w:lvl w:ilvl="5" w:tplc="B49C3B46">
      <w:start w:val="1"/>
      <w:numFmt w:val="bullet"/>
      <w:lvlText w:val=""/>
      <w:lvlJc w:val="left"/>
      <w:pPr>
        <w:ind w:left="4428" w:hanging="360"/>
      </w:pPr>
      <w:rPr>
        <w:rFonts w:ascii="Wingdings" w:eastAsia="Wingdings" w:hAnsi="Wingdings" w:cs="Wingdings" w:hint="default"/>
        <w:color w:val="000000"/>
        <w:sz w:val="24"/>
      </w:rPr>
    </w:lvl>
    <w:lvl w:ilvl="6" w:tplc="5DC0F1FA">
      <w:start w:val="1"/>
      <w:numFmt w:val="bullet"/>
      <w:lvlText w:val=""/>
      <w:lvlJc w:val="left"/>
      <w:pPr>
        <w:ind w:left="5148" w:hanging="360"/>
      </w:pPr>
      <w:rPr>
        <w:rFonts w:ascii="Symbol" w:eastAsia="Symbol" w:hAnsi="Symbol" w:cs="Symbol" w:hint="default"/>
        <w:color w:val="000000"/>
        <w:sz w:val="24"/>
      </w:rPr>
    </w:lvl>
    <w:lvl w:ilvl="7" w:tplc="C4405026">
      <w:start w:val="1"/>
      <w:numFmt w:val="bullet"/>
      <w:lvlText w:val="o"/>
      <w:lvlJc w:val="left"/>
      <w:pPr>
        <w:ind w:left="5868" w:hanging="360"/>
      </w:pPr>
      <w:rPr>
        <w:rFonts w:ascii="Courier New" w:eastAsia="Courier New" w:hAnsi="Courier New" w:cs="Courier New" w:hint="default"/>
        <w:color w:val="000000"/>
        <w:sz w:val="24"/>
      </w:rPr>
    </w:lvl>
    <w:lvl w:ilvl="8" w:tplc="141A6670">
      <w:start w:val="1"/>
      <w:numFmt w:val="bullet"/>
      <w:lvlText w:val=""/>
      <w:lvlJc w:val="left"/>
      <w:pPr>
        <w:ind w:left="6588" w:hanging="360"/>
      </w:pPr>
      <w:rPr>
        <w:rFonts w:ascii="Wingdings" w:eastAsia="Wingdings" w:hAnsi="Wingdings" w:cs="Wingdings" w:hint="default"/>
        <w:color w:val="000000"/>
        <w:sz w:val="24"/>
      </w:rPr>
    </w:lvl>
  </w:abstractNum>
  <w:abstractNum w:abstractNumId="11" w15:restartNumberingAfterBreak="0">
    <w:nsid w:val="5B052213"/>
    <w:multiLevelType w:val="hybridMultilevel"/>
    <w:tmpl w:val="ED045726"/>
    <w:lvl w:ilvl="0" w:tplc="A6B299BC">
      <w:start w:val="1"/>
      <w:numFmt w:val="decimal"/>
      <w:lvlText w:val="%1."/>
      <w:lvlJc w:val="left"/>
      <w:pPr>
        <w:ind w:left="828" w:hanging="360"/>
      </w:pPr>
      <w:rPr>
        <w:rFonts w:ascii="Calibri" w:eastAsia="Calibri" w:hAnsi="Calibri" w:cs="Calibri" w:hint="default"/>
        <w:color w:val="000000"/>
        <w:sz w:val="24"/>
      </w:rPr>
    </w:lvl>
    <w:lvl w:ilvl="1" w:tplc="2E6670CC">
      <w:start w:val="1"/>
      <w:numFmt w:val="lowerLetter"/>
      <w:lvlText w:val="%2."/>
      <w:lvlJc w:val="left"/>
      <w:pPr>
        <w:ind w:left="1548" w:hanging="360"/>
      </w:pPr>
      <w:rPr>
        <w:rFonts w:ascii="Calibri" w:eastAsia="Calibri" w:hAnsi="Calibri" w:cs="Calibri" w:hint="default"/>
        <w:color w:val="000000"/>
        <w:sz w:val="24"/>
      </w:rPr>
    </w:lvl>
    <w:lvl w:ilvl="2" w:tplc="D92E7A86">
      <w:start w:val="1"/>
      <w:numFmt w:val="lowerRoman"/>
      <w:lvlText w:val="%3."/>
      <w:lvlJc w:val="right"/>
      <w:pPr>
        <w:ind w:left="2268" w:hanging="180"/>
      </w:pPr>
      <w:rPr>
        <w:rFonts w:ascii="Calibri" w:eastAsia="Calibri" w:hAnsi="Calibri" w:cs="Calibri" w:hint="default"/>
        <w:color w:val="000000"/>
        <w:sz w:val="24"/>
      </w:rPr>
    </w:lvl>
    <w:lvl w:ilvl="3" w:tplc="F7F412BC">
      <w:start w:val="1"/>
      <w:numFmt w:val="decimal"/>
      <w:lvlText w:val="%4."/>
      <w:lvlJc w:val="left"/>
      <w:pPr>
        <w:ind w:left="2988" w:hanging="360"/>
      </w:pPr>
      <w:rPr>
        <w:rFonts w:ascii="Calibri" w:eastAsia="Calibri" w:hAnsi="Calibri" w:cs="Calibri" w:hint="default"/>
        <w:color w:val="000000"/>
        <w:sz w:val="24"/>
      </w:rPr>
    </w:lvl>
    <w:lvl w:ilvl="4" w:tplc="11AC3550">
      <w:start w:val="1"/>
      <w:numFmt w:val="lowerLetter"/>
      <w:lvlText w:val="%5."/>
      <w:lvlJc w:val="left"/>
      <w:pPr>
        <w:ind w:left="3708" w:hanging="360"/>
      </w:pPr>
      <w:rPr>
        <w:rFonts w:ascii="Calibri" w:eastAsia="Calibri" w:hAnsi="Calibri" w:cs="Calibri" w:hint="default"/>
        <w:color w:val="000000"/>
        <w:sz w:val="24"/>
      </w:rPr>
    </w:lvl>
    <w:lvl w:ilvl="5" w:tplc="A42250E6">
      <w:start w:val="1"/>
      <w:numFmt w:val="lowerRoman"/>
      <w:lvlText w:val="%6."/>
      <w:lvlJc w:val="right"/>
      <w:pPr>
        <w:ind w:left="4428" w:hanging="180"/>
      </w:pPr>
      <w:rPr>
        <w:rFonts w:ascii="Calibri" w:eastAsia="Calibri" w:hAnsi="Calibri" w:cs="Calibri" w:hint="default"/>
        <w:color w:val="000000"/>
        <w:sz w:val="24"/>
      </w:rPr>
    </w:lvl>
    <w:lvl w:ilvl="6" w:tplc="1EDC3320">
      <w:start w:val="1"/>
      <w:numFmt w:val="decimal"/>
      <w:lvlText w:val="%7."/>
      <w:lvlJc w:val="left"/>
      <w:pPr>
        <w:ind w:left="5148" w:hanging="360"/>
      </w:pPr>
      <w:rPr>
        <w:rFonts w:ascii="Calibri" w:eastAsia="Calibri" w:hAnsi="Calibri" w:cs="Calibri" w:hint="default"/>
        <w:color w:val="000000"/>
        <w:sz w:val="24"/>
      </w:rPr>
    </w:lvl>
    <w:lvl w:ilvl="7" w:tplc="B52C060A">
      <w:start w:val="1"/>
      <w:numFmt w:val="lowerLetter"/>
      <w:lvlText w:val="%8."/>
      <w:lvlJc w:val="left"/>
      <w:pPr>
        <w:ind w:left="5868" w:hanging="360"/>
      </w:pPr>
      <w:rPr>
        <w:rFonts w:ascii="Calibri" w:eastAsia="Calibri" w:hAnsi="Calibri" w:cs="Calibri" w:hint="default"/>
        <w:color w:val="000000"/>
        <w:sz w:val="24"/>
      </w:rPr>
    </w:lvl>
    <w:lvl w:ilvl="8" w:tplc="306AC2C4">
      <w:start w:val="1"/>
      <w:numFmt w:val="lowerRoman"/>
      <w:lvlText w:val="%9."/>
      <w:lvlJc w:val="right"/>
      <w:pPr>
        <w:ind w:left="6588" w:hanging="180"/>
      </w:pPr>
      <w:rPr>
        <w:rFonts w:ascii="Calibri" w:eastAsia="Calibri" w:hAnsi="Calibri" w:cs="Calibri" w:hint="default"/>
        <w:color w:val="000000"/>
        <w:sz w:val="24"/>
      </w:rPr>
    </w:lvl>
  </w:abstractNum>
  <w:abstractNum w:abstractNumId="12" w15:restartNumberingAfterBreak="0">
    <w:nsid w:val="5EDF4EDF"/>
    <w:multiLevelType w:val="hybridMultilevel"/>
    <w:tmpl w:val="33580000"/>
    <w:lvl w:ilvl="0" w:tplc="42AC2F9E">
      <w:start w:val="1"/>
      <w:numFmt w:val="bullet"/>
      <w:lvlText w:val=""/>
      <w:lvlJc w:val="left"/>
      <w:pPr>
        <w:ind w:left="468" w:hanging="360"/>
      </w:pPr>
      <w:rPr>
        <w:rFonts w:ascii="Symbol" w:eastAsia="Symbol" w:hAnsi="Symbol" w:cs="Symbol" w:hint="default"/>
        <w:color w:val="000000"/>
        <w:sz w:val="24"/>
      </w:rPr>
    </w:lvl>
    <w:lvl w:ilvl="1" w:tplc="0FB28292">
      <w:start w:val="1"/>
      <w:numFmt w:val="bullet"/>
      <w:lvlText w:val="o"/>
      <w:lvlJc w:val="left"/>
      <w:pPr>
        <w:ind w:left="1188" w:hanging="360"/>
      </w:pPr>
      <w:rPr>
        <w:rFonts w:ascii="Courier New" w:eastAsia="Courier New" w:hAnsi="Courier New" w:cs="Courier New" w:hint="default"/>
        <w:color w:val="000000"/>
        <w:sz w:val="24"/>
      </w:rPr>
    </w:lvl>
    <w:lvl w:ilvl="2" w:tplc="A8FA05C4">
      <w:start w:val="1"/>
      <w:numFmt w:val="bullet"/>
      <w:lvlText w:val=""/>
      <w:lvlJc w:val="left"/>
      <w:pPr>
        <w:ind w:left="1908" w:hanging="360"/>
      </w:pPr>
      <w:rPr>
        <w:rFonts w:ascii="Wingdings" w:eastAsia="Wingdings" w:hAnsi="Wingdings" w:cs="Wingdings" w:hint="default"/>
        <w:color w:val="000000"/>
        <w:sz w:val="24"/>
      </w:rPr>
    </w:lvl>
    <w:lvl w:ilvl="3" w:tplc="6A70B436">
      <w:start w:val="1"/>
      <w:numFmt w:val="bullet"/>
      <w:lvlText w:val=""/>
      <w:lvlJc w:val="left"/>
      <w:pPr>
        <w:ind w:left="2628" w:hanging="360"/>
      </w:pPr>
      <w:rPr>
        <w:rFonts w:ascii="Symbol" w:eastAsia="Symbol" w:hAnsi="Symbol" w:cs="Symbol" w:hint="default"/>
        <w:color w:val="000000"/>
        <w:sz w:val="24"/>
      </w:rPr>
    </w:lvl>
    <w:lvl w:ilvl="4" w:tplc="ED847F1A">
      <w:start w:val="1"/>
      <w:numFmt w:val="bullet"/>
      <w:lvlText w:val="o"/>
      <w:lvlJc w:val="left"/>
      <w:pPr>
        <w:ind w:left="3348" w:hanging="360"/>
      </w:pPr>
      <w:rPr>
        <w:rFonts w:ascii="Courier New" w:eastAsia="Courier New" w:hAnsi="Courier New" w:cs="Courier New" w:hint="default"/>
        <w:color w:val="000000"/>
        <w:sz w:val="24"/>
      </w:rPr>
    </w:lvl>
    <w:lvl w:ilvl="5" w:tplc="9EC0AFF2">
      <w:start w:val="1"/>
      <w:numFmt w:val="bullet"/>
      <w:lvlText w:val=""/>
      <w:lvlJc w:val="left"/>
      <w:pPr>
        <w:ind w:left="4068" w:hanging="360"/>
      </w:pPr>
      <w:rPr>
        <w:rFonts w:ascii="Wingdings" w:eastAsia="Wingdings" w:hAnsi="Wingdings" w:cs="Wingdings" w:hint="default"/>
        <w:color w:val="000000"/>
        <w:sz w:val="24"/>
      </w:rPr>
    </w:lvl>
    <w:lvl w:ilvl="6" w:tplc="7C3A4E38">
      <w:start w:val="1"/>
      <w:numFmt w:val="bullet"/>
      <w:lvlText w:val=""/>
      <w:lvlJc w:val="left"/>
      <w:pPr>
        <w:ind w:left="4788" w:hanging="360"/>
      </w:pPr>
      <w:rPr>
        <w:rFonts w:ascii="Symbol" w:eastAsia="Symbol" w:hAnsi="Symbol" w:cs="Symbol" w:hint="default"/>
        <w:color w:val="000000"/>
        <w:sz w:val="24"/>
      </w:rPr>
    </w:lvl>
    <w:lvl w:ilvl="7" w:tplc="51FA43B0">
      <w:start w:val="1"/>
      <w:numFmt w:val="bullet"/>
      <w:lvlText w:val="o"/>
      <w:lvlJc w:val="left"/>
      <w:pPr>
        <w:ind w:left="5508" w:hanging="360"/>
      </w:pPr>
      <w:rPr>
        <w:rFonts w:ascii="Courier New" w:eastAsia="Courier New" w:hAnsi="Courier New" w:cs="Courier New" w:hint="default"/>
        <w:color w:val="000000"/>
        <w:sz w:val="24"/>
      </w:rPr>
    </w:lvl>
    <w:lvl w:ilvl="8" w:tplc="07B877BE">
      <w:start w:val="1"/>
      <w:numFmt w:val="bullet"/>
      <w:lvlText w:val=""/>
      <w:lvlJc w:val="left"/>
      <w:pPr>
        <w:ind w:left="6228" w:hanging="360"/>
      </w:pPr>
      <w:rPr>
        <w:rFonts w:ascii="Wingdings" w:eastAsia="Wingdings" w:hAnsi="Wingdings" w:cs="Wingdings" w:hint="default"/>
        <w:color w:val="000000"/>
        <w:sz w:val="24"/>
      </w:rPr>
    </w:lvl>
  </w:abstractNum>
  <w:abstractNum w:abstractNumId="13" w15:restartNumberingAfterBreak="0">
    <w:nsid w:val="6756189A"/>
    <w:multiLevelType w:val="hybridMultilevel"/>
    <w:tmpl w:val="230836AE"/>
    <w:lvl w:ilvl="0" w:tplc="2BE0BB66">
      <w:start w:val="1"/>
      <w:numFmt w:val="decimal"/>
      <w:lvlText w:val="%1."/>
      <w:lvlJc w:val="left"/>
      <w:pPr>
        <w:ind w:left="505" w:hanging="397"/>
      </w:pPr>
      <w:rPr>
        <w:rFonts w:ascii="Calibri" w:eastAsia="Calibri" w:hAnsi="Calibri" w:cs="Calibri" w:hint="default"/>
        <w:color w:val="000000"/>
        <w:sz w:val="24"/>
      </w:rPr>
    </w:lvl>
    <w:lvl w:ilvl="1" w:tplc="D7101B52">
      <w:start w:val="1"/>
      <w:numFmt w:val="decimal"/>
      <w:lvlText w:val="%2."/>
      <w:lvlJc w:val="left"/>
      <w:pPr>
        <w:ind w:left="902" w:hanging="397"/>
      </w:pPr>
      <w:rPr>
        <w:rFonts w:ascii="Calibri" w:eastAsia="Calibri" w:hAnsi="Calibri" w:cs="Calibri" w:hint="default"/>
        <w:color w:val="000000"/>
        <w:sz w:val="24"/>
      </w:rPr>
    </w:lvl>
    <w:lvl w:ilvl="2" w:tplc="7092FFC8">
      <w:start w:val="1"/>
      <w:numFmt w:val="lowerLetter"/>
      <w:lvlText w:val="(%3)"/>
      <w:lvlJc w:val="left"/>
      <w:pPr>
        <w:ind w:left="505" w:hanging="397"/>
      </w:pPr>
      <w:rPr>
        <w:rFonts w:ascii="Calibri" w:eastAsia="Calibri" w:hAnsi="Calibri" w:cs="Calibri" w:hint="default"/>
        <w:color w:val="000000"/>
        <w:sz w:val="24"/>
      </w:rPr>
    </w:lvl>
    <w:lvl w:ilvl="3" w:tplc="2410D026">
      <w:start w:val="1"/>
      <w:numFmt w:val="lowerLetter"/>
      <w:lvlText w:val="(%4)"/>
      <w:lvlJc w:val="left"/>
      <w:pPr>
        <w:ind w:left="902" w:hanging="397"/>
      </w:pPr>
      <w:rPr>
        <w:rFonts w:ascii="Calibri" w:eastAsia="Calibri" w:hAnsi="Calibri" w:cs="Calibri" w:hint="default"/>
        <w:color w:val="000000"/>
        <w:sz w:val="24"/>
      </w:rPr>
    </w:lvl>
    <w:lvl w:ilvl="4" w:tplc="00400DB8">
      <w:start w:val="1"/>
      <w:numFmt w:val="lowerRoman"/>
      <w:lvlText w:val="(%5)"/>
      <w:lvlJc w:val="left"/>
      <w:pPr>
        <w:ind w:left="505" w:hanging="397"/>
      </w:pPr>
      <w:rPr>
        <w:rFonts w:ascii="Calibri" w:eastAsia="Calibri" w:hAnsi="Calibri" w:cs="Calibri" w:hint="default"/>
        <w:color w:val="000000"/>
        <w:sz w:val="24"/>
      </w:rPr>
    </w:lvl>
    <w:lvl w:ilvl="5" w:tplc="A5F890A4">
      <w:start w:val="1"/>
      <w:numFmt w:val="lowerRoman"/>
      <w:lvlText w:val="(%6)"/>
      <w:lvlJc w:val="left"/>
      <w:pPr>
        <w:ind w:left="902" w:hanging="397"/>
      </w:pPr>
      <w:rPr>
        <w:rFonts w:ascii="Calibri" w:eastAsia="Calibri" w:hAnsi="Calibri" w:cs="Calibri" w:hint="default"/>
        <w:color w:val="000000"/>
        <w:sz w:val="24"/>
      </w:rPr>
    </w:lvl>
    <w:lvl w:ilvl="6" w:tplc="573AE6BA">
      <w:start w:val="1"/>
      <w:numFmt w:val="none"/>
      <w:lvlText w:val=""/>
      <w:lvlJc w:val="left"/>
      <w:pPr>
        <w:ind w:left="108" w:firstLine="0"/>
      </w:pPr>
      <w:rPr>
        <w:rFonts w:ascii="Calibri" w:eastAsia="Calibri" w:hAnsi="Calibri" w:cs="Calibri" w:hint="default"/>
        <w:color w:val="000000"/>
        <w:sz w:val="24"/>
      </w:rPr>
    </w:lvl>
    <w:lvl w:ilvl="7" w:tplc="0A106618">
      <w:start w:val="1"/>
      <w:numFmt w:val="none"/>
      <w:lvlText w:val=""/>
      <w:lvlJc w:val="left"/>
      <w:pPr>
        <w:ind w:left="108" w:firstLine="0"/>
      </w:pPr>
      <w:rPr>
        <w:rFonts w:ascii="Calibri" w:eastAsia="Calibri" w:hAnsi="Calibri" w:cs="Calibri" w:hint="default"/>
        <w:color w:val="000000"/>
        <w:sz w:val="24"/>
      </w:rPr>
    </w:lvl>
    <w:lvl w:ilvl="8" w:tplc="24EE03A8">
      <w:start w:val="1"/>
      <w:numFmt w:val="none"/>
      <w:lvlText w:val=""/>
      <w:lvlJc w:val="right"/>
      <w:pPr>
        <w:ind w:left="108" w:firstLine="0"/>
      </w:pPr>
      <w:rPr>
        <w:rFonts w:ascii="Calibri" w:eastAsia="Calibri" w:hAnsi="Calibri" w:cs="Calibri" w:hint="default"/>
        <w:color w:val="000000"/>
        <w:sz w:val="24"/>
      </w:rPr>
    </w:lvl>
  </w:abstractNum>
  <w:abstractNum w:abstractNumId="14" w15:restartNumberingAfterBreak="0">
    <w:nsid w:val="74273AD4"/>
    <w:multiLevelType w:val="hybridMultilevel"/>
    <w:tmpl w:val="0B0056DE"/>
    <w:lvl w:ilvl="0" w:tplc="0780266A">
      <w:start w:val="1"/>
      <w:numFmt w:val="decimal"/>
      <w:lvlText w:val="%1."/>
      <w:lvlJc w:val="left"/>
      <w:pPr>
        <w:ind w:left="505" w:hanging="397"/>
      </w:pPr>
      <w:rPr>
        <w:rFonts w:ascii="Calibri" w:eastAsia="Calibri" w:hAnsi="Calibri" w:cs="Calibri" w:hint="default"/>
        <w:color w:val="000000"/>
        <w:sz w:val="24"/>
      </w:rPr>
    </w:lvl>
    <w:lvl w:ilvl="1" w:tplc="3AC4CE8C">
      <w:start w:val="1"/>
      <w:numFmt w:val="decimal"/>
      <w:lvlText w:val="%2."/>
      <w:lvlJc w:val="left"/>
      <w:pPr>
        <w:ind w:left="902" w:hanging="397"/>
      </w:pPr>
      <w:rPr>
        <w:rFonts w:ascii="Calibri" w:eastAsia="Calibri" w:hAnsi="Calibri" w:cs="Calibri" w:hint="default"/>
        <w:color w:val="000000"/>
        <w:sz w:val="24"/>
      </w:rPr>
    </w:lvl>
    <w:lvl w:ilvl="2" w:tplc="44FCE0E6">
      <w:start w:val="1"/>
      <w:numFmt w:val="lowerLetter"/>
      <w:lvlText w:val="(%3)"/>
      <w:lvlJc w:val="left"/>
      <w:pPr>
        <w:ind w:left="505" w:hanging="397"/>
      </w:pPr>
      <w:rPr>
        <w:rFonts w:ascii="Calibri" w:eastAsia="Calibri" w:hAnsi="Calibri" w:cs="Calibri" w:hint="default"/>
        <w:color w:val="000000"/>
        <w:sz w:val="24"/>
      </w:rPr>
    </w:lvl>
    <w:lvl w:ilvl="3" w:tplc="5CE8C094">
      <w:start w:val="1"/>
      <w:numFmt w:val="lowerLetter"/>
      <w:lvlText w:val="(%4)"/>
      <w:lvlJc w:val="left"/>
      <w:pPr>
        <w:ind w:left="902" w:hanging="397"/>
      </w:pPr>
      <w:rPr>
        <w:rFonts w:ascii="Calibri" w:eastAsia="Calibri" w:hAnsi="Calibri" w:cs="Calibri" w:hint="default"/>
        <w:color w:val="000000"/>
        <w:sz w:val="24"/>
      </w:rPr>
    </w:lvl>
    <w:lvl w:ilvl="4" w:tplc="774E50FE">
      <w:start w:val="1"/>
      <w:numFmt w:val="lowerRoman"/>
      <w:lvlText w:val="(%5)"/>
      <w:lvlJc w:val="left"/>
      <w:pPr>
        <w:ind w:left="505" w:hanging="397"/>
      </w:pPr>
      <w:rPr>
        <w:rFonts w:ascii="Calibri" w:eastAsia="Calibri" w:hAnsi="Calibri" w:cs="Calibri" w:hint="default"/>
        <w:color w:val="000000"/>
        <w:sz w:val="24"/>
      </w:rPr>
    </w:lvl>
    <w:lvl w:ilvl="5" w:tplc="A60218C8">
      <w:start w:val="1"/>
      <w:numFmt w:val="lowerRoman"/>
      <w:lvlText w:val="(%6)"/>
      <w:lvlJc w:val="left"/>
      <w:pPr>
        <w:ind w:left="902" w:hanging="397"/>
      </w:pPr>
      <w:rPr>
        <w:rFonts w:ascii="Calibri" w:eastAsia="Calibri" w:hAnsi="Calibri" w:cs="Calibri" w:hint="default"/>
        <w:color w:val="000000"/>
        <w:sz w:val="24"/>
      </w:rPr>
    </w:lvl>
    <w:lvl w:ilvl="6" w:tplc="240C5528">
      <w:start w:val="1"/>
      <w:numFmt w:val="none"/>
      <w:lvlText w:val=""/>
      <w:lvlJc w:val="left"/>
      <w:pPr>
        <w:ind w:left="108" w:firstLine="0"/>
      </w:pPr>
      <w:rPr>
        <w:rFonts w:ascii="Calibri" w:eastAsia="Calibri" w:hAnsi="Calibri" w:cs="Calibri" w:hint="default"/>
        <w:color w:val="000000"/>
        <w:sz w:val="24"/>
      </w:rPr>
    </w:lvl>
    <w:lvl w:ilvl="7" w:tplc="33E07A36">
      <w:start w:val="1"/>
      <w:numFmt w:val="none"/>
      <w:lvlText w:val=""/>
      <w:lvlJc w:val="left"/>
      <w:pPr>
        <w:ind w:left="108" w:firstLine="0"/>
      </w:pPr>
      <w:rPr>
        <w:rFonts w:ascii="Calibri" w:eastAsia="Calibri" w:hAnsi="Calibri" w:cs="Calibri" w:hint="default"/>
        <w:color w:val="000000"/>
        <w:sz w:val="24"/>
      </w:rPr>
    </w:lvl>
    <w:lvl w:ilvl="8" w:tplc="D39496D2">
      <w:start w:val="1"/>
      <w:numFmt w:val="none"/>
      <w:lvlText w:val=""/>
      <w:lvlJc w:val="right"/>
      <w:pPr>
        <w:ind w:left="108" w:firstLine="0"/>
      </w:pPr>
      <w:rPr>
        <w:rFonts w:ascii="Calibri" w:eastAsia="Calibri" w:hAnsi="Calibri" w:cs="Calibri" w:hint="default"/>
        <w:color w:val="000000"/>
        <w:sz w:val="24"/>
      </w:rPr>
    </w:lvl>
  </w:abstractNum>
  <w:num w:numId="1" w16cid:durableId="1891577725">
    <w:abstractNumId w:val="10"/>
  </w:num>
  <w:num w:numId="2" w16cid:durableId="493499334">
    <w:abstractNumId w:val="6"/>
  </w:num>
  <w:num w:numId="3" w16cid:durableId="782460784">
    <w:abstractNumId w:val="1"/>
  </w:num>
  <w:num w:numId="4" w16cid:durableId="1346053807">
    <w:abstractNumId w:val="11"/>
  </w:num>
  <w:num w:numId="5" w16cid:durableId="2144422012">
    <w:abstractNumId w:val="7"/>
  </w:num>
  <w:num w:numId="6" w16cid:durableId="1073165598">
    <w:abstractNumId w:val="12"/>
  </w:num>
  <w:num w:numId="7" w16cid:durableId="1907832665">
    <w:abstractNumId w:val="8"/>
  </w:num>
  <w:num w:numId="8" w16cid:durableId="1060398629">
    <w:abstractNumId w:val="5"/>
  </w:num>
  <w:num w:numId="9" w16cid:durableId="198202642">
    <w:abstractNumId w:val="2"/>
  </w:num>
  <w:num w:numId="10" w16cid:durableId="1143429322">
    <w:abstractNumId w:val="0"/>
  </w:num>
  <w:num w:numId="11" w16cid:durableId="527178563">
    <w:abstractNumId w:val="9"/>
  </w:num>
  <w:num w:numId="12" w16cid:durableId="839659527">
    <w:abstractNumId w:val="3"/>
  </w:num>
  <w:num w:numId="13" w16cid:durableId="1548373471">
    <w:abstractNumId w:val="6"/>
  </w:num>
  <w:num w:numId="14" w16cid:durableId="9458671">
    <w:abstractNumId w:val="14"/>
  </w:num>
  <w:num w:numId="15" w16cid:durableId="1172792987">
    <w:abstractNumId w:val="14"/>
  </w:num>
  <w:num w:numId="16" w16cid:durableId="815217667">
    <w:abstractNumId w:val="14"/>
  </w:num>
  <w:num w:numId="17" w16cid:durableId="881861704">
    <w:abstractNumId w:val="13"/>
  </w:num>
  <w:num w:numId="18" w16cid:durableId="1054811118">
    <w:abstractNumId w:val="14"/>
  </w:num>
  <w:num w:numId="19" w16cid:durableId="41180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162"/>
    <w:rsid w:val="00087D39"/>
    <w:rsid w:val="007E4162"/>
    <w:rsid w:val="00996E5C"/>
    <w:rsid w:val="009976DF"/>
    <w:rsid w:val="00A05009"/>
    <w:rsid w:val="00BD1167"/>
    <w:rsid w:val="00C2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C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6DF"/>
    <w:pPr>
      <w:spacing w:line="560" w:lineRule="atLeast"/>
      <w:outlineLvl w:val="0"/>
    </w:pPr>
    <w:rPr>
      <w:rFonts w:ascii="Arial" w:eastAsia="Arial" w:hAnsi="Arial" w:cs="Arial"/>
      <w:color w:val="201547"/>
      <w:sz w:val="44"/>
    </w:rPr>
  </w:style>
  <w:style w:type="paragraph" w:styleId="Heading2">
    <w:name w:val="heading 2"/>
    <w:basedOn w:val="Normal"/>
    <w:next w:val="Normal"/>
    <w:link w:val="Heading2Char"/>
    <w:uiPriority w:val="9"/>
    <w:unhideWhenUsed/>
    <w:qFormat/>
    <w:rsid w:val="009976DF"/>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9976DF"/>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05009"/>
    <w:pPr>
      <w:tabs>
        <w:tab w:val="center" w:pos="4513"/>
        <w:tab w:val="right" w:pos="9026"/>
      </w:tabs>
    </w:pPr>
  </w:style>
  <w:style w:type="character" w:customStyle="1" w:styleId="HeaderChar">
    <w:name w:val="Header Char"/>
    <w:basedOn w:val="DefaultParagraphFont"/>
    <w:link w:val="Header"/>
    <w:uiPriority w:val="99"/>
    <w:rsid w:val="00A05009"/>
  </w:style>
  <w:style w:type="paragraph" w:styleId="Footer">
    <w:name w:val="footer"/>
    <w:basedOn w:val="Normal"/>
    <w:link w:val="FooterChar"/>
    <w:uiPriority w:val="99"/>
    <w:unhideWhenUsed/>
    <w:rsid w:val="00A05009"/>
    <w:pPr>
      <w:tabs>
        <w:tab w:val="center" w:pos="4513"/>
        <w:tab w:val="right" w:pos="9026"/>
      </w:tabs>
    </w:pPr>
  </w:style>
  <w:style w:type="character" w:customStyle="1" w:styleId="FooterChar">
    <w:name w:val="Footer Char"/>
    <w:basedOn w:val="DefaultParagraphFont"/>
    <w:link w:val="Footer"/>
    <w:uiPriority w:val="99"/>
    <w:rsid w:val="00A05009"/>
  </w:style>
  <w:style w:type="character" w:customStyle="1" w:styleId="Heading1Char">
    <w:name w:val="Heading 1 Char"/>
    <w:basedOn w:val="DefaultParagraphFont"/>
    <w:link w:val="Heading1"/>
    <w:uiPriority w:val="9"/>
    <w:rsid w:val="009976DF"/>
    <w:rPr>
      <w:rFonts w:ascii="Arial" w:eastAsia="Arial" w:hAnsi="Arial" w:cs="Arial"/>
      <w:color w:val="201547"/>
      <w:sz w:val="44"/>
    </w:rPr>
  </w:style>
  <w:style w:type="paragraph" w:styleId="Subtitle">
    <w:name w:val="Subtitle"/>
    <w:basedOn w:val="Normal"/>
    <w:next w:val="Normal"/>
    <w:link w:val="SubtitleChar"/>
    <w:uiPriority w:val="11"/>
    <w:qFormat/>
    <w:rsid w:val="009976DF"/>
    <w:pPr>
      <w:spacing w:after="120"/>
    </w:pPr>
    <w:rPr>
      <w:rFonts w:ascii="Arial" w:eastAsia="Arial" w:hAnsi="Arial" w:cs="Arial"/>
      <w:color w:val="201547"/>
      <w:sz w:val="28"/>
    </w:rPr>
  </w:style>
  <w:style w:type="character" w:customStyle="1" w:styleId="SubtitleChar">
    <w:name w:val="Subtitle Char"/>
    <w:basedOn w:val="DefaultParagraphFont"/>
    <w:link w:val="Subtitle"/>
    <w:uiPriority w:val="11"/>
    <w:rsid w:val="009976DF"/>
    <w:rPr>
      <w:rFonts w:ascii="Arial" w:eastAsia="Arial" w:hAnsi="Arial" w:cs="Arial"/>
      <w:color w:val="201547"/>
      <w:sz w:val="28"/>
    </w:rPr>
  </w:style>
  <w:style w:type="character" w:customStyle="1" w:styleId="Heading2Char">
    <w:name w:val="Heading 2 Char"/>
    <w:basedOn w:val="DefaultParagraphFont"/>
    <w:link w:val="Heading2"/>
    <w:uiPriority w:val="9"/>
    <w:rsid w:val="009976DF"/>
    <w:rPr>
      <w:rFonts w:ascii="Arial" w:eastAsia="Arial" w:hAnsi="Arial" w:cs="Arial"/>
      <w:b/>
      <w:bCs/>
      <w:color w:val="201547"/>
      <w:sz w:val="28"/>
    </w:rPr>
  </w:style>
  <w:style w:type="character" w:customStyle="1" w:styleId="Heading3Char">
    <w:name w:val="Heading 3 Char"/>
    <w:basedOn w:val="DefaultParagraphFont"/>
    <w:link w:val="Heading3"/>
    <w:uiPriority w:val="9"/>
    <w:rsid w:val="009976DF"/>
    <w:rPr>
      <w:rFonts w:ascii="Arial" w:eastAsia="Arial" w:hAnsi="Arial" w:cs="Arial"/>
      <w:b/>
      <w:bCs/>
      <w:color w:val="20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iders.dffh.vic.gov.au/human-services-standards-policy" TargetMode="External"/><Relationship Id="rId13" Type="http://schemas.openxmlformats.org/officeDocument/2006/relationships/hyperlink" Target="https://providers.dffh.vic.gov.au/labour-hire-procedures%3e"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providers.dffh.vic.gov.au/program-requirements-delivery-therapeutic-residential-care-victoria-word" TargetMode="External"/><Relationship Id="rId17" Type="http://schemas.openxmlformats.org/officeDocument/2006/relationships/header" Target="header1.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providers.dffh.vic.gov.au/families-fairness-housing-health-activity-search"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viders.dffh.vic.gov.au/program-requirements-residential-care-victoria-oct-2016-wor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roviders.dffh.vic.gov.au/minimum-qualification-requirements-residential-care-workers-victoria-word" TargetMode="External"/><Relationship Id="rId23" Type="http://schemas.openxmlformats.org/officeDocument/2006/relationships/fontTable" Target="fontTable.xml"/><Relationship Id="rId10" Type="http://schemas.openxmlformats.org/officeDocument/2006/relationships/hyperlink" Target="https://providers.dffh.vic.gov.au/program-requirements-out-home-care-servic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oviders.dffh.vic.gov.au/improving-safety-children-and-young-people-residential-care-overnight-safety-plan-word" TargetMode="External"/><Relationship Id="rId14" Type="http://schemas.openxmlformats.org/officeDocument/2006/relationships/hyperlink" Target="http://www.cpmanual.vic.gov.au" TargetMode="External"/><Relationship Id="rId22" Type="http://schemas.openxmlformats.org/officeDocument/2006/relationships/footer" Target="footer3.xml"/><Relationship Id="rId27"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49EFF31E-7211-4254-BBAA-5B6519FAFC80}"/>
</file>

<file path=customXml/itemProps2.xml><?xml version="1.0" encoding="utf-8"?>
<ds:datastoreItem xmlns:ds="http://schemas.openxmlformats.org/officeDocument/2006/customXml" ds:itemID="{63B31255-F7E0-4246-BDA9-E092526DD867}"/>
</file>

<file path=customXml/itemProps3.xml><?xml version="1.0" encoding="utf-8"?>
<ds:datastoreItem xmlns:ds="http://schemas.openxmlformats.org/officeDocument/2006/customXml" ds:itemID="{90EC3229-611B-4C10-B40A-94909004765E}"/>
</file>

<file path=docProps/app.xml><?xml version="1.0" encoding="utf-8"?>
<Properties xmlns="http://schemas.openxmlformats.org/officeDocument/2006/extended-properties" xmlns:vt="http://schemas.openxmlformats.org/officeDocument/2006/docPropsVTypes">
  <Template>Normal.dotm</Template>
  <TotalTime>3</TotalTime>
  <Pages>4</Pages>
  <Words>824</Words>
  <Characters>5628</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Activity Description Health and Human Services Residential Care - Case Management 31416</vt:lpstr>
    </vt:vector>
  </TitlesOfParts>
  <Manager/>
  <Company/>
  <LinksUpToDate>false</LinksUpToDate>
  <CharactersWithSpaces>6393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Residential Care - Case Management 31416</dc:title>
  <dc:subject>Activity Description Health and Human Services Residential Care - Case Management 31416</dc:subject>
  <dc:creator/>
  <cp:keywords/>
  <dc:description/>
  <cp:lastModifiedBy/>
  <cp:revision>3</cp:revision>
  <dcterms:created xsi:type="dcterms:W3CDTF">2023-09-17T23:41:00Z</dcterms:created>
  <dcterms:modified xsi:type="dcterms:W3CDTF">2023-10-01T23:38:00Z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2023-09-17T23:41:09Z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6b7de0a0-e650-487c-b6f3-d18a6307291a</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