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31"/>
      </w:tblGrid>
      <w:tr w:rsidR="002B7F49" w:rsidTr="004315EA">
        <w:trPr>
          <w:trHeight w:val="943"/>
        </w:trPr>
        <w:tc>
          <w:tcPr>
            <w:tcW w:w="8131" w:type="dxa"/>
            <w:shd w:val="clear" w:color="auto" w:fill="auto"/>
            <w:vAlign w:val="bottom"/>
          </w:tcPr>
          <w:p w:rsidR="002B7F49" w:rsidRPr="00DE4E5C" w:rsidRDefault="002B7F49" w:rsidP="00336B93">
            <w:pPr>
              <w:pStyle w:val="DHHSmainheading"/>
              <w:spacing w:line="270" w:lineRule="atLeast"/>
              <w:rPr>
                <w:sz w:val="44"/>
                <w:szCs w:val="44"/>
              </w:rPr>
            </w:pPr>
            <w:r w:rsidRPr="00FA5558">
              <w:rPr>
                <w:noProof/>
                <w:color w:val="FFFFFF" w:themeColor="background1"/>
                <w:sz w:val="44"/>
                <w:szCs w:val="44"/>
                <w:lang w:eastAsia="en-AU"/>
              </w:rPr>
              <w:drawing>
                <wp:anchor distT="0" distB="0" distL="114300" distR="114300" simplePos="0" relativeHeight="251874304" behindDoc="1" locked="1" layoutInCell="0" allowOverlap="1" wp14:anchorId="16D2FAC9" wp14:editId="36EBC132">
                  <wp:simplePos x="0" y="0"/>
                  <wp:positionH relativeFrom="page">
                    <wp:posOffset>-540385</wp:posOffset>
                  </wp:positionH>
                  <wp:positionV relativeFrom="page">
                    <wp:posOffset>-721360</wp:posOffset>
                  </wp:positionV>
                  <wp:extent cx="7563485" cy="2266950"/>
                  <wp:effectExtent l="0" t="0" r="0" b="0"/>
                  <wp:wrapNone/>
                  <wp:docPr id="212" name="Picture 21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266950"/>
                          </a:xfrm>
                          <a:prstGeom prst="rect">
                            <a:avLst/>
                          </a:prstGeom>
                          <a:noFill/>
                        </pic:spPr>
                      </pic:pic>
                    </a:graphicData>
                  </a:graphic>
                  <wp14:sizeRelH relativeFrom="page">
                    <wp14:pctWidth>0</wp14:pctWidth>
                  </wp14:sizeRelH>
                  <wp14:sizeRelV relativeFrom="page">
                    <wp14:pctHeight>0</wp14:pctHeight>
                  </wp14:sizeRelV>
                </wp:anchor>
              </w:drawing>
            </w:r>
            <w:r w:rsidRPr="00FA5558">
              <w:rPr>
                <w:rFonts w:cs="Arial"/>
                <w:noProof/>
                <w:sz w:val="44"/>
                <w:szCs w:val="44"/>
              </w:rPr>
              <w:t>Primary Care Partnerships</w:t>
            </w:r>
            <w:r w:rsidRPr="00A619BF">
              <w:rPr>
                <w:rFonts w:cs="Arial"/>
                <w:sz w:val="40"/>
                <w:szCs w:val="44"/>
              </w:rPr>
              <w:t xml:space="preserve"> </w:t>
            </w:r>
            <w:r w:rsidRPr="00A619BF">
              <w:rPr>
                <w:rFonts w:cs="Arial"/>
                <w:sz w:val="40"/>
                <w:szCs w:val="44"/>
              </w:rPr>
              <w:br/>
            </w:r>
            <w:r w:rsidRPr="00FA5558">
              <w:rPr>
                <w:rFonts w:cs="Arial"/>
                <w:noProof/>
                <w:sz w:val="44"/>
                <w:szCs w:val="44"/>
              </w:rPr>
              <w:t>28087</w:t>
            </w:r>
          </w:p>
        </w:tc>
      </w:tr>
      <w:tr w:rsidR="002B7F49" w:rsidTr="0047688A">
        <w:trPr>
          <w:trHeight w:val="1240"/>
        </w:trPr>
        <w:tc>
          <w:tcPr>
            <w:tcW w:w="8131" w:type="dxa"/>
            <w:shd w:val="clear" w:color="auto" w:fill="auto"/>
            <w:tcMar>
              <w:top w:w="170" w:type="dxa"/>
              <w:bottom w:w="510" w:type="dxa"/>
            </w:tcMar>
          </w:tcPr>
          <w:p w:rsidR="002B7F49" w:rsidRDefault="002B7F49" w:rsidP="00336B93">
            <w:pPr>
              <w:pStyle w:val="DHHSmainsubheading"/>
              <w:rPr>
                <w:szCs w:val="28"/>
              </w:rPr>
            </w:pPr>
            <w:r>
              <w:rPr>
                <w:szCs w:val="28"/>
              </w:rPr>
              <w:t xml:space="preserve">Outcome objective: Victorians are healthy and well </w:t>
            </w:r>
          </w:p>
          <w:p w:rsidR="002B7F49" w:rsidRDefault="002B7F49" w:rsidP="00336B93">
            <w:pPr>
              <w:pStyle w:val="DHHSmainsubheading"/>
              <w:rPr>
                <w:szCs w:val="28"/>
              </w:rPr>
            </w:pPr>
            <w:r>
              <w:rPr>
                <w:szCs w:val="28"/>
              </w:rPr>
              <w:t xml:space="preserve">Output group: </w:t>
            </w:r>
            <w:r w:rsidRPr="00177619">
              <w:rPr>
                <w:noProof/>
                <w:szCs w:val="28"/>
              </w:rPr>
              <w:t>Primary and Dental Health</w:t>
            </w:r>
          </w:p>
          <w:p w:rsidR="002B7F49" w:rsidRPr="00AD784C" w:rsidRDefault="002B7F49" w:rsidP="00336B93">
            <w:pPr>
              <w:pStyle w:val="DHHSmainsubheading"/>
              <w:rPr>
                <w:szCs w:val="28"/>
              </w:rPr>
            </w:pPr>
            <w:r>
              <w:rPr>
                <w:szCs w:val="28"/>
              </w:rPr>
              <w:t xml:space="preserve">Output: </w:t>
            </w:r>
            <w:r w:rsidRPr="00177619">
              <w:rPr>
                <w:noProof/>
                <w:szCs w:val="28"/>
              </w:rPr>
              <w:t>Community health services</w:t>
            </w:r>
          </w:p>
        </w:tc>
      </w:tr>
    </w:tbl>
    <w:p w:rsidR="004315EA" w:rsidRDefault="00336B93" w:rsidP="006C7A1F">
      <w:pPr>
        <w:pStyle w:val="Heading3"/>
        <w:spacing w:beforeLines="40" w:before="96"/>
      </w:pPr>
      <w:r>
        <w:br w:type="textWrapping" w:clear="all"/>
      </w:r>
    </w:p>
    <w:p w:rsidR="002B7F49" w:rsidRDefault="002B7F49" w:rsidP="004315EA">
      <w:pPr>
        <w:pStyle w:val="Heading1"/>
      </w:pPr>
      <w:r w:rsidRPr="00B70F76">
        <w:t>1.</w:t>
      </w:r>
      <w:r>
        <w:t xml:space="preserve"> Service Objective </w:t>
      </w:r>
    </w:p>
    <w:p w:rsidR="002B7F49" w:rsidRPr="00B70F76" w:rsidRDefault="00F06896" w:rsidP="006C7A1F">
      <w:pPr>
        <w:pStyle w:val="DHHSbody"/>
        <w:spacing w:beforeLines="40" w:before="96"/>
        <w:rPr>
          <w:rFonts w:eastAsia="MS Gothic"/>
          <w:b/>
          <w:bCs/>
          <w:sz w:val="24"/>
          <w:szCs w:val="26"/>
        </w:rPr>
      </w:pPr>
      <w:r w:rsidRPr="00EB744E">
        <w:t xml:space="preserve">To </w:t>
      </w:r>
      <w:r w:rsidR="00EB744E" w:rsidRPr="00EB744E">
        <w:t>strengthen service integration across health and human service sectors</w:t>
      </w:r>
      <w:r w:rsidR="00EB744E">
        <w:t>.</w:t>
      </w:r>
      <w:r w:rsidR="002B7F49" w:rsidRPr="00B70F76" w:rsidDel="00DF6BAF">
        <w:rPr>
          <w:color w:val="7030A0"/>
        </w:rPr>
        <w:t xml:space="preserve"> </w:t>
      </w:r>
    </w:p>
    <w:p w:rsidR="002B7F49" w:rsidRDefault="002B7F49" w:rsidP="004315EA">
      <w:pPr>
        <w:pStyle w:val="Heading1"/>
      </w:pPr>
      <w:r>
        <w:t>2</w:t>
      </w:r>
      <w:r w:rsidRPr="00B70F76">
        <w:t xml:space="preserve">. </w:t>
      </w:r>
      <w:r>
        <w:t>Description of the service</w:t>
      </w:r>
    </w:p>
    <w:p w:rsidR="008C0CCB" w:rsidRDefault="008C0CCB" w:rsidP="004315EA">
      <w:pPr>
        <w:pStyle w:val="DHHSbody"/>
        <w:rPr>
          <w:b/>
          <w:bCs/>
          <w:noProof/>
        </w:rPr>
      </w:pPr>
      <w:r w:rsidRPr="008C0CCB">
        <w:rPr>
          <w:noProof/>
        </w:rPr>
        <w:t>Provides funds to primary care partnerships to address local priority health and well being issues and deliver service system reforms in service coordination, integrated health promotion and integrated chronic disease management</w:t>
      </w:r>
    </w:p>
    <w:p w:rsidR="002B7F49" w:rsidRPr="00B70F76" w:rsidRDefault="002B7F49" w:rsidP="004315EA">
      <w:pPr>
        <w:pStyle w:val="Heading1"/>
      </w:pPr>
      <w:r>
        <w:t xml:space="preserve">3. </w:t>
      </w:r>
      <w:r w:rsidRPr="00B70F76">
        <w:t>Client group</w:t>
      </w:r>
    </w:p>
    <w:p w:rsidR="002B7F49" w:rsidRDefault="002B7F49" w:rsidP="004315EA">
      <w:pPr>
        <w:pStyle w:val="DHHSbody"/>
      </w:pPr>
      <w:r>
        <w:t xml:space="preserve">The client </w:t>
      </w:r>
      <w:proofErr w:type="gramStart"/>
      <w:r>
        <w:t>group</w:t>
      </w:r>
      <w:proofErr w:type="gramEnd"/>
      <w:r>
        <w:t xml:space="preserve"> this activity is targeted at is</w:t>
      </w:r>
      <w:r w:rsidRPr="00EB744E">
        <w:t xml:space="preserve"> </w:t>
      </w:r>
      <w:r w:rsidR="00EB744E" w:rsidRPr="00EB744E">
        <w:rPr>
          <w:rStyle w:val="DHHSbodyChar"/>
        </w:rPr>
        <w:t>Primary Care Partnerships</w:t>
      </w:r>
    </w:p>
    <w:p w:rsidR="002B7F49" w:rsidRDefault="002B7F49" w:rsidP="004315EA">
      <w:pPr>
        <w:pStyle w:val="Heading1"/>
      </w:pPr>
      <w:r>
        <w:t>4. Obligations specific to this activity</w:t>
      </w:r>
    </w:p>
    <w:p w:rsidR="002B7F49" w:rsidRDefault="002B7F49" w:rsidP="007B7E5D">
      <w:pPr>
        <w:pStyle w:val="DHHSbody"/>
        <w:spacing w:beforeLines="40" w:before="96"/>
      </w:pPr>
      <w:r>
        <w:t>In addition to the obligations listed in the Service Agreement, organisations funded to deliver this activity must comply with the following:</w:t>
      </w:r>
    </w:p>
    <w:p w:rsidR="002B7F49" w:rsidRPr="001F3DE2" w:rsidRDefault="002B7F49" w:rsidP="004315EA">
      <w:pPr>
        <w:pStyle w:val="Heading2"/>
      </w:pPr>
      <w:r w:rsidRPr="001F3DE2">
        <w:t xml:space="preserve">4a.  Registration and Accreditation </w:t>
      </w:r>
    </w:p>
    <w:p w:rsidR="002B7F49" w:rsidRPr="00EB744E" w:rsidRDefault="0047688A" w:rsidP="0047688A">
      <w:pPr>
        <w:pStyle w:val="DHHSbullet1"/>
        <w:numPr>
          <w:ilvl w:val="0"/>
          <w:numId w:val="0"/>
        </w:numPr>
        <w:ind w:left="284" w:hanging="284"/>
      </w:pPr>
      <w:r>
        <w:rPr>
          <w:rStyle w:val="DHHSbodyChar"/>
        </w:rPr>
        <w:t>N/A</w:t>
      </w:r>
    </w:p>
    <w:p w:rsidR="002B7F49" w:rsidRPr="001F3DE2" w:rsidRDefault="002B7F49" w:rsidP="004315EA">
      <w:pPr>
        <w:pStyle w:val="Heading2"/>
      </w:pPr>
      <w:r w:rsidRPr="001F3DE2">
        <w:t xml:space="preserve">4b. Program requirements and other policy guidelines </w:t>
      </w:r>
    </w:p>
    <w:p w:rsidR="0047688A" w:rsidRPr="0047688A" w:rsidRDefault="0047688A" w:rsidP="00336B93">
      <w:pPr>
        <w:pStyle w:val="DHHSbullet1"/>
        <w:rPr>
          <w:rStyle w:val="Hyperlink"/>
          <w:color w:val="auto"/>
          <w:u w:val="none"/>
        </w:rPr>
      </w:pPr>
      <w:hyperlink r:id="rId9" w:history="1">
        <w:r w:rsidR="00336B93" w:rsidRPr="004315EA">
          <w:rPr>
            <w:rStyle w:val="Hyperlink"/>
          </w:rPr>
          <w:t>Primary Care Partnerships (PCPs)</w:t>
        </w:r>
      </w:hyperlink>
    </w:p>
    <w:p w:rsidR="00336B93" w:rsidRPr="00336B93" w:rsidRDefault="00336B93" w:rsidP="0047688A">
      <w:pPr>
        <w:pStyle w:val="DHHSbullet1"/>
        <w:numPr>
          <w:ilvl w:val="0"/>
          <w:numId w:val="0"/>
        </w:numPr>
        <w:ind w:left="284"/>
        <w:rPr>
          <w:rStyle w:val="DHHSbodyChar"/>
        </w:rPr>
      </w:pPr>
      <w:r w:rsidRPr="00336B93">
        <w:rPr>
          <w:rStyle w:val="DHHSbodyChar"/>
        </w:rPr>
        <w:t>&lt;https://www2.health.vic.gov.au/primary-and-community-health/primary-care/primary-care-partnerships&gt;</w:t>
      </w:r>
    </w:p>
    <w:p w:rsidR="0047688A" w:rsidRDefault="0047688A" w:rsidP="00336B93">
      <w:pPr>
        <w:pStyle w:val="DHHSbullet1"/>
        <w:rPr>
          <w:rStyle w:val="DHHSbodyChar"/>
        </w:rPr>
      </w:pPr>
      <w:hyperlink r:id="rId10" w:history="1">
        <w:r w:rsidR="00336B93" w:rsidRPr="004315EA">
          <w:rPr>
            <w:rStyle w:val="Hyperlink"/>
          </w:rPr>
          <w:t>Primary Care Partnerships 2013–2017 planning and reporting requirements</w:t>
        </w:r>
      </w:hyperlink>
      <w:r w:rsidR="00336B93" w:rsidRPr="00336B93">
        <w:rPr>
          <w:rStyle w:val="DHHSbodyChar"/>
        </w:rPr>
        <w:t xml:space="preserve"> </w:t>
      </w:r>
    </w:p>
    <w:p w:rsidR="00336B93" w:rsidRPr="00336B93" w:rsidRDefault="00336B93" w:rsidP="0047688A">
      <w:pPr>
        <w:pStyle w:val="DHHSbullet1"/>
        <w:numPr>
          <w:ilvl w:val="0"/>
          <w:numId w:val="0"/>
        </w:numPr>
        <w:ind w:left="284"/>
        <w:rPr>
          <w:rStyle w:val="DHHSbodyChar"/>
        </w:rPr>
      </w:pPr>
      <w:r w:rsidRPr="00336B93">
        <w:rPr>
          <w:rStyle w:val="DHHSbodyChar"/>
        </w:rPr>
        <w:t>&lt;https://www2.health.vic.gov.au/primary-and-community-health/primary-care/primary-care-partnerships/pcp-reporting&gt;</w:t>
      </w:r>
    </w:p>
    <w:p w:rsidR="0047688A" w:rsidRDefault="0047688A" w:rsidP="00336B93">
      <w:pPr>
        <w:pStyle w:val="DHHSbullet1"/>
        <w:rPr>
          <w:rStyle w:val="DHHSbodyChar"/>
        </w:rPr>
      </w:pPr>
      <w:hyperlink r:id="rId11" w:history="1">
        <w:r w:rsidR="00336B93" w:rsidRPr="004315EA">
          <w:rPr>
            <w:rStyle w:val="Hyperlink"/>
          </w:rPr>
          <w:t>Service coordination</w:t>
        </w:r>
      </w:hyperlink>
      <w:r w:rsidR="00336B93" w:rsidRPr="00336B93">
        <w:rPr>
          <w:rStyle w:val="DHHSbodyChar"/>
        </w:rPr>
        <w:t xml:space="preserve"> </w:t>
      </w:r>
    </w:p>
    <w:p w:rsidR="00336B93" w:rsidRPr="00336B93" w:rsidRDefault="00336B93" w:rsidP="0047688A">
      <w:pPr>
        <w:pStyle w:val="DHHSbullet1"/>
        <w:numPr>
          <w:ilvl w:val="0"/>
          <w:numId w:val="0"/>
        </w:numPr>
        <w:ind w:left="284"/>
        <w:rPr>
          <w:rStyle w:val="DHHSbodyChar"/>
        </w:rPr>
      </w:pPr>
      <w:r w:rsidRPr="00336B93">
        <w:rPr>
          <w:rStyle w:val="DHHSbodyChar"/>
        </w:rPr>
        <w:t>&lt;https://www2.health.vic.gov.au/primary-and-community-health/primary-care/primary-care-partnerships&gt;</w:t>
      </w:r>
    </w:p>
    <w:p w:rsidR="0047688A" w:rsidRDefault="0047688A" w:rsidP="00336B93">
      <w:pPr>
        <w:pStyle w:val="DHHSbullet1"/>
        <w:rPr>
          <w:rStyle w:val="DHHSbodyChar"/>
        </w:rPr>
      </w:pPr>
      <w:hyperlink r:id="rId12" w:history="1">
        <w:r w:rsidR="00336B93" w:rsidRPr="004315EA">
          <w:rPr>
            <w:rStyle w:val="Hyperlink"/>
          </w:rPr>
          <w:t>General practice and private providers</w:t>
        </w:r>
      </w:hyperlink>
      <w:r w:rsidR="00336B93" w:rsidRPr="00336B93">
        <w:rPr>
          <w:rStyle w:val="DHHSbodyChar"/>
        </w:rPr>
        <w:t xml:space="preserve"> </w:t>
      </w:r>
    </w:p>
    <w:p w:rsidR="00336B93" w:rsidRPr="00336B93" w:rsidRDefault="00336B93" w:rsidP="0047688A">
      <w:pPr>
        <w:pStyle w:val="DHHSbullet1"/>
        <w:numPr>
          <w:ilvl w:val="0"/>
          <w:numId w:val="0"/>
        </w:numPr>
        <w:ind w:left="284"/>
        <w:rPr>
          <w:rStyle w:val="DHHSbodyChar"/>
        </w:rPr>
      </w:pPr>
      <w:r w:rsidRPr="00336B93">
        <w:rPr>
          <w:rStyle w:val="DHHSbodyChar"/>
        </w:rPr>
        <w:t>&lt;https://www2.health.vic.gov.au/primary-and-community-health/primary-care/general-practice-private-providers&gt;</w:t>
      </w:r>
    </w:p>
    <w:p w:rsidR="0047688A" w:rsidRDefault="0047688A" w:rsidP="00336B93">
      <w:pPr>
        <w:pStyle w:val="DHHSbullet1"/>
        <w:rPr>
          <w:rStyle w:val="DHHSbodyChar"/>
        </w:rPr>
      </w:pPr>
      <w:hyperlink r:id="rId13" w:history="1">
        <w:r w:rsidR="00336B93" w:rsidRPr="004315EA">
          <w:rPr>
            <w:rStyle w:val="Hyperlink"/>
          </w:rPr>
          <w:t>Working with general practice: position statement and resource guide</w:t>
        </w:r>
      </w:hyperlink>
      <w:r w:rsidR="00336B93" w:rsidRPr="00336B93">
        <w:rPr>
          <w:rStyle w:val="DHHSbodyChar"/>
        </w:rPr>
        <w:t xml:space="preserve"> </w:t>
      </w:r>
    </w:p>
    <w:p w:rsidR="00336B93" w:rsidRPr="00336B93" w:rsidRDefault="00336B93" w:rsidP="0047688A">
      <w:pPr>
        <w:pStyle w:val="DHHSbullet1"/>
        <w:numPr>
          <w:ilvl w:val="0"/>
          <w:numId w:val="0"/>
        </w:numPr>
        <w:ind w:left="284"/>
        <w:rPr>
          <w:rStyle w:val="DHHSbodyChar"/>
        </w:rPr>
      </w:pPr>
      <w:r w:rsidRPr="00336B93">
        <w:rPr>
          <w:rStyle w:val="DHHSbodyChar"/>
        </w:rPr>
        <w:t>&lt;https://www2.health.vic.gov.au/about/publications/policiesandguidelines/working-with-gps-resource-guide-2008&gt;</w:t>
      </w:r>
    </w:p>
    <w:p w:rsidR="0047688A" w:rsidRPr="0047688A" w:rsidRDefault="0047688A" w:rsidP="00336B93">
      <w:pPr>
        <w:pStyle w:val="DHHSbullet1"/>
        <w:rPr>
          <w:rStyle w:val="DHHSbodyChar"/>
          <w:b/>
          <w:bCs/>
        </w:rPr>
      </w:pPr>
      <w:hyperlink r:id="rId14" w:history="1">
        <w:r w:rsidR="00336B93" w:rsidRPr="004315EA">
          <w:rPr>
            <w:rStyle w:val="Hyperlink"/>
          </w:rPr>
          <w:t>Integrated health promotion</w:t>
        </w:r>
      </w:hyperlink>
      <w:r w:rsidR="00336B93" w:rsidRPr="00336B93">
        <w:rPr>
          <w:rStyle w:val="DHHSbodyChar"/>
        </w:rPr>
        <w:t xml:space="preserve"> </w:t>
      </w:r>
    </w:p>
    <w:p w:rsidR="00336B93" w:rsidRPr="0047688A" w:rsidRDefault="0047688A" w:rsidP="0047688A">
      <w:pPr>
        <w:pStyle w:val="DHHSbullet1"/>
        <w:numPr>
          <w:ilvl w:val="0"/>
          <w:numId w:val="0"/>
        </w:numPr>
        <w:ind w:left="284"/>
      </w:pPr>
      <w:bookmarkStart w:id="0" w:name="_GoBack"/>
      <w:bookmarkEnd w:id="0"/>
      <w:r w:rsidRPr="0047688A">
        <w:t>&lt;</w:t>
      </w:r>
      <w:r w:rsidR="00336B93" w:rsidRPr="0047688A">
        <w:t>https://www2.health.vic.gov.au/primary-and-community-health/primary-care/primary-care-partnerships</w:t>
      </w:r>
      <w:r w:rsidRPr="0047688A">
        <w:t>&gt;</w:t>
      </w:r>
    </w:p>
    <w:p w:rsidR="002B7F49" w:rsidRPr="00575BC9" w:rsidRDefault="002B7F49" w:rsidP="004315EA">
      <w:pPr>
        <w:pStyle w:val="Heading1"/>
      </w:pPr>
      <w:r>
        <w:t>5. Performance</w:t>
      </w:r>
    </w:p>
    <w:p w:rsidR="002B7F49" w:rsidRPr="001F1A17" w:rsidRDefault="002B7F49" w:rsidP="004315EA">
      <w:pPr>
        <w:pStyle w:val="DHHSbody"/>
      </w:pPr>
      <w:r>
        <w:t>Funding is subject to achieving the</w:t>
      </w:r>
      <w:r w:rsidRPr="00171F04">
        <w:t xml:space="preserve"> </w:t>
      </w:r>
      <w:r>
        <w:t xml:space="preserve">performance targets specified in Schedule 2 of the Service Agreement. Performance is measured as follows:  </w:t>
      </w:r>
    </w:p>
    <w:p w:rsidR="002B7F49" w:rsidRPr="00336B93" w:rsidRDefault="002B7F49" w:rsidP="004315EA">
      <w:pPr>
        <w:pStyle w:val="Heading2"/>
      </w:pPr>
      <w:r>
        <w:t>Key performance measure</w:t>
      </w:r>
      <w:r w:rsidR="004315EA">
        <w:t xml:space="preserve"> 1</w:t>
      </w:r>
      <w:r w:rsidRPr="00575BC9">
        <w:t xml:space="preserve">: </w:t>
      </w:r>
      <w:r w:rsidR="00336B93" w:rsidRPr="00336B93">
        <w:rPr>
          <w:rStyle w:val="DHHSbodyChar"/>
        </w:rPr>
        <w:t>Report against PCP planning and reporting guidelines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rsidTr="004315EA">
        <w:trPr>
          <w:cantSplit/>
          <w:trHeight w:hRule="exact" w:val="340"/>
        </w:trPr>
        <w:tc>
          <w:tcPr>
            <w:tcW w:w="2835" w:type="dxa"/>
          </w:tcPr>
          <w:p w:rsidR="002B7F49" w:rsidRPr="0017293C" w:rsidRDefault="002B7F49" w:rsidP="0017293C">
            <w:pPr>
              <w:pStyle w:val="DHHStablecolhead"/>
            </w:pPr>
            <w:r w:rsidRPr="00575BC9">
              <w:t>Aim/objective</w:t>
            </w:r>
          </w:p>
        </w:tc>
        <w:tc>
          <w:tcPr>
            <w:tcW w:w="7379" w:type="dxa"/>
          </w:tcPr>
          <w:p w:rsidR="002B7F49" w:rsidRPr="002F7C4B" w:rsidRDefault="00FA5895" w:rsidP="004315EA">
            <w:pPr>
              <w:pStyle w:val="DHHStabletext"/>
              <w:rPr>
                <w:color w:val="7030A0"/>
              </w:rPr>
            </w:pPr>
            <w:r w:rsidRPr="00D14DF3">
              <w:t>To monitor the impacts of the program against strategic goals</w:t>
            </w:r>
          </w:p>
        </w:tc>
      </w:tr>
      <w:tr w:rsidR="002B7F49" w:rsidRPr="00C237A0" w:rsidTr="004315EA">
        <w:trPr>
          <w:cantSplit/>
          <w:trHeight w:hRule="exact" w:val="340"/>
        </w:trPr>
        <w:tc>
          <w:tcPr>
            <w:tcW w:w="2835" w:type="dxa"/>
          </w:tcPr>
          <w:p w:rsidR="002B7F49" w:rsidRPr="0017293C" w:rsidRDefault="002B7F49" w:rsidP="0017293C">
            <w:pPr>
              <w:pStyle w:val="DHHStablecolhead"/>
            </w:pPr>
            <w:r w:rsidRPr="00575BC9">
              <w:t>Target</w:t>
            </w:r>
          </w:p>
        </w:tc>
        <w:tc>
          <w:tcPr>
            <w:tcW w:w="7379" w:type="dxa"/>
          </w:tcPr>
          <w:p w:rsidR="002B7F49" w:rsidRPr="002F7C4B" w:rsidRDefault="002B7F49" w:rsidP="004315EA">
            <w:pPr>
              <w:pStyle w:val="DHHStabletext"/>
              <w:rPr>
                <w:color w:val="7030A0"/>
              </w:rPr>
            </w:pPr>
            <w:r>
              <w:t>The performance measure target is provided in the Service Agreement.</w:t>
            </w:r>
          </w:p>
        </w:tc>
      </w:tr>
      <w:tr w:rsidR="002B7F49" w:rsidRPr="00C237A0" w:rsidTr="004315EA">
        <w:trPr>
          <w:cantSplit/>
          <w:trHeight w:hRule="exact" w:val="340"/>
        </w:trPr>
        <w:tc>
          <w:tcPr>
            <w:tcW w:w="2835" w:type="dxa"/>
          </w:tcPr>
          <w:p w:rsidR="002B7F49" w:rsidRPr="00D14DF3" w:rsidRDefault="002B7F49" w:rsidP="0017293C">
            <w:pPr>
              <w:pStyle w:val="DHHStablecolhead"/>
              <w:rPr>
                <w:color w:val="auto"/>
              </w:rPr>
            </w:pPr>
            <w:r w:rsidRPr="00D14DF3">
              <w:rPr>
                <w:color w:val="auto"/>
              </w:rPr>
              <w:t>Type of count</w:t>
            </w:r>
          </w:p>
        </w:tc>
        <w:tc>
          <w:tcPr>
            <w:tcW w:w="7379" w:type="dxa"/>
          </w:tcPr>
          <w:p w:rsidR="002B7F49" w:rsidRPr="00D14DF3" w:rsidRDefault="00336B93" w:rsidP="004315EA">
            <w:pPr>
              <w:pStyle w:val="DHHStabletext"/>
            </w:pPr>
            <w:r w:rsidRPr="00D14DF3">
              <w:fldChar w:fldCharType="begin">
                <w:ffData>
                  <w:name w:val="Check2"/>
                  <w:enabled/>
                  <w:calcOnExit w:val="0"/>
                  <w:checkBox>
                    <w:sizeAuto/>
                    <w:default w:val="1"/>
                  </w:checkBox>
                </w:ffData>
              </w:fldChar>
            </w:r>
            <w:bookmarkStart w:id="1" w:name="Check2"/>
            <w:r w:rsidRPr="00D14DF3">
              <w:instrText xml:space="preserve"> FORMCHECKBOX </w:instrText>
            </w:r>
            <w:r w:rsidR="0047688A">
              <w:fldChar w:fldCharType="separate"/>
            </w:r>
            <w:r w:rsidRPr="00D14DF3">
              <w:fldChar w:fldCharType="end"/>
            </w:r>
            <w:bookmarkEnd w:id="1"/>
            <w:r w:rsidR="002B7F49" w:rsidRPr="00D14DF3">
              <w:t xml:space="preserve"> Cumulative          </w:t>
            </w:r>
            <w:r w:rsidR="002B7F49" w:rsidRPr="00D14DF3">
              <w:fldChar w:fldCharType="begin">
                <w:ffData>
                  <w:name w:val="Check2"/>
                  <w:enabled/>
                  <w:calcOnExit w:val="0"/>
                  <w:checkBox>
                    <w:sizeAuto/>
                    <w:default w:val="0"/>
                  </w:checkBox>
                </w:ffData>
              </w:fldChar>
            </w:r>
            <w:r w:rsidR="002B7F49" w:rsidRPr="00D14DF3">
              <w:instrText xml:space="preserve"> FORMCHECKBOX </w:instrText>
            </w:r>
            <w:r w:rsidR="0047688A">
              <w:fldChar w:fldCharType="separate"/>
            </w:r>
            <w:r w:rsidR="002B7F49" w:rsidRPr="00D14DF3">
              <w:fldChar w:fldCharType="end"/>
            </w:r>
            <w:r w:rsidR="002B7F49" w:rsidRPr="00D14DF3">
              <w:t xml:space="preserve"> Non-cumulative</w:t>
            </w:r>
          </w:p>
        </w:tc>
      </w:tr>
      <w:tr w:rsidR="002B7F49" w:rsidRPr="00C237A0" w:rsidTr="004315EA">
        <w:trPr>
          <w:cantSplit/>
          <w:trHeight w:hRule="exact" w:val="340"/>
        </w:trPr>
        <w:tc>
          <w:tcPr>
            <w:tcW w:w="2835" w:type="dxa"/>
          </w:tcPr>
          <w:p w:rsidR="002B7F49" w:rsidRPr="00D14DF3" w:rsidRDefault="002B7F49" w:rsidP="0017293C">
            <w:pPr>
              <w:pStyle w:val="DHHStablecolhead"/>
              <w:rPr>
                <w:color w:val="auto"/>
              </w:rPr>
            </w:pPr>
            <w:r w:rsidRPr="00D14DF3">
              <w:rPr>
                <w:color w:val="auto"/>
              </w:rPr>
              <w:t>Counting rule</w:t>
            </w:r>
          </w:p>
        </w:tc>
        <w:tc>
          <w:tcPr>
            <w:tcW w:w="7379" w:type="dxa"/>
          </w:tcPr>
          <w:p w:rsidR="002B7F49" w:rsidRPr="00D14DF3" w:rsidRDefault="00D14DF3" w:rsidP="004315EA">
            <w:pPr>
              <w:pStyle w:val="DHHStabletext"/>
            </w:pPr>
            <w:r w:rsidRPr="00D14DF3">
              <w:t>Not applicable</w:t>
            </w:r>
          </w:p>
        </w:tc>
      </w:tr>
      <w:tr w:rsidR="002B7F49" w:rsidRPr="00C237A0" w:rsidTr="004315EA">
        <w:trPr>
          <w:cantSplit/>
          <w:trHeight w:hRule="exact" w:val="340"/>
        </w:trPr>
        <w:tc>
          <w:tcPr>
            <w:tcW w:w="2835" w:type="dxa"/>
          </w:tcPr>
          <w:p w:rsidR="002B7F49" w:rsidRPr="00D14DF3" w:rsidRDefault="002B7F49" w:rsidP="0017293C">
            <w:pPr>
              <w:pStyle w:val="DHHStablecolhead"/>
              <w:rPr>
                <w:color w:val="auto"/>
              </w:rPr>
            </w:pPr>
            <w:r w:rsidRPr="00D14DF3">
              <w:rPr>
                <w:color w:val="auto"/>
              </w:rPr>
              <w:t>Data source(s) collection</w:t>
            </w:r>
          </w:p>
        </w:tc>
        <w:tc>
          <w:tcPr>
            <w:tcW w:w="7379" w:type="dxa"/>
          </w:tcPr>
          <w:p w:rsidR="002B7F49" w:rsidRPr="00D14DF3" w:rsidRDefault="00D14DF3" w:rsidP="004315EA">
            <w:pPr>
              <w:pStyle w:val="DHHStabletext"/>
            </w:pPr>
            <w:r w:rsidRPr="00D14DF3">
              <w:t>PCP planning and reporting requirements</w:t>
            </w:r>
          </w:p>
        </w:tc>
      </w:tr>
      <w:tr w:rsidR="002B7F49" w:rsidRPr="00C237A0" w:rsidTr="004315EA">
        <w:trPr>
          <w:cantSplit/>
          <w:trHeight w:hRule="exact" w:val="340"/>
        </w:trPr>
        <w:tc>
          <w:tcPr>
            <w:tcW w:w="2835" w:type="dxa"/>
          </w:tcPr>
          <w:p w:rsidR="002B7F49" w:rsidRPr="00D14DF3" w:rsidRDefault="002B7F49" w:rsidP="0017293C">
            <w:pPr>
              <w:pStyle w:val="DHHStablecolhead"/>
              <w:rPr>
                <w:color w:val="auto"/>
              </w:rPr>
            </w:pPr>
            <w:r w:rsidRPr="00D14DF3">
              <w:rPr>
                <w:color w:val="auto"/>
              </w:rPr>
              <w:t>Definition of terms</w:t>
            </w:r>
          </w:p>
        </w:tc>
        <w:tc>
          <w:tcPr>
            <w:tcW w:w="7379" w:type="dxa"/>
          </w:tcPr>
          <w:p w:rsidR="002B7F49" w:rsidRPr="00D14DF3" w:rsidRDefault="00D14DF3" w:rsidP="004315EA">
            <w:pPr>
              <w:pStyle w:val="DHHStabletext"/>
            </w:pPr>
            <w:r w:rsidRPr="00D14DF3">
              <w:t>Not applicable</w:t>
            </w:r>
          </w:p>
        </w:tc>
      </w:tr>
    </w:tbl>
    <w:p w:rsidR="002B7F49" w:rsidRPr="00575BC9" w:rsidRDefault="002B7F49" w:rsidP="004315EA">
      <w:pPr>
        <w:pStyle w:val="Heading1"/>
      </w:pPr>
      <w:r>
        <w:t>6. Data collection</w:t>
      </w:r>
    </w:p>
    <w:p w:rsidR="002B7F49" w:rsidRDefault="002B7F49" w:rsidP="004315EA">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rsidTr="006C7A1F">
        <w:trPr>
          <w:trHeight w:hRule="exact" w:val="340"/>
          <w:tblHeader/>
        </w:trPr>
        <w:tc>
          <w:tcPr>
            <w:tcW w:w="2580" w:type="dxa"/>
            <w:vAlign w:val="center"/>
          </w:tcPr>
          <w:p w:rsidR="002B7F49" w:rsidRPr="00575BC9" w:rsidRDefault="002B7F49" w:rsidP="0017293C">
            <w:pPr>
              <w:pStyle w:val="DHHStablecolhead"/>
              <w:spacing w:before="0" w:after="0"/>
            </w:pPr>
            <w:r w:rsidRPr="00575BC9">
              <w:t>Data collection name</w:t>
            </w:r>
          </w:p>
        </w:tc>
        <w:tc>
          <w:tcPr>
            <w:tcW w:w="2580" w:type="dxa"/>
            <w:vAlign w:val="center"/>
          </w:tcPr>
          <w:p w:rsidR="002B7F49" w:rsidRPr="00575BC9" w:rsidRDefault="002B7F49" w:rsidP="0017293C">
            <w:pPr>
              <w:pStyle w:val="DHHStablecolhead"/>
              <w:spacing w:before="0" w:after="0"/>
            </w:pPr>
            <w:r w:rsidRPr="00575BC9">
              <w:t xml:space="preserve">Data system </w:t>
            </w:r>
          </w:p>
        </w:tc>
        <w:tc>
          <w:tcPr>
            <w:tcW w:w="2580" w:type="dxa"/>
            <w:vAlign w:val="center"/>
          </w:tcPr>
          <w:p w:rsidR="002B7F49" w:rsidRPr="00575BC9" w:rsidRDefault="002B7F49" w:rsidP="0017293C">
            <w:pPr>
              <w:pStyle w:val="DHHStablecolhead"/>
              <w:spacing w:before="0" w:after="0"/>
            </w:pPr>
            <w:r w:rsidRPr="00575BC9">
              <w:t xml:space="preserve">Data set </w:t>
            </w:r>
          </w:p>
        </w:tc>
        <w:tc>
          <w:tcPr>
            <w:tcW w:w="2508" w:type="dxa"/>
            <w:vAlign w:val="center"/>
          </w:tcPr>
          <w:p w:rsidR="002B7F49" w:rsidRPr="00575BC9" w:rsidRDefault="002B7F49" w:rsidP="0017293C">
            <w:pPr>
              <w:pStyle w:val="DHHStablecolhead"/>
              <w:spacing w:before="0" w:after="0"/>
            </w:pPr>
            <w:r w:rsidRPr="00575BC9">
              <w:t>Reporting cycle</w:t>
            </w:r>
          </w:p>
        </w:tc>
      </w:tr>
      <w:tr w:rsidR="002B7F49" w:rsidRPr="00C237A0" w:rsidTr="00B43952">
        <w:tc>
          <w:tcPr>
            <w:tcW w:w="2580" w:type="dxa"/>
            <w:vAlign w:val="center"/>
          </w:tcPr>
          <w:p w:rsidR="002B7F49" w:rsidRPr="00D14DF3" w:rsidRDefault="00336B93" w:rsidP="004315EA">
            <w:pPr>
              <w:pStyle w:val="DHHStabletext"/>
            </w:pPr>
            <w:r w:rsidRPr="00D14DF3">
              <w:t>Report against PCP planning and reporting guidelines</w:t>
            </w:r>
          </w:p>
        </w:tc>
        <w:tc>
          <w:tcPr>
            <w:tcW w:w="2580" w:type="dxa"/>
            <w:vAlign w:val="center"/>
          </w:tcPr>
          <w:p w:rsidR="002B7F49" w:rsidRPr="00D14DF3" w:rsidRDefault="002B7F49" w:rsidP="004315EA">
            <w:pPr>
              <w:pStyle w:val="DHHStabletext"/>
            </w:pPr>
          </w:p>
        </w:tc>
        <w:tc>
          <w:tcPr>
            <w:tcW w:w="2580" w:type="dxa"/>
            <w:vAlign w:val="center"/>
          </w:tcPr>
          <w:p w:rsidR="002B7F49" w:rsidRPr="00D14DF3" w:rsidRDefault="002B7F49" w:rsidP="004315EA">
            <w:pPr>
              <w:pStyle w:val="DHHStabletext"/>
            </w:pPr>
          </w:p>
        </w:tc>
        <w:tc>
          <w:tcPr>
            <w:tcW w:w="2508" w:type="dxa"/>
            <w:vAlign w:val="center"/>
          </w:tcPr>
          <w:p w:rsidR="002B7F49" w:rsidRPr="00D14DF3" w:rsidRDefault="00D14DF3" w:rsidP="004315EA">
            <w:pPr>
              <w:pStyle w:val="DHHStabletext"/>
            </w:pPr>
            <w:r w:rsidRPr="00D14DF3">
              <w:t>Yearly</w:t>
            </w:r>
          </w:p>
        </w:tc>
      </w:tr>
    </w:tbl>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p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rsidR="004315EA" w:rsidRDefault="004315EA" w:rsidP="004315EA">
            <w:pPr>
              <w:pStyle w:val="DHHSaccessibilitypara"/>
            </w:pPr>
            <w:r>
              <w:t xml:space="preserve">To receive this publication in an accessible format </w:t>
            </w:r>
            <w:hyperlink r:id="rId15" w:history="1">
              <w:r>
                <w:rPr>
                  <w:rStyle w:val="Hyperlink"/>
                </w:rPr>
                <w:t>email Service Agreement Policy</w:t>
              </w:r>
            </w:hyperlink>
            <w:r>
              <w:t xml:space="preserve"> &lt;</w:t>
            </w:r>
            <w:hyperlink r:id="rId16" w:history="1">
              <w:r>
                <w:rPr>
                  <w:rStyle w:val="Hyperlink"/>
                </w:rPr>
                <w:t>sapolicy@dhhs.vic.gov.au</w:t>
              </w:r>
            </w:hyperlink>
            <w:r>
              <w:t>&gt;</w:t>
            </w:r>
          </w:p>
          <w:p w:rsidR="004315EA" w:rsidRDefault="004315EA" w:rsidP="004315EA">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rsidR="002B7F49" w:rsidRPr="00CA4422" w:rsidRDefault="004315EA" w:rsidP="004315EA">
            <w:pPr>
              <w:pStyle w:val="DHHSbody"/>
              <w:spacing w:line="240" w:lineRule="auto"/>
            </w:pPr>
            <w:r>
              <w:t xml:space="preserve">Available at </w:t>
            </w:r>
            <w:hyperlink r:id="rId17" w:history="1">
              <w:r>
                <w:rPr>
                  <w:rStyle w:val="Hyperlink"/>
                </w:rPr>
                <w:t>Human services activity search</w:t>
              </w:r>
            </w:hyperlink>
            <w:r>
              <w:t xml:space="preserve"> </w:t>
            </w:r>
            <w:hyperlink r:id="rId18" w:history="1">
              <w:r>
                <w:rPr>
                  <w:rStyle w:val="Hyperlink"/>
                </w:rPr>
                <w:t>https://providers.dhhs.vic.gov.au/human-services-activity-search</w:t>
              </w:r>
            </w:hyperlink>
          </w:p>
        </w:tc>
      </w:tr>
    </w:tbl>
    <w:p w:rsidR="002B7F49" w:rsidRDefault="002B7F49" w:rsidP="007B7E5D">
      <w:pPr>
        <w:rPr>
          <w:sz w:val="18"/>
          <w:szCs w:val="4"/>
        </w:rPr>
      </w:pPr>
    </w:p>
    <w:sectPr w:rsidR="002B7F49" w:rsidSect="004315EA">
      <w:footerReference w:type="default" r:id="rId19"/>
      <w:footerReference w:type="first" r:id="rId20"/>
      <w:pgSz w:w="11906" w:h="16838" w:code="9"/>
      <w:pgMar w:top="1135"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7F49" w:rsidRDefault="002B7F49">
      <w:r>
        <w:separator/>
      </w:r>
    </w:p>
  </w:endnote>
  <w:endnote w:type="continuationSeparator" w:id="0">
    <w:p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Pr="00A11421" w:rsidRDefault="004315EA" w:rsidP="0051568D">
    <w:pPr>
      <w:pStyle w:val="DHHSfooter"/>
    </w:pPr>
    <w:r w:rsidRPr="004315EA">
      <w:t>Activity Description-Primary Care Partnerships-28087</w:t>
    </w:r>
    <w:r w:rsidR="00E06429">
      <w:tab/>
    </w:r>
    <w:r w:rsidR="00FE4946" w:rsidRPr="00A11421">
      <w:fldChar w:fldCharType="begin"/>
    </w:r>
    <w:r w:rsidR="00FE4946" w:rsidRPr="00A11421">
      <w:instrText xml:space="preserve"> PAGE </w:instrText>
    </w:r>
    <w:r w:rsidR="00FE4946" w:rsidRPr="00A11421">
      <w:fldChar w:fldCharType="separate"/>
    </w:r>
    <w:r w:rsidR="00336B93">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946" w:rsidRDefault="00FE4946">
    <w:pPr>
      <w:pStyle w:val="Footer"/>
    </w:pPr>
    <w:r>
      <w:rPr>
        <w:noProof/>
        <w:lang w:eastAsia="en-AU"/>
      </w:rPr>
      <w:drawing>
        <wp:anchor distT="0" distB="0" distL="114300" distR="114300" simplePos="0" relativeHeight="251659264" behindDoc="0" locked="0" layoutInCell="0" allowOverlap="1" wp14:anchorId="37CCE496" wp14:editId="4A6A26AF">
          <wp:simplePos x="0" y="0"/>
          <wp:positionH relativeFrom="page">
            <wp:posOffset>-635</wp:posOffset>
          </wp:positionH>
          <wp:positionV relativeFrom="page">
            <wp:posOffset>9893935</wp:posOffset>
          </wp:positionV>
          <wp:extent cx="7561580" cy="791210"/>
          <wp:effectExtent l="0" t="0" r="1270" b="8890"/>
          <wp:wrapNone/>
          <wp:docPr id="4" name="Picture 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7F49" w:rsidRDefault="002B7F49" w:rsidP="002862F1">
      <w:pPr>
        <w:spacing w:before="120"/>
      </w:pPr>
      <w:r>
        <w:separator/>
      </w:r>
    </w:p>
  </w:footnote>
  <w:footnote w:type="continuationSeparator" w:id="0">
    <w:p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0337"/>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6B93"/>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315EA"/>
    <w:rsid w:val="00442C6C"/>
    <w:rsid w:val="00443CBE"/>
    <w:rsid w:val="00443E8A"/>
    <w:rsid w:val="004441BC"/>
    <w:rsid w:val="004468B4"/>
    <w:rsid w:val="0045230A"/>
    <w:rsid w:val="00457337"/>
    <w:rsid w:val="00457807"/>
    <w:rsid w:val="0047372D"/>
    <w:rsid w:val="004743DD"/>
    <w:rsid w:val="00474CEA"/>
    <w:rsid w:val="0047688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0CCB"/>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52E3"/>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4DF3"/>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B744E"/>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06896"/>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A5558"/>
    <w:rsid w:val="00FA5895"/>
    <w:rsid w:val="00FB4CDA"/>
    <w:rsid w:val="00FC0F81"/>
    <w:rsid w:val="00FC395C"/>
    <w:rsid w:val="00FD3766"/>
    <w:rsid w:val="00FD47C4"/>
    <w:rsid w:val="00FE2DCF"/>
    <w:rsid w:val="00FE4946"/>
    <w:rsid w:val="00FE74C4"/>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6E14A4F"/>
  <w15:docId w15:val="{0DA36B51-DAF2-4526-9EED-D37027CD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4315EA"/>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4315EA"/>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4315EA"/>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4315EA"/>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UnresolvedMention">
    <w:name w:val="Unresolved Mention"/>
    <w:basedOn w:val="DefaultParagraphFont"/>
    <w:uiPriority w:val="99"/>
    <w:semiHidden/>
    <w:unhideWhenUsed/>
    <w:rsid w:val="00431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328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health.vic.gov.au/about/publications/policiesandguidelines/working-with-gps-resource-guide-2008" TargetMode="External"/><Relationship Id="rId18" Type="http://schemas.openxmlformats.org/officeDocument/2006/relationships/hyperlink" Target="https://providers.dhhs.vic.gov.au/human-services-activity-sear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2.health.vic.gov.au/primary-and-community-health/primary-care/general-practice-private-providers" TargetMode="External"/><Relationship Id="rId17" Type="http://schemas.openxmlformats.org/officeDocument/2006/relationships/hyperlink" Target="https://providers.dhhs.vic.gov.au/human-services-activity-search"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sapolicy@dhhs.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primary-and-community-health/integrated-care/service-coordination"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sapolicy@dhhs.vic.gov.au" TargetMode="External"/><Relationship Id="rId23" Type="http://schemas.openxmlformats.org/officeDocument/2006/relationships/customXml" Target="../customXml/item2.xml"/><Relationship Id="rId10" Type="http://schemas.openxmlformats.org/officeDocument/2006/relationships/hyperlink" Target="https://www2.health.vic.gov.au/primary-and-community-health/primary-care/primary-care-partnerships/pcp-report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2.health.vic.gov.au/primary-and-community-health/primary-care/primary-care-partnerships" TargetMode="External"/><Relationship Id="rId14" Type="http://schemas.openxmlformats.org/officeDocument/2006/relationships/hyperlink" Target="http://docs2.health.vic.gov.au/docs/doc/8196B97B654C907BCA257A7F001DF6E4/$FILE/integrated_health_promo.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295EE660-1F4C-42C0-AB39-11D5A44E8A5F}">
  <ds:schemaRefs>
    <ds:schemaRef ds:uri="http://schemas.openxmlformats.org/officeDocument/2006/bibliography"/>
  </ds:schemaRefs>
</ds:datastoreItem>
</file>

<file path=customXml/itemProps2.xml><?xml version="1.0" encoding="utf-8"?>
<ds:datastoreItem xmlns:ds="http://schemas.openxmlformats.org/officeDocument/2006/customXml" ds:itemID="{F0F01998-91AB-463C-998B-298DB1DCDEDF}"/>
</file>

<file path=customXml/itemProps3.xml><?xml version="1.0" encoding="utf-8"?>
<ds:datastoreItem xmlns:ds="http://schemas.openxmlformats.org/officeDocument/2006/customXml" ds:itemID="{F0D174E1-D196-4D12-A4D6-A9CD4D8B95DC}"/>
</file>

<file path=customXml/itemProps4.xml><?xml version="1.0" encoding="utf-8"?>
<ds:datastoreItem xmlns:ds="http://schemas.openxmlformats.org/officeDocument/2006/customXml" ds:itemID="{DCEC6A6F-0FE1-4022-B1F6-510DA95CF1AF}"/>
</file>

<file path=docProps/app.xml><?xml version="1.0" encoding="utf-8"?>
<Properties xmlns="http://schemas.openxmlformats.org/officeDocument/2006/extended-properties" xmlns:vt="http://schemas.openxmlformats.org/officeDocument/2006/docPropsVTypes">
  <Template>DHHS Factsheet 01 Navy 2765.dot</Template>
  <TotalTime>12</TotalTime>
  <Pages>2</Pages>
  <Words>347</Words>
  <Characters>3843</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Activity Description Primary Care Partnerships 28087</vt:lpstr>
    </vt:vector>
  </TitlesOfParts>
  <Company>Department of Health and Human Services</Company>
  <LinksUpToDate>false</LinksUpToDate>
  <CharactersWithSpaces>4182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Primary Care Partnerships 28087</dc:title>
  <dc:subject>service agreement activity descriptions</dc:subject>
  <dc:creator>Service Agreement Policy unit</dc:creator>
  <cp:keywords>service agreement;Activity Description;health; primary dental;Primary Care Partnerships;28087</cp:keywords>
  <cp:lastModifiedBy>Roxanne Manzie (DHHS)</cp:lastModifiedBy>
  <cp:revision>4</cp:revision>
  <cp:lastPrinted>2019-01-08T23:20:00Z</cp:lastPrinted>
  <dcterms:created xsi:type="dcterms:W3CDTF">2019-06-06T05:51:00Z</dcterms:created>
  <dcterms:modified xsi:type="dcterms:W3CDTF">2019-06-18T05:55:00Z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