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642C" w14:textId="77777777" w:rsidR="00012484" w:rsidRDefault="001D2C84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6F8C6997" wp14:editId="78BBACE1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12484" w14:paraId="6A00F97A" w14:textId="77777777">
        <w:tc>
          <w:tcPr>
            <w:tcW w:w="10206" w:type="dxa"/>
            <w:shd w:val="clear" w:color="auto" w:fill="FFFFFF"/>
            <w:vAlign w:val="bottom"/>
          </w:tcPr>
          <w:p w14:paraId="74D9D388" w14:textId="77777777" w:rsidR="00012484" w:rsidRDefault="00012484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639509CE" w14:textId="77777777" w:rsidR="00012484" w:rsidRDefault="001D2C84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Parenting Advice and Education Services</w:t>
            </w:r>
          </w:p>
          <w:p w14:paraId="67A61859" w14:textId="77777777" w:rsidR="00012484" w:rsidRDefault="001D2C84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31243</w:t>
            </w:r>
          </w:p>
        </w:tc>
      </w:tr>
      <w:tr w:rsidR="00012484" w14:paraId="3F1DE4DC" w14:textId="77777777">
        <w:tc>
          <w:tcPr>
            <w:tcW w:w="10206" w:type="dxa"/>
            <w:shd w:val="clear" w:color="auto" w:fill="FFFFFF"/>
          </w:tcPr>
          <w:p w14:paraId="426FB3C8" w14:textId="77777777" w:rsidR="00012484" w:rsidRDefault="001D2C84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have capabilities to participate</w:t>
            </w:r>
          </w:p>
          <w:p w14:paraId="5250E02A" w14:textId="77777777" w:rsidR="00012484" w:rsidRDefault="001D2C84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Child Protection and Family Services</w:t>
            </w:r>
          </w:p>
          <w:p w14:paraId="03B4834D" w14:textId="77777777" w:rsidR="00012484" w:rsidRDefault="001D2C84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Family And Community Services</w:t>
            </w:r>
          </w:p>
        </w:tc>
      </w:tr>
    </w:tbl>
    <w:p w14:paraId="78E19520" w14:textId="77777777" w:rsidR="00012484" w:rsidRDefault="001D2C84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0122D83A" w14:textId="77777777" w:rsidR="00012484" w:rsidRDefault="001D2C84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14:paraId="30CDD641" w14:textId="77777777" w:rsidR="00012484" w:rsidRDefault="001D2C84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Parenting advice and education services aim to:</w:t>
      </w:r>
      <w:r>
        <w:br/>
      </w:r>
      <w:r>
        <w:rPr>
          <w:rFonts w:ascii="Arial" w:eastAsia="Arial" w:hAnsi="Arial" w:cs="Arial"/>
          <w:color w:val="000000"/>
          <w:sz w:val="20"/>
        </w:rPr>
        <w:t>• support parents experiencing difficulties coping with their child/ren’s challenging behaviour, particularly during key age and stage childhood transitions, from birth through to adolescence</w:t>
      </w:r>
      <w:r>
        <w:br/>
      </w:r>
      <w:r>
        <w:rPr>
          <w:rFonts w:ascii="Arial" w:eastAsia="Arial" w:hAnsi="Arial" w:cs="Arial"/>
          <w:color w:val="000000"/>
          <w:sz w:val="20"/>
        </w:rPr>
        <w:t>• provide parenting information, advice, education resources and referrals to support services where required, as well as training and consultancy to parenting service professionals.</w:t>
      </w:r>
    </w:p>
    <w:p w14:paraId="63A14365" w14:textId="77777777" w:rsidR="00012484" w:rsidRDefault="001D2C84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14:paraId="3CA35F7B" w14:textId="77777777" w:rsidR="00012484" w:rsidRDefault="001D2C84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Parenting advice and education services assist eligible parents to develop parenting skills and knowledge associated with positive, protective, parent/child relationships and social competencies in children. Parenting advice and education services are broadly based on the positive parenting program (Triple P).</w:t>
      </w:r>
      <w:r>
        <w:br/>
      </w:r>
      <w:r>
        <w:rPr>
          <w:rFonts w:ascii="Arial" w:eastAsia="Arial" w:hAnsi="Arial" w:cs="Arial"/>
          <w:color w:val="000000"/>
          <w:sz w:val="20"/>
        </w:rPr>
        <w:t>Parenting advice and education services are generally provided over an eight week period through group sessions, individual interventions or telephone advice services.</w:t>
      </w:r>
    </w:p>
    <w:p w14:paraId="6292D57C" w14:textId="77777777" w:rsidR="00012484" w:rsidRDefault="001D2C84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14:paraId="3614F427" w14:textId="77777777" w:rsidR="00012484" w:rsidRDefault="001D2C84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client group this activity is targeted at is parents with children up to 10 years old, who are experiencing difficulties parenting their child/ren’s challenging behaviour.</w:t>
      </w:r>
    </w:p>
    <w:p w14:paraId="5CE74A8B" w14:textId="77777777" w:rsidR="00012484" w:rsidRDefault="001D2C84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14:paraId="30239030" w14:textId="77777777" w:rsidR="00012484" w:rsidRDefault="001D2C84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14:paraId="5F5F452C" w14:textId="77777777" w:rsidR="00012484" w:rsidRDefault="001D2C84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Registration and Accreditation</w:t>
      </w:r>
    </w:p>
    <w:p w14:paraId="64ED8A9D" w14:textId="77777777" w:rsidR="00012484" w:rsidRDefault="001D2C84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Independent review and accreditation against the department’s Human Services Standards, unless exempted.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07EB9CE1" w14:textId="77777777" w:rsidR="00012484" w:rsidRDefault="001D2C84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lastRenderedPageBreak/>
        <w:t>4b. Program requirements and other policy guidelines</w:t>
      </w:r>
    </w:p>
    <w:p w14:paraId="74EE102B" w14:textId="77777777" w:rsidR="00012484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1D2C84">
          <w:rPr>
            <w:rFonts w:ascii="Arial" w:eastAsia="Arial" w:hAnsi="Arial" w:cs="Arial"/>
            <w:color w:val="3366FF"/>
            <w:sz w:val="20"/>
          </w:rPr>
          <w:t>Best Interests Case Practice Model - Summary Guide</w:t>
        </w:r>
      </w:hyperlink>
    </w:p>
    <w:p w14:paraId="6BEF36CE" w14:textId="77777777" w:rsidR="00012484" w:rsidRDefault="001D2C84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&lt;https://dhhs.vic.gov.au/publications/best-interests-case-practice-model-summary-guide&gt;</w:t>
      </w:r>
    </w:p>
    <w:p w14:paraId="53168056" w14:textId="77777777" w:rsidR="00012484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1D2C84">
          <w:rPr>
            <w:rFonts w:ascii="Arial" w:eastAsia="Arial" w:hAnsi="Arial" w:cs="Arial"/>
            <w:color w:val="3366FF"/>
            <w:sz w:val="20"/>
          </w:rPr>
          <w:t>The Best Interests Framework for Vulnerable Children and Youth</w:t>
        </w:r>
      </w:hyperlink>
    </w:p>
    <w:p w14:paraId="214634B1" w14:textId="77777777" w:rsidR="00012484" w:rsidRDefault="001D2C84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&lt;https://providers.dffh.vic.gov.au/best-interests-framework-vulnerable-children-and-youth-pdf&gt;</w:t>
      </w:r>
    </w:p>
    <w:p w14:paraId="1D602ECA" w14:textId="77777777" w:rsidR="00012484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 w:rsidR="001D2C84">
          <w:rPr>
            <w:rFonts w:ascii="Arial" w:eastAsia="Arial" w:hAnsi="Arial" w:cs="Arial"/>
            <w:color w:val="3366FF"/>
            <w:sz w:val="20"/>
          </w:rPr>
          <w:t>Human Services Standards policy</w:t>
        </w:r>
      </w:hyperlink>
    </w:p>
    <w:p w14:paraId="0DEFAF9C" w14:textId="77777777" w:rsidR="00012484" w:rsidRDefault="001D2C84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&lt;https://providers.dffh.vic.gov.au/human-services-standards-policy&gt;</w:t>
      </w:r>
    </w:p>
    <w:p w14:paraId="3F30BE4D" w14:textId="77777777" w:rsidR="00012484" w:rsidRDefault="00012484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4C016684" w14:textId="77777777" w:rsidR="00012484" w:rsidRDefault="001D2C84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5. Performance</w:t>
      </w:r>
    </w:p>
    <w:p w14:paraId="6CC6A7EC" w14:textId="77777777" w:rsidR="00012484" w:rsidRDefault="001D2C84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1C24FE00" w14:textId="77777777" w:rsidR="00012484" w:rsidRDefault="001D2C84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523103D1" w14:textId="77777777" w:rsidR="00012484" w:rsidRDefault="001D2C84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012484" w14:paraId="52BAA6F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3D25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9492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This performance measure provides quantitative information about the number of clients provided with Parenting advice and education services</w:t>
            </w:r>
          </w:p>
        </w:tc>
      </w:tr>
      <w:tr w:rsidR="00012484" w14:paraId="076CEE4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A5F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A53C7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012484" w14:paraId="3575BE8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2247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908DD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012484" w14:paraId="6D67416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373D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D6FC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Count the number of new clients who receive a service during the reporting period.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Example: Total number of new clients = 100</w:t>
            </w:r>
          </w:p>
        </w:tc>
      </w:tr>
      <w:tr w:rsidR="00012484" w14:paraId="55FC743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4F04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18CE" w14:textId="77777777" w:rsidR="00012484" w:rsidRDefault="001D2C84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Parenting advice and education services (PAES) data set (PAES excel spreadsheet)</w:t>
            </w:r>
          </w:p>
        </w:tc>
      </w:tr>
      <w:tr w:rsidR="00012484" w14:paraId="51BC508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8871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2E91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 client is defined as a parent who receives parenting advice and education services, or a professional receiving either training or consultancy during the reporting period</w:t>
            </w:r>
          </w:p>
        </w:tc>
      </w:tr>
    </w:tbl>
    <w:p w14:paraId="40697147" w14:textId="77777777" w:rsidR="00012484" w:rsidRDefault="001D2C84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6. Data collection</w:t>
      </w:r>
    </w:p>
    <w:p w14:paraId="282B99C5" w14:textId="77777777" w:rsidR="00012484" w:rsidRDefault="001D2C84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012484" w14:paraId="04471016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E067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8DFC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C9BA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9B7F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012484" w14:paraId="752B46D1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D145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Parenting advice and education services (PAES) data set (PAES excel spreadsheet)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08A9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059C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Client data report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A1B70" w14:textId="77777777" w:rsidR="00012484" w:rsidRDefault="001D2C8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</w:tbl>
    <w:p w14:paraId="1848A36F" w14:textId="77777777" w:rsidR="00012484" w:rsidRDefault="00012484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012484" w14:paraId="5BADEE5F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B29531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1F1257AA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 w14:paraId="1DB9C696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2019. </w:t>
            </w:r>
          </w:p>
          <w:p w14:paraId="7B043A50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 w14:paraId="6C3DF663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20222063" w14:textId="77777777" w:rsidR="00012484" w:rsidRDefault="001D2C8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58414982" w14:textId="77777777" w:rsidR="00012484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1" w:tgtFrame="_blank" w:history="1">
              <w:r w:rsidR="001D2C84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1D2C84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3A9E8CCD" w14:textId="77777777" w:rsidR="00012484" w:rsidRDefault="00012484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0124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1F79" w14:textId="77777777" w:rsidR="005A6726" w:rsidRDefault="005A6726">
      <w:r>
        <w:separator/>
      </w:r>
    </w:p>
  </w:endnote>
  <w:endnote w:type="continuationSeparator" w:id="0">
    <w:p w14:paraId="1EBEDA79" w14:textId="77777777" w:rsidR="005A6726" w:rsidRDefault="005A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D" w14:textId="77777777" w:rsidR="00EB35A7" w:rsidRDefault="00EB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CAC6" w14:textId="17424921" w:rsidR="00012484" w:rsidRDefault="00EB35A7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FC3361" wp14:editId="1FAD4015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6" name="MSIPCM6b7a44e383ac43e641c57ee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AFF84D" w14:textId="1A407419" w:rsidR="00EB35A7" w:rsidRPr="00EB35A7" w:rsidRDefault="00EB35A7" w:rsidP="00EB35A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35A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C3361" id="_x0000_t202" coordsize="21600,21600" o:spt="202" path="m,l,21600r21600,l21600,xe">
              <v:stroke joinstyle="miter"/>
              <v:path gradientshapeok="t" o:connecttype="rect"/>
            </v:shapetype>
            <v:shape id="MSIPCM6b7a44e383ac43e641c57ee0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FAFF84D" w14:textId="1A407419" w:rsidR="00EB35A7" w:rsidRPr="00EB35A7" w:rsidRDefault="00EB35A7" w:rsidP="00EB35A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35A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2C84"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012484" w14:paraId="5786843C" w14:textId="77777777">
      <w:tc>
        <w:tcPr>
          <w:tcW w:w="3473" w:type="dxa"/>
          <w:shd w:val="clear" w:color="auto" w:fill="FFFFFF"/>
        </w:tcPr>
        <w:p w14:paraId="0433E3A7" w14:textId="77777777" w:rsidR="00012484" w:rsidRDefault="00012484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55B1295A" w14:textId="3316C00C" w:rsidR="00012484" w:rsidRDefault="00012484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</w:p>
      </w:tc>
      <w:tc>
        <w:tcPr>
          <w:tcW w:w="3692" w:type="dxa"/>
          <w:shd w:val="clear" w:color="auto" w:fill="FFFFFF"/>
        </w:tcPr>
        <w:p w14:paraId="088C3791" w14:textId="77777777" w:rsidR="00012484" w:rsidRDefault="001D2C84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063C6F4D" w14:textId="77777777" w:rsidR="00012484" w:rsidRDefault="001D2C84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46D4E9E9" wp14:editId="711E7039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8BD287" w14:textId="77777777" w:rsidR="00012484" w:rsidRDefault="00012484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012484" w14:paraId="25671372" w14:textId="77777777">
      <w:tc>
        <w:tcPr>
          <w:tcW w:w="3473" w:type="dxa"/>
          <w:shd w:val="clear" w:color="auto" w:fill="FFFFFF"/>
        </w:tcPr>
        <w:p w14:paraId="7F1189B7" w14:textId="52FF1F15" w:rsidR="00012484" w:rsidRDefault="00EB35A7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0583DAD" wp14:editId="19D447B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7" name="MSIPCM2676475cbb29c581c916e8aa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20DC17" w14:textId="0C3E1202" w:rsidR="00EB35A7" w:rsidRPr="00EB35A7" w:rsidRDefault="00EB35A7" w:rsidP="00EB35A7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EB35A7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0583DA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676475cbb29c581c916e8aa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4220DC17" w14:textId="0C3E1202" w:rsidR="00EB35A7" w:rsidRPr="00EB35A7" w:rsidRDefault="00EB35A7" w:rsidP="00EB35A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35A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5EDD3A4C" w14:textId="1EEC8EA9" w:rsidR="00012484" w:rsidRDefault="00012484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</w:p>
      </w:tc>
      <w:tc>
        <w:tcPr>
          <w:tcW w:w="3473" w:type="dxa"/>
          <w:shd w:val="clear" w:color="auto" w:fill="FFFFFF"/>
        </w:tcPr>
        <w:p w14:paraId="68126985" w14:textId="77777777" w:rsidR="00012484" w:rsidRDefault="001D2C84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37C44015" wp14:editId="7EDB2564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61C71D" w14:textId="77777777" w:rsidR="00012484" w:rsidRDefault="001D2C84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0E8C" w14:textId="77777777" w:rsidR="005A6726" w:rsidRDefault="005A6726">
      <w:r>
        <w:separator/>
      </w:r>
    </w:p>
  </w:footnote>
  <w:footnote w:type="continuationSeparator" w:id="0">
    <w:p w14:paraId="6C31D879" w14:textId="77777777" w:rsidR="005A6726" w:rsidRDefault="005A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6412" w14:textId="77777777" w:rsidR="00EB35A7" w:rsidRDefault="00EB3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FC5A" w14:textId="77777777" w:rsidR="00012484" w:rsidRDefault="001D2C84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Child Protection and Family Services 31243 Parenting Advice and Education Services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01C9E71C" w14:textId="77777777" w:rsidR="00012484" w:rsidRDefault="00012484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D4CD" w14:textId="77777777" w:rsidR="00012484" w:rsidRDefault="00012484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024"/>
    <w:multiLevelType w:val="hybridMultilevel"/>
    <w:tmpl w:val="D408D106"/>
    <w:lvl w:ilvl="0" w:tplc="6FF8086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F43416E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5C8E3FC2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75944746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A68854D2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9BAAD8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7D03AA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692E7200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D20F39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0DDB38CD"/>
    <w:multiLevelType w:val="hybridMultilevel"/>
    <w:tmpl w:val="9FEA62FE"/>
    <w:lvl w:ilvl="0" w:tplc="23E426E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4314BBE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2F58A7A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FFEA3BB8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4EE071E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2E14152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42E394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C8CCEB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212815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294203E0"/>
    <w:multiLevelType w:val="hybridMultilevel"/>
    <w:tmpl w:val="8CEE0DFA"/>
    <w:lvl w:ilvl="0" w:tplc="9C283A70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2ACA4C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68652D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64C503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CF00D7E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90F2110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1686905E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F5EC1EF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2BD2A45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2DFD7E38"/>
    <w:multiLevelType w:val="hybridMultilevel"/>
    <w:tmpl w:val="206AF06C"/>
    <w:lvl w:ilvl="0" w:tplc="061C9B4A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DFBCB218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B3F69240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07F81FAA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3148E432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F33845E8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69881660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B37C2FEC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E7C4D8F0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497845B0"/>
    <w:multiLevelType w:val="hybridMultilevel"/>
    <w:tmpl w:val="7A50BFB4"/>
    <w:lvl w:ilvl="0" w:tplc="E46830A8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9BA45F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9CE5C7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E2421C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820D37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BC2A8C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9C700D8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9B76696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20CC828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4A4B66C4"/>
    <w:multiLevelType w:val="hybridMultilevel"/>
    <w:tmpl w:val="4F7A7B80"/>
    <w:lvl w:ilvl="0" w:tplc="3DBA8D8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F5A67E2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44386E7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7205E4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F92100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FD58E6D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F27C0D6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2242AE9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AA6731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51D655EA"/>
    <w:multiLevelType w:val="hybridMultilevel"/>
    <w:tmpl w:val="9A10DFAA"/>
    <w:lvl w:ilvl="0" w:tplc="1E26E1C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D772A9E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B0961AB8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442741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3254444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C76AE50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E4B486B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B792FB9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D1E1560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51EF0AB9"/>
    <w:multiLevelType w:val="hybridMultilevel"/>
    <w:tmpl w:val="FAB6C0B0"/>
    <w:lvl w:ilvl="0" w:tplc="D4F2BF30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43A8F47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B208F1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E7217F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A7AAD1C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26C393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208ACAE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7BC9CA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D250D0A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8" w15:restartNumberingAfterBreak="0">
    <w:nsid w:val="63B96D00"/>
    <w:multiLevelType w:val="hybridMultilevel"/>
    <w:tmpl w:val="D86A1BC0"/>
    <w:lvl w:ilvl="0" w:tplc="F6EAFCF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3AA8BC7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3102776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1E20306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9AA89F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ABAC5C6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2AE432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DE8ADC4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696A6FC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69163464"/>
    <w:multiLevelType w:val="hybridMultilevel"/>
    <w:tmpl w:val="2C82DB34"/>
    <w:lvl w:ilvl="0" w:tplc="F82C30D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F6DE548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C02E575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6BC658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8CBCB46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A06AF5C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8447D4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7CCE4E7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A04E809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6CD33873"/>
    <w:multiLevelType w:val="hybridMultilevel"/>
    <w:tmpl w:val="884EAA44"/>
    <w:lvl w:ilvl="0" w:tplc="6924086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33BC25A0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BBAAE75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812AC6E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5822739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1106897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47EE0CB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10443DD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7581E5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72086420"/>
    <w:multiLevelType w:val="hybridMultilevel"/>
    <w:tmpl w:val="D0D8829C"/>
    <w:lvl w:ilvl="0" w:tplc="39946B4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DB004F32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C7DE08A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589CB5F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DF28903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80AE2CE2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354288A4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79F2D72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67AEE86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726F6B4F"/>
    <w:multiLevelType w:val="hybridMultilevel"/>
    <w:tmpl w:val="E716C462"/>
    <w:lvl w:ilvl="0" w:tplc="76783492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134CCD28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F008160C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523ACB8E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C31CB478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F5AA0AD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19CE58EE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38E8AF1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127ED1F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786514A7"/>
    <w:multiLevelType w:val="hybridMultilevel"/>
    <w:tmpl w:val="F97210FA"/>
    <w:lvl w:ilvl="0" w:tplc="C338C83A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7C077C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A4A6E1F0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4EDA8BC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3D8EED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F558FB4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F08000B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A46C512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B44F1D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8BF0AA1"/>
    <w:multiLevelType w:val="hybridMultilevel"/>
    <w:tmpl w:val="DEB6866C"/>
    <w:lvl w:ilvl="0" w:tplc="7A72C7E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F698E24E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C50F81E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2AC591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D70A32F4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F903B32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454022B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1616AE30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BCC438C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2107070672">
    <w:abstractNumId w:val="7"/>
  </w:num>
  <w:num w:numId="2" w16cid:durableId="515578379">
    <w:abstractNumId w:val="11"/>
  </w:num>
  <w:num w:numId="3" w16cid:durableId="932395959">
    <w:abstractNumId w:val="1"/>
  </w:num>
  <w:num w:numId="4" w16cid:durableId="2146197481">
    <w:abstractNumId w:val="9"/>
  </w:num>
  <w:num w:numId="5" w16cid:durableId="1698461671">
    <w:abstractNumId w:val="14"/>
  </w:num>
  <w:num w:numId="6" w16cid:durableId="1864199239">
    <w:abstractNumId w:val="0"/>
  </w:num>
  <w:num w:numId="7" w16cid:durableId="564412929">
    <w:abstractNumId w:val="2"/>
  </w:num>
  <w:num w:numId="8" w16cid:durableId="1385904200">
    <w:abstractNumId w:val="4"/>
  </w:num>
  <w:num w:numId="9" w16cid:durableId="118688692">
    <w:abstractNumId w:val="8"/>
  </w:num>
  <w:num w:numId="10" w16cid:durableId="339702729">
    <w:abstractNumId w:val="3"/>
  </w:num>
  <w:num w:numId="11" w16cid:durableId="1521243149">
    <w:abstractNumId w:val="10"/>
  </w:num>
  <w:num w:numId="12" w16cid:durableId="1312949775">
    <w:abstractNumId w:val="6"/>
  </w:num>
  <w:num w:numId="13" w16cid:durableId="1990984929">
    <w:abstractNumId w:val="11"/>
  </w:num>
  <w:num w:numId="14" w16cid:durableId="1681083934">
    <w:abstractNumId w:val="5"/>
  </w:num>
  <w:num w:numId="15" w16cid:durableId="1439329842">
    <w:abstractNumId w:val="5"/>
  </w:num>
  <w:num w:numId="16" w16cid:durableId="2047214301">
    <w:abstractNumId w:val="5"/>
  </w:num>
  <w:num w:numId="17" w16cid:durableId="1106540656">
    <w:abstractNumId w:val="13"/>
  </w:num>
  <w:num w:numId="18" w16cid:durableId="735276294">
    <w:abstractNumId w:val="5"/>
  </w:num>
  <w:num w:numId="19" w16cid:durableId="1931229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484"/>
    <w:rsid w:val="00012484"/>
    <w:rsid w:val="001D2C84"/>
    <w:rsid w:val="00450F6F"/>
    <w:rsid w:val="005A6726"/>
    <w:rsid w:val="00E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5084B"/>
  <w15:docId w15:val="{3C1ACDA9-D691-43C2-8EC5-0FAF0E76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C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C84"/>
  </w:style>
  <w:style w:type="paragraph" w:styleId="Footer">
    <w:name w:val="footer"/>
    <w:basedOn w:val="Normal"/>
    <w:link w:val="FooterChar"/>
    <w:uiPriority w:val="99"/>
    <w:unhideWhenUsed/>
    <w:rsid w:val="001D2C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hs.vic.gov.au/publications/best-interests-case-practice-model-summary-gui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viders.dffh.vic.gov.au/families-fairness-housing-health-activity-sear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roviders.dffh.vic.gov.au/human-services-standards-poli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viders.dffh.vic.gov.au/best-interests-framework-vulnerable-children-and-youth-pdf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B0D92138-8878-435F-8451-2176C6BA2F0B}"/>
</file>

<file path=customXml/itemProps2.xml><?xml version="1.0" encoding="utf-8"?>
<ds:datastoreItem xmlns:ds="http://schemas.openxmlformats.org/officeDocument/2006/customXml" ds:itemID="{3E07A4DB-F0B9-4CAC-9099-B61010B36A2B}"/>
</file>

<file path=customXml/itemProps3.xml><?xml version="1.0" encoding="utf-8"?>
<ds:datastoreItem xmlns:ds="http://schemas.openxmlformats.org/officeDocument/2006/customXml" ds:itemID="{228BA600-5A07-41FD-83E8-CD6B56904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3800</Characters>
  <Application>Microsoft Office Word</Application>
  <DocSecurity>0</DocSecurity>
  <Lines>31</Lines>
  <Paragraphs>8</Paragraphs>
  <ScaleCrop>false</ScaleCrop>
  <Company>Oracle USA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Parenting Advice and Education Services 31243</dc:title>
  <dc:subject/>
  <dc:creator>User</dc:creator>
  <cp:keywords/>
  <dc:description>Generated by Oracle BI Publisher 12.2.1.3.0</dc:description>
  <cp:revision>3</cp:revision>
  <dcterms:created xsi:type="dcterms:W3CDTF">2023-08-03T23:41:00Z</dcterms:created>
  <dcterms:modified xsi:type="dcterms:W3CDTF">2023-08-08T23:29:00Z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2023-08-08T23:29:05Z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e3a2becc-000a-47af-89f6-0c86d1dfeb3e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