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8325E" w14:textId="29B66B6C" w:rsidR="0074696E" w:rsidRPr="000C303A" w:rsidRDefault="00B95AB9" w:rsidP="00280C4B">
      <w:pPr>
        <w:pStyle w:val="Sectionbreakfirstpage"/>
        <w:rPr>
          <w:rFonts w:ascii="Aptos" w:hAnsi="Aptos"/>
        </w:rPr>
      </w:pPr>
      <w:r w:rsidRPr="000C303A">
        <w:rPr>
          <w:rFonts w:ascii="Aptos" w:hAnsi="Aptos"/>
        </w:rPr>
        <w:drawing>
          <wp:anchor distT="0" distB="0" distL="114300" distR="114300" simplePos="0" relativeHeight="251658240" behindDoc="1" locked="1" layoutInCell="1" allowOverlap="1" wp14:anchorId="5643E9A5" wp14:editId="75C99A20">
            <wp:simplePos x="0" y="0"/>
            <wp:positionH relativeFrom="page">
              <wp:posOffset>0</wp:posOffset>
            </wp:positionH>
            <wp:positionV relativeFrom="page">
              <wp:posOffset>0</wp:posOffset>
            </wp:positionV>
            <wp:extent cx="7563600" cy="2070720"/>
            <wp:effectExtent l="0" t="0" r="0" b="635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3600" cy="2070720"/>
                    </a:xfrm>
                    <a:prstGeom prst="rect">
                      <a:avLst/>
                    </a:prstGeom>
                  </pic:spPr>
                </pic:pic>
              </a:graphicData>
            </a:graphic>
            <wp14:sizeRelH relativeFrom="margin">
              <wp14:pctWidth>0</wp14:pctWidth>
            </wp14:sizeRelH>
            <wp14:sizeRelV relativeFrom="margin">
              <wp14:pctHeight>0</wp14:pctHeight>
            </wp14:sizeRelV>
          </wp:anchor>
        </w:drawing>
      </w:r>
    </w:p>
    <w:p w14:paraId="22A124A1" w14:textId="77777777" w:rsidR="00A62D44" w:rsidRPr="000C303A" w:rsidRDefault="00A62D44" w:rsidP="00280C4B">
      <w:pPr>
        <w:pStyle w:val="Sectionbreakfirstpage"/>
        <w:rPr>
          <w:rFonts w:ascii="Aptos" w:hAnsi="Aptos"/>
        </w:rPr>
        <w:sectPr w:rsidR="00A62D44" w:rsidRPr="000C303A" w:rsidSect="00593A99">
          <w:footerReference w:type="default" r:id="rId12"/>
          <w:footerReference w:type="first" r:id="rId13"/>
          <w:pgSz w:w="11906" w:h="16838" w:code="9"/>
          <w:pgMar w:top="454" w:right="851" w:bottom="1418" w:left="851" w:header="340" w:footer="567" w:gutter="0"/>
          <w:cols w:space="708"/>
          <w:docGrid w:linePitch="360"/>
        </w:sectPr>
      </w:pPr>
    </w:p>
    <w:tbl>
      <w:tblPr>
        <w:tblStyle w:val="TableGrid"/>
        <w:tblW w:w="82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8273"/>
      </w:tblGrid>
      <w:tr w:rsidR="00AD784C" w:rsidRPr="000C303A" w14:paraId="765659DC" w14:textId="77777777" w:rsidTr="00576174">
        <w:trPr>
          <w:trHeight w:val="1417"/>
        </w:trPr>
        <w:tc>
          <w:tcPr>
            <w:tcW w:w="8273" w:type="dxa"/>
            <w:vAlign w:val="bottom"/>
          </w:tcPr>
          <w:p w14:paraId="1B06FE4C" w14:textId="12C8B17C" w:rsidR="00AD784C" w:rsidRPr="00125DCB" w:rsidRDefault="00C53219" w:rsidP="00E952B3">
            <w:pPr>
              <w:pStyle w:val="Documenttitle"/>
            </w:pPr>
            <w:r w:rsidRPr="00AE791A">
              <w:t xml:space="preserve">DFFH </w:t>
            </w:r>
            <w:r w:rsidR="005E009E" w:rsidRPr="00AE791A">
              <w:t>Emergency Preparedness and Engagement Forum</w:t>
            </w:r>
            <w:r w:rsidRPr="00AE791A">
              <w:t xml:space="preserve"> 2026</w:t>
            </w:r>
          </w:p>
        </w:tc>
      </w:tr>
      <w:tr w:rsidR="000B2117" w:rsidRPr="000C303A" w14:paraId="5DF317EC" w14:textId="77777777" w:rsidTr="00576174">
        <w:trPr>
          <w:trHeight w:val="1247"/>
        </w:trPr>
        <w:tc>
          <w:tcPr>
            <w:tcW w:w="8273" w:type="dxa"/>
          </w:tcPr>
          <w:p w14:paraId="69C24C39" w14:textId="4429F256" w:rsidR="000B2117" w:rsidRPr="000C303A" w:rsidRDefault="005E009E" w:rsidP="00083F1F">
            <w:pPr>
              <w:pStyle w:val="Documentsubtitle"/>
            </w:pPr>
            <w:r w:rsidRPr="000C303A">
              <w:t>Questions and Answers</w:t>
            </w:r>
          </w:p>
        </w:tc>
      </w:tr>
      <w:tr w:rsidR="00CF4148" w:rsidRPr="000C303A" w14:paraId="5F5E6105" w14:textId="77777777" w:rsidTr="009F2193">
        <w:trPr>
          <w:trHeight w:val="247"/>
        </w:trPr>
        <w:tc>
          <w:tcPr>
            <w:tcW w:w="8273" w:type="dxa"/>
          </w:tcPr>
          <w:p w14:paraId="45D389E8" w14:textId="660909FD" w:rsidR="004E28F5" w:rsidRPr="000C303A" w:rsidRDefault="006B01C1" w:rsidP="003135A2">
            <w:pPr>
              <w:pStyle w:val="Bannermarking"/>
              <w:rPr>
                <w:rFonts w:ascii="Aptos" w:hAnsi="Aptos"/>
              </w:rPr>
            </w:pPr>
            <w:r>
              <w:fldChar w:fldCharType="begin"/>
            </w:r>
            <w:r>
              <w:instrText xml:space="preserve"> FILLIN  "Type the protective marking" \d OFFICIAL \o  \* MERGEFORMAT </w:instrText>
            </w:r>
            <w:r>
              <w:fldChar w:fldCharType="separate"/>
            </w:r>
            <w:r>
              <w:t>OFFICIAL</w:t>
            </w:r>
            <w:r>
              <w:fldChar w:fldCharType="end"/>
            </w:r>
          </w:p>
        </w:tc>
      </w:tr>
    </w:tbl>
    <w:p w14:paraId="76EFD196" w14:textId="259C2080" w:rsidR="006B7548" w:rsidRPr="000C303A" w:rsidRDefault="006B7548" w:rsidP="00807227">
      <w:pPr>
        <w:pStyle w:val="Heading1"/>
      </w:pPr>
      <w:r w:rsidRPr="000C303A">
        <w:t>Context</w:t>
      </w:r>
    </w:p>
    <w:p w14:paraId="5A96112B" w14:textId="77E7A5E3" w:rsidR="0049721E" w:rsidRPr="00125DCB" w:rsidRDefault="00BC5007" w:rsidP="00AE791A">
      <w:pPr>
        <w:pStyle w:val="Body"/>
      </w:pPr>
      <w:r w:rsidRPr="00125DCB">
        <w:t xml:space="preserve">The Department of Families, Fairness and Housing </w:t>
      </w:r>
      <w:r w:rsidR="006730E7" w:rsidRPr="00125DCB">
        <w:t xml:space="preserve">(DFFH) </w:t>
      </w:r>
      <w:r w:rsidRPr="00125DCB">
        <w:t xml:space="preserve">hosted the Emergency Preparedness and Engagement Forum </w:t>
      </w:r>
      <w:r w:rsidR="00F5037D" w:rsidRPr="00125DCB">
        <w:t>on 7 October 2026</w:t>
      </w:r>
      <w:r w:rsidR="00712D84" w:rsidRPr="00125DCB">
        <w:t>.</w:t>
      </w:r>
      <w:r w:rsidR="00B9747A" w:rsidRPr="00125DCB">
        <w:t xml:space="preserve"> </w:t>
      </w:r>
      <w:r w:rsidR="00211096" w:rsidRPr="00125DCB">
        <w:t>This document provides</w:t>
      </w:r>
      <w:r w:rsidR="0094604B" w:rsidRPr="00125DCB">
        <w:t xml:space="preserve"> answers to </w:t>
      </w:r>
      <w:r w:rsidR="00AC21B1" w:rsidRPr="00125DCB">
        <w:t xml:space="preserve">a summary of questions </w:t>
      </w:r>
      <w:r w:rsidR="0094604B" w:rsidRPr="00125DCB">
        <w:t>raised by attendees</w:t>
      </w:r>
      <w:r w:rsidR="009B276B" w:rsidRPr="00125DCB">
        <w:t xml:space="preserve"> during the forum</w:t>
      </w:r>
      <w:r w:rsidR="00C451B9" w:rsidRPr="00125DCB">
        <w:t>.</w:t>
      </w:r>
      <w:r w:rsidR="0049721E" w:rsidRPr="00125DCB">
        <w:t xml:space="preserve"> </w:t>
      </w:r>
    </w:p>
    <w:p w14:paraId="78DE78BB" w14:textId="681CCB1D" w:rsidR="00517C65" w:rsidRPr="00125DCB" w:rsidRDefault="0049721E" w:rsidP="00AE791A">
      <w:pPr>
        <w:pStyle w:val="Body"/>
      </w:pPr>
      <w:r w:rsidRPr="00125DCB">
        <w:t xml:space="preserve">If you have any follow-up questions on these or other aspects </w:t>
      </w:r>
      <w:r w:rsidR="0088313F" w:rsidRPr="00125DCB">
        <w:t xml:space="preserve">relating to the </w:t>
      </w:r>
      <w:proofErr w:type="gramStart"/>
      <w:r w:rsidR="0088313F" w:rsidRPr="00125DCB">
        <w:t>Social</w:t>
      </w:r>
      <w:proofErr w:type="gramEnd"/>
      <w:r w:rsidR="0088313F" w:rsidRPr="00125DCB">
        <w:t xml:space="preserve"> services sector emergency management </w:t>
      </w:r>
      <w:r w:rsidRPr="00125DCB">
        <w:t>policy</w:t>
      </w:r>
      <w:r w:rsidR="0088313F" w:rsidRPr="00125DCB">
        <w:t>, please</w:t>
      </w:r>
      <w:r w:rsidR="004B5A61" w:rsidRPr="00125DCB">
        <w:t xml:space="preserve"> </w:t>
      </w:r>
      <w:bookmarkStart w:id="0" w:name="_Toc150354431"/>
      <w:r w:rsidR="00517C65" w:rsidRPr="00125DCB">
        <w:fldChar w:fldCharType="begin"/>
      </w:r>
      <w:r w:rsidR="00517C65" w:rsidRPr="00125DCB">
        <w:instrText>HYPERLINK "mailto:empolicy@dffh.vic.gov.au"</w:instrText>
      </w:r>
      <w:r w:rsidR="00517C65" w:rsidRPr="00125DCB">
        <w:fldChar w:fldCharType="separate"/>
      </w:r>
      <w:r w:rsidR="00517C65" w:rsidRPr="00125DCB">
        <w:rPr>
          <w:rStyle w:val="Hyperlink"/>
          <w:color w:val="auto"/>
          <w:u w:val="none"/>
        </w:rPr>
        <w:t>email the policy team</w:t>
      </w:r>
      <w:r w:rsidR="00517C65" w:rsidRPr="00125DCB">
        <w:fldChar w:fldCharType="end"/>
      </w:r>
      <w:r w:rsidR="00C75FB1" w:rsidRPr="00125DCB">
        <w:t xml:space="preserve"> </w:t>
      </w:r>
      <w:hyperlink r:id="rId14" w:history="1">
        <w:r w:rsidR="00AE791A" w:rsidRPr="00125DCB">
          <w:rPr>
            <w:rStyle w:val="Hyperlink"/>
          </w:rPr>
          <w:t>empolicy@dffh.vic.gov.au</w:t>
        </w:r>
      </w:hyperlink>
      <w:r w:rsidR="00AE791A">
        <w:t xml:space="preserve"> </w:t>
      </w:r>
      <w:r w:rsidR="00517C65" w:rsidRPr="00125DCB">
        <w:t>.</w:t>
      </w:r>
    </w:p>
    <w:p w14:paraId="3929F3B5" w14:textId="586F2ADF" w:rsidR="00807227" w:rsidRDefault="00807227" w:rsidP="00807227">
      <w:pPr>
        <w:pStyle w:val="Heading1"/>
      </w:pPr>
      <w:bookmarkStart w:id="1" w:name="_Toc242708366"/>
      <w:r>
        <w:t xml:space="preserve">Questions and Answers </w:t>
      </w:r>
    </w:p>
    <w:p w14:paraId="0FDB7CA5" w14:textId="10CA3A44" w:rsidR="00BB0D15" w:rsidRPr="00125DCB" w:rsidRDefault="00713745" w:rsidP="001A6C17">
      <w:pPr>
        <w:pStyle w:val="Heading2"/>
      </w:pPr>
      <w:r w:rsidRPr="00125DCB">
        <w:t>E</w:t>
      </w:r>
      <w:r w:rsidR="00BB0D15" w:rsidRPr="00125DCB">
        <w:t xml:space="preserve">mergency </w:t>
      </w:r>
      <w:r w:rsidR="00054118" w:rsidRPr="00125DCB">
        <w:t>m</w:t>
      </w:r>
      <w:r w:rsidR="00BB0D15" w:rsidRPr="00125DCB">
        <w:t>anagement</w:t>
      </w:r>
      <w:bookmarkEnd w:id="1"/>
      <w:r w:rsidR="00BB0D15" w:rsidRPr="00125DCB">
        <w:t xml:space="preserve"> </w:t>
      </w:r>
      <w:r w:rsidR="00054118" w:rsidRPr="00125DCB">
        <w:t>and</w:t>
      </w:r>
      <w:r w:rsidR="00BB0D15" w:rsidRPr="00125DCB">
        <w:t xml:space="preserve"> </w:t>
      </w:r>
      <w:r w:rsidR="00054118" w:rsidRPr="00125DCB">
        <w:t>b</w:t>
      </w:r>
      <w:r w:rsidR="00BB0D15" w:rsidRPr="00125DCB">
        <w:t xml:space="preserve">ushfire </w:t>
      </w:r>
      <w:r w:rsidR="00054118" w:rsidRPr="00125DCB">
        <w:t>p</w:t>
      </w:r>
      <w:r w:rsidR="00FC2CC9" w:rsidRPr="00125DCB">
        <w:t xml:space="preserve">lan </w:t>
      </w:r>
      <w:r w:rsidR="00054118" w:rsidRPr="00125DCB">
        <w:t>r</w:t>
      </w:r>
      <w:r w:rsidR="006B7548" w:rsidRPr="00125DCB">
        <w:t>equirements</w:t>
      </w:r>
    </w:p>
    <w:p w14:paraId="5D05E999" w14:textId="7589B339" w:rsidR="00740B7D" w:rsidRPr="00125DCB" w:rsidRDefault="00740B7D" w:rsidP="00740B7D">
      <w:pPr>
        <w:pStyle w:val="Body"/>
        <w:rPr>
          <w:rFonts w:cs="Arial"/>
          <w:b/>
          <w:bCs/>
          <w:szCs w:val="21"/>
        </w:rPr>
      </w:pPr>
      <w:r w:rsidRPr="00125DCB">
        <w:rPr>
          <w:rFonts w:cs="Arial"/>
          <w:b/>
          <w:bCs/>
          <w:szCs w:val="21"/>
        </w:rPr>
        <w:t>Q: How many catastrophic days were recorded last year resulting in services needing to relocate clients and services? Are there any tips for successfully implementing this in remote and rural areas?  </w:t>
      </w:r>
    </w:p>
    <w:p w14:paraId="2CCAC3FB" w14:textId="6FDFCDD0" w:rsidR="009468E6" w:rsidRPr="00125DCB" w:rsidRDefault="00740B7D" w:rsidP="008B4FFE">
      <w:pPr>
        <w:pStyle w:val="Body"/>
      </w:pPr>
      <w:r w:rsidRPr="00125DCB">
        <w:t xml:space="preserve">A: </w:t>
      </w:r>
      <w:r w:rsidR="65AE740A" w:rsidRPr="00125DCB">
        <w:t xml:space="preserve">There was </w:t>
      </w:r>
      <w:r w:rsidR="05A4E9E6" w:rsidRPr="00125DCB">
        <w:t>on</w:t>
      </w:r>
      <w:r w:rsidR="57F89063" w:rsidRPr="00125DCB">
        <w:t>e</w:t>
      </w:r>
      <w:r w:rsidR="65AE740A" w:rsidRPr="00125DCB">
        <w:t xml:space="preserve"> Catastrophic fire danger day recorded in Victoria during the 2025-26 </w:t>
      </w:r>
      <w:r w:rsidR="05A4E9E6" w:rsidRPr="00125DCB">
        <w:t>high</w:t>
      </w:r>
      <w:r w:rsidR="06D56542" w:rsidRPr="00125DCB">
        <w:t>-</w:t>
      </w:r>
      <w:r w:rsidR="05A4E9E6" w:rsidRPr="00125DCB">
        <w:t>risk</w:t>
      </w:r>
      <w:r w:rsidR="65AE740A" w:rsidRPr="00125DCB">
        <w:t xml:space="preserve"> weather season. However, </w:t>
      </w:r>
      <w:r w:rsidR="7CC2D526" w:rsidRPr="00125DCB">
        <w:t>a</w:t>
      </w:r>
      <w:r w:rsidR="00C707F2" w:rsidRPr="00125DCB">
        <w:t>s</w:t>
      </w:r>
      <w:r w:rsidRPr="00125DCB">
        <w:t xml:space="preserve"> some services are required to relocate on </w:t>
      </w:r>
      <w:r w:rsidR="00412773" w:rsidRPr="00125DCB">
        <w:t>bo</w:t>
      </w:r>
      <w:r w:rsidR="00F25301" w:rsidRPr="00125DCB">
        <w:t>t</w:t>
      </w:r>
      <w:r w:rsidR="00412773" w:rsidRPr="00125DCB">
        <w:t>h</w:t>
      </w:r>
      <w:r w:rsidRPr="00125DCB">
        <w:t xml:space="preserve"> 'Extreme' </w:t>
      </w:r>
      <w:r w:rsidR="0086011C" w:rsidRPr="00125DCB">
        <w:t xml:space="preserve">and ‘Catastrophic’ </w:t>
      </w:r>
      <w:r w:rsidRPr="00125DCB">
        <w:t xml:space="preserve">fire danger days, there were </w:t>
      </w:r>
      <w:r w:rsidR="1D1FC074" w:rsidRPr="00125DCB">
        <w:t>other</w:t>
      </w:r>
      <w:r w:rsidRPr="00125DCB">
        <w:t xml:space="preserve"> instances where </w:t>
      </w:r>
      <w:r w:rsidR="68E3ABB6" w:rsidRPr="00125DCB">
        <w:t xml:space="preserve">clients and </w:t>
      </w:r>
      <w:r w:rsidRPr="00125DCB">
        <w:t xml:space="preserve">services were required to relocate. </w:t>
      </w:r>
    </w:p>
    <w:p w14:paraId="46DF81C7" w14:textId="2338C53F" w:rsidR="00740B7D" w:rsidRPr="00125DCB" w:rsidRDefault="00E7538D" w:rsidP="008B4FFE">
      <w:pPr>
        <w:pStyle w:val="Body"/>
      </w:pPr>
      <w:r w:rsidRPr="00125DCB">
        <w:t>The</w:t>
      </w:r>
      <w:r w:rsidR="009B7061" w:rsidRPr="00125DCB">
        <w:t xml:space="preserve"> </w:t>
      </w:r>
      <w:r w:rsidR="009468E6" w:rsidRPr="00125DCB">
        <w:t xml:space="preserve">Social services sector emergency management </w:t>
      </w:r>
      <w:r w:rsidR="009B7061" w:rsidRPr="00125DCB">
        <w:t xml:space="preserve">policy’s accompanying </w:t>
      </w:r>
      <w:hyperlink r:id="rId15" w:history="1">
        <w:r w:rsidR="00F26C13" w:rsidRPr="00125DCB">
          <w:rPr>
            <w:rStyle w:val="Hyperlink"/>
            <w:rFonts w:cs="Arial"/>
            <w:szCs w:val="21"/>
          </w:rPr>
          <w:t>Preparing for emergencies: a reference guide for the social services sector</w:t>
        </w:r>
      </w:hyperlink>
      <w:r w:rsidR="009B7061" w:rsidRPr="00125DCB">
        <w:t xml:space="preserve"> </w:t>
      </w:r>
      <w:r w:rsidR="00615BE2" w:rsidRPr="00125DCB">
        <w:t>includes practical</w:t>
      </w:r>
      <w:r w:rsidR="009B7061" w:rsidRPr="00125DCB">
        <w:t xml:space="preserve"> </w:t>
      </w:r>
      <w:r w:rsidR="00087BF0" w:rsidRPr="00125DCB">
        <w:t>information to help social service organisations keep people safe and continue delivering support during and after emergencies</w:t>
      </w:r>
      <w:r w:rsidR="00AF27EE" w:rsidRPr="00125DCB">
        <w:t>.</w:t>
      </w:r>
    </w:p>
    <w:p w14:paraId="0782780D" w14:textId="77777777" w:rsidR="00740B7D" w:rsidRPr="00125DCB" w:rsidRDefault="00740B7D" w:rsidP="00740B7D">
      <w:pPr>
        <w:pStyle w:val="Body"/>
        <w:rPr>
          <w:rFonts w:cs="Arial"/>
          <w:b/>
          <w:bCs/>
          <w:szCs w:val="21"/>
        </w:rPr>
      </w:pPr>
      <w:r w:rsidRPr="00125DCB">
        <w:rPr>
          <w:rFonts w:cs="Arial"/>
          <w:b/>
          <w:bCs/>
          <w:szCs w:val="21"/>
        </w:rPr>
        <w:t>Q: What are the levels of risk in different areas this season?</w:t>
      </w:r>
    </w:p>
    <w:p w14:paraId="001901A0" w14:textId="5911D04B" w:rsidR="0012185A" w:rsidRPr="00125DCB" w:rsidRDefault="00740B7D" w:rsidP="00740B7D">
      <w:pPr>
        <w:pStyle w:val="Body"/>
        <w:rPr>
          <w:rFonts w:cs="Arial"/>
          <w:szCs w:val="21"/>
        </w:rPr>
      </w:pPr>
      <w:r w:rsidRPr="00125DCB">
        <w:rPr>
          <w:rFonts w:cs="Arial"/>
          <w:szCs w:val="21"/>
        </w:rPr>
        <w:t xml:space="preserve">A: To know whether your service is in an area at risk of bushfire, you can search individual address locations on the </w:t>
      </w:r>
      <w:hyperlink r:id="rId16" w:history="1">
        <w:r w:rsidRPr="00125DCB">
          <w:rPr>
            <w:rStyle w:val="Hyperlink"/>
            <w:rFonts w:cs="Arial"/>
            <w:color w:val="auto"/>
            <w:szCs w:val="21"/>
            <w:u w:val="none"/>
          </w:rPr>
          <w:t>VicPlan website</w:t>
        </w:r>
      </w:hyperlink>
      <w:r w:rsidRPr="00125DCB">
        <w:rPr>
          <w:rFonts w:cs="Arial"/>
          <w:szCs w:val="21"/>
        </w:rPr>
        <w:t xml:space="preserve"> </w:t>
      </w:r>
      <w:hyperlink r:id="rId17" w:history="1">
        <w:r w:rsidR="00C85654" w:rsidRPr="00125DCB">
          <w:rPr>
            <w:rStyle w:val="Hyperlink"/>
            <w:rFonts w:cs="Arial"/>
            <w:szCs w:val="21"/>
          </w:rPr>
          <w:t>https://mapshare.vic.gov.au/vicplan</w:t>
        </w:r>
      </w:hyperlink>
      <w:r w:rsidRPr="00125DCB">
        <w:rPr>
          <w:rFonts w:cs="Arial"/>
          <w:szCs w:val="21"/>
        </w:rPr>
        <w:t>. We also encourage you to contact your local CFA or Fire Rescue Victoria station captain to discuss your bushfire risk.</w:t>
      </w:r>
      <w:r w:rsidR="00FD1CB2" w:rsidRPr="00125DCB">
        <w:rPr>
          <w:rFonts w:cs="Arial"/>
          <w:szCs w:val="21"/>
        </w:rPr>
        <w:t xml:space="preserve"> </w:t>
      </w:r>
    </w:p>
    <w:p w14:paraId="34427AE4" w14:textId="22B8BC83" w:rsidR="00E85F08" w:rsidRPr="00125DCB" w:rsidRDefault="00403B39" w:rsidP="00740B7D">
      <w:pPr>
        <w:pStyle w:val="Body"/>
        <w:rPr>
          <w:rFonts w:cs="Arial"/>
          <w:szCs w:val="21"/>
        </w:rPr>
      </w:pPr>
      <w:r w:rsidRPr="00125DCB">
        <w:rPr>
          <w:rFonts w:cs="Arial"/>
          <w:szCs w:val="21"/>
        </w:rPr>
        <w:t>In addition, the Australasian Fire Authorities Council (AFAC) seasonal</w:t>
      </w:r>
      <w:r w:rsidR="00FD1CB2" w:rsidRPr="00125DCB">
        <w:rPr>
          <w:rFonts w:cs="Arial"/>
          <w:szCs w:val="21"/>
        </w:rPr>
        <w:t xml:space="preserve"> </w:t>
      </w:r>
      <w:r w:rsidRPr="00125DCB">
        <w:rPr>
          <w:rFonts w:cs="Arial"/>
          <w:szCs w:val="21"/>
        </w:rPr>
        <w:t xml:space="preserve">outlook </w:t>
      </w:r>
      <w:r w:rsidR="00E85F08" w:rsidRPr="00125DCB">
        <w:rPr>
          <w:rFonts w:cs="Arial"/>
          <w:szCs w:val="21"/>
        </w:rPr>
        <w:t>identifies areas of increased risk</w:t>
      </w:r>
      <w:r w:rsidR="00A375BB" w:rsidRPr="00125DCB">
        <w:rPr>
          <w:rFonts w:cs="Arial"/>
          <w:szCs w:val="21"/>
        </w:rPr>
        <w:t>.</w:t>
      </w:r>
      <w:r w:rsidR="00E85F08" w:rsidRPr="00125DCB">
        <w:rPr>
          <w:rFonts w:cs="Arial"/>
          <w:szCs w:val="21"/>
        </w:rPr>
        <w:t xml:space="preserve"> </w:t>
      </w:r>
      <w:r w:rsidR="0012185A" w:rsidRPr="00125DCB">
        <w:rPr>
          <w:rFonts w:cs="Arial"/>
          <w:szCs w:val="21"/>
        </w:rPr>
        <w:t xml:space="preserve">View the latest AFAC seasonal outlook here: </w:t>
      </w:r>
      <w:hyperlink r:id="rId18" w:history="1">
        <w:r w:rsidR="00C85654" w:rsidRPr="00125DCB">
          <w:rPr>
            <w:rStyle w:val="Hyperlink"/>
            <w:rFonts w:cs="Arial"/>
            <w:szCs w:val="21"/>
          </w:rPr>
          <w:t>https://www.afac.com.au/seasonal-outlook</w:t>
        </w:r>
      </w:hyperlink>
      <w:r w:rsidR="00A74DF3" w:rsidRPr="00125DCB">
        <w:rPr>
          <w:rFonts w:cs="Arial"/>
          <w:szCs w:val="21"/>
        </w:rPr>
        <w:t>.</w:t>
      </w:r>
      <w:r w:rsidR="00C85654" w:rsidRPr="00125DCB">
        <w:rPr>
          <w:rFonts w:cs="Arial"/>
          <w:szCs w:val="21"/>
        </w:rPr>
        <w:t xml:space="preserve"> </w:t>
      </w:r>
    </w:p>
    <w:p w14:paraId="6D3D79BF" w14:textId="154C8978" w:rsidR="00740B7D" w:rsidRPr="00125DCB" w:rsidRDefault="00740B7D" w:rsidP="00740B7D">
      <w:pPr>
        <w:pStyle w:val="Body"/>
        <w:rPr>
          <w:rFonts w:cs="Arial"/>
          <w:szCs w:val="21"/>
        </w:rPr>
      </w:pPr>
      <w:r w:rsidRPr="00125DCB">
        <w:rPr>
          <w:rFonts w:cs="Arial"/>
          <w:b/>
          <w:bCs/>
          <w:szCs w:val="21"/>
        </w:rPr>
        <w:t>Q: For outreach workers attending home-based care, is it enough to have a Bushfire Leave Early Plan, or should we also have workplace emergency management plans to cover worker safety?</w:t>
      </w:r>
    </w:p>
    <w:p w14:paraId="1B41232B" w14:textId="025E1F0D" w:rsidR="00C94368" w:rsidRDefault="00740B7D" w:rsidP="008B4FFE">
      <w:pPr>
        <w:pStyle w:val="Body"/>
        <w:rPr>
          <w:rFonts w:cs="Arial"/>
          <w:szCs w:val="21"/>
        </w:rPr>
      </w:pPr>
      <w:r w:rsidRPr="00125DCB">
        <w:rPr>
          <w:rFonts w:cs="Arial"/>
          <w:szCs w:val="21"/>
          <w:shd w:val="clear" w:color="auto" w:fill="FBFBFB"/>
        </w:rPr>
        <w:t xml:space="preserve">A: </w:t>
      </w:r>
      <w:r w:rsidR="009C34FD">
        <w:rPr>
          <w:rFonts w:cs="Arial"/>
          <w:szCs w:val="21"/>
          <w:shd w:val="clear" w:color="auto" w:fill="FBFBFB"/>
        </w:rPr>
        <w:t>Agencies providing s</w:t>
      </w:r>
      <w:r w:rsidR="00ED41F3" w:rsidRPr="00125DCB">
        <w:rPr>
          <w:rFonts w:cs="Arial"/>
          <w:szCs w:val="21"/>
          <w:shd w:val="clear" w:color="auto" w:fill="FBFBFB"/>
        </w:rPr>
        <w:t>ervices</w:t>
      </w:r>
      <w:r w:rsidR="00CF243F" w:rsidRPr="00125DCB">
        <w:rPr>
          <w:rFonts w:cs="Arial"/>
          <w:szCs w:val="21"/>
          <w:shd w:val="clear" w:color="auto" w:fill="FBFBFB"/>
        </w:rPr>
        <w:t xml:space="preserve"> located in areas of heightened bushfire or grassfire risk should undertake additional emergency management planning and develop a separate </w:t>
      </w:r>
      <w:r w:rsidR="001967CD" w:rsidRPr="00125DCB">
        <w:rPr>
          <w:rFonts w:cs="Arial"/>
          <w:szCs w:val="21"/>
          <w:shd w:val="clear" w:color="auto" w:fill="FBFBFB"/>
        </w:rPr>
        <w:t>b</w:t>
      </w:r>
      <w:r w:rsidR="00CF243F" w:rsidRPr="00125DCB">
        <w:rPr>
          <w:rFonts w:cs="Arial"/>
          <w:szCs w:val="21"/>
          <w:shd w:val="clear" w:color="auto" w:fill="FBFBFB"/>
        </w:rPr>
        <w:t xml:space="preserve">ushfire </w:t>
      </w:r>
      <w:r w:rsidR="001967CD" w:rsidRPr="00125DCB">
        <w:rPr>
          <w:rFonts w:cs="Arial"/>
          <w:szCs w:val="21"/>
          <w:shd w:val="clear" w:color="auto" w:fill="FBFBFB"/>
        </w:rPr>
        <w:t>s</w:t>
      </w:r>
      <w:r w:rsidR="00CF243F" w:rsidRPr="00125DCB">
        <w:rPr>
          <w:rFonts w:cs="Arial"/>
          <w:szCs w:val="21"/>
          <w:shd w:val="clear" w:color="auto" w:fill="FBFBFB"/>
        </w:rPr>
        <w:t xml:space="preserve">urvival </w:t>
      </w:r>
      <w:r w:rsidR="001967CD" w:rsidRPr="00125DCB">
        <w:rPr>
          <w:rFonts w:cs="Arial"/>
          <w:szCs w:val="21"/>
          <w:shd w:val="clear" w:color="auto" w:fill="FBFBFB"/>
        </w:rPr>
        <w:t>p</w:t>
      </w:r>
      <w:r w:rsidR="00CF243F" w:rsidRPr="00125DCB">
        <w:rPr>
          <w:rFonts w:cs="Arial"/>
          <w:szCs w:val="21"/>
          <w:shd w:val="clear" w:color="auto" w:fill="FBFBFB"/>
        </w:rPr>
        <w:t>lan</w:t>
      </w:r>
      <w:r w:rsidR="00103918" w:rsidRPr="00125DCB">
        <w:rPr>
          <w:rFonts w:cs="Arial"/>
          <w:szCs w:val="21"/>
        </w:rPr>
        <w:t xml:space="preserve">. </w:t>
      </w:r>
    </w:p>
    <w:p w14:paraId="7610550D" w14:textId="29F2B385" w:rsidR="0079021C" w:rsidRPr="009F2193" w:rsidRDefault="00306107" w:rsidP="00BB12B4">
      <w:pPr>
        <w:pStyle w:val="Body"/>
        <w:rPr>
          <w:rFonts w:cs="Arial"/>
          <w:szCs w:val="21"/>
        </w:rPr>
      </w:pPr>
      <w:r>
        <w:rPr>
          <w:rFonts w:cs="Arial"/>
          <w:szCs w:val="21"/>
        </w:rPr>
        <w:t xml:space="preserve">Plans </w:t>
      </w:r>
      <w:r w:rsidR="00C5415C">
        <w:rPr>
          <w:rFonts w:cs="Arial"/>
          <w:szCs w:val="21"/>
        </w:rPr>
        <w:t>should</w:t>
      </w:r>
      <w:r>
        <w:rPr>
          <w:rFonts w:cs="Arial"/>
          <w:szCs w:val="21"/>
        </w:rPr>
        <w:t xml:space="preserve"> </w:t>
      </w:r>
      <w:r w:rsidR="00610A94">
        <w:rPr>
          <w:rFonts w:cs="Arial"/>
          <w:szCs w:val="21"/>
        </w:rPr>
        <w:t xml:space="preserve">be </w:t>
      </w:r>
      <w:r>
        <w:rPr>
          <w:rFonts w:cs="Arial"/>
          <w:szCs w:val="21"/>
        </w:rPr>
        <w:t>service</w:t>
      </w:r>
      <w:r w:rsidR="00610A94">
        <w:rPr>
          <w:rFonts w:cs="Arial"/>
          <w:szCs w:val="21"/>
        </w:rPr>
        <w:t>-specific and</w:t>
      </w:r>
      <w:r w:rsidR="00452536">
        <w:rPr>
          <w:rFonts w:cs="Arial"/>
          <w:szCs w:val="21"/>
        </w:rPr>
        <w:t xml:space="preserve"> </w:t>
      </w:r>
      <w:r w:rsidR="003C3C6B">
        <w:rPr>
          <w:rFonts w:cs="Arial"/>
          <w:szCs w:val="21"/>
        </w:rPr>
        <w:t>appropriate for</w:t>
      </w:r>
      <w:r w:rsidR="00452536">
        <w:rPr>
          <w:rFonts w:cs="Arial"/>
          <w:szCs w:val="21"/>
        </w:rPr>
        <w:t xml:space="preserve"> </w:t>
      </w:r>
      <w:r w:rsidR="00217C86">
        <w:rPr>
          <w:rFonts w:cs="Arial"/>
          <w:szCs w:val="21"/>
        </w:rPr>
        <w:t>the type of service provided (e.g.</w:t>
      </w:r>
      <w:r w:rsidR="00C5415C">
        <w:rPr>
          <w:rFonts w:cs="Arial"/>
          <w:szCs w:val="21"/>
        </w:rPr>
        <w:t xml:space="preserve"> </w:t>
      </w:r>
      <w:r w:rsidR="00452536">
        <w:rPr>
          <w:rFonts w:cs="Arial"/>
          <w:szCs w:val="21"/>
        </w:rPr>
        <w:t xml:space="preserve">facility-based or </w:t>
      </w:r>
      <w:r w:rsidR="00217C86">
        <w:rPr>
          <w:rFonts w:cs="Arial"/>
          <w:szCs w:val="21"/>
        </w:rPr>
        <w:t>outreach</w:t>
      </w:r>
      <w:r w:rsidR="00BC0201">
        <w:rPr>
          <w:rFonts w:cs="Arial"/>
          <w:szCs w:val="21"/>
        </w:rPr>
        <w:t>)</w:t>
      </w:r>
      <w:r w:rsidR="00523DBD">
        <w:rPr>
          <w:rFonts w:cs="Arial"/>
          <w:szCs w:val="21"/>
        </w:rPr>
        <w:t xml:space="preserve"> and address the safety of both workers and clients. </w:t>
      </w:r>
    </w:p>
    <w:p w14:paraId="042B85FA" w14:textId="73F5AECE" w:rsidR="00F930B9" w:rsidRPr="00125DCB" w:rsidRDefault="00711A05" w:rsidP="00F930B9">
      <w:pPr>
        <w:pStyle w:val="Body"/>
        <w:rPr>
          <w:rFonts w:cs="Arial"/>
          <w:szCs w:val="21"/>
          <w:shd w:val="clear" w:color="auto" w:fill="FBFBFB"/>
        </w:rPr>
      </w:pPr>
      <w:r w:rsidRPr="00125DCB">
        <w:rPr>
          <w:rFonts w:cs="Arial"/>
          <w:szCs w:val="21"/>
          <w:shd w:val="clear" w:color="auto" w:fill="FBFBFB"/>
        </w:rPr>
        <w:lastRenderedPageBreak/>
        <w:t xml:space="preserve">In addition to </w:t>
      </w:r>
      <w:r w:rsidR="00AE78F2" w:rsidRPr="00125DCB">
        <w:rPr>
          <w:rFonts w:cs="Arial"/>
          <w:szCs w:val="21"/>
          <w:shd w:val="clear" w:color="auto" w:fill="FBFBFB"/>
        </w:rPr>
        <w:t>bushfire</w:t>
      </w:r>
      <w:r w:rsidRPr="00125DCB">
        <w:rPr>
          <w:rFonts w:cs="Arial"/>
          <w:szCs w:val="21"/>
          <w:shd w:val="clear" w:color="auto" w:fill="FBFBFB"/>
        </w:rPr>
        <w:t xml:space="preserve"> planning,</w:t>
      </w:r>
      <w:r w:rsidR="00AE78F2" w:rsidRPr="00125DCB">
        <w:rPr>
          <w:rFonts w:cs="Arial"/>
          <w:szCs w:val="21"/>
          <w:shd w:val="clear" w:color="auto" w:fill="FBFBFB"/>
        </w:rPr>
        <w:t xml:space="preserve"> all</w:t>
      </w:r>
      <w:r w:rsidR="00740B7D" w:rsidRPr="00125DCB">
        <w:rPr>
          <w:rFonts w:cs="Arial"/>
          <w:szCs w:val="21"/>
          <w:shd w:val="clear" w:color="auto" w:fill="FBFBFB"/>
        </w:rPr>
        <w:t xml:space="preserve"> agencies</w:t>
      </w:r>
      <w:r w:rsidR="00C41542" w:rsidRPr="00125DCB">
        <w:rPr>
          <w:rFonts w:cs="Arial"/>
          <w:szCs w:val="21"/>
          <w:shd w:val="clear" w:color="auto" w:fill="FBFBFB"/>
        </w:rPr>
        <w:t xml:space="preserve"> should</w:t>
      </w:r>
      <w:r w:rsidR="00740B7D" w:rsidRPr="00125DCB">
        <w:rPr>
          <w:rFonts w:cs="Arial"/>
          <w:szCs w:val="21"/>
          <w:shd w:val="clear" w:color="auto" w:fill="FBFBFB"/>
        </w:rPr>
        <w:t xml:space="preserve"> maintain </w:t>
      </w:r>
      <w:r w:rsidR="00A117B9" w:rsidRPr="00125DCB">
        <w:rPr>
          <w:rFonts w:cs="Arial"/>
          <w:szCs w:val="21"/>
          <w:shd w:val="clear" w:color="auto" w:fill="FBFBFB"/>
        </w:rPr>
        <w:t>a separate emergency management plan</w:t>
      </w:r>
      <w:r w:rsidR="00F930B9" w:rsidRPr="00125DCB">
        <w:rPr>
          <w:rFonts w:cs="Arial"/>
          <w:szCs w:val="21"/>
          <w:shd w:val="clear" w:color="auto" w:fill="FBFBFB"/>
        </w:rPr>
        <w:t xml:space="preserve"> to address a wide range of emergency scenarios beyond just bushfires such as floods, storms, power outages and cyber incidents. </w:t>
      </w:r>
    </w:p>
    <w:p w14:paraId="14BF71B5" w14:textId="25CFDCC8" w:rsidR="00F930B9" w:rsidRPr="00125DCB" w:rsidRDefault="00F930B9" w:rsidP="00F930B9">
      <w:pPr>
        <w:pStyle w:val="Body"/>
        <w:rPr>
          <w:rFonts w:cs="Arial"/>
          <w:szCs w:val="21"/>
          <w:shd w:val="clear" w:color="auto" w:fill="FBFBFB"/>
        </w:rPr>
      </w:pPr>
      <w:r w:rsidRPr="00125DCB">
        <w:rPr>
          <w:rFonts w:cs="Arial"/>
          <w:szCs w:val="21"/>
          <w:shd w:val="clear" w:color="auto" w:fill="FBFBFB"/>
        </w:rPr>
        <w:t>This comprehensive approach ensures that agencies are prepared for any emergency that may arise.</w:t>
      </w:r>
    </w:p>
    <w:p w14:paraId="6A7498A2" w14:textId="47D99723" w:rsidR="00740B7D" w:rsidRPr="00125DCB" w:rsidRDefault="006E1C23" w:rsidP="008B4FFE">
      <w:pPr>
        <w:pStyle w:val="Body"/>
        <w:rPr>
          <w:rFonts w:cs="Arial"/>
          <w:szCs w:val="21"/>
          <w:shd w:val="clear" w:color="auto" w:fill="FBFBFB"/>
        </w:rPr>
      </w:pPr>
      <w:r w:rsidRPr="00125DCB">
        <w:rPr>
          <w:rFonts w:cs="Arial"/>
          <w:szCs w:val="21"/>
          <w:shd w:val="clear" w:color="auto" w:fill="FBFBFB"/>
        </w:rPr>
        <w:t>Organisations should also maintain</w:t>
      </w:r>
      <w:r w:rsidR="00740B7D" w:rsidRPr="00125DCB">
        <w:rPr>
          <w:rFonts w:cs="Arial"/>
          <w:szCs w:val="21"/>
          <w:shd w:val="clear" w:color="auto" w:fill="FBFBFB"/>
        </w:rPr>
        <w:t xml:space="preserve"> </w:t>
      </w:r>
      <w:r w:rsidR="0029041C" w:rsidRPr="00125DCB">
        <w:rPr>
          <w:rFonts w:cs="Arial"/>
          <w:szCs w:val="21"/>
          <w:shd w:val="clear" w:color="auto" w:fill="FBFBFB"/>
        </w:rPr>
        <w:t>business continuity, and</w:t>
      </w:r>
      <w:r w:rsidR="00740B7D" w:rsidRPr="00125DCB">
        <w:rPr>
          <w:rFonts w:cs="Arial"/>
          <w:szCs w:val="21"/>
          <w:shd w:val="clear" w:color="auto" w:fill="FBFBFB"/>
        </w:rPr>
        <w:t xml:space="preserve"> </w:t>
      </w:r>
      <w:r w:rsidR="0029041C" w:rsidRPr="00125DCB">
        <w:rPr>
          <w:rFonts w:cs="Arial"/>
          <w:szCs w:val="21"/>
          <w:shd w:val="clear" w:color="auto" w:fill="FBFBFB"/>
        </w:rPr>
        <w:t xml:space="preserve">other </w:t>
      </w:r>
      <w:r w:rsidR="00C10401" w:rsidRPr="00125DCB">
        <w:rPr>
          <w:rFonts w:cs="Arial"/>
          <w:szCs w:val="21"/>
          <w:shd w:val="clear" w:color="auto" w:fill="FBFBFB"/>
        </w:rPr>
        <w:t xml:space="preserve">relevant </w:t>
      </w:r>
      <w:r w:rsidR="00E52D08" w:rsidRPr="00125DCB">
        <w:rPr>
          <w:rFonts w:cs="Arial"/>
          <w:szCs w:val="21"/>
          <w:shd w:val="clear" w:color="auto" w:fill="FBFBFB"/>
        </w:rPr>
        <w:t>workplace health and</w:t>
      </w:r>
      <w:r w:rsidR="00740B7D" w:rsidRPr="00125DCB">
        <w:rPr>
          <w:rFonts w:cs="Arial"/>
          <w:szCs w:val="21"/>
          <w:shd w:val="clear" w:color="auto" w:fill="FBFBFB"/>
        </w:rPr>
        <w:t xml:space="preserve"> safety</w:t>
      </w:r>
      <w:r w:rsidR="00056185" w:rsidRPr="00125DCB">
        <w:rPr>
          <w:rFonts w:cs="Arial"/>
          <w:szCs w:val="21"/>
          <w:shd w:val="clear" w:color="auto" w:fill="FBFBFB"/>
        </w:rPr>
        <w:t xml:space="preserve"> </w:t>
      </w:r>
      <w:r w:rsidR="009E1074" w:rsidRPr="00125DCB">
        <w:rPr>
          <w:rFonts w:cs="Arial"/>
          <w:szCs w:val="21"/>
          <w:shd w:val="clear" w:color="auto" w:fill="FBFBFB"/>
        </w:rPr>
        <w:t xml:space="preserve">protocols. </w:t>
      </w:r>
    </w:p>
    <w:p w14:paraId="58AD9C2E" w14:textId="3DBB5B07" w:rsidR="00554ED7" w:rsidRPr="00125DCB" w:rsidRDefault="00631E3F" w:rsidP="008B4FFE">
      <w:pPr>
        <w:pStyle w:val="Body"/>
        <w:rPr>
          <w:rFonts w:cs="Arial"/>
          <w:szCs w:val="21"/>
          <w:shd w:val="clear" w:color="auto" w:fill="FBFBFB"/>
        </w:rPr>
      </w:pPr>
      <w:r>
        <w:rPr>
          <w:rFonts w:cs="Arial"/>
          <w:szCs w:val="21"/>
          <w:shd w:val="clear" w:color="auto" w:fill="FBFBFB"/>
        </w:rPr>
        <w:t xml:space="preserve">See </w:t>
      </w:r>
      <w:bookmarkStart w:id="2" w:name="_Toc202789288"/>
      <w:bookmarkStart w:id="3" w:name="_Toc232413350"/>
      <w:r w:rsidR="00F0671F">
        <w:rPr>
          <w:rFonts w:cs="Arial"/>
          <w:szCs w:val="21"/>
          <w:shd w:val="clear" w:color="auto" w:fill="FBFBFB"/>
        </w:rPr>
        <w:t xml:space="preserve">section </w:t>
      </w:r>
      <w:r w:rsidR="00F0671F" w:rsidRPr="009F2193">
        <w:rPr>
          <w:rFonts w:cs="Arial"/>
          <w:i/>
          <w:iCs/>
          <w:szCs w:val="21"/>
          <w:shd w:val="clear" w:color="auto" w:fill="FBFBFB"/>
        </w:rPr>
        <w:t>3.</w:t>
      </w:r>
      <w:r w:rsidR="000F35DD" w:rsidRPr="009F2193">
        <w:rPr>
          <w:rFonts w:cs="Arial"/>
          <w:i/>
          <w:iCs/>
          <w:szCs w:val="21"/>
          <w:shd w:val="clear" w:color="auto" w:fill="FBFBFB"/>
        </w:rPr>
        <w:t xml:space="preserve"> </w:t>
      </w:r>
      <w:r w:rsidRPr="009F2193">
        <w:rPr>
          <w:i/>
          <w:iCs/>
        </w:rPr>
        <w:t>Service-specific policy requirements</w:t>
      </w:r>
      <w:bookmarkEnd w:id="2"/>
      <w:bookmarkEnd w:id="3"/>
      <w:r w:rsidR="000F35DD" w:rsidRPr="009F2193">
        <w:rPr>
          <w:i/>
          <w:iCs/>
        </w:rPr>
        <w:t xml:space="preserve"> </w:t>
      </w:r>
      <w:r w:rsidR="000F35DD">
        <w:t xml:space="preserve">of the department’s </w:t>
      </w:r>
      <w:hyperlink r:id="rId19" w:history="1">
        <w:r w:rsidR="000F35DD" w:rsidRPr="00091153">
          <w:rPr>
            <w:rStyle w:val="Hyperlink"/>
          </w:rPr>
          <w:t>Social services sector emergency management policy</w:t>
        </w:r>
      </w:hyperlink>
      <w:r w:rsidR="000F35DD">
        <w:t xml:space="preserve"> for further guidance. </w:t>
      </w:r>
    </w:p>
    <w:p w14:paraId="3FEF3A82" w14:textId="77777777" w:rsidR="00BB0D15" w:rsidRPr="00125DCB" w:rsidRDefault="00BB0D15" w:rsidP="00BB0D15">
      <w:pPr>
        <w:pStyle w:val="Body"/>
        <w:rPr>
          <w:rFonts w:cs="Arial"/>
          <w:b/>
          <w:bCs/>
          <w:szCs w:val="21"/>
        </w:rPr>
      </w:pPr>
      <w:r w:rsidRPr="00125DCB">
        <w:rPr>
          <w:rFonts w:cs="Arial"/>
          <w:b/>
          <w:bCs/>
          <w:szCs w:val="21"/>
        </w:rPr>
        <w:t xml:space="preserve">Q: I notice there has been an update to the Emergency Relocation Hotline contact numbers for services providers. What has changed and why? </w:t>
      </w:r>
    </w:p>
    <w:p w14:paraId="57A45695" w14:textId="045E7DCB" w:rsidR="00BB0D15" w:rsidRPr="00125DCB" w:rsidRDefault="00BB0D15" w:rsidP="008B4FFE">
      <w:pPr>
        <w:pStyle w:val="Body"/>
        <w:rPr>
          <w:rFonts w:cs="Arial"/>
          <w:szCs w:val="21"/>
        </w:rPr>
      </w:pPr>
      <w:r w:rsidRPr="00125DCB">
        <w:rPr>
          <w:rFonts w:cs="Arial"/>
          <w:szCs w:val="21"/>
        </w:rPr>
        <w:t xml:space="preserve">A. The relocation number for South Division – which was previously spread across </w:t>
      </w:r>
      <w:r w:rsidR="006432D8">
        <w:rPr>
          <w:rFonts w:cs="Arial"/>
          <w:szCs w:val="21"/>
        </w:rPr>
        <w:t xml:space="preserve">the </w:t>
      </w:r>
      <w:r w:rsidRPr="00125DCB">
        <w:rPr>
          <w:rFonts w:cs="Arial"/>
          <w:szCs w:val="21"/>
        </w:rPr>
        <w:t xml:space="preserve">two </w:t>
      </w:r>
      <w:r w:rsidR="006432D8" w:rsidRPr="00125DCB">
        <w:rPr>
          <w:rFonts w:cs="Arial"/>
          <w:szCs w:val="21"/>
        </w:rPr>
        <w:t xml:space="preserve">regions </w:t>
      </w:r>
      <w:r w:rsidR="006432D8">
        <w:rPr>
          <w:rFonts w:cs="Arial"/>
          <w:szCs w:val="21"/>
        </w:rPr>
        <w:t xml:space="preserve">of </w:t>
      </w:r>
      <w:r w:rsidR="006432D8" w:rsidRPr="00125DCB">
        <w:rPr>
          <w:rFonts w:cs="Arial"/>
          <w:szCs w:val="21"/>
        </w:rPr>
        <w:t>Gippsland</w:t>
      </w:r>
      <w:r w:rsidRPr="00125DCB">
        <w:rPr>
          <w:rFonts w:cs="Arial"/>
          <w:szCs w:val="21"/>
        </w:rPr>
        <w:t xml:space="preserve"> and Southern Metro </w:t>
      </w:r>
      <w:r w:rsidR="00F42F78" w:rsidRPr="00125DCB">
        <w:rPr>
          <w:rFonts w:cs="Arial"/>
          <w:szCs w:val="21"/>
        </w:rPr>
        <w:t>–</w:t>
      </w:r>
      <w:r w:rsidR="00F42F78">
        <w:rPr>
          <w:rFonts w:cs="Arial"/>
          <w:szCs w:val="21"/>
        </w:rPr>
        <w:t xml:space="preserve"> </w:t>
      </w:r>
      <w:r w:rsidRPr="00125DCB">
        <w:rPr>
          <w:rFonts w:cs="Arial"/>
          <w:szCs w:val="21"/>
        </w:rPr>
        <w:t xml:space="preserve">has been updated and consolidated into a single number. There </w:t>
      </w:r>
      <w:r w:rsidR="006432D8" w:rsidRPr="00125DCB">
        <w:rPr>
          <w:rFonts w:cs="Arial"/>
          <w:szCs w:val="21"/>
        </w:rPr>
        <w:t>has</w:t>
      </w:r>
      <w:r w:rsidRPr="00125DCB">
        <w:rPr>
          <w:rFonts w:cs="Arial"/>
          <w:szCs w:val="21"/>
        </w:rPr>
        <w:t xml:space="preserve"> been no change to the Emergency Relocation hotline numbers for the North, West and East divisions.</w:t>
      </w:r>
      <w:r w:rsidR="006D7771" w:rsidRPr="00125DCB">
        <w:rPr>
          <w:rFonts w:cs="Arial"/>
          <w:szCs w:val="21"/>
        </w:rPr>
        <w:t xml:space="preserve"> </w:t>
      </w:r>
    </w:p>
    <w:p w14:paraId="5C2C15D9" w14:textId="6D38B2A4" w:rsidR="005F0F3E" w:rsidRPr="000F20F4" w:rsidRDefault="00EC3584" w:rsidP="00391419">
      <w:pPr>
        <w:pStyle w:val="Heading2"/>
      </w:pPr>
      <w:bookmarkStart w:id="4" w:name="_Toc242708367"/>
      <w:r>
        <w:t>H</w:t>
      </w:r>
      <w:r w:rsidR="00BB0D15" w:rsidRPr="000F20F4">
        <w:t>ome-</w:t>
      </w:r>
      <w:r w:rsidR="00054118" w:rsidRPr="000F20F4">
        <w:t>b</w:t>
      </w:r>
      <w:r w:rsidR="00BB0D15" w:rsidRPr="000F20F4">
        <w:t xml:space="preserve">ased </w:t>
      </w:r>
      <w:r w:rsidR="00054118" w:rsidRPr="000F20F4">
        <w:t>c</w:t>
      </w:r>
      <w:r w:rsidR="00BB0D15" w:rsidRPr="000F20F4">
        <w:t xml:space="preserve">arers </w:t>
      </w:r>
      <w:r w:rsidR="00054118" w:rsidRPr="000F20F4">
        <w:t>p</w:t>
      </w:r>
      <w:r w:rsidR="00BB0D15" w:rsidRPr="000F20F4">
        <w:t xml:space="preserve">olicy </w:t>
      </w:r>
      <w:r w:rsidR="00054118" w:rsidRPr="000F20F4">
        <w:t>r</w:t>
      </w:r>
      <w:r w:rsidR="00BB0D15" w:rsidRPr="000F20F4">
        <w:t>equirement</w:t>
      </w:r>
      <w:bookmarkEnd w:id="4"/>
    </w:p>
    <w:p w14:paraId="50928E97" w14:textId="663A9F66" w:rsidR="00036B52" w:rsidRPr="00036B52" w:rsidRDefault="00036B52" w:rsidP="00036B52">
      <w:pPr>
        <w:pStyle w:val="Body"/>
      </w:pPr>
      <w:r w:rsidRPr="00036B52">
        <w:rPr>
          <w:b/>
          <w:bCs/>
        </w:rPr>
        <w:t xml:space="preserve">Q: What does the new requirement for interstate home-based carers involve? Do carers who live interstate caring for Victorian children have the same responsibility as those supporting children residing in Victoria?  </w:t>
      </w:r>
    </w:p>
    <w:p w14:paraId="21751471" w14:textId="7F13BF61" w:rsidR="00036B52" w:rsidRPr="00036B52" w:rsidRDefault="00036B52" w:rsidP="00036B52">
      <w:pPr>
        <w:pStyle w:val="Body"/>
      </w:pPr>
      <w:r w:rsidRPr="009F2193">
        <w:t>A.</w:t>
      </w:r>
      <w:r w:rsidRPr="00036B52">
        <w:t xml:space="preserve"> Carers who live interstate, and </w:t>
      </w:r>
      <w:r w:rsidR="00C02250">
        <w:t xml:space="preserve">are </w:t>
      </w:r>
      <w:r w:rsidR="00E329D7" w:rsidRPr="00125DCB">
        <w:rPr>
          <w:rFonts w:cs="Arial"/>
          <w:szCs w:val="21"/>
        </w:rPr>
        <w:t xml:space="preserve">caring for a child from Victoria, </w:t>
      </w:r>
      <w:r w:rsidRPr="00036B52">
        <w:t xml:space="preserve">have the same emergency management responsibilities as carers living in Victoria. </w:t>
      </w:r>
    </w:p>
    <w:p w14:paraId="239E07DF" w14:textId="77777777" w:rsidR="00036B52" w:rsidRPr="00036B52" w:rsidRDefault="00036B52" w:rsidP="00036B52">
      <w:pPr>
        <w:pStyle w:val="Body"/>
      </w:pPr>
      <w:r w:rsidRPr="00036B52">
        <w:t>They should use their state’s bushfire risk tools to determine whether they are living in an area of heightened bushfire risk, and plan for a range of emergencies, especially those most relevant to their location – depending on where you may live, this could include planning for fire, flood, cyclones and other emergency situations.</w:t>
      </w:r>
    </w:p>
    <w:p w14:paraId="3C0DEFC7" w14:textId="77777777" w:rsidR="000642EC" w:rsidRDefault="00036B52" w:rsidP="00036B52">
      <w:pPr>
        <w:pStyle w:val="Body"/>
      </w:pPr>
      <w:r w:rsidRPr="00036B52">
        <w:t xml:space="preserve">They should also ensure they know how their state provides warnings to communities and actively monitor conditions to determine when to act, including to relocate as per their Bushfire Leave Early Plan when required. </w:t>
      </w:r>
    </w:p>
    <w:p w14:paraId="6E12C168" w14:textId="20B788F5" w:rsidR="00036B52" w:rsidRDefault="00036B52" w:rsidP="00036B52">
      <w:pPr>
        <w:pStyle w:val="Body"/>
      </w:pPr>
      <w:r w:rsidRPr="00036B52">
        <w:t>Carers need to notify the department or their agency when they relocate the child in their care.</w:t>
      </w:r>
    </w:p>
    <w:p w14:paraId="0F2A063E" w14:textId="3EAB0C92" w:rsidR="00740B7D" w:rsidRPr="00125DCB" w:rsidRDefault="00740B7D" w:rsidP="00391419">
      <w:pPr>
        <w:pStyle w:val="Heading2"/>
      </w:pPr>
      <w:bookmarkStart w:id="5" w:name="_Toc242708368"/>
      <w:r w:rsidRPr="00125DCB">
        <w:t xml:space="preserve">Financial </w:t>
      </w:r>
      <w:r w:rsidR="00D778F6" w:rsidRPr="00125DCB">
        <w:t>a</w:t>
      </w:r>
      <w:r w:rsidRPr="00125DCB">
        <w:t>ssistance</w:t>
      </w:r>
      <w:bookmarkEnd w:id="5"/>
    </w:p>
    <w:p w14:paraId="0291E87C" w14:textId="2A3D5D1E" w:rsidR="005F0F3E" w:rsidRPr="00125DCB" w:rsidRDefault="005F0F3E" w:rsidP="00D50469">
      <w:pPr>
        <w:pStyle w:val="Body"/>
        <w:rPr>
          <w:rFonts w:cs="Arial"/>
          <w:b/>
          <w:bCs/>
          <w:szCs w:val="21"/>
        </w:rPr>
      </w:pPr>
      <w:r w:rsidRPr="00125DCB">
        <w:rPr>
          <w:rFonts w:cs="Arial"/>
          <w:b/>
          <w:bCs/>
          <w:szCs w:val="21"/>
        </w:rPr>
        <w:t>Q: What are the options for people requiring financial assistance without the ability to verify their identity online and or unable to access online services?</w:t>
      </w:r>
    </w:p>
    <w:p w14:paraId="74D49960" w14:textId="342EBCE8" w:rsidR="006C188A" w:rsidRPr="00125DCB" w:rsidRDefault="006C188A" w:rsidP="00AF27EE">
      <w:pPr>
        <w:pStyle w:val="Body"/>
        <w:rPr>
          <w:rFonts w:cs="Arial"/>
          <w:b/>
          <w:bCs/>
          <w:szCs w:val="21"/>
        </w:rPr>
      </w:pPr>
      <w:r w:rsidRPr="00125DCB">
        <w:rPr>
          <w:rFonts w:cs="Arial"/>
          <w:szCs w:val="21"/>
        </w:rPr>
        <w:t>A: Most people will be able to apply via Services Victoria. People who cannot verify their identity online or require additional assistance can visit an Emergency Relief Centre or be assisted over the phone</w:t>
      </w:r>
      <w:r w:rsidRPr="00125DCB">
        <w:rPr>
          <w:rFonts w:cs="Arial"/>
          <w:b/>
          <w:bCs/>
          <w:szCs w:val="21"/>
        </w:rPr>
        <w:t>.</w:t>
      </w:r>
    </w:p>
    <w:p w14:paraId="68E95475" w14:textId="27050D9E" w:rsidR="001455A3" w:rsidRPr="00125DCB" w:rsidRDefault="001455A3" w:rsidP="00391419">
      <w:pPr>
        <w:pStyle w:val="Heading2"/>
      </w:pPr>
      <w:bookmarkStart w:id="6" w:name="_Toc242708369"/>
      <w:r w:rsidRPr="00125DCB">
        <w:t xml:space="preserve">Supporting </w:t>
      </w:r>
      <w:r w:rsidR="00E87EAA" w:rsidRPr="00125DCB">
        <w:t>p</w:t>
      </w:r>
      <w:r w:rsidRPr="00125DCB">
        <w:t>eople</w:t>
      </w:r>
      <w:r w:rsidR="00713745" w:rsidRPr="00125DCB">
        <w:t xml:space="preserve"> </w:t>
      </w:r>
      <w:r w:rsidR="00E87EAA" w:rsidRPr="00125DCB">
        <w:t>m</w:t>
      </w:r>
      <w:r w:rsidRPr="00125DCB">
        <w:t xml:space="preserve">ost at </w:t>
      </w:r>
      <w:r w:rsidR="00E87EAA" w:rsidRPr="00125DCB">
        <w:t>r</w:t>
      </w:r>
      <w:r w:rsidRPr="00125DCB">
        <w:t>isk</w:t>
      </w:r>
      <w:bookmarkEnd w:id="6"/>
    </w:p>
    <w:p w14:paraId="5AB97940" w14:textId="14C4FCF1" w:rsidR="00661085" w:rsidRPr="00125DCB" w:rsidRDefault="00661085" w:rsidP="001455A3">
      <w:pPr>
        <w:pStyle w:val="Body"/>
        <w:rPr>
          <w:rFonts w:cs="Arial"/>
          <w:b/>
          <w:bCs/>
          <w:szCs w:val="21"/>
        </w:rPr>
      </w:pPr>
      <w:r w:rsidRPr="00125DCB">
        <w:rPr>
          <w:rFonts w:cs="Arial"/>
          <w:b/>
          <w:bCs/>
          <w:szCs w:val="21"/>
        </w:rPr>
        <w:t xml:space="preserve">Q: I’m interested in </w:t>
      </w:r>
      <w:r w:rsidR="00C22D1F" w:rsidRPr="00125DCB">
        <w:rPr>
          <w:rFonts w:cs="Arial"/>
          <w:b/>
          <w:bCs/>
          <w:szCs w:val="21"/>
        </w:rPr>
        <w:t xml:space="preserve">knowing more about </w:t>
      </w:r>
      <w:r w:rsidRPr="00125DCB">
        <w:rPr>
          <w:rFonts w:cs="Arial"/>
          <w:b/>
          <w:bCs/>
          <w:szCs w:val="21"/>
        </w:rPr>
        <w:t>the Vic</w:t>
      </w:r>
      <w:r w:rsidR="00442C86" w:rsidRPr="00125DCB">
        <w:rPr>
          <w:rFonts w:cs="Arial"/>
          <w:b/>
          <w:bCs/>
          <w:szCs w:val="21"/>
        </w:rPr>
        <w:t>torian</w:t>
      </w:r>
      <w:r w:rsidRPr="00125DCB">
        <w:rPr>
          <w:rFonts w:cs="Arial"/>
          <w:b/>
          <w:bCs/>
          <w:szCs w:val="21"/>
        </w:rPr>
        <w:t xml:space="preserve"> EM </w:t>
      </w:r>
      <w:r w:rsidR="00825E92" w:rsidRPr="00125DCB">
        <w:rPr>
          <w:rFonts w:cs="Arial"/>
          <w:b/>
          <w:bCs/>
          <w:szCs w:val="21"/>
        </w:rPr>
        <w:t>P</w:t>
      </w:r>
      <w:r w:rsidRPr="00125DCB">
        <w:rPr>
          <w:rFonts w:cs="Arial"/>
          <w:b/>
          <w:bCs/>
          <w:szCs w:val="21"/>
        </w:rPr>
        <w:t xml:space="preserve">lanning Toolkit for </w:t>
      </w:r>
      <w:r w:rsidR="007E00EF" w:rsidRPr="00125DCB">
        <w:rPr>
          <w:rFonts w:cs="Arial"/>
          <w:b/>
          <w:bCs/>
          <w:szCs w:val="21"/>
        </w:rPr>
        <w:t>People Mo</w:t>
      </w:r>
      <w:r w:rsidR="00105680" w:rsidRPr="00125DCB">
        <w:rPr>
          <w:rFonts w:cs="Arial"/>
          <w:b/>
          <w:bCs/>
          <w:szCs w:val="21"/>
        </w:rPr>
        <w:t>st at Risk</w:t>
      </w:r>
      <w:r w:rsidRPr="00125DCB">
        <w:rPr>
          <w:rFonts w:cs="Arial"/>
          <w:b/>
          <w:bCs/>
          <w:szCs w:val="21"/>
        </w:rPr>
        <w:t>.</w:t>
      </w:r>
    </w:p>
    <w:p w14:paraId="25C2DC02" w14:textId="1DF7D526" w:rsidR="00422A50" w:rsidRPr="00125DCB" w:rsidRDefault="00661085" w:rsidP="00B23D91">
      <w:pPr>
        <w:pStyle w:val="Body"/>
        <w:rPr>
          <w:rFonts w:cs="Arial"/>
        </w:rPr>
      </w:pPr>
      <w:r w:rsidRPr="00125DCB">
        <w:rPr>
          <w:rFonts w:cs="Arial"/>
          <w:szCs w:val="21"/>
          <w:shd w:val="clear" w:color="auto" w:fill="FBFBFB"/>
        </w:rPr>
        <w:t>A:</w:t>
      </w:r>
      <w:r w:rsidR="008A7AE1" w:rsidRPr="00125DCB">
        <w:rPr>
          <w:rFonts w:cs="Arial"/>
          <w:szCs w:val="21"/>
          <w:shd w:val="clear" w:color="auto" w:fill="FBFBFB"/>
        </w:rPr>
        <w:t xml:space="preserve"> </w:t>
      </w:r>
      <w:r w:rsidR="00D54866" w:rsidRPr="00125DCB">
        <w:rPr>
          <w:rFonts w:cs="Arial"/>
          <w:szCs w:val="21"/>
          <w:shd w:val="clear" w:color="auto" w:fill="FBFBFB"/>
        </w:rPr>
        <w:t>The</w:t>
      </w:r>
      <w:r w:rsidR="2AD1A418" w:rsidRPr="00125DCB">
        <w:rPr>
          <w:rFonts w:cs="Arial"/>
          <w:szCs w:val="21"/>
          <w:shd w:val="clear" w:color="auto" w:fill="FBFBFB"/>
        </w:rPr>
        <w:t xml:space="preserve"> </w:t>
      </w:r>
      <w:r w:rsidR="2AD1A418" w:rsidRPr="00125DCB">
        <w:rPr>
          <w:rFonts w:cs="Arial"/>
          <w:szCs w:val="21"/>
        </w:rPr>
        <w:t>Emergency Management Planning Toolkit for People Most at Risk and its resources have</w:t>
      </w:r>
      <w:r w:rsidR="00D54866" w:rsidRPr="00125DCB">
        <w:rPr>
          <w:rFonts w:cs="Arial"/>
          <w:szCs w:val="21"/>
        </w:rPr>
        <w:t xml:space="preserve"> been developed with and for emergency management practitioners to use as a reference guide in planning with and for different community cohorts that may be most at risk depending on the circumstances</w:t>
      </w:r>
      <w:r w:rsidR="5F469D96" w:rsidRPr="00125DCB">
        <w:rPr>
          <w:rFonts w:cs="Arial"/>
          <w:szCs w:val="21"/>
        </w:rPr>
        <w:t xml:space="preserve"> - </w:t>
      </w:r>
      <w:hyperlink r:id="rId20">
        <w:r w:rsidR="5F469D96" w:rsidRPr="00125DCB">
          <w:rPr>
            <w:rStyle w:val="Hyperlink"/>
            <w:rFonts w:cs="Arial"/>
            <w:szCs w:val="21"/>
          </w:rPr>
          <w:t>Victorian Emergency Management Planning Toolkit for People Most at Risk</w:t>
        </w:r>
      </w:hyperlink>
      <w:r w:rsidR="00C072D6" w:rsidRPr="00125DCB">
        <w:rPr>
          <w:rFonts w:cs="Arial"/>
          <w:szCs w:val="21"/>
          <w:lang w:eastAsia="en-AU"/>
        </w:rPr>
        <w:t>.</w:t>
      </w:r>
    </w:p>
    <w:p w14:paraId="2F26B0E8" w14:textId="1F15842C" w:rsidR="00843F70" w:rsidRPr="00125DCB" w:rsidRDefault="00921704" w:rsidP="00843F70">
      <w:pPr>
        <w:pStyle w:val="Body"/>
        <w:rPr>
          <w:rFonts w:cs="Arial"/>
          <w:b/>
          <w:bCs/>
          <w:szCs w:val="21"/>
          <w:lang w:eastAsia="en-AU"/>
        </w:rPr>
      </w:pPr>
      <w:r w:rsidRPr="00125DCB">
        <w:rPr>
          <w:rFonts w:cs="Arial"/>
          <w:b/>
          <w:bCs/>
          <w:szCs w:val="21"/>
          <w:lang w:eastAsia="en-AU"/>
        </w:rPr>
        <w:t xml:space="preserve">Q. </w:t>
      </w:r>
      <w:r w:rsidR="00843F70" w:rsidRPr="00125DCB">
        <w:rPr>
          <w:rFonts w:cs="Arial"/>
          <w:b/>
          <w:bCs/>
          <w:szCs w:val="21"/>
          <w:lang w:eastAsia="en-AU"/>
        </w:rPr>
        <w:t xml:space="preserve">How are people most at risk being supported with emergency management? </w:t>
      </w:r>
    </w:p>
    <w:p w14:paraId="09EEC53D" w14:textId="49F8EB5E" w:rsidR="00843F70" w:rsidRPr="00125DCB" w:rsidRDefault="00106C80" w:rsidP="00843F70">
      <w:pPr>
        <w:pStyle w:val="Body"/>
        <w:rPr>
          <w:rFonts w:cs="Arial"/>
          <w:szCs w:val="21"/>
        </w:rPr>
      </w:pPr>
      <w:r w:rsidRPr="00125DCB">
        <w:rPr>
          <w:rFonts w:cs="Arial"/>
          <w:szCs w:val="21"/>
        </w:rPr>
        <w:t xml:space="preserve">The </w:t>
      </w:r>
      <w:r w:rsidR="0030091C" w:rsidRPr="00125DCB">
        <w:rPr>
          <w:rFonts w:cs="Arial"/>
          <w:szCs w:val="21"/>
        </w:rPr>
        <w:t>Vulnerable people in emergencies policy (</w:t>
      </w:r>
      <w:r w:rsidR="00843F70" w:rsidRPr="00125DCB">
        <w:rPr>
          <w:rFonts w:cs="Arial"/>
          <w:szCs w:val="21"/>
        </w:rPr>
        <w:t>VPE</w:t>
      </w:r>
      <w:r w:rsidR="0030091C" w:rsidRPr="00125DCB">
        <w:rPr>
          <w:rFonts w:cs="Arial"/>
          <w:szCs w:val="21"/>
        </w:rPr>
        <w:t>)</w:t>
      </w:r>
      <w:r w:rsidRPr="00125DCB">
        <w:rPr>
          <w:rFonts w:cs="Arial"/>
          <w:szCs w:val="21"/>
        </w:rPr>
        <w:t xml:space="preserve"> policy</w:t>
      </w:r>
      <w:r w:rsidR="00843F70" w:rsidRPr="00125DCB">
        <w:rPr>
          <w:rFonts w:cs="Arial"/>
          <w:szCs w:val="21"/>
        </w:rPr>
        <w:t xml:space="preserve"> aims to improve the safety of people </w:t>
      </w:r>
      <w:r w:rsidR="002F186B" w:rsidRPr="00125DCB">
        <w:rPr>
          <w:rFonts w:cs="Arial"/>
          <w:szCs w:val="21"/>
        </w:rPr>
        <w:t xml:space="preserve">most </w:t>
      </w:r>
      <w:r w:rsidR="00A41BE0" w:rsidRPr="00125DCB">
        <w:rPr>
          <w:rFonts w:cs="Arial"/>
          <w:szCs w:val="21"/>
        </w:rPr>
        <w:t>at</w:t>
      </w:r>
      <w:r w:rsidR="002F186B" w:rsidRPr="00125DCB">
        <w:rPr>
          <w:rFonts w:cs="Arial"/>
          <w:szCs w:val="21"/>
        </w:rPr>
        <w:t xml:space="preserve"> risk</w:t>
      </w:r>
      <w:r w:rsidR="00843F70" w:rsidRPr="00125DCB">
        <w:rPr>
          <w:rFonts w:cs="Arial"/>
          <w:szCs w:val="21"/>
        </w:rPr>
        <w:t xml:space="preserve"> in emergencies</w:t>
      </w:r>
      <w:r w:rsidR="00921E76" w:rsidRPr="00125DCB">
        <w:rPr>
          <w:rFonts w:cs="Arial"/>
          <w:szCs w:val="21"/>
        </w:rPr>
        <w:t xml:space="preserve"> and</w:t>
      </w:r>
      <w:r w:rsidR="00843F70" w:rsidRPr="00125DCB">
        <w:rPr>
          <w:rFonts w:cs="Arial"/>
          <w:szCs w:val="21"/>
        </w:rPr>
        <w:t xml:space="preserve"> provides the context and requirements for funded agencies and in-scope councils</w:t>
      </w:r>
      <w:r w:rsidR="00921E76" w:rsidRPr="00125DCB">
        <w:rPr>
          <w:rFonts w:cs="Arial"/>
          <w:szCs w:val="21"/>
        </w:rPr>
        <w:t xml:space="preserve">. The </w:t>
      </w:r>
      <w:r w:rsidR="00921E76" w:rsidRPr="00125DCB">
        <w:rPr>
          <w:rFonts w:cs="Arial"/>
          <w:szCs w:val="21"/>
        </w:rPr>
        <w:lastRenderedPageBreak/>
        <w:t>policy’s</w:t>
      </w:r>
      <w:r w:rsidR="00843F70" w:rsidRPr="00125DCB">
        <w:rPr>
          <w:rFonts w:cs="Arial"/>
          <w:szCs w:val="21"/>
        </w:rPr>
        <w:t xml:space="preserve"> key focus is on the importance of supporting clients in their emergency management preparedness, such as promoting personal emergency management planning and building their community support networks. </w:t>
      </w:r>
    </w:p>
    <w:p w14:paraId="3D61187A" w14:textId="093A5DBF" w:rsidR="00843F70" w:rsidRPr="00125DCB" w:rsidRDefault="00843F70" w:rsidP="00843F70">
      <w:pPr>
        <w:pStyle w:val="Body"/>
        <w:rPr>
          <w:rFonts w:cs="Arial"/>
          <w:szCs w:val="21"/>
        </w:rPr>
      </w:pPr>
      <w:r w:rsidRPr="00125DCB">
        <w:rPr>
          <w:rFonts w:cs="Arial"/>
          <w:szCs w:val="21"/>
        </w:rPr>
        <w:t xml:space="preserve">The VPE Policy also has </w:t>
      </w:r>
      <w:r w:rsidR="00E202D1" w:rsidRPr="00125DCB">
        <w:rPr>
          <w:rFonts w:cs="Arial"/>
          <w:szCs w:val="21"/>
        </w:rPr>
        <w:t>a</w:t>
      </w:r>
      <w:r w:rsidRPr="00125DCB">
        <w:rPr>
          <w:rFonts w:cs="Arial"/>
          <w:szCs w:val="21"/>
        </w:rPr>
        <w:t xml:space="preserve"> guideline document to assist agencies and council to apply the VPE policy</w:t>
      </w:r>
      <w:r w:rsidR="00586749" w:rsidRPr="00125DCB">
        <w:rPr>
          <w:rFonts w:cs="Arial"/>
          <w:szCs w:val="21"/>
        </w:rPr>
        <w:t xml:space="preserve"> </w:t>
      </w:r>
      <w:r w:rsidR="00881816" w:rsidRPr="00125DCB">
        <w:rPr>
          <w:rFonts w:cs="Arial"/>
          <w:szCs w:val="21"/>
        </w:rPr>
        <w:t>as well as</w:t>
      </w:r>
      <w:r w:rsidRPr="00125DCB">
        <w:rPr>
          <w:rFonts w:cs="Arial"/>
          <w:szCs w:val="21"/>
        </w:rPr>
        <w:t xml:space="preserve"> the </w:t>
      </w:r>
      <w:r w:rsidR="00580ABD" w:rsidRPr="00125DCB">
        <w:rPr>
          <w:rFonts w:cs="Arial"/>
          <w:szCs w:val="21"/>
        </w:rPr>
        <w:t xml:space="preserve">contextualising the </w:t>
      </w:r>
      <w:r w:rsidRPr="00125DCB">
        <w:rPr>
          <w:rFonts w:cs="Arial"/>
          <w:szCs w:val="21"/>
        </w:rPr>
        <w:t xml:space="preserve">scope </w:t>
      </w:r>
      <w:r w:rsidR="003567C2" w:rsidRPr="00125DCB">
        <w:rPr>
          <w:rFonts w:cs="Arial"/>
          <w:szCs w:val="21"/>
        </w:rPr>
        <w:t xml:space="preserve">and purpose </w:t>
      </w:r>
      <w:r w:rsidRPr="00125DCB">
        <w:rPr>
          <w:rFonts w:cs="Arial"/>
          <w:szCs w:val="21"/>
        </w:rPr>
        <w:t>of the Vulnerable Persons Register (VPR)</w:t>
      </w:r>
      <w:r w:rsidR="00791B14" w:rsidRPr="00125DCB">
        <w:rPr>
          <w:rFonts w:cs="Arial"/>
          <w:szCs w:val="21"/>
        </w:rPr>
        <w:t xml:space="preserve"> online system</w:t>
      </w:r>
      <w:r w:rsidRPr="00125DCB">
        <w:rPr>
          <w:rFonts w:cs="Arial"/>
          <w:szCs w:val="21"/>
        </w:rPr>
        <w:t>.</w:t>
      </w:r>
    </w:p>
    <w:p w14:paraId="50F4CAB9" w14:textId="77777777" w:rsidR="00843F70" w:rsidRPr="00125DCB" w:rsidRDefault="00843F70" w:rsidP="00843F70">
      <w:pPr>
        <w:pStyle w:val="Body"/>
        <w:rPr>
          <w:rFonts w:cs="Arial"/>
          <w:szCs w:val="21"/>
        </w:rPr>
      </w:pPr>
      <w:r w:rsidRPr="00125DCB">
        <w:rPr>
          <w:rFonts w:cs="Arial"/>
          <w:szCs w:val="21"/>
        </w:rPr>
        <w:t xml:space="preserve">The VPR is a last resort, used only when the VPE Policy advice and guidelines have been fully considered. The priority should be on supporting clients in their emergency preparedness. </w:t>
      </w:r>
    </w:p>
    <w:p w14:paraId="5A120335" w14:textId="73AF3A2C" w:rsidR="00843F70" w:rsidRPr="00125DCB" w:rsidRDefault="00843F70" w:rsidP="00843F70">
      <w:pPr>
        <w:pStyle w:val="Body"/>
        <w:rPr>
          <w:rFonts w:cs="Arial"/>
          <w:szCs w:val="21"/>
        </w:rPr>
      </w:pPr>
      <w:r w:rsidRPr="00125DCB">
        <w:rPr>
          <w:rFonts w:cs="Arial"/>
          <w:szCs w:val="21"/>
        </w:rPr>
        <w:t>IMPORTANT: It is critical for all parties to understand that evacuations of individuals listed in the VPR cannot be guaranteed in emergencies, and any assistance is dependent on the capacity and ability of emergency services organisations to safely help.</w:t>
      </w:r>
    </w:p>
    <w:p w14:paraId="4A083C99" w14:textId="77777777" w:rsidR="00B51630" w:rsidRPr="00125DCB" w:rsidRDefault="00B51630" w:rsidP="00B51630">
      <w:pPr>
        <w:pStyle w:val="Body"/>
        <w:rPr>
          <w:rFonts w:cs="Arial"/>
          <w:szCs w:val="21"/>
          <w:lang w:eastAsia="en-AU"/>
        </w:rPr>
      </w:pPr>
      <w:r w:rsidRPr="00125DCB">
        <w:rPr>
          <w:rFonts w:cs="Arial"/>
          <w:szCs w:val="21"/>
          <w:lang w:eastAsia="en-AU"/>
        </w:rPr>
        <w:t xml:space="preserve">For more information see </w:t>
      </w:r>
      <w:hyperlink r:id="rId21" w:history="1">
        <w:r w:rsidRPr="00125DCB">
          <w:rPr>
            <w:rStyle w:val="Hyperlink"/>
            <w:rFonts w:cs="Arial"/>
            <w:szCs w:val="21"/>
            <w:lang w:eastAsia="en-AU"/>
          </w:rPr>
          <w:t>https://providers.dffh.vic.gov.au/people-at-risk-emergencies-policy</w:t>
        </w:r>
      </w:hyperlink>
      <w:r w:rsidRPr="00125DCB">
        <w:rPr>
          <w:rFonts w:cs="Arial"/>
          <w:szCs w:val="21"/>
          <w:lang w:eastAsia="en-AU"/>
        </w:rPr>
        <w:t xml:space="preserve"> </w:t>
      </w:r>
    </w:p>
    <w:p w14:paraId="18399E9B" w14:textId="77777777" w:rsidR="002E3EB4" w:rsidRPr="00125DCB" w:rsidRDefault="002E3EB4" w:rsidP="002E3EB4">
      <w:pPr>
        <w:pStyle w:val="Body"/>
        <w:rPr>
          <w:rFonts w:cs="Arial"/>
          <w:b/>
          <w:bCs/>
          <w:spacing w:val="-1"/>
          <w:szCs w:val="21"/>
          <w:lang w:eastAsia="en-AU"/>
        </w:rPr>
      </w:pPr>
      <w:r w:rsidRPr="00125DCB">
        <w:rPr>
          <w:rFonts w:cs="Arial"/>
          <w:b/>
          <w:bCs/>
          <w:szCs w:val="21"/>
        </w:rPr>
        <w:t>Q: Is there any advice for NDIS providers and the potentially vulnerable people they support?</w:t>
      </w:r>
    </w:p>
    <w:p w14:paraId="75865C8C" w14:textId="77777777" w:rsidR="002E3EB4" w:rsidRPr="00125DCB" w:rsidRDefault="002E3EB4" w:rsidP="002E3EB4">
      <w:pPr>
        <w:shd w:val="clear" w:color="auto" w:fill="FBFBFB"/>
        <w:rPr>
          <w:rFonts w:cs="Arial"/>
          <w:color w:val="11100F"/>
          <w:szCs w:val="21"/>
          <w:lang w:val="en-US"/>
        </w:rPr>
      </w:pPr>
      <w:r w:rsidRPr="00125DCB">
        <w:rPr>
          <w:rFonts w:cs="Arial"/>
          <w:spacing w:val="-1"/>
          <w:szCs w:val="21"/>
          <w:lang w:eastAsia="en-AU"/>
        </w:rPr>
        <w:t xml:space="preserve">A: </w:t>
      </w:r>
      <w:r w:rsidRPr="00125DCB">
        <w:rPr>
          <w:rFonts w:cs="Arial"/>
          <w:color w:val="11100F"/>
          <w:szCs w:val="21"/>
          <w:lang w:val="en-US"/>
        </w:rPr>
        <w:t xml:space="preserve">The NDIS Quality and Safeguards Commission, as the NDIS regulator, holds responsibility regarding emergency planning for NDIS participants. </w:t>
      </w:r>
      <w:r w:rsidRPr="00125DCB">
        <w:rPr>
          <w:rFonts w:cs="Arial"/>
          <w:color w:val="11100F"/>
          <w:szCs w:val="21"/>
        </w:rPr>
        <w:t xml:space="preserve">Under the NDIS Practice Standards - Core Module, Part 2 – Provider governance and operational management all registered NDIS providers requires as part of your conditions of registration, to detail the person’s personal emergency management plan by outlining the participant’s supports and any risks individual to them, see: </w:t>
      </w:r>
      <w:hyperlink r:id="rId22" w:history="1">
        <w:r w:rsidRPr="00125DCB">
          <w:rPr>
            <w:rStyle w:val="Hyperlink"/>
            <w:rFonts w:cs="Arial"/>
            <w:szCs w:val="21"/>
          </w:rPr>
          <w:t>https://www.ndiscommission.gov.au/rules-and-standards/ndis-practice-standards/core-module-provider-governance-and-operational</w:t>
        </w:r>
      </w:hyperlink>
      <w:r w:rsidRPr="00125DCB">
        <w:rPr>
          <w:rFonts w:cs="Arial"/>
          <w:color w:val="11100F"/>
          <w:szCs w:val="21"/>
        </w:rPr>
        <w:t xml:space="preserve"> </w:t>
      </w:r>
    </w:p>
    <w:p w14:paraId="1CBA753A" w14:textId="20AE04E5" w:rsidR="004B5A61" w:rsidRPr="00125DCB" w:rsidRDefault="002E3EB4" w:rsidP="006B7548">
      <w:pPr>
        <w:pStyle w:val="Body"/>
        <w:rPr>
          <w:rFonts w:cs="Arial"/>
          <w:color w:val="11100F"/>
          <w:szCs w:val="21"/>
          <w:lang w:val="en-US" w:eastAsia="en-AU"/>
        </w:rPr>
      </w:pPr>
      <w:r w:rsidRPr="00125DCB">
        <w:rPr>
          <w:rFonts w:cs="Arial"/>
          <w:color w:val="11100F"/>
          <w:szCs w:val="21"/>
          <w:lang w:val="en-US" w:eastAsia="en-AU"/>
        </w:rPr>
        <w:t xml:space="preserve">DFFH’s Social </w:t>
      </w:r>
      <w:proofErr w:type="gramStart"/>
      <w:r w:rsidRPr="00125DCB">
        <w:rPr>
          <w:rFonts w:cs="Arial"/>
          <w:color w:val="11100F"/>
          <w:szCs w:val="21"/>
          <w:lang w:val="en-US" w:eastAsia="en-AU"/>
        </w:rPr>
        <w:t>services</w:t>
      </w:r>
      <w:proofErr w:type="gramEnd"/>
      <w:r w:rsidRPr="00125DCB">
        <w:rPr>
          <w:rFonts w:cs="Arial"/>
          <w:color w:val="11100F"/>
          <w:szCs w:val="21"/>
          <w:lang w:val="en-US" w:eastAsia="en-AU"/>
        </w:rPr>
        <w:t xml:space="preserve"> </w:t>
      </w:r>
      <w:proofErr w:type="gramStart"/>
      <w:r w:rsidRPr="00125DCB">
        <w:rPr>
          <w:rFonts w:cs="Arial"/>
          <w:color w:val="11100F"/>
          <w:szCs w:val="21"/>
          <w:lang w:val="en-US" w:eastAsia="en-AU"/>
        </w:rPr>
        <w:t>sector</w:t>
      </w:r>
      <w:proofErr w:type="gramEnd"/>
      <w:r w:rsidRPr="00125DCB">
        <w:rPr>
          <w:rFonts w:cs="Arial"/>
          <w:color w:val="11100F"/>
          <w:szCs w:val="21"/>
          <w:lang w:val="en-US" w:eastAsia="en-AU"/>
        </w:rPr>
        <w:t xml:space="preserve"> </w:t>
      </w:r>
      <w:proofErr w:type="gramStart"/>
      <w:r w:rsidRPr="00125DCB">
        <w:rPr>
          <w:rFonts w:cs="Arial"/>
          <w:color w:val="11100F"/>
          <w:szCs w:val="21"/>
          <w:lang w:val="en-US" w:eastAsia="en-AU"/>
        </w:rPr>
        <w:t>emergency management policy references</w:t>
      </w:r>
      <w:proofErr w:type="gramEnd"/>
      <w:r w:rsidRPr="00125DCB">
        <w:rPr>
          <w:rFonts w:cs="Arial"/>
          <w:color w:val="11100F"/>
          <w:szCs w:val="21"/>
          <w:lang w:val="en-US" w:eastAsia="en-AU"/>
        </w:rPr>
        <w:t xml:space="preserve"> </w:t>
      </w:r>
      <w:proofErr w:type="gramStart"/>
      <w:r w:rsidRPr="00125DCB">
        <w:rPr>
          <w:rFonts w:cs="Arial"/>
          <w:color w:val="11100F"/>
          <w:szCs w:val="21"/>
          <w:lang w:val="en-US" w:eastAsia="en-AU"/>
        </w:rPr>
        <w:t>other</w:t>
      </w:r>
      <w:proofErr w:type="gramEnd"/>
      <w:r w:rsidRPr="00125DCB">
        <w:rPr>
          <w:rFonts w:cs="Arial"/>
          <w:color w:val="11100F"/>
          <w:szCs w:val="21"/>
          <w:lang w:val="en-US" w:eastAsia="en-AU"/>
        </w:rPr>
        <w:t xml:space="preserve"> legal, regulatory and </w:t>
      </w:r>
      <w:proofErr w:type="gramStart"/>
      <w:r w:rsidRPr="00125DCB">
        <w:rPr>
          <w:rFonts w:cs="Arial"/>
          <w:color w:val="11100F"/>
          <w:szCs w:val="21"/>
          <w:lang w:val="en-US" w:eastAsia="en-AU"/>
        </w:rPr>
        <w:t>policy</w:t>
      </w:r>
      <w:proofErr w:type="gramEnd"/>
      <w:r w:rsidRPr="00125DCB">
        <w:rPr>
          <w:rFonts w:cs="Arial"/>
          <w:color w:val="11100F"/>
          <w:szCs w:val="21"/>
          <w:lang w:val="en-US" w:eastAsia="en-AU"/>
        </w:rPr>
        <w:t xml:space="preserve"> requirements. NDIS service providers are welcome to use our resources to undertake emergency management planning if they find them useful and where they do not contradict any requirement outlined in the practice standard, even if they're not formally covered by the DFFH policy</w:t>
      </w:r>
      <w:r w:rsidR="00943550" w:rsidRPr="00125DCB">
        <w:rPr>
          <w:rFonts w:cs="Arial"/>
          <w:color w:val="11100F"/>
          <w:szCs w:val="21"/>
          <w:lang w:val="en-US" w:eastAsia="en-AU"/>
        </w:rPr>
        <w:t xml:space="preserve"> - </w:t>
      </w:r>
      <w:hyperlink r:id="rId23" w:history="1">
        <w:r w:rsidR="00943550" w:rsidRPr="00125DCB">
          <w:rPr>
            <w:rStyle w:val="Hyperlink"/>
            <w:rFonts w:cs="Arial"/>
            <w:szCs w:val="21"/>
            <w:lang w:val="en-US" w:eastAsia="en-AU"/>
          </w:rPr>
          <w:t>https://providers.dffh.vic.gov.au/emergency-management</w:t>
        </w:r>
      </w:hyperlink>
      <w:r w:rsidRPr="00125DCB">
        <w:rPr>
          <w:rFonts w:cs="Arial"/>
          <w:color w:val="11100F"/>
          <w:szCs w:val="21"/>
          <w:lang w:val="en-US" w:eastAsia="en-AU"/>
        </w:rPr>
        <w:t>.</w:t>
      </w:r>
    </w:p>
    <w:bookmarkEnd w:id="0"/>
    <w:p w14:paraId="51710755" w14:textId="77777777" w:rsidR="00AF40B8" w:rsidRPr="000C303A" w:rsidRDefault="00AF40B8" w:rsidP="00E169E2">
      <w:pPr>
        <w:pStyle w:val="Body"/>
        <w:rPr>
          <w:rFonts w:ascii="Aptos" w:hAnsi="Aptos"/>
          <w:color w:val="11100F"/>
          <w:sz w:val="24"/>
          <w:szCs w:val="24"/>
          <w:lang w:val="en-US" w:eastAsia="en-AU"/>
        </w:rPr>
      </w:pPr>
    </w:p>
    <w:tbl>
      <w:tblPr>
        <w:tblStyle w:val="TableGrid"/>
        <w:tblW w:w="0" w:type="auto"/>
        <w:tblCellMar>
          <w:bottom w:w="108" w:type="dxa"/>
        </w:tblCellMar>
        <w:tblLook w:val="0600" w:firstRow="0" w:lastRow="0" w:firstColumn="0" w:lastColumn="0" w:noHBand="1" w:noVBand="1"/>
      </w:tblPr>
      <w:tblGrid>
        <w:gridCol w:w="10194"/>
      </w:tblGrid>
      <w:tr w:rsidR="0055119B" w:rsidRPr="00DF1400" w14:paraId="696A6191" w14:textId="77777777" w:rsidTr="00641724">
        <w:tc>
          <w:tcPr>
            <w:tcW w:w="10194" w:type="dxa"/>
          </w:tcPr>
          <w:p w14:paraId="38F3D9B0" w14:textId="484C660C" w:rsidR="0055119B" w:rsidRPr="00125DCB" w:rsidRDefault="0055119B" w:rsidP="00E169E2">
            <w:pPr>
              <w:pStyle w:val="Body"/>
              <w:rPr>
                <w:rFonts w:cs="Arial"/>
                <w:sz w:val="20"/>
                <w:szCs w:val="16"/>
              </w:rPr>
            </w:pPr>
            <w:bookmarkStart w:id="7" w:name="_Hlk37240926"/>
            <w:r w:rsidRPr="00125DCB">
              <w:rPr>
                <w:rFonts w:cs="Arial"/>
                <w:sz w:val="20"/>
                <w:szCs w:val="16"/>
              </w:rPr>
              <w:t xml:space="preserve">To receive this document in another format, </w:t>
            </w:r>
            <w:hyperlink r:id="rId24" w:history="1">
              <w:r w:rsidRPr="00125DCB">
                <w:rPr>
                  <w:rStyle w:val="Hyperlink"/>
                  <w:rFonts w:cs="Arial"/>
                  <w:sz w:val="20"/>
                  <w:szCs w:val="16"/>
                </w:rPr>
                <w:t xml:space="preserve">email </w:t>
              </w:r>
              <w:r w:rsidR="000B26F9" w:rsidRPr="00125DCB">
                <w:rPr>
                  <w:rStyle w:val="Hyperlink"/>
                  <w:rFonts w:cs="Arial"/>
                  <w:sz w:val="20"/>
                  <w:szCs w:val="16"/>
                </w:rPr>
                <w:t>the EM Policy team</w:t>
              </w:r>
            </w:hyperlink>
            <w:r w:rsidRPr="00125DCB">
              <w:rPr>
                <w:rFonts w:cs="Arial"/>
                <w:color w:val="004C97"/>
                <w:sz w:val="20"/>
                <w:szCs w:val="16"/>
              </w:rPr>
              <w:t xml:space="preserve"> </w:t>
            </w:r>
            <w:r w:rsidRPr="00125DCB">
              <w:rPr>
                <w:rFonts w:cs="Arial"/>
                <w:sz w:val="20"/>
                <w:szCs w:val="16"/>
              </w:rPr>
              <w:t>&lt;</w:t>
            </w:r>
            <w:r w:rsidR="00EA1BB2" w:rsidRPr="00125DCB">
              <w:rPr>
                <w:rFonts w:cs="Arial"/>
                <w:sz w:val="20"/>
                <w:szCs w:val="16"/>
              </w:rPr>
              <w:t>empolicy@dffh.vic.gov.au</w:t>
            </w:r>
            <w:r w:rsidRPr="00125DCB">
              <w:rPr>
                <w:rFonts w:cs="Arial"/>
                <w:sz w:val="20"/>
                <w:szCs w:val="16"/>
              </w:rPr>
              <w:t>&gt;.</w:t>
            </w:r>
          </w:p>
          <w:p w14:paraId="7DF2FFCA" w14:textId="77777777" w:rsidR="0055119B" w:rsidRPr="00125DCB" w:rsidRDefault="0055119B" w:rsidP="00E169E2">
            <w:pPr>
              <w:pStyle w:val="Body"/>
              <w:rPr>
                <w:rFonts w:cs="Arial"/>
              </w:rPr>
            </w:pPr>
            <w:r w:rsidRPr="00125DCB">
              <w:rPr>
                <w:rFonts w:cs="Arial"/>
              </w:rPr>
              <w:t>Authorised and published by the Victorian Government, 1 Treasury Place, Melbourne.</w:t>
            </w:r>
          </w:p>
          <w:p w14:paraId="6E4BD3D4" w14:textId="3C51E85E" w:rsidR="0055119B" w:rsidRPr="00125DCB" w:rsidRDefault="0055119B" w:rsidP="00E169E2">
            <w:pPr>
              <w:pStyle w:val="Body"/>
              <w:rPr>
                <w:rFonts w:cs="Arial"/>
              </w:rPr>
            </w:pPr>
            <w:r w:rsidRPr="00125DCB">
              <w:rPr>
                <w:rFonts w:cs="Arial"/>
              </w:rPr>
              <w:t xml:space="preserve">© State of Victoria, Australia, Department of </w:t>
            </w:r>
            <w:r w:rsidR="00002D68" w:rsidRPr="00125DCB">
              <w:rPr>
                <w:rFonts w:cs="Arial"/>
              </w:rPr>
              <w:t>Families, Fairness and Housing</w:t>
            </w:r>
            <w:r w:rsidRPr="00125DCB">
              <w:rPr>
                <w:rFonts w:cs="Arial"/>
              </w:rPr>
              <w:t xml:space="preserve">, </w:t>
            </w:r>
            <w:r w:rsidR="009C3973" w:rsidRPr="00125DCB">
              <w:rPr>
                <w:rFonts w:cs="Arial"/>
              </w:rPr>
              <w:t xml:space="preserve">October </w:t>
            </w:r>
            <w:r w:rsidR="00264341" w:rsidRPr="00125DCB">
              <w:rPr>
                <w:rFonts w:cs="Arial"/>
              </w:rPr>
              <w:t>202</w:t>
            </w:r>
            <w:r w:rsidR="009C3973" w:rsidRPr="00125DCB">
              <w:rPr>
                <w:rFonts w:cs="Arial"/>
              </w:rPr>
              <w:t>6</w:t>
            </w:r>
            <w:r w:rsidRPr="00125DCB">
              <w:rPr>
                <w:rFonts w:cs="Arial"/>
              </w:rPr>
              <w:t>.</w:t>
            </w:r>
          </w:p>
          <w:p w14:paraId="0C92739F" w14:textId="7F795991" w:rsidR="0055119B" w:rsidRPr="00125DCB" w:rsidRDefault="0055119B" w:rsidP="00E169E2">
            <w:pPr>
              <w:pStyle w:val="Body"/>
              <w:rPr>
                <w:rFonts w:cs="Arial"/>
              </w:rPr>
            </w:pPr>
            <w:bookmarkStart w:id="8" w:name="_Hlk62746129"/>
            <w:r w:rsidRPr="00125DCB">
              <w:rPr>
                <w:rFonts w:cs="Arial"/>
              </w:rPr>
              <w:t xml:space="preserve">Available at </w:t>
            </w:r>
            <w:hyperlink r:id="rId25" w:history="1">
              <w:r w:rsidR="00A370A1" w:rsidRPr="00125DCB">
                <w:rPr>
                  <w:rStyle w:val="Hyperlink"/>
                  <w:rFonts w:cs="Arial"/>
                </w:rPr>
                <w:t>DFFH Emergency preparedness forums</w:t>
              </w:r>
            </w:hyperlink>
            <w:r w:rsidRPr="00125DCB">
              <w:rPr>
                <w:rFonts w:cs="Arial"/>
              </w:rPr>
              <w:t xml:space="preserve"> &lt;</w:t>
            </w:r>
            <w:r w:rsidR="00954291" w:rsidRPr="00125DCB">
              <w:rPr>
                <w:rFonts w:cs="Arial"/>
              </w:rPr>
              <w:t>https://providers.dffh.vic.gov.au/emergency-preparedness-forums</w:t>
            </w:r>
            <w:r w:rsidRPr="00125DCB">
              <w:rPr>
                <w:rFonts w:cs="Arial"/>
              </w:rPr>
              <w:t>&gt;</w:t>
            </w:r>
            <w:bookmarkEnd w:id="8"/>
          </w:p>
        </w:tc>
      </w:tr>
      <w:bookmarkEnd w:id="7"/>
    </w:tbl>
    <w:p w14:paraId="312DEA78" w14:textId="77777777" w:rsidR="00162CA9" w:rsidRPr="000C303A" w:rsidRDefault="00162CA9" w:rsidP="00162CA9">
      <w:pPr>
        <w:pStyle w:val="Body"/>
        <w:rPr>
          <w:rFonts w:ascii="Aptos" w:hAnsi="Aptos"/>
        </w:rPr>
      </w:pPr>
    </w:p>
    <w:sectPr w:rsidR="00162CA9" w:rsidRPr="000C303A" w:rsidSect="00593A99">
      <w:headerReference w:type="default" r:id="rId26"/>
      <w:footerReference w:type="default" r:id="rId27"/>
      <w:type w:val="continuous"/>
      <w:pgSz w:w="11906" w:h="16838" w:code="9"/>
      <w:pgMar w:top="1418" w:right="851" w:bottom="851" w:left="851"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FBFA0" w14:textId="77777777" w:rsidR="00BE6EE5" w:rsidRDefault="00BE6EE5">
      <w:r>
        <w:separator/>
      </w:r>
    </w:p>
    <w:p w14:paraId="27A72415" w14:textId="77777777" w:rsidR="00BE6EE5" w:rsidRDefault="00BE6EE5"/>
  </w:endnote>
  <w:endnote w:type="continuationSeparator" w:id="0">
    <w:p w14:paraId="33ABD35D" w14:textId="77777777" w:rsidR="00BE6EE5" w:rsidRDefault="00BE6EE5">
      <w:r>
        <w:continuationSeparator/>
      </w:r>
    </w:p>
    <w:p w14:paraId="61D85353" w14:textId="77777777" w:rsidR="00BE6EE5" w:rsidRDefault="00BE6EE5"/>
  </w:endnote>
  <w:endnote w:type="continuationNotice" w:id="1">
    <w:p w14:paraId="2DBF5F40" w14:textId="77777777" w:rsidR="00BE6EE5" w:rsidRDefault="00BE6E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Franklin Gothic Medium Cond"/>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9F6" w14:textId="044C41A7" w:rsidR="00E261B3" w:rsidRPr="00F65AA9" w:rsidRDefault="00967335" w:rsidP="00EF2C72">
    <w:pPr>
      <w:pStyle w:val="Footer"/>
    </w:pPr>
    <w:r>
      <w:rPr>
        <w:noProof/>
        <w:lang w:eastAsia="en-AU"/>
      </w:rPr>
      <w:drawing>
        <wp:anchor distT="0" distB="0" distL="114300" distR="114300" simplePos="0" relativeHeight="251658243" behindDoc="1" locked="1" layoutInCell="1" allowOverlap="1" wp14:anchorId="7C7F58B7" wp14:editId="798A5D84">
          <wp:simplePos x="538163" y="9644063"/>
          <wp:positionH relativeFrom="page">
            <wp:align>right</wp:align>
          </wp:positionH>
          <wp:positionV relativeFrom="page">
            <wp:align>bottom</wp:align>
          </wp:positionV>
          <wp:extent cx="7560000" cy="792720"/>
          <wp:effectExtent l="0" t="0" r="3175" b="7620"/>
          <wp:wrapNone/>
          <wp:docPr id="7" name="Picture 7"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ictoria State Government Families, Fairness and Housing"/>
                  <pic:cNvPicPr/>
                </pic:nvPicPr>
                <pic:blipFill>
                  <a:blip r:embed="rId1"/>
                  <a:stretch>
                    <a:fillRect/>
                  </a:stretch>
                </pic:blipFill>
                <pic:spPr>
                  <a:xfrm>
                    <a:off x="0" y="0"/>
                    <a:ext cx="7560000" cy="79272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5BC83ADF">
              <wp:simplePos x="0" y="0"/>
              <wp:positionH relativeFrom="page">
                <wp:posOffset>0</wp:posOffset>
              </wp:positionH>
              <wp:positionV relativeFrom="page">
                <wp:posOffset>10189210</wp:posOffset>
              </wp:positionV>
              <wp:extent cx="7560310" cy="311785"/>
              <wp:effectExtent l="0" t="0" r="0" b="12065"/>
              <wp:wrapNone/>
              <wp:docPr id="5" name="Text Box 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F220AE8" id="_x0000_t202" coordsize="21600,21600" o:spt="202" path="m,l,21600r21600,l21600,xe">
              <v:stroke joinstyle="miter"/>
              <v:path gradientshapeok="t" o:connecttype="rect"/>
            </v:shapetype>
            <v:shape id="Text Box 5"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7A3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36861015" wp14:editId="5023B46B">
              <wp:simplePos x="0" y="0"/>
              <wp:positionH relativeFrom="page">
                <wp:posOffset>0</wp:posOffset>
              </wp:positionH>
              <wp:positionV relativeFrom="page">
                <wp:posOffset>10189687</wp:posOffset>
              </wp:positionV>
              <wp:extent cx="7560310" cy="311785"/>
              <wp:effectExtent l="0" t="0" r="0" b="12065"/>
              <wp:wrapNone/>
              <wp:docPr id="6" name="Text Box 6"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6861015" id="_x0000_t202" coordsize="21600,21600" o:spt="202" path="m,l,21600r21600,l21600,xe">
              <v:stroke joinstyle="miter"/>
              <v:path gradientshapeok="t" o:connecttype="rect"/>
            </v:shapetype>
            <v:shape id="Text Box 6"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A8BE" w14:textId="5BA638FF" w:rsidR="00593A99" w:rsidRPr="00F65AA9" w:rsidRDefault="00593A99" w:rsidP="00EF2C72">
    <w:pPr>
      <w:pStyle w:val="Footer"/>
    </w:pPr>
    <w:r>
      <w:rPr>
        <w:noProof/>
        <w:lang w:eastAsia="en-AU"/>
      </w:rPr>
      <mc:AlternateContent>
        <mc:Choice Requires="wps">
          <w:drawing>
            <wp:anchor distT="0" distB="0" distL="114300" distR="114300" simplePos="0" relativeHeight="251658242" behindDoc="0" locked="0" layoutInCell="0" allowOverlap="1" wp14:anchorId="005089CE" wp14:editId="12E569FA">
              <wp:simplePos x="0" y="0"/>
              <wp:positionH relativeFrom="page">
                <wp:posOffset>0</wp:posOffset>
              </wp:positionH>
              <wp:positionV relativeFrom="page">
                <wp:posOffset>10189210</wp:posOffset>
              </wp:positionV>
              <wp:extent cx="7560310" cy="311785"/>
              <wp:effectExtent l="0" t="0" r="0" b="12065"/>
              <wp:wrapNone/>
              <wp:docPr id="3" name="Text Box 3"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19E81D"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5089CE" id="_x0000_t202" coordsize="21600,21600" o:spt="202" path="m,l,21600r21600,l21600,xe">
              <v:stroke joinstyle="miter"/>
              <v:path gradientshapeok="t" o:connecttype="rect"/>
            </v:shapetype>
            <v:shape id="Text Box 3" o:spid="_x0000_s1028" type="#_x0000_t202" alt="{&quot;HashCode&quot;:904758361,&quot;Height&quot;:841.0,&quot;Width&quot;:595.0,&quot;Placement&quot;:&quot;Footer&quot;,&quot;Index&quot;:&quot;Primary&quot;,&quot;Section&quot;:1,&quot;Top&quot;:0.0,&quot;Left&quot;:0.0}" style="position:absolute;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4A19E81D"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5FE4F" w14:textId="77777777" w:rsidR="00BE6EE5" w:rsidRDefault="00BE6EE5" w:rsidP="00207717">
      <w:pPr>
        <w:spacing w:before="120"/>
      </w:pPr>
      <w:r>
        <w:separator/>
      </w:r>
    </w:p>
  </w:footnote>
  <w:footnote w:type="continuationSeparator" w:id="0">
    <w:p w14:paraId="71A7DDB0" w14:textId="77777777" w:rsidR="00BE6EE5" w:rsidRDefault="00BE6EE5">
      <w:r>
        <w:continuationSeparator/>
      </w:r>
    </w:p>
    <w:p w14:paraId="4FF0AB3D" w14:textId="77777777" w:rsidR="00BE6EE5" w:rsidRDefault="00BE6EE5"/>
  </w:footnote>
  <w:footnote w:type="continuationNotice" w:id="1">
    <w:p w14:paraId="3C3B62F3" w14:textId="77777777" w:rsidR="00BE6EE5" w:rsidRDefault="00BE6E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96D1" w14:textId="7627E019" w:rsidR="00E261B3" w:rsidRPr="00D75CD7" w:rsidRDefault="00D75CD7" w:rsidP="00D75CD7">
    <w:pPr>
      <w:pStyle w:val="Header"/>
    </w:pPr>
    <w:r>
      <w:t>202</w:t>
    </w:r>
    <w:r w:rsidR="00F5037D">
      <w:t>6</w:t>
    </w:r>
    <w:r>
      <w:t xml:space="preserve"> Emergency Preparedness and Engagement Forum - Questions and Answers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2A83"/>
    <w:multiLevelType w:val="hybridMultilevel"/>
    <w:tmpl w:val="794CD86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 w15:restartNumberingAfterBreak="0">
    <w:nsid w:val="096E678C"/>
    <w:multiLevelType w:val="hybridMultilevel"/>
    <w:tmpl w:val="6EEE09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C25DC7"/>
    <w:multiLevelType w:val="hybridMultilevel"/>
    <w:tmpl w:val="C14288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5C6E28"/>
    <w:multiLevelType w:val="hybridMultilevel"/>
    <w:tmpl w:val="A90844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17000B45"/>
    <w:multiLevelType w:val="hybridMultilevel"/>
    <w:tmpl w:val="2604D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B90800"/>
    <w:multiLevelType w:val="hybridMultilevel"/>
    <w:tmpl w:val="1A7A42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0F476F3"/>
    <w:multiLevelType w:val="hybridMultilevel"/>
    <w:tmpl w:val="3B7099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E271DEF"/>
    <w:multiLevelType w:val="hybridMultilevel"/>
    <w:tmpl w:val="1C6838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0"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445F3FAB"/>
    <w:multiLevelType w:val="hybridMultilevel"/>
    <w:tmpl w:val="7DA230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5410B9B"/>
    <w:multiLevelType w:val="hybridMultilevel"/>
    <w:tmpl w:val="BA8C12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593E687E"/>
    <w:multiLevelType w:val="hybridMultilevel"/>
    <w:tmpl w:val="5F8871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BA04F2F"/>
    <w:multiLevelType w:val="hybridMultilevel"/>
    <w:tmpl w:val="9146B9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7AC35979"/>
    <w:multiLevelType w:val="hybridMultilevel"/>
    <w:tmpl w:val="7CB21C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53506130">
    <w:abstractNumId w:val="9"/>
  </w:num>
  <w:num w:numId="2" w16cid:durableId="1591239024">
    <w:abstractNumId w:val="14"/>
  </w:num>
  <w:num w:numId="3" w16cid:durableId="913856533">
    <w:abstractNumId w:val="13"/>
  </w:num>
  <w:num w:numId="4" w16cid:durableId="586305459">
    <w:abstractNumId w:val="17"/>
  </w:num>
  <w:num w:numId="5" w16cid:durableId="1397434217">
    <w:abstractNumId w:val="10"/>
  </w:num>
  <w:num w:numId="6" w16cid:durableId="161512003">
    <w:abstractNumId w:val="4"/>
  </w:num>
  <w:num w:numId="7" w16cid:durableId="1978488912">
    <w:abstractNumId w:val="0"/>
  </w:num>
  <w:num w:numId="8" w16cid:durableId="1700739295">
    <w:abstractNumId w:val="12"/>
  </w:num>
  <w:num w:numId="9" w16cid:durableId="78870959">
    <w:abstractNumId w:val="5"/>
  </w:num>
  <w:num w:numId="10" w16cid:durableId="1691373732">
    <w:abstractNumId w:val="18"/>
  </w:num>
  <w:num w:numId="11" w16cid:durableId="1127236231">
    <w:abstractNumId w:val="7"/>
  </w:num>
  <w:num w:numId="12" w16cid:durableId="1735422556">
    <w:abstractNumId w:val="1"/>
  </w:num>
  <w:num w:numId="13" w16cid:durableId="761561030">
    <w:abstractNumId w:val="8"/>
  </w:num>
  <w:num w:numId="14" w16cid:durableId="704406711">
    <w:abstractNumId w:val="16"/>
  </w:num>
  <w:num w:numId="15" w16cid:durableId="845246029">
    <w:abstractNumId w:val="15"/>
  </w:num>
  <w:num w:numId="16" w16cid:durableId="289635039">
    <w:abstractNumId w:val="6"/>
  </w:num>
  <w:num w:numId="17" w16cid:durableId="1856069526">
    <w:abstractNumId w:val="11"/>
  </w:num>
  <w:num w:numId="18" w16cid:durableId="1141114269">
    <w:abstractNumId w:val="3"/>
  </w:num>
  <w:num w:numId="19" w16cid:durableId="831221690">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42"/>
    <w:rsid w:val="00000719"/>
    <w:rsid w:val="00002440"/>
    <w:rsid w:val="00002D68"/>
    <w:rsid w:val="00003403"/>
    <w:rsid w:val="00004475"/>
    <w:rsid w:val="00004785"/>
    <w:rsid w:val="00004DC8"/>
    <w:rsid w:val="00005347"/>
    <w:rsid w:val="000072B6"/>
    <w:rsid w:val="000077D9"/>
    <w:rsid w:val="000100A8"/>
    <w:rsid w:val="000100FB"/>
    <w:rsid w:val="0001021B"/>
    <w:rsid w:val="00011D89"/>
    <w:rsid w:val="00012FFD"/>
    <w:rsid w:val="0001400A"/>
    <w:rsid w:val="000154FD"/>
    <w:rsid w:val="000167D7"/>
    <w:rsid w:val="00017293"/>
    <w:rsid w:val="00022271"/>
    <w:rsid w:val="000235E8"/>
    <w:rsid w:val="00024C15"/>
    <w:rsid w:val="00024D89"/>
    <w:rsid w:val="000250B6"/>
    <w:rsid w:val="000267BB"/>
    <w:rsid w:val="00030688"/>
    <w:rsid w:val="00031DC8"/>
    <w:rsid w:val="00033D81"/>
    <w:rsid w:val="000341FE"/>
    <w:rsid w:val="000353FF"/>
    <w:rsid w:val="00035F85"/>
    <w:rsid w:val="00036B52"/>
    <w:rsid w:val="00037366"/>
    <w:rsid w:val="00041BF0"/>
    <w:rsid w:val="00042C8A"/>
    <w:rsid w:val="00044252"/>
    <w:rsid w:val="0004536B"/>
    <w:rsid w:val="00046B68"/>
    <w:rsid w:val="00046B78"/>
    <w:rsid w:val="0004737A"/>
    <w:rsid w:val="00050386"/>
    <w:rsid w:val="00050410"/>
    <w:rsid w:val="000524A1"/>
    <w:rsid w:val="000527DD"/>
    <w:rsid w:val="000533C2"/>
    <w:rsid w:val="00053FAC"/>
    <w:rsid w:val="00054118"/>
    <w:rsid w:val="00054E01"/>
    <w:rsid w:val="00056185"/>
    <w:rsid w:val="00056969"/>
    <w:rsid w:val="000578B2"/>
    <w:rsid w:val="000603DA"/>
    <w:rsid w:val="00060959"/>
    <w:rsid w:val="00060C8F"/>
    <w:rsid w:val="00061581"/>
    <w:rsid w:val="0006298A"/>
    <w:rsid w:val="0006298C"/>
    <w:rsid w:val="000642EC"/>
    <w:rsid w:val="000643BD"/>
    <w:rsid w:val="00065860"/>
    <w:rsid w:val="000663CD"/>
    <w:rsid w:val="00070704"/>
    <w:rsid w:val="00070C80"/>
    <w:rsid w:val="0007167F"/>
    <w:rsid w:val="000733FE"/>
    <w:rsid w:val="000734E8"/>
    <w:rsid w:val="00073AF1"/>
    <w:rsid w:val="00073FB8"/>
    <w:rsid w:val="000741C7"/>
    <w:rsid w:val="00074219"/>
    <w:rsid w:val="00074ED5"/>
    <w:rsid w:val="000764FB"/>
    <w:rsid w:val="00076F6D"/>
    <w:rsid w:val="0008174F"/>
    <w:rsid w:val="00082400"/>
    <w:rsid w:val="00083F1F"/>
    <w:rsid w:val="0008508E"/>
    <w:rsid w:val="00086557"/>
    <w:rsid w:val="00087951"/>
    <w:rsid w:val="00087BF0"/>
    <w:rsid w:val="0009050A"/>
    <w:rsid w:val="0009113B"/>
    <w:rsid w:val="00091153"/>
    <w:rsid w:val="00091CE6"/>
    <w:rsid w:val="0009216D"/>
    <w:rsid w:val="00092508"/>
    <w:rsid w:val="00093402"/>
    <w:rsid w:val="00094D31"/>
    <w:rsid w:val="00094DA3"/>
    <w:rsid w:val="00095568"/>
    <w:rsid w:val="00096CD1"/>
    <w:rsid w:val="00097378"/>
    <w:rsid w:val="000A012C"/>
    <w:rsid w:val="000A04C3"/>
    <w:rsid w:val="000A0661"/>
    <w:rsid w:val="000A0732"/>
    <w:rsid w:val="000A0EB9"/>
    <w:rsid w:val="000A186C"/>
    <w:rsid w:val="000A1A37"/>
    <w:rsid w:val="000A1EA4"/>
    <w:rsid w:val="000A2476"/>
    <w:rsid w:val="000A4FAA"/>
    <w:rsid w:val="000A5B43"/>
    <w:rsid w:val="000A641A"/>
    <w:rsid w:val="000B2117"/>
    <w:rsid w:val="000B259B"/>
    <w:rsid w:val="000B26F9"/>
    <w:rsid w:val="000B3CE3"/>
    <w:rsid w:val="000B3EDB"/>
    <w:rsid w:val="000B4DEE"/>
    <w:rsid w:val="000B51CE"/>
    <w:rsid w:val="000B543D"/>
    <w:rsid w:val="000B5483"/>
    <w:rsid w:val="000B55F9"/>
    <w:rsid w:val="000B5BF7"/>
    <w:rsid w:val="000B6352"/>
    <w:rsid w:val="000B6BC8"/>
    <w:rsid w:val="000B70E9"/>
    <w:rsid w:val="000C0303"/>
    <w:rsid w:val="000C03BA"/>
    <w:rsid w:val="000C169B"/>
    <w:rsid w:val="000C1709"/>
    <w:rsid w:val="000C1B8B"/>
    <w:rsid w:val="000C2457"/>
    <w:rsid w:val="000C303A"/>
    <w:rsid w:val="000C42EA"/>
    <w:rsid w:val="000C4546"/>
    <w:rsid w:val="000D1242"/>
    <w:rsid w:val="000D1CFF"/>
    <w:rsid w:val="000D3795"/>
    <w:rsid w:val="000D51D3"/>
    <w:rsid w:val="000D6915"/>
    <w:rsid w:val="000D6BA7"/>
    <w:rsid w:val="000E0970"/>
    <w:rsid w:val="000E09CA"/>
    <w:rsid w:val="000E137C"/>
    <w:rsid w:val="000E3CC7"/>
    <w:rsid w:val="000E613F"/>
    <w:rsid w:val="000E64CB"/>
    <w:rsid w:val="000E6BD4"/>
    <w:rsid w:val="000E6D6D"/>
    <w:rsid w:val="000E7C20"/>
    <w:rsid w:val="000F0676"/>
    <w:rsid w:val="000F1F1E"/>
    <w:rsid w:val="000F20F4"/>
    <w:rsid w:val="000F2259"/>
    <w:rsid w:val="000F2DDA"/>
    <w:rsid w:val="000F2EA0"/>
    <w:rsid w:val="000F35DD"/>
    <w:rsid w:val="000F4AA5"/>
    <w:rsid w:val="000F5065"/>
    <w:rsid w:val="000F5213"/>
    <w:rsid w:val="000F72FF"/>
    <w:rsid w:val="000F7517"/>
    <w:rsid w:val="00101001"/>
    <w:rsid w:val="0010167B"/>
    <w:rsid w:val="00102EE2"/>
    <w:rsid w:val="00103276"/>
    <w:rsid w:val="001032CA"/>
    <w:rsid w:val="00103918"/>
    <w:rsid w:val="0010392D"/>
    <w:rsid w:val="00104035"/>
    <w:rsid w:val="0010447F"/>
    <w:rsid w:val="00104A71"/>
    <w:rsid w:val="00104FE3"/>
    <w:rsid w:val="00105291"/>
    <w:rsid w:val="0010561F"/>
    <w:rsid w:val="00105680"/>
    <w:rsid w:val="00106225"/>
    <w:rsid w:val="00106454"/>
    <w:rsid w:val="001065C8"/>
    <w:rsid w:val="00106C80"/>
    <w:rsid w:val="0010714F"/>
    <w:rsid w:val="001120C5"/>
    <w:rsid w:val="00113380"/>
    <w:rsid w:val="00116EAA"/>
    <w:rsid w:val="00117129"/>
    <w:rsid w:val="00120BD3"/>
    <w:rsid w:val="00120C27"/>
    <w:rsid w:val="0012185A"/>
    <w:rsid w:val="00122230"/>
    <w:rsid w:val="00122F1E"/>
    <w:rsid w:val="00122FEA"/>
    <w:rsid w:val="001232BD"/>
    <w:rsid w:val="0012499C"/>
    <w:rsid w:val="00124ED5"/>
    <w:rsid w:val="00125DCB"/>
    <w:rsid w:val="0012650C"/>
    <w:rsid w:val="001269DE"/>
    <w:rsid w:val="001276FA"/>
    <w:rsid w:val="00132959"/>
    <w:rsid w:val="00135DAB"/>
    <w:rsid w:val="00137A29"/>
    <w:rsid w:val="00137C11"/>
    <w:rsid w:val="00142A1C"/>
    <w:rsid w:val="00142FF6"/>
    <w:rsid w:val="00143586"/>
    <w:rsid w:val="001435C0"/>
    <w:rsid w:val="001447B3"/>
    <w:rsid w:val="001452F1"/>
    <w:rsid w:val="001455A3"/>
    <w:rsid w:val="001465BF"/>
    <w:rsid w:val="00150C0E"/>
    <w:rsid w:val="00152073"/>
    <w:rsid w:val="00155866"/>
    <w:rsid w:val="00156598"/>
    <w:rsid w:val="0016037B"/>
    <w:rsid w:val="00160F2C"/>
    <w:rsid w:val="00161939"/>
    <w:rsid w:val="00161AA0"/>
    <w:rsid w:val="00161D2E"/>
    <w:rsid w:val="00161F3E"/>
    <w:rsid w:val="00162093"/>
    <w:rsid w:val="00162CA9"/>
    <w:rsid w:val="00162FB8"/>
    <w:rsid w:val="00164FFC"/>
    <w:rsid w:val="00165459"/>
    <w:rsid w:val="00165A57"/>
    <w:rsid w:val="00170428"/>
    <w:rsid w:val="001712C2"/>
    <w:rsid w:val="001718A6"/>
    <w:rsid w:val="0017214F"/>
    <w:rsid w:val="00172BAF"/>
    <w:rsid w:val="001732F3"/>
    <w:rsid w:val="00174899"/>
    <w:rsid w:val="001751E8"/>
    <w:rsid w:val="0017674D"/>
    <w:rsid w:val="00176C3E"/>
    <w:rsid w:val="001771DD"/>
    <w:rsid w:val="00177995"/>
    <w:rsid w:val="00177A8C"/>
    <w:rsid w:val="001806BF"/>
    <w:rsid w:val="00182237"/>
    <w:rsid w:val="00183C83"/>
    <w:rsid w:val="0018657B"/>
    <w:rsid w:val="00186B33"/>
    <w:rsid w:val="00187509"/>
    <w:rsid w:val="001907A5"/>
    <w:rsid w:val="001920D2"/>
    <w:rsid w:val="00192D69"/>
    <w:rsid w:val="00192DB3"/>
    <w:rsid w:val="00192F9D"/>
    <w:rsid w:val="00193675"/>
    <w:rsid w:val="001956F8"/>
    <w:rsid w:val="00195E34"/>
    <w:rsid w:val="001967CD"/>
    <w:rsid w:val="00196EB8"/>
    <w:rsid w:val="00196EFB"/>
    <w:rsid w:val="001979FF"/>
    <w:rsid w:val="00197B17"/>
    <w:rsid w:val="001A012F"/>
    <w:rsid w:val="001A1950"/>
    <w:rsid w:val="001A1C54"/>
    <w:rsid w:val="001A202A"/>
    <w:rsid w:val="001A2C67"/>
    <w:rsid w:val="001A3A7B"/>
    <w:rsid w:val="001A3ACE"/>
    <w:rsid w:val="001A4883"/>
    <w:rsid w:val="001A5EF3"/>
    <w:rsid w:val="001A6C17"/>
    <w:rsid w:val="001A73E3"/>
    <w:rsid w:val="001A7E85"/>
    <w:rsid w:val="001A7FC1"/>
    <w:rsid w:val="001B058F"/>
    <w:rsid w:val="001B0D2B"/>
    <w:rsid w:val="001B2EAB"/>
    <w:rsid w:val="001B5D79"/>
    <w:rsid w:val="001B67B7"/>
    <w:rsid w:val="001B6A7F"/>
    <w:rsid w:val="001B6B96"/>
    <w:rsid w:val="001B7228"/>
    <w:rsid w:val="001B738B"/>
    <w:rsid w:val="001C09DB"/>
    <w:rsid w:val="001C0A14"/>
    <w:rsid w:val="001C2659"/>
    <w:rsid w:val="001C277E"/>
    <w:rsid w:val="001C2A72"/>
    <w:rsid w:val="001C31B7"/>
    <w:rsid w:val="001C5EC1"/>
    <w:rsid w:val="001C7BFC"/>
    <w:rsid w:val="001D0B75"/>
    <w:rsid w:val="001D1CF6"/>
    <w:rsid w:val="001D39A5"/>
    <w:rsid w:val="001D3C09"/>
    <w:rsid w:val="001D44E8"/>
    <w:rsid w:val="001D60EC"/>
    <w:rsid w:val="001D663D"/>
    <w:rsid w:val="001D6F59"/>
    <w:rsid w:val="001D7F44"/>
    <w:rsid w:val="001E0603"/>
    <w:rsid w:val="001E0DBF"/>
    <w:rsid w:val="001E44DF"/>
    <w:rsid w:val="001E4B65"/>
    <w:rsid w:val="001E52FA"/>
    <w:rsid w:val="001E5397"/>
    <w:rsid w:val="001E5EF3"/>
    <w:rsid w:val="001E68A5"/>
    <w:rsid w:val="001E6BB0"/>
    <w:rsid w:val="001E7282"/>
    <w:rsid w:val="001E783F"/>
    <w:rsid w:val="001F0269"/>
    <w:rsid w:val="001F3826"/>
    <w:rsid w:val="001F48D2"/>
    <w:rsid w:val="001F48DB"/>
    <w:rsid w:val="001F52C8"/>
    <w:rsid w:val="001F690B"/>
    <w:rsid w:val="001F6E46"/>
    <w:rsid w:val="001F7858"/>
    <w:rsid w:val="001F7C91"/>
    <w:rsid w:val="00201064"/>
    <w:rsid w:val="00202B40"/>
    <w:rsid w:val="002033B7"/>
    <w:rsid w:val="0020462E"/>
    <w:rsid w:val="00206463"/>
    <w:rsid w:val="00206F2F"/>
    <w:rsid w:val="0020717B"/>
    <w:rsid w:val="00207717"/>
    <w:rsid w:val="00207EBD"/>
    <w:rsid w:val="0021053D"/>
    <w:rsid w:val="00210A92"/>
    <w:rsid w:val="00211096"/>
    <w:rsid w:val="00211199"/>
    <w:rsid w:val="00211CB3"/>
    <w:rsid w:val="0021248B"/>
    <w:rsid w:val="002133C3"/>
    <w:rsid w:val="00215C31"/>
    <w:rsid w:val="00216C03"/>
    <w:rsid w:val="002174FF"/>
    <w:rsid w:val="00217C86"/>
    <w:rsid w:val="0022058C"/>
    <w:rsid w:val="0022076D"/>
    <w:rsid w:val="00220C04"/>
    <w:rsid w:val="002219D2"/>
    <w:rsid w:val="0022278D"/>
    <w:rsid w:val="002234E1"/>
    <w:rsid w:val="0022530E"/>
    <w:rsid w:val="00225580"/>
    <w:rsid w:val="0022701F"/>
    <w:rsid w:val="00227C68"/>
    <w:rsid w:val="00233311"/>
    <w:rsid w:val="002333F5"/>
    <w:rsid w:val="00233583"/>
    <w:rsid w:val="00233724"/>
    <w:rsid w:val="0023593C"/>
    <w:rsid w:val="002365B4"/>
    <w:rsid w:val="00241F72"/>
    <w:rsid w:val="00242378"/>
    <w:rsid w:val="002426C4"/>
    <w:rsid w:val="002432CE"/>
    <w:rsid w:val="002432E1"/>
    <w:rsid w:val="00243998"/>
    <w:rsid w:val="00246207"/>
    <w:rsid w:val="00246891"/>
    <w:rsid w:val="00246C5E"/>
    <w:rsid w:val="00250960"/>
    <w:rsid w:val="00250C2D"/>
    <w:rsid w:val="00250DC4"/>
    <w:rsid w:val="00251343"/>
    <w:rsid w:val="00251541"/>
    <w:rsid w:val="00251D2B"/>
    <w:rsid w:val="00252049"/>
    <w:rsid w:val="002536A4"/>
    <w:rsid w:val="00254E82"/>
    <w:rsid w:val="00254F58"/>
    <w:rsid w:val="002552AA"/>
    <w:rsid w:val="0025587F"/>
    <w:rsid w:val="00260A69"/>
    <w:rsid w:val="002620BC"/>
    <w:rsid w:val="00262802"/>
    <w:rsid w:val="00262903"/>
    <w:rsid w:val="00262DF0"/>
    <w:rsid w:val="00262E51"/>
    <w:rsid w:val="002633D5"/>
    <w:rsid w:val="00263A90"/>
    <w:rsid w:val="00263B6B"/>
    <w:rsid w:val="00263D83"/>
    <w:rsid w:val="0026408B"/>
    <w:rsid w:val="0026429C"/>
    <w:rsid w:val="00264341"/>
    <w:rsid w:val="0026489E"/>
    <w:rsid w:val="00264A63"/>
    <w:rsid w:val="00267C3E"/>
    <w:rsid w:val="00270272"/>
    <w:rsid w:val="002709BB"/>
    <w:rsid w:val="0027131C"/>
    <w:rsid w:val="00273BAC"/>
    <w:rsid w:val="00274A5C"/>
    <w:rsid w:val="00275384"/>
    <w:rsid w:val="002763B3"/>
    <w:rsid w:val="0027649C"/>
    <w:rsid w:val="0027653C"/>
    <w:rsid w:val="002802E3"/>
    <w:rsid w:val="00280C4B"/>
    <w:rsid w:val="00280FF0"/>
    <w:rsid w:val="002819DE"/>
    <w:rsid w:val="00281E9F"/>
    <w:rsid w:val="0028213D"/>
    <w:rsid w:val="00285BC0"/>
    <w:rsid w:val="002862F1"/>
    <w:rsid w:val="0029041C"/>
    <w:rsid w:val="00291373"/>
    <w:rsid w:val="00291A12"/>
    <w:rsid w:val="00294B5E"/>
    <w:rsid w:val="0029597D"/>
    <w:rsid w:val="002962C3"/>
    <w:rsid w:val="00296D81"/>
    <w:rsid w:val="0029752B"/>
    <w:rsid w:val="002A01D0"/>
    <w:rsid w:val="002A0A9C"/>
    <w:rsid w:val="002A163B"/>
    <w:rsid w:val="002A211E"/>
    <w:rsid w:val="002A2958"/>
    <w:rsid w:val="002A43D1"/>
    <w:rsid w:val="002A483C"/>
    <w:rsid w:val="002A499D"/>
    <w:rsid w:val="002A49E8"/>
    <w:rsid w:val="002A57B4"/>
    <w:rsid w:val="002B0C7C"/>
    <w:rsid w:val="002B1729"/>
    <w:rsid w:val="002B1FE3"/>
    <w:rsid w:val="002B310E"/>
    <w:rsid w:val="002B36C7"/>
    <w:rsid w:val="002B45BA"/>
    <w:rsid w:val="002B4DD4"/>
    <w:rsid w:val="002B4E0D"/>
    <w:rsid w:val="002B5277"/>
    <w:rsid w:val="002B5375"/>
    <w:rsid w:val="002B5D1E"/>
    <w:rsid w:val="002B70F0"/>
    <w:rsid w:val="002B77C1"/>
    <w:rsid w:val="002B78C7"/>
    <w:rsid w:val="002C0ED7"/>
    <w:rsid w:val="002C109B"/>
    <w:rsid w:val="002C2728"/>
    <w:rsid w:val="002C45D0"/>
    <w:rsid w:val="002C4801"/>
    <w:rsid w:val="002C506F"/>
    <w:rsid w:val="002C62BC"/>
    <w:rsid w:val="002C70E0"/>
    <w:rsid w:val="002D1E0D"/>
    <w:rsid w:val="002D1F3F"/>
    <w:rsid w:val="002D28DC"/>
    <w:rsid w:val="002D5006"/>
    <w:rsid w:val="002D584C"/>
    <w:rsid w:val="002D5B2B"/>
    <w:rsid w:val="002D5CC1"/>
    <w:rsid w:val="002D671A"/>
    <w:rsid w:val="002D7928"/>
    <w:rsid w:val="002D7F44"/>
    <w:rsid w:val="002E01D0"/>
    <w:rsid w:val="002E161D"/>
    <w:rsid w:val="002E3100"/>
    <w:rsid w:val="002E3EB4"/>
    <w:rsid w:val="002E5D31"/>
    <w:rsid w:val="002E6830"/>
    <w:rsid w:val="002E6C95"/>
    <w:rsid w:val="002E7912"/>
    <w:rsid w:val="002E7C36"/>
    <w:rsid w:val="002F0FC0"/>
    <w:rsid w:val="002F1215"/>
    <w:rsid w:val="002F186B"/>
    <w:rsid w:val="002F282B"/>
    <w:rsid w:val="002F3ADF"/>
    <w:rsid w:val="002F3D32"/>
    <w:rsid w:val="002F5999"/>
    <w:rsid w:val="002F5F31"/>
    <w:rsid w:val="002F5F46"/>
    <w:rsid w:val="0030036C"/>
    <w:rsid w:val="003007DE"/>
    <w:rsid w:val="0030091C"/>
    <w:rsid w:val="00301914"/>
    <w:rsid w:val="00302216"/>
    <w:rsid w:val="00303E53"/>
    <w:rsid w:val="00305CC1"/>
    <w:rsid w:val="00306107"/>
    <w:rsid w:val="00306E5F"/>
    <w:rsid w:val="00307E14"/>
    <w:rsid w:val="00311BA8"/>
    <w:rsid w:val="003135A2"/>
    <w:rsid w:val="00314054"/>
    <w:rsid w:val="00314726"/>
    <w:rsid w:val="00315942"/>
    <w:rsid w:val="00315B4B"/>
    <w:rsid w:val="00315F81"/>
    <w:rsid w:val="00315FD2"/>
    <w:rsid w:val="0031613B"/>
    <w:rsid w:val="00316F27"/>
    <w:rsid w:val="0031738F"/>
    <w:rsid w:val="00317462"/>
    <w:rsid w:val="00320442"/>
    <w:rsid w:val="00320BD2"/>
    <w:rsid w:val="003214F1"/>
    <w:rsid w:val="00321581"/>
    <w:rsid w:val="00322E4B"/>
    <w:rsid w:val="003252EE"/>
    <w:rsid w:val="00326F49"/>
    <w:rsid w:val="00327870"/>
    <w:rsid w:val="0033198D"/>
    <w:rsid w:val="0033259D"/>
    <w:rsid w:val="003333D2"/>
    <w:rsid w:val="00336AF4"/>
    <w:rsid w:val="00337339"/>
    <w:rsid w:val="003378A3"/>
    <w:rsid w:val="003406C6"/>
    <w:rsid w:val="00340719"/>
    <w:rsid w:val="00340831"/>
    <w:rsid w:val="00340A4E"/>
    <w:rsid w:val="003418CC"/>
    <w:rsid w:val="00341AD8"/>
    <w:rsid w:val="003421BA"/>
    <w:rsid w:val="0034495C"/>
    <w:rsid w:val="003459BD"/>
    <w:rsid w:val="003463B2"/>
    <w:rsid w:val="00350D38"/>
    <w:rsid w:val="00351405"/>
    <w:rsid w:val="00351B36"/>
    <w:rsid w:val="0035210A"/>
    <w:rsid w:val="00354487"/>
    <w:rsid w:val="00354E75"/>
    <w:rsid w:val="00355B9E"/>
    <w:rsid w:val="003567C2"/>
    <w:rsid w:val="00357B4E"/>
    <w:rsid w:val="00361959"/>
    <w:rsid w:val="00361D09"/>
    <w:rsid w:val="0036338E"/>
    <w:rsid w:val="00363CE0"/>
    <w:rsid w:val="00365462"/>
    <w:rsid w:val="00365569"/>
    <w:rsid w:val="00366EEC"/>
    <w:rsid w:val="00366F6C"/>
    <w:rsid w:val="00367F67"/>
    <w:rsid w:val="00370FFA"/>
    <w:rsid w:val="003716FD"/>
    <w:rsid w:val="0037204B"/>
    <w:rsid w:val="00372F29"/>
    <w:rsid w:val="00373FEA"/>
    <w:rsid w:val="003744CF"/>
    <w:rsid w:val="00374717"/>
    <w:rsid w:val="00374A4F"/>
    <w:rsid w:val="003764C5"/>
    <w:rsid w:val="0037676C"/>
    <w:rsid w:val="00377A1A"/>
    <w:rsid w:val="003805E8"/>
    <w:rsid w:val="00381043"/>
    <w:rsid w:val="003829E5"/>
    <w:rsid w:val="003833CF"/>
    <w:rsid w:val="00383BB6"/>
    <w:rsid w:val="00384BE0"/>
    <w:rsid w:val="00386109"/>
    <w:rsid w:val="00386944"/>
    <w:rsid w:val="00387B50"/>
    <w:rsid w:val="00391419"/>
    <w:rsid w:val="003930B1"/>
    <w:rsid w:val="00393C31"/>
    <w:rsid w:val="003956CC"/>
    <w:rsid w:val="00395C9A"/>
    <w:rsid w:val="00396B57"/>
    <w:rsid w:val="003973AC"/>
    <w:rsid w:val="003973C6"/>
    <w:rsid w:val="00397E94"/>
    <w:rsid w:val="003A0024"/>
    <w:rsid w:val="003A04E1"/>
    <w:rsid w:val="003A0853"/>
    <w:rsid w:val="003A109C"/>
    <w:rsid w:val="003A12B0"/>
    <w:rsid w:val="003A2F6C"/>
    <w:rsid w:val="003A60E8"/>
    <w:rsid w:val="003A67D1"/>
    <w:rsid w:val="003A6B67"/>
    <w:rsid w:val="003A7912"/>
    <w:rsid w:val="003B037B"/>
    <w:rsid w:val="003B13B6"/>
    <w:rsid w:val="003B14C3"/>
    <w:rsid w:val="003B14FC"/>
    <w:rsid w:val="003B15E6"/>
    <w:rsid w:val="003B1A3F"/>
    <w:rsid w:val="003B1BDC"/>
    <w:rsid w:val="003B2809"/>
    <w:rsid w:val="003B408A"/>
    <w:rsid w:val="003C08A2"/>
    <w:rsid w:val="003C1532"/>
    <w:rsid w:val="003C2045"/>
    <w:rsid w:val="003C3332"/>
    <w:rsid w:val="003C3C6B"/>
    <w:rsid w:val="003C3E31"/>
    <w:rsid w:val="003C43A1"/>
    <w:rsid w:val="003C4FC0"/>
    <w:rsid w:val="003C55F4"/>
    <w:rsid w:val="003C7897"/>
    <w:rsid w:val="003C7A3F"/>
    <w:rsid w:val="003D11E7"/>
    <w:rsid w:val="003D1349"/>
    <w:rsid w:val="003D17B0"/>
    <w:rsid w:val="003D19EF"/>
    <w:rsid w:val="003D2766"/>
    <w:rsid w:val="003D2A74"/>
    <w:rsid w:val="003D3656"/>
    <w:rsid w:val="003D3E8F"/>
    <w:rsid w:val="003D6475"/>
    <w:rsid w:val="003D6EE6"/>
    <w:rsid w:val="003D7000"/>
    <w:rsid w:val="003D70A3"/>
    <w:rsid w:val="003D7E30"/>
    <w:rsid w:val="003E375C"/>
    <w:rsid w:val="003E3F8B"/>
    <w:rsid w:val="003E4086"/>
    <w:rsid w:val="003E639E"/>
    <w:rsid w:val="003E6D9F"/>
    <w:rsid w:val="003E71E5"/>
    <w:rsid w:val="003E7A59"/>
    <w:rsid w:val="003F0445"/>
    <w:rsid w:val="003F0CF0"/>
    <w:rsid w:val="003F14B1"/>
    <w:rsid w:val="003F171F"/>
    <w:rsid w:val="003F2B20"/>
    <w:rsid w:val="003F30B5"/>
    <w:rsid w:val="003F3289"/>
    <w:rsid w:val="003F3C62"/>
    <w:rsid w:val="003F4E4C"/>
    <w:rsid w:val="003F5CB9"/>
    <w:rsid w:val="003F7345"/>
    <w:rsid w:val="004008D9"/>
    <w:rsid w:val="00400D13"/>
    <w:rsid w:val="004013C7"/>
    <w:rsid w:val="00401AE0"/>
    <w:rsid w:val="00401FCF"/>
    <w:rsid w:val="00403B39"/>
    <w:rsid w:val="00406157"/>
    <w:rsid w:val="00406285"/>
    <w:rsid w:val="00406796"/>
    <w:rsid w:val="0041082D"/>
    <w:rsid w:val="00412396"/>
    <w:rsid w:val="00412773"/>
    <w:rsid w:val="0041292E"/>
    <w:rsid w:val="0041320A"/>
    <w:rsid w:val="00413EC5"/>
    <w:rsid w:val="004148F9"/>
    <w:rsid w:val="00415928"/>
    <w:rsid w:val="004159AB"/>
    <w:rsid w:val="00415AE7"/>
    <w:rsid w:val="00416451"/>
    <w:rsid w:val="0042084E"/>
    <w:rsid w:val="00420E94"/>
    <w:rsid w:val="00421EEF"/>
    <w:rsid w:val="004222D7"/>
    <w:rsid w:val="00422A50"/>
    <w:rsid w:val="00423E8E"/>
    <w:rsid w:val="00424D65"/>
    <w:rsid w:val="00424F9B"/>
    <w:rsid w:val="00425663"/>
    <w:rsid w:val="00425748"/>
    <w:rsid w:val="0042664C"/>
    <w:rsid w:val="00427392"/>
    <w:rsid w:val="00427733"/>
    <w:rsid w:val="00430393"/>
    <w:rsid w:val="00431806"/>
    <w:rsid w:val="00431E1B"/>
    <w:rsid w:val="00433A77"/>
    <w:rsid w:val="00433E11"/>
    <w:rsid w:val="00434BC2"/>
    <w:rsid w:val="004350F9"/>
    <w:rsid w:val="004355F7"/>
    <w:rsid w:val="00435D23"/>
    <w:rsid w:val="00436FB6"/>
    <w:rsid w:val="00437A37"/>
    <w:rsid w:val="00437AC5"/>
    <w:rsid w:val="00442379"/>
    <w:rsid w:val="0044252B"/>
    <w:rsid w:val="00442678"/>
    <w:rsid w:val="00442898"/>
    <w:rsid w:val="00442C6C"/>
    <w:rsid w:val="00442C86"/>
    <w:rsid w:val="004432E7"/>
    <w:rsid w:val="00443BE0"/>
    <w:rsid w:val="00443CBE"/>
    <w:rsid w:val="00443E8A"/>
    <w:rsid w:val="004441BC"/>
    <w:rsid w:val="004468B4"/>
    <w:rsid w:val="00447748"/>
    <w:rsid w:val="00447EF6"/>
    <w:rsid w:val="0045230A"/>
    <w:rsid w:val="00452536"/>
    <w:rsid w:val="00452FB9"/>
    <w:rsid w:val="00453322"/>
    <w:rsid w:val="00453EE2"/>
    <w:rsid w:val="00454AD0"/>
    <w:rsid w:val="00456A91"/>
    <w:rsid w:val="00457337"/>
    <w:rsid w:val="00461C16"/>
    <w:rsid w:val="00462E3D"/>
    <w:rsid w:val="0046440A"/>
    <w:rsid w:val="00464844"/>
    <w:rsid w:val="00465273"/>
    <w:rsid w:val="004653B6"/>
    <w:rsid w:val="00465A1B"/>
    <w:rsid w:val="00466E79"/>
    <w:rsid w:val="004670FB"/>
    <w:rsid w:val="00470D7D"/>
    <w:rsid w:val="00470ED4"/>
    <w:rsid w:val="00471BD0"/>
    <w:rsid w:val="00472C75"/>
    <w:rsid w:val="0047372D"/>
    <w:rsid w:val="00473BA3"/>
    <w:rsid w:val="004743DD"/>
    <w:rsid w:val="00474CEA"/>
    <w:rsid w:val="00475793"/>
    <w:rsid w:val="004768F5"/>
    <w:rsid w:val="00476BF0"/>
    <w:rsid w:val="00476D25"/>
    <w:rsid w:val="00477800"/>
    <w:rsid w:val="00477DA3"/>
    <w:rsid w:val="0048064B"/>
    <w:rsid w:val="00480C56"/>
    <w:rsid w:val="004813DF"/>
    <w:rsid w:val="00481405"/>
    <w:rsid w:val="00481608"/>
    <w:rsid w:val="004817CC"/>
    <w:rsid w:val="0048233D"/>
    <w:rsid w:val="00483968"/>
    <w:rsid w:val="004841BE"/>
    <w:rsid w:val="00484576"/>
    <w:rsid w:val="00484F86"/>
    <w:rsid w:val="0048658E"/>
    <w:rsid w:val="00490746"/>
    <w:rsid w:val="00490852"/>
    <w:rsid w:val="00491809"/>
    <w:rsid w:val="00491C9C"/>
    <w:rsid w:val="0049249A"/>
    <w:rsid w:val="00492F30"/>
    <w:rsid w:val="0049423D"/>
    <w:rsid w:val="004946F4"/>
    <w:rsid w:val="0049487E"/>
    <w:rsid w:val="004970AF"/>
    <w:rsid w:val="0049721E"/>
    <w:rsid w:val="00497EB7"/>
    <w:rsid w:val="004A160D"/>
    <w:rsid w:val="004A2791"/>
    <w:rsid w:val="004A295C"/>
    <w:rsid w:val="004A3284"/>
    <w:rsid w:val="004A3E81"/>
    <w:rsid w:val="004A4195"/>
    <w:rsid w:val="004A474A"/>
    <w:rsid w:val="004A5C62"/>
    <w:rsid w:val="004A5CE5"/>
    <w:rsid w:val="004A6F7E"/>
    <w:rsid w:val="004A707D"/>
    <w:rsid w:val="004B2B6F"/>
    <w:rsid w:val="004B4185"/>
    <w:rsid w:val="004B45C4"/>
    <w:rsid w:val="004B59A8"/>
    <w:rsid w:val="004B5A61"/>
    <w:rsid w:val="004B65BC"/>
    <w:rsid w:val="004C1435"/>
    <w:rsid w:val="004C3CD7"/>
    <w:rsid w:val="004C436F"/>
    <w:rsid w:val="004C50DF"/>
    <w:rsid w:val="004C5541"/>
    <w:rsid w:val="004C6D60"/>
    <w:rsid w:val="004C6EEE"/>
    <w:rsid w:val="004C702B"/>
    <w:rsid w:val="004C7AEA"/>
    <w:rsid w:val="004C7B15"/>
    <w:rsid w:val="004D0033"/>
    <w:rsid w:val="004D016B"/>
    <w:rsid w:val="004D1422"/>
    <w:rsid w:val="004D1B22"/>
    <w:rsid w:val="004D23CC"/>
    <w:rsid w:val="004D362E"/>
    <w:rsid w:val="004D36F2"/>
    <w:rsid w:val="004D47FF"/>
    <w:rsid w:val="004D5572"/>
    <w:rsid w:val="004D62AD"/>
    <w:rsid w:val="004D7034"/>
    <w:rsid w:val="004D774A"/>
    <w:rsid w:val="004D7F46"/>
    <w:rsid w:val="004E0613"/>
    <w:rsid w:val="004E1106"/>
    <w:rsid w:val="004E138F"/>
    <w:rsid w:val="004E28F5"/>
    <w:rsid w:val="004E4649"/>
    <w:rsid w:val="004E5571"/>
    <w:rsid w:val="004E5596"/>
    <w:rsid w:val="004E59F9"/>
    <w:rsid w:val="004E5A86"/>
    <w:rsid w:val="004E5C2B"/>
    <w:rsid w:val="004E6F72"/>
    <w:rsid w:val="004F00DD"/>
    <w:rsid w:val="004F2133"/>
    <w:rsid w:val="004F2948"/>
    <w:rsid w:val="004F5398"/>
    <w:rsid w:val="004F55F1"/>
    <w:rsid w:val="004F5C0B"/>
    <w:rsid w:val="004F6936"/>
    <w:rsid w:val="004F7ACC"/>
    <w:rsid w:val="004F7B35"/>
    <w:rsid w:val="0050091D"/>
    <w:rsid w:val="00503211"/>
    <w:rsid w:val="00503DC6"/>
    <w:rsid w:val="00506F5D"/>
    <w:rsid w:val="005072C6"/>
    <w:rsid w:val="00510C37"/>
    <w:rsid w:val="00512324"/>
    <w:rsid w:val="005126D0"/>
    <w:rsid w:val="00513109"/>
    <w:rsid w:val="00513D97"/>
    <w:rsid w:val="00514667"/>
    <w:rsid w:val="00514B9C"/>
    <w:rsid w:val="00514DFA"/>
    <w:rsid w:val="0051568D"/>
    <w:rsid w:val="00516F2D"/>
    <w:rsid w:val="005172FD"/>
    <w:rsid w:val="00517C65"/>
    <w:rsid w:val="00522977"/>
    <w:rsid w:val="00523058"/>
    <w:rsid w:val="005236E3"/>
    <w:rsid w:val="00523DBD"/>
    <w:rsid w:val="00524CF5"/>
    <w:rsid w:val="00526AC7"/>
    <w:rsid w:val="00526C15"/>
    <w:rsid w:val="00526DF8"/>
    <w:rsid w:val="00531820"/>
    <w:rsid w:val="00531E38"/>
    <w:rsid w:val="00532B15"/>
    <w:rsid w:val="00533A2F"/>
    <w:rsid w:val="005357E5"/>
    <w:rsid w:val="00536499"/>
    <w:rsid w:val="00540CE5"/>
    <w:rsid w:val="00542A03"/>
    <w:rsid w:val="00543903"/>
    <w:rsid w:val="00543F11"/>
    <w:rsid w:val="00544594"/>
    <w:rsid w:val="00545D87"/>
    <w:rsid w:val="00546305"/>
    <w:rsid w:val="00547A95"/>
    <w:rsid w:val="005500BE"/>
    <w:rsid w:val="00550123"/>
    <w:rsid w:val="0055119B"/>
    <w:rsid w:val="005519E4"/>
    <w:rsid w:val="00551C67"/>
    <w:rsid w:val="0055231F"/>
    <w:rsid w:val="005530C8"/>
    <w:rsid w:val="005549B4"/>
    <w:rsid w:val="00554ED7"/>
    <w:rsid w:val="00561202"/>
    <w:rsid w:val="005652A2"/>
    <w:rsid w:val="00565CF4"/>
    <w:rsid w:val="00567B33"/>
    <w:rsid w:val="00572031"/>
    <w:rsid w:val="00572282"/>
    <w:rsid w:val="00573260"/>
    <w:rsid w:val="00573CE3"/>
    <w:rsid w:val="00575AFA"/>
    <w:rsid w:val="00576174"/>
    <w:rsid w:val="005765C7"/>
    <w:rsid w:val="00576E84"/>
    <w:rsid w:val="00580394"/>
    <w:rsid w:val="005808B8"/>
    <w:rsid w:val="005809CD"/>
    <w:rsid w:val="00580ABD"/>
    <w:rsid w:val="0058243E"/>
    <w:rsid w:val="00582B8C"/>
    <w:rsid w:val="00583B26"/>
    <w:rsid w:val="00585E04"/>
    <w:rsid w:val="00586441"/>
    <w:rsid w:val="00586749"/>
    <w:rsid w:val="00586C42"/>
    <w:rsid w:val="00587497"/>
    <w:rsid w:val="0058757E"/>
    <w:rsid w:val="00590FCB"/>
    <w:rsid w:val="005917EF"/>
    <w:rsid w:val="0059244A"/>
    <w:rsid w:val="00593A99"/>
    <w:rsid w:val="005947DC"/>
    <w:rsid w:val="00594CF4"/>
    <w:rsid w:val="005957D8"/>
    <w:rsid w:val="00595A34"/>
    <w:rsid w:val="00596A4B"/>
    <w:rsid w:val="00597507"/>
    <w:rsid w:val="005A2AF8"/>
    <w:rsid w:val="005A2FE2"/>
    <w:rsid w:val="005A479D"/>
    <w:rsid w:val="005A5492"/>
    <w:rsid w:val="005A55EF"/>
    <w:rsid w:val="005A70F9"/>
    <w:rsid w:val="005A7572"/>
    <w:rsid w:val="005B0E1A"/>
    <w:rsid w:val="005B1C6D"/>
    <w:rsid w:val="005B21B6"/>
    <w:rsid w:val="005B2754"/>
    <w:rsid w:val="005B3A08"/>
    <w:rsid w:val="005B545E"/>
    <w:rsid w:val="005B54BD"/>
    <w:rsid w:val="005B59F3"/>
    <w:rsid w:val="005B6041"/>
    <w:rsid w:val="005B7A63"/>
    <w:rsid w:val="005C0955"/>
    <w:rsid w:val="005C0BA0"/>
    <w:rsid w:val="005C3590"/>
    <w:rsid w:val="005C3711"/>
    <w:rsid w:val="005C477D"/>
    <w:rsid w:val="005C49DA"/>
    <w:rsid w:val="005C4D08"/>
    <w:rsid w:val="005C50F3"/>
    <w:rsid w:val="005C5322"/>
    <w:rsid w:val="005C53A7"/>
    <w:rsid w:val="005C54B5"/>
    <w:rsid w:val="005C5D80"/>
    <w:rsid w:val="005C5D91"/>
    <w:rsid w:val="005C665E"/>
    <w:rsid w:val="005C6F89"/>
    <w:rsid w:val="005D07B8"/>
    <w:rsid w:val="005D1125"/>
    <w:rsid w:val="005D1D6F"/>
    <w:rsid w:val="005D3E4A"/>
    <w:rsid w:val="005D5021"/>
    <w:rsid w:val="005D5913"/>
    <w:rsid w:val="005D6510"/>
    <w:rsid w:val="005D6597"/>
    <w:rsid w:val="005D65A4"/>
    <w:rsid w:val="005E009E"/>
    <w:rsid w:val="005E040F"/>
    <w:rsid w:val="005E081C"/>
    <w:rsid w:val="005E0D78"/>
    <w:rsid w:val="005E14E7"/>
    <w:rsid w:val="005E26A3"/>
    <w:rsid w:val="005E2ECB"/>
    <w:rsid w:val="005E380E"/>
    <w:rsid w:val="005E447E"/>
    <w:rsid w:val="005E4FD1"/>
    <w:rsid w:val="005E565F"/>
    <w:rsid w:val="005F0775"/>
    <w:rsid w:val="005F0CF5"/>
    <w:rsid w:val="005F0F3E"/>
    <w:rsid w:val="005F21EB"/>
    <w:rsid w:val="005F2F92"/>
    <w:rsid w:val="005F3582"/>
    <w:rsid w:val="005F4481"/>
    <w:rsid w:val="005F474B"/>
    <w:rsid w:val="005F4804"/>
    <w:rsid w:val="005F5583"/>
    <w:rsid w:val="005F5877"/>
    <w:rsid w:val="005F5CE0"/>
    <w:rsid w:val="005F64CF"/>
    <w:rsid w:val="005F6BDC"/>
    <w:rsid w:val="005F7F0A"/>
    <w:rsid w:val="00602BF8"/>
    <w:rsid w:val="006041AD"/>
    <w:rsid w:val="00604749"/>
    <w:rsid w:val="00605908"/>
    <w:rsid w:val="00605BDD"/>
    <w:rsid w:val="00606470"/>
    <w:rsid w:val="00606C59"/>
    <w:rsid w:val="00607850"/>
    <w:rsid w:val="00607FBF"/>
    <w:rsid w:val="006105E0"/>
    <w:rsid w:val="00610A94"/>
    <w:rsid w:val="00610D7C"/>
    <w:rsid w:val="00610F46"/>
    <w:rsid w:val="00613414"/>
    <w:rsid w:val="006138C1"/>
    <w:rsid w:val="00613CC0"/>
    <w:rsid w:val="006144E4"/>
    <w:rsid w:val="00614BE4"/>
    <w:rsid w:val="00615BE2"/>
    <w:rsid w:val="00617809"/>
    <w:rsid w:val="00620154"/>
    <w:rsid w:val="00620ED7"/>
    <w:rsid w:val="00621310"/>
    <w:rsid w:val="00622C5A"/>
    <w:rsid w:val="00623DF7"/>
    <w:rsid w:val="0062408D"/>
    <w:rsid w:val="006240CC"/>
    <w:rsid w:val="006241F6"/>
    <w:rsid w:val="00624940"/>
    <w:rsid w:val="006254F8"/>
    <w:rsid w:val="00625665"/>
    <w:rsid w:val="00625B1A"/>
    <w:rsid w:val="00625BAD"/>
    <w:rsid w:val="00626CDE"/>
    <w:rsid w:val="00627B4D"/>
    <w:rsid w:val="00627DA7"/>
    <w:rsid w:val="00630DA4"/>
    <w:rsid w:val="00631CD4"/>
    <w:rsid w:val="00631E3F"/>
    <w:rsid w:val="00632597"/>
    <w:rsid w:val="00632DDE"/>
    <w:rsid w:val="00634D13"/>
    <w:rsid w:val="006358B4"/>
    <w:rsid w:val="00635F8E"/>
    <w:rsid w:val="006364F4"/>
    <w:rsid w:val="006374C3"/>
    <w:rsid w:val="00641724"/>
    <w:rsid w:val="006419AA"/>
    <w:rsid w:val="006432D8"/>
    <w:rsid w:val="00643397"/>
    <w:rsid w:val="00644B1F"/>
    <w:rsid w:val="00644B7E"/>
    <w:rsid w:val="006454E6"/>
    <w:rsid w:val="00645AA6"/>
    <w:rsid w:val="00646235"/>
    <w:rsid w:val="006466CC"/>
    <w:rsid w:val="00646A68"/>
    <w:rsid w:val="006505BD"/>
    <w:rsid w:val="006508EA"/>
    <w:rsid w:val="0065092E"/>
    <w:rsid w:val="00650BD1"/>
    <w:rsid w:val="00652A00"/>
    <w:rsid w:val="0065362D"/>
    <w:rsid w:val="00654DFF"/>
    <w:rsid w:val="006557A7"/>
    <w:rsid w:val="00655AB7"/>
    <w:rsid w:val="00655E56"/>
    <w:rsid w:val="00656290"/>
    <w:rsid w:val="00657154"/>
    <w:rsid w:val="006601C9"/>
    <w:rsid w:val="006602DB"/>
    <w:rsid w:val="006608D8"/>
    <w:rsid w:val="00661085"/>
    <w:rsid w:val="00661802"/>
    <w:rsid w:val="006621D7"/>
    <w:rsid w:val="0066302A"/>
    <w:rsid w:val="0066458C"/>
    <w:rsid w:val="00664E17"/>
    <w:rsid w:val="00665A08"/>
    <w:rsid w:val="006663AB"/>
    <w:rsid w:val="0066761C"/>
    <w:rsid w:val="00667770"/>
    <w:rsid w:val="0067026A"/>
    <w:rsid w:val="00670456"/>
    <w:rsid w:val="00670597"/>
    <w:rsid w:val="006706D0"/>
    <w:rsid w:val="00671204"/>
    <w:rsid w:val="006730E7"/>
    <w:rsid w:val="0067440A"/>
    <w:rsid w:val="00674E7A"/>
    <w:rsid w:val="0067536A"/>
    <w:rsid w:val="0067671D"/>
    <w:rsid w:val="00677574"/>
    <w:rsid w:val="006806E8"/>
    <w:rsid w:val="006817C1"/>
    <w:rsid w:val="006829A3"/>
    <w:rsid w:val="00683878"/>
    <w:rsid w:val="0068454C"/>
    <w:rsid w:val="006866E8"/>
    <w:rsid w:val="00691B62"/>
    <w:rsid w:val="00691F0B"/>
    <w:rsid w:val="006933B5"/>
    <w:rsid w:val="00693D14"/>
    <w:rsid w:val="00693DD1"/>
    <w:rsid w:val="00694E96"/>
    <w:rsid w:val="00695366"/>
    <w:rsid w:val="00695A93"/>
    <w:rsid w:val="00696F27"/>
    <w:rsid w:val="00697C0A"/>
    <w:rsid w:val="006A01D6"/>
    <w:rsid w:val="006A18C2"/>
    <w:rsid w:val="006A1A2C"/>
    <w:rsid w:val="006A3321"/>
    <w:rsid w:val="006A3383"/>
    <w:rsid w:val="006A4299"/>
    <w:rsid w:val="006B01C1"/>
    <w:rsid w:val="006B0302"/>
    <w:rsid w:val="006B077C"/>
    <w:rsid w:val="006B0A77"/>
    <w:rsid w:val="006B12DC"/>
    <w:rsid w:val="006B16AF"/>
    <w:rsid w:val="006B24CA"/>
    <w:rsid w:val="006B2C2A"/>
    <w:rsid w:val="006B3C50"/>
    <w:rsid w:val="006B40EE"/>
    <w:rsid w:val="006B5D1E"/>
    <w:rsid w:val="006B6803"/>
    <w:rsid w:val="006B7548"/>
    <w:rsid w:val="006C188A"/>
    <w:rsid w:val="006C1B37"/>
    <w:rsid w:val="006D0F16"/>
    <w:rsid w:val="006D11F0"/>
    <w:rsid w:val="006D1659"/>
    <w:rsid w:val="006D2A3F"/>
    <w:rsid w:val="006D2FBC"/>
    <w:rsid w:val="006D4174"/>
    <w:rsid w:val="006D5522"/>
    <w:rsid w:val="006D6907"/>
    <w:rsid w:val="006D7771"/>
    <w:rsid w:val="006D7D58"/>
    <w:rsid w:val="006E0F3A"/>
    <w:rsid w:val="006E138B"/>
    <w:rsid w:val="006E1867"/>
    <w:rsid w:val="006E1959"/>
    <w:rsid w:val="006E1C23"/>
    <w:rsid w:val="006E2AFC"/>
    <w:rsid w:val="006E3FD7"/>
    <w:rsid w:val="006E4B68"/>
    <w:rsid w:val="006E51F6"/>
    <w:rsid w:val="006E64CB"/>
    <w:rsid w:val="006F0330"/>
    <w:rsid w:val="006F0B1B"/>
    <w:rsid w:val="006F1FAE"/>
    <w:rsid w:val="006F1FDC"/>
    <w:rsid w:val="006F40E7"/>
    <w:rsid w:val="006F51DC"/>
    <w:rsid w:val="006F5D97"/>
    <w:rsid w:val="006F6B8C"/>
    <w:rsid w:val="007013EF"/>
    <w:rsid w:val="0070346E"/>
    <w:rsid w:val="007055BD"/>
    <w:rsid w:val="00706193"/>
    <w:rsid w:val="007064F5"/>
    <w:rsid w:val="00706678"/>
    <w:rsid w:val="00707285"/>
    <w:rsid w:val="00711129"/>
    <w:rsid w:val="007113F1"/>
    <w:rsid w:val="00711A05"/>
    <w:rsid w:val="0071274A"/>
    <w:rsid w:val="00712D84"/>
    <w:rsid w:val="0071310C"/>
    <w:rsid w:val="00713745"/>
    <w:rsid w:val="00713AC2"/>
    <w:rsid w:val="007173CA"/>
    <w:rsid w:val="00717F6F"/>
    <w:rsid w:val="007215F2"/>
    <w:rsid w:val="007216AA"/>
    <w:rsid w:val="00721AB5"/>
    <w:rsid w:val="00721CFB"/>
    <w:rsid w:val="00721DEF"/>
    <w:rsid w:val="0072208B"/>
    <w:rsid w:val="00724A43"/>
    <w:rsid w:val="007273AC"/>
    <w:rsid w:val="007279D8"/>
    <w:rsid w:val="00731AD4"/>
    <w:rsid w:val="00731B34"/>
    <w:rsid w:val="00731B98"/>
    <w:rsid w:val="007346E4"/>
    <w:rsid w:val="00734CA1"/>
    <w:rsid w:val="007357F7"/>
    <w:rsid w:val="00735E0C"/>
    <w:rsid w:val="0073765B"/>
    <w:rsid w:val="00740B7D"/>
    <w:rsid w:val="00740F22"/>
    <w:rsid w:val="0074155B"/>
    <w:rsid w:val="00741977"/>
    <w:rsid w:val="00741CF0"/>
    <w:rsid w:val="00741F1A"/>
    <w:rsid w:val="00743A2C"/>
    <w:rsid w:val="007447DA"/>
    <w:rsid w:val="007450F8"/>
    <w:rsid w:val="0074696E"/>
    <w:rsid w:val="00746D31"/>
    <w:rsid w:val="007474AD"/>
    <w:rsid w:val="00747B54"/>
    <w:rsid w:val="00750135"/>
    <w:rsid w:val="00750EC2"/>
    <w:rsid w:val="00751382"/>
    <w:rsid w:val="00751882"/>
    <w:rsid w:val="00751B49"/>
    <w:rsid w:val="0075227C"/>
    <w:rsid w:val="00752B28"/>
    <w:rsid w:val="00752F5A"/>
    <w:rsid w:val="007541A9"/>
    <w:rsid w:val="00754E36"/>
    <w:rsid w:val="007618FB"/>
    <w:rsid w:val="00763139"/>
    <w:rsid w:val="0076333E"/>
    <w:rsid w:val="007637DB"/>
    <w:rsid w:val="00766B52"/>
    <w:rsid w:val="00766F80"/>
    <w:rsid w:val="00767493"/>
    <w:rsid w:val="00770C99"/>
    <w:rsid w:val="00770F37"/>
    <w:rsid w:val="007711A0"/>
    <w:rsid w:val="007723A9"/>
    <w:rsid w:val="00772D5E"/>
    <w:rsid w:val="0077463E"/>
    <w:rsid w:val="00774A36"/>
    <w:rsid w:val="0077541E"/>
    <w:rsid w:val="007759F9"/>
    <w:rsid w:val="0077652B"/>
    <w:rsid w:val="00776928"/>
    <w:rsid w:val="00776E0F"/>
    <w:rsid w:val="007774B1"/>
    <w:rsid w:val="007778CF"/>
    <w:rsid w:val="007779A3"/>
    <w:rsid w:val="00777BE1"/>
    <w:rsid w:val="00781E25"/>
    <w:rsid w:val="00782834"/>
    <w:rsid w:val="007833D8"/>
    <w:rsid w:val="00785677"/>
    <w:rsid w:val="00786F16"/>
    <w:rsid w:val="0078738E"/>
    <w:rsid w:val="0078793F"/>
    <w:rsid w:val="0079021C"/>
    <w:rsid w:val="00791B14"/>
    <w:rsid w:val="00791BD7"/>
    <w:rsid w:val="007920B5"/>
    <w:rsid w:val="007933F7"/>
    <w:rsid w:val="00795BB4"/>
    <w:rsid w:val="00796E20"/>
    <w:rsid w:val="00797A63"/>
    <w:rsid w:val="00797C32"/>
    <w:rsid w:val="007A11E8"/>
    <w:rsid w:val="007A14A2"/>
    <w:rsid w:val="007A2BA3"/>
    <w:rsid w:val="007A411C"/>
    <w:rsid w:val="007A704F"/>
    <w:rsid w:val="007B04B6"/>
    <w:rsid w:val="007B0914"/>
    <w:rsid w:val="007B0E14"/>
    <w:rsid w:val="007B0EB8"/>
    <w:rsid w:val="007B1374"/>
    <w:rsid w:val="007B2A4D"/>
    <w:rsid w:val="007B32E5"/>
    <w:rsid w:val="007B3B14"/>
    <w:rsid w:val="007B3DB9"/>
    <w:rsid w:val="007B589F"/>
    <w:rsid w:val="007B5BB9"/>
    <w:rsid w:val="007B6186"/>
    <w:rsid w:val="007B63C5"/>
    <w:rsid w:val="007B73BC"/>
    <w:rsid w:val="007B7AE3"/>
    <w:rsid w:val="007B7B29"/>
    <w:rsid w:val="007C0AC7"/>
    <w:rsid w:val="007C14B2"/>
    <w:rsid w:val="007C15E8"/>
    <w:rsid w:val="007C1838"/>
    <w:rsid w:val="007C20B9"/>
    <w:rsid w:val="007C2ACA"/>
    <w:rsid w:val="007C2C49"/>
    <w:rsid w:val="007C30F3"/>
    <w:rsid w:val="007C46A1"/>
    <w:rsid w:val="007C577C"/>
    <w:rsid w:val="007C7301"/>
    <w:rsid w:val="007C7859"/>
    <w:rsid w:val="007C7EA3"/>
    <w:rsid w:val="007C7F28"/>
    <w:rsid w:val="007D1466"/>
    <w:rsid w:val="007D14D0"/>
    <w:rsid w:val="007D2BDE"/>
    <w:rsid w:val="007D2FB6"/>
    <w:rsid w:val="007D49EB"/>
    <w:rsid w:val="007D5A2C"/>
    <w:rsid w:val="007D5E1C"/>
    <w:rsid w:val="007D6118"/>
    <w:rsid w:val="007D652F"/>
    <w:rsid w:val="007D658C"/>
    <w:rsid w:val="007E00EF"/>
    <w:rsid w:val="007E086B"/>
    <w:rsid w:val="007E086E"/>
    <w:rsid w:val="007E0DE2"/>
    <w:rsid w:val="007E1B0B"/>
    <w:rsid w:val="007E2425"/>
    <w:rsid w:val="007E3B98"/>
    <w:rsid w:val="007E417A"/>
    <w:rsid w:val="007E5337"/>
    <w:rsid w:val="007E5D4E"/>
    <w:rsid w:val="007E730D"/>
    <w:rsid w:val="007F083E"/>
    <w:rsid w:val="007F1CC0"/>
    <w:rsid w:val="007F31B6"/>
    <w:rsid w:val="007F341A"/>
    <w:rsid w:val="007F4A1E"/>
    <w:rsid w:val="007F5416"/>
    <w:rsid w:val="007F546C"/>
    <w:rsid w:val="007F625F"/>
    <w:rsid w:val="007F665E"/>
    <w:rsid w:val="00800412"/>
    <w:rsid w:val="00800548"/>
    <w:rsid w:val="00800911"/>
    <w:rsid w:val="00801DF3"/>
    <w:rsid w:val="00802A60"/>
    <w:rsid w:val="00802E8A"/>
    <w:rsid w:val="00803222"/>
    <w:rsid w:val="008033FE"/>
    <w:rsid w:val="00803566"/>
    <w:rsid w:val="008049AE"/>
    <w:rsid w:val="00805852"/>
    <w:rsid w:val="0080587B"/>
    <w:rsid w:val="008058CC"/>
    <w:rsid w:val="00806468"/>
    <w:rsid w:val="00807227"/>
    <w:rsid w:val="00810FAC"/>
    <w:rsid w:val="008114BC"/>
    <w:rsid w:val="008119CA"/>
    <w:rsid w:val="00811BBF"/>
    <w:rsid w:val="008130C4"/>
    <w:rsid w:val="00813F59"/>
    <w:rsid w:val="008155F0"/>
    <w:rsid w:val="00816735"/>
    <w:rsid w:val="00820141"/>
    <w:rsid w:val="00820E0C"/>
    <w:rsid w:val="008225D5"/>
    <w:rsid w:val="00823275"/>
    <w:rsid w:val="0082366F"/>
    <w:rsid w:val="00823B0C"/>
    <w:rsid w:val="008246A5"/>
    <w:rsid w:val="00825103"/>
    <w:rsid w:val="00825BCF"/>
    <w:rsid w:val="00825E92"/>
    <w:rsid w:val="00826235"/>
    <w:rsid w:val="00830988"/>
    <w:rsid w:val="00830B7A"/>
    <w:rsid w:val="00832616"/>
    <w:rsid w:val="0083280C"/>
    <w:rsid w:val="00832B50"/>
    <w:rsid w:val="00832D99"/>
    <w:rsid w:val="008338A2"/>
    <w:rsid w:val="008351E3"/>
    <w:rsid w:val="008367B1"/>
    <w:rsid w:val="00840B74"/>
    <w:rsid w:val="00841AA9"/>
    <w:rsid w:val="00841C5B"/>
    <w:rsid w:val="00841F2A"/>
    <w:rsid w:val="00843F70"/>
    <w:rsid w:val="008440AB"/>
    <w:rsid w:val="008448C3"/>
    <w:rsid w:val="0084529A"/>
    <w:rsid w:val="008459D3"/>
    <w:rsid w:val="008474FE"/>
    <w:rsid w:val="00850F49"/>
    <w:rsid w:val="0085154C"/>
    <w:rsid w:val="008518E9"/>
    <w:rsid w:val="008520F1"/>
    <w:rsid w:val="008521AF"/>
    <w:rsid w:val="0085232E"/>
    <w:rsid w:val="00853EE4"/>
    <w:rsid w:val="00854596"/>
    <w:rsid w:val="00854948"/>
    <w:rsid w:val="00854D91"/>
    <w:rsid w:val="00855535"/>
    <w:rsid w:val="00855FAA"/>
    <w:rsid w:val="00857C5A"/>
    <w:rsid w:val="0086011C"/>
    <w:rsid w:val="00860EB4"/>
    <w:rsid w:val="0086255E"/>
    <w:rsid w:val="008633F0"/>
    <w:rsid w:val="0086622A"/>
    <w:rsid w:val="008676C8"/>
    <w:rsid w:val="00867A02"/>
    <w:rsid w:val="00867D9D"/>
    <w:rsid w:val="008705AF"/>
    <w:rsid w:val="0087139A"/>
    <w:rsid w:val="008717E7"/>
    <w:rsid w:val="00871AFC"/>
    <w:rsid w:val="00872203"/>
    <w:rsid w:val="00872995"/>
    <w:rsid w:val="00872C54"/>
    <w:rsid w:val="00872E0A"/>
    <w:rsid w:val="00872F5C"/>
    <w:rsid w:val="00873429"/>
    <w:rsid w:val="00873594"/>
    <w:rsid w:val="00873EBE"/>
    <w:rsid w:val="00875285"/>
    <w:rsid w:val="008758C3"/>
    <w:rsid w:val="00877F3A"/>
    <w:rsid w:val="00881816"/>
    <w:rsid w:val="0088313F"/>
    <w:rsid w:val="00884218"/>
    <w:rsid w:val="00884B62"/>
    <w:rsid w:val="0088529C"/>
    <w:rsid w:val="00885BF0"/>
    <w:rsid w:val="00886222"/>
    <w:rsid w:val="008874DC"/>
    <w:rsid w:val="00887903"/>
    <w:rsid w:val="00887FFA"/>
    <w:rsid w:val="0089270A"/>
    <w:rsid w:val="0089294A"/>
    <w:rsid w:val="00892BCD"/>
    <w:rsid w:val="00892EA5"/>
    <w:rsid w:val="00893AF6"/>
    <w:rsid w:val="00894BC4"/>
    <w:rsid w:val="008A0352"/>
    <w:rsid w:val="008A07E4"/>
    <w:rsid w:val="008A1956"/>
    <w:rsid w:val="008A28A8"/>
    <w:rsid w:val="008A28E5"/>
    <w:rsid w:val="008A5361"/>
    <w:rsid w:val="008A5B32"/>
    <w:rsid w:val="008A5D60"/>
    <w:rsid w:val="008A7AE1"/>
    <w:rsid w:val="008B04EF"/>
    <w:rsid w:val="008B2029"/>
    <w:rsid w:val="008B2EE4"/>
    <w:rsid w:val="008B3821"/>
    <w:rsid w:val="008B4D3D"/>
    <w:rsid w:val="008B4FFE"/>
    <w:rsid w:val="008B5083"/>
    <w:rsid w:val="008B57C7"/>
    <w:rsid w:val="008B7863"/>
    <w:rsid w:val="008C0E65"/>
    <w:rsid w:val="008C23BA"/>
    <w:rsid w:val="008C2F92"/>
    <w:rsid w:val="008C3A0A"/>
    <w:rsid w:val="008C4D8C"/>
    <w:rsid w:val="008C55D9"/>
    <w:rsid w:val="008C589D"/>
    <w:rsid w:val="008C6804"/>
    <w:rsid w:val="008C6D51"/>
    <w:rsid w:val="008C6F1B"/>
    <w:rsid w:val="008C7808"/>
    <w:rsid w:val="008D11AC"/>
    <w:rsid w:val="008D1643"/>
    <w:rsid w:val="008D2846"/>
    <w:rsid w:val="008D3261"/>
    <w:rsid w:val="008D400C"/>
    <w:rsid w:val="008D4236"/>
    <w:rsid w:val="008D462F"/>
    <w:rsid w:val="008D4C14"/>
    <w:rsid w:val="008D55E5"/>
    <w:rsid w:val="008D5C45"/>
    <w:rsid w:val="008D675C"/>
    <w:rsid w:val="008D6975"/>
    <w:rsid w:val="008D6DCF"/>
    <w:rsid w:val="008E3B6A"/>
    <w:rsid w:val="008E4376"/>
    <w:rsid w:val="008E5D88"/>
    <w:rsid w:val="008E7A0A"/>
    <w:rsid w:val="008E7B49"/>
    <w:rsid w:val="008F00D9"/>
    <w:rsid w:val="008F2437"/>
    <w:rsid w:val="008F59F6"/>
    <w:rsid w:val="00900719"/>
    <w:rsid w:val="009008AF"/>
    <w:rsid w:val="00900FF7"/>
    <w:rsid w:val="009017AC"/>
    <w:rsid w:val="00902A9A"/>
    <w:rsid w:val="00903AB1"/>
    <w:rsid w:val="00904A1C"/>
    <w:rsid w:val="00905030"/>
    <w:rsid w:val="00906490"/>
    <w:rsid w:val="009111B2"/>
    <w:rsid w:val="009121B2"/>
    <w:rsid w:val="00912A24"/>
    <w:rsid w:val="00912E0A"/>
    <w:rsid w:val="00913D72"/>
    <w:rsid w:val="00913E02"/>
    <w:rsid w:val="00914F43"/>
    <w:rsid w:val="009151F5"/>
    <w:rsid w:val="00920749"/>
    <w:rsid w:val="0092098D"/>
    <w:rsid w:val="009210EE"/>
    <w:rsid w:val="00921704"/>
    <w:rsid w:val="00921E76"/>
    <w:rsid w:val="0092278A"/>
    <w:rsid w:val="00922FE0"/>
    <w:rsid w:val="009231BE"/>
    <w:rsid w:val="00923A7F"/>
    <w:rsid w:val="009245B7"/>
    <w:rsid w:val="00924AE1"/>
    <w:rsid w:val="009257ED"/>
    <w:rsid w:val="009267CD"/>
    <w:rsid w:val="009269B1"/>
    <w:rsid w:val="00927058"/>
    <w:rsid w:val="0092724D"/>
    <w:rsid w:val="009272B3"/>
    <w:rsid w:val="00930165"/>
    <w:rsid w:val="00930351"/>
    <w:rsid w:val="009307A4"/>
    <w:rsid w:val="00930A5E"/>
    <w:rsid w:val="00930D6E"/>
    <w:rsid w:val="009315BE"/>
    <w:rsid w:val="0093338F"/>
    <w:rsid w:val="00934B6A"/>
    <w:rsid w:val="00937BD9"/>
    <w:rsid w:val="00937FF7"/>
    <w:rsid w:val="0094148E"/>
    <w:rsid w:val="00943550"/>
    <w:rsid w:val="009437EE"/>
    <w:rsid w:val="00943929"/>
    <w:rsid w:val="0094604B"/>
    <w:rsid w:val="009468E6"/>
    <w:rsid w:val="009473B5"/>
    <w:rsid w:val="00947C4E"/>
    <w:rsid w:val="00950E2C"/>
    <w:rsid w:val="00951D50"/>
    <w:rsid w:val="009525EB"/>
    <w:rsid w:val="009540A6"/>
    <w:rsid w:val="00954291"/>
    <w:rsid w:val="0095470B"/>
    <w:rsid w:val="00954874"/>
    <w:rsid w:val="00954D01"/>
    <w:rsid w:val="00955EED"/>
    <w:rsid w:val="0095615A"/>
    <w:rsid w:val="00961400"/>
    <w:rsid w:val="00963646"/>
    <w:rsid w:val="009638FF"/>
    <w:rsid w:val="00964FCA"/>
    <w:rsid w:val="00965BBB"/>
    <w:rsid w:val="0096632D"/>
    <w:rsid w:val="00967124"/>
    <w:rsid w:val="00967335"/>
    <w:rsid w:val="00967C41"/>
    <w:rsid w:val="009709FC"/>
    <w:rsid w:val="009718C7"/>
    <w:rsid w:val="00971A4C"/>
    <w:rsid w:val="00971B04"/>
    <w:rsid w:val="0097255C"/>
    <w:rsid w:val="00972B7D"/>
    <w:rsid w:val="009750E6"/>
    <w:rsid w:val="0097559F"/>
    <w:rsid w:val="00975F02"/>
    <w:rsid w:val="00976126"/>
    <w:rsid w:val="009761EA"/>
    <w:rsid w:val="0097761E"/>
    <w:rsid w:val="00982454"/>
    <w:rsid w:val="00982CF0"/>
    <w:rsid w:val="0098393E"/>
    <w:rsid w:val="009853E1"/>
    <w:rsid w:val="00985815"/>
    <w:rsid w:val="009858FF"/>
    <w:rsid w:val="00986E6B"/>
    <w:rsid w:val="00990032"/>
    <w:rsid w:val="00990B19"/>
    <w:rsid w:val="00990C1A"/>
    <w:rsid w:val="0099153B"/>
    <w:rsid w:val="00991769"/>
    <w:rsid w:val="0099232C"/>
    <w:rsid w:val="00992FB6"/>
    <w:rsid w:val="00993660"/>
    <w:rsid w:val="00994386"/>
    <w:rsid w:val="00994791"/>
    <w:rsid w:val="00995FE0"/>
    <w:rsid w:val="0099614A"/>
    <w:rsid w:val="00996566"/>
    <w:rsid w:val="009A13D8"/>
    <w:rsid w:val="009A279E"/>
    <w:rsid w:val="009A3015"/>
    <w:rsid w:val="009A3490"/>
    <w:rsid w:val="009A44E3"/>
    <w:rsid w:val="009A50E3"/>
    <w:rsid w:val="009A5A47"/>
    <w:rsid w:val="009B0A6F"/>
    <w:rsid w:val="009B0A94"/>
    <w:rsid w:val="009B231D"/>
    <w:rsid w:val="009B2397"/>
    <w:rsid w:val="009B276B"/>
    <w:rsid w:val="009B2AE8"/>
    <w:rsid w:val="009B3FE0"/>
    <w:rsid w:val="009B5622"/>
    <w:rsid w:val="009B59E9"/>
    <w:rsid w:val="009B5B3C"/>
    <w:rsid w:val="009B7061"/>
    <w:rsid w:val="009B70AA"/>
    <w:rsid w:val="009C03AD"/>
    <w:rsid w:val="009C1A3D"/>
    <w:rsid w:val="009C1CB1"/>
    <w:rsid w:val="009C34FD"/>
    <w:rsid w:val="009C3973"/>
    <w:rsid w:val="009C4AEA"/>
    <w:rsid w:val="009C5E77"/>
    <w:rsid w:val="009C639E"/>
    <w:rsid w:val="009C71F9"/>
    <w:rsid w:val="009C7A7E"/>
    <w:rsid w:val="009C7B90"/>
    <w:rsid w:val="009D0073"/>
    <w:rsid w:val="009D02E8"/>
    <w:rsid w:val="009D1F34"/>
    <w:rsid w:val="009D45A6"/>
    <w:rsid w:val="009D51D0"/>
    <w:rsid w:val="009D5C31"/>
    <w:rsid w:val="009D5E02"/>
    <w:rsid w:val="009D70A4"/>
    <w:rsid w:val="009D7A52"/>
    <w:rsid w:val="009D7B14"/>
    <w:rsid w:val="009E08D1"/>
    <w:rsid w:val="009E1074"/>
    <w:rsid w:val="009E16F8"/>
    <w:rsid w:val="009E1B95"/>
    <w:rsid w:val="009E496F"/>
    <w:rsid w:val="009E4B0D"/>
    <w:rsid w:val="009E4B11"/>
    <w:rsid w:val="009E5250"/>
    <w:rsid w:val="009E6392"/>
    <w:rsid w:val="009E7A69"/>
    <w:rsid w:val="009E7F92"/>
    <w:rsid w:val="009F02A3"/>
    <w:rsid w:val="009F1B92"/>
    <w:rsid w:val="009F1BB1"/>
    <w:rsid w:val="009F2193"/>
    <w:rsid w:val="009F2F27"/>
    <w:rsid w:val="009F34AA"/>
    <w:rsid w:val="009F3934"/>
    <w:rsid w:val="009F3948"/>
    <w:rsid w:val="009F4DB1"/>
    <w:rsid w:val="009F6BCB"/>
    <w:rsid w:val="009F7329"/>
    <w:rsid w:val="009F7B78"/>
    <w:rsid w:val="00A0057A"/>
    <w:rsid w:val="00A01C0F"/>
    <w:rsid w:val="00A02FA1"/>
    <w:rsid w:val="00A032BA"/>
    <w:rsid w:val="00A04CCE"/>
    <w:rsid w:val="00A0534D"/>
    <w:rsid w:val="00A055EA"/>
    <w:rsid w:val="00A0578F"/>
    <w:rsid w:val="00A07421"/>
    <w:rsid w:val="00A075D4"/>
    <w:rsid w:val="00A0776B"/>
    <w:rsid w:val="00A10FB9"/>
    <w:rsid w:val="00A11421"/>
    <w:rsid w:val="00A117B9"/>
    <w:rsid w:val="00A1198B"/>
    <w:rsid w:val="00A11FD8"/>
    <w:rsid w:val="00A1389F"/>
    <w:rsid w:val="00A14996"/>
    <w:rsid w:val="00A14A92"/>
    <w:rsid w:val="00A157B1"/>
    <w:rsid w:val="00A15803"/>
    <w:rsid w:val="00A22229"/>
    <w:rsid w:val="00A22C06"/>
    <w:rsid w:val="00A24442"/>
    <w:rsid w:val="00A252B9"/>
    <w:rsid w:val="00A30032"/>
    <w:rsid w:val="00A318F4"/>
    <w:rsid w:val="00A32577"/>
    <w:rsid w:val="00A3274B"/>
    <w:rsid w:val="00A330BB"/>
    <w:rsid w:val="00A342A5"/>
    <w:rsid w:val="00A34758"/>
    <w:rsid w:val="00A34ACD"/>
    <w:rsid w:val="00A35BB9"/>
    <w:rsid w:val="00A370A1"/>
    <w:rsid w:val="00A375BB"/>
    <w:rsid w:val="00A41636"/>
    <w:rsid w:val="00A41BE0"/>
    <w:rsid w:val="00A42A0D"/>
    <w:rsid w:val="00A42FA6"/>
    <w:rsid w:val="00A438EC"/>
    <w:rsid w:val="00A44882"/>
    <w:rsid w:val="00A44A00"/>
    <w:rsid w:val="00A45125"/>
    <w:rsid w:val="00A46188"/>
    <w:rsid w:val="00A513A9"/>
    <w:rsid w:val="00A518F8"/>
    <w:rsid w:val="00A533D9"/>
    <w:rsid w:val="00A53595"/>
    <w:rsid w:val="00A54715"/>
    <w:rsid w:val="00A55495"/>
    <w:rsid w:val="00A558F0"/>
    <w:rsid w:val="00A6061C"/>
    <w:rsid w:val="00A6180A"/>
    <w:rsid w:val="00A61BA6"/>
    <w:rsid w:val="00A62D44"/>
    <w:rsid w:val="00A639CE"/>
    <w:rsid w:val="00A63AEA"/>
    <w:rsid w:val="00A641E1"/>
    <w:rsid w:val="00A67263"/>
    <w:rsid w:val="00A67B27"/>
    <w:rsid w:val="00A7029A"/>
    <w:rsid w:val="00A70F4A"/>
    <w:rsid w:val="00A7161C"/>
    <w:rsid w:val="00A73111"/>
    <w:rsid w:val="00A739F8"/>
    <w:rsid w:val="00A74DF3"/>
    <w:rsid w:val="00A762B1"/>
    <w:rsid w:val="00A7641A"/>
    <w:rsid w:val="00A77AA3"/>
    <w:rsid w:val="00A8236D"/>
    <w:rsid w:val="00A82E38"/>
    <w:rsid w:val="00A834A5"/>
    <w:rsid w:val="00A834C5"/>
    <w:rsid w:val="00A83C7F"/>
    <w:rsid w:val="00A83F69"/>
    <w:rsid w:val="00A845CE"/>
    <w:rsid w:val="00A854EB"/>
    <w:rsid w:val="00A872E5"/>
    <w:rsid w:val="00A91406"/>
    <w:rsid w:val="00A93C36"/>
    <w:rsid w:val="00A9583A"/>
    <w:rsid w:val="00A961A6"/>
    <w:rsid w:val="00A96BCE"/>
    <w:rsid w:val="00A96E65"/>
    <w:rsid w:val="00A96ECE"/>
    <w:rsid w:val="00A97C72"/>
    <w:rsid w:val="00AA310B"/>
    <w:rsid w:val="00AA581B"/>
    <w:rsid w:val="00AA63D4"/>
    <w:rsid w:val="00AA7EEF"/>
    <w:rsid w:val="00AB06DF"/>
    <w:rsid w:val="00AB06E8"/>
    <w:rsid w:val="00AB1A4F"/>
    <w:rsid w:val="00AB1A5F"/>
    <w:rsid w:val="00AB1CD3"/>
    <w:rsid w:val="00AB352F"/>
    <w:rsid w:val="00AB3962"/>
    <w:rsid w:val="00AB61B7"/>
    <w:rsid w:val="00AB6F2F"/>
    <w:rsid w:val="00AB72DC"/>
    <w:rsid w:val="00AB78C2"/>
    <w:rsid w:val="00AC1BA9"/>
    <w:rsid w:val="00AC200B"/>
    <w:rsid w:val="00AC21B1"/>
    <w:rsid w:val="00AC274B"/>
    <w:rsid w:val="00AC3A77"/>
    <w:rsid w:val="00AC4764"/>
    <w:rsid w:val="00AC60D9"/>
    <w:rsid w:val="00AC6D36"/>
    <w:rsid w:val="00AC7358"/>
    <w:rsid w:val="00AC789F"/>
    <w:rsid w:val="00AD0CBA"/>
    <w:rsid w:val="00AD26E2"/>
    <w:rsid w:val="00AD2A6B"/>
    <w:rsid w:val="00AD38C1"/>
    <w:rsid w:val="00AD3B09"/>
    <w:rsid w:val="00AD3C34"/>
    <w:rsid w:val="00AD5C89"/>
    <w:rsid w:val="00AD6BE3"/>
    <w:rsid w:val="00AD784C"/>
    <w:rsid w:val="00AE126A"/>
    <w:rsid w:val="00AE1BAE"/>
    <w:rsid w:val="00AE3005"/>
    <w:rsid w:val="00AE3BD5"/>
    <w:rsid w:val="00AE59A0"/>
    <w:rsid w:val="00AE6A00"/>
    <w:rsid w:val="00AE7145"/>
    <w:rsid w:val="00AE7414"/>
    <w:rsid w:val="00AE78F2"/>
    <w:rsid w:val="00AE791A"/>
    <w:rsid w:val="00AF0C57"/>
    <w:rsid w:val="00AF10EE"/>
    <w:rsid w:val="00AF17FD"/>
    <w:rsid w:val="00AF1972"/>
    <w:rsid w:val="00AF26F3"/>
    <w:rsid w:val="00AF27EE"/>
    <w:rsid w:val="00AF2A30"/>
    <w:rsid w:val="00AF40B8"/>
    <w:rsid w:val="00AF4306"/>
    <w:rsid w:val="00AF5F04"/>
    <w:rsid w:val="00AF6397"/>
    <w:rsid w:val="00B00515"/>
    <w:rsid w:val="00B00672"/>
    <w:rsid w:val="00B0070F"/>
    <w:rsid w:val="00B01B4D"/>
    <w:rsid w:val="00B03ECB"/>
    <w:rsid w:val="00B04489"/>
    <w:rsid w:val="00B049B8"/>
    <w:rsid w:val="00B04B6D"/>
    <w:rsid w:val="00B06571"/>
    <w:rsid w:val="00B068BA"/>
    <w:rsid w:val="00B07217"/>
    <w:rsid w:val="00B07F2E"/>
    <w:rsid w:val="00B106C0"/>
    <w:rsid w:val="00B10CAB"/>
    <w:rsid w:val="00B10F09"/>
    <w:rsid w:val="00B13851"/>
    <w:rsid w:val="00B13B1C"/>
    <w:rsid w:val="00B14B5F"/>
    <w:rsid w:val="00B166B3"/>
    <w:rsid w:val="00B203D5"/>
    <w:rsid w:val="00B21F90"/>
    <w:rsid w:val="00B22291"/>
    <w:rsid w:val="00B22663"/>
    <w:rsid w:val="00B235B1"/>
    <w:rsid w:val="00B23D91"/>
    <w:rsid w:val="00B23F9A"/>
    <w:rsid w:val="00B2417B"/>
    <w:rsid w:val="00B24E6F"/>
    <w:rsid w:val="00B257DA"/>
    <w:rsid w:val="00B26CB5"/>
    <w:rsid w:val="00B2752E"/>
    <w:rsid w:val="00B27E7A"/>
    <w:rsid w:val="00B307CC"/>
    <w:rsid w:val="00B326B7"/>
    <w:rsid w:val="00B33AA3"/>
    <w:rsid w:val="00B33B59"/>
    <w:rsid w:val="00B3588E"/>
    <w:rsid w:val="00B36876"/>
    <w:rsid w:val="00B374A3"/>
    <w:rsid w:val="00B41034"/>
    <w:rsid w:val="00B4198F"/>
    <w:rsid w:val="00B41F3D"/>
    <w:rsid w:val="00B42D85"/>
    <w:rsid w:val="00B431E8"/>
    <w:rsid w:val="00B4389D"/>
    <w:rsid w:val="00B43B68"/>
    <w:rsid w:val="00B44462"/>
    <w:rsid w:val="00B446D0"/>
    <w:rsid w:val="00B447D7"/>
    <w:rsid w:val="00B44D44"/>
    <w:rsid w:val="00B45141"/>
    <w:rsid w:val="00B45ACE"/>
    <w:rsid w:val="00B46169"/>
    <w:rsid w:val="00B477F1"/>
    <w:rsid w:val="00B51630"/>
    <w:rsid w:val="00B519CD"/>
    <w:rsid w:val="00B5273A"/>
    <w:rsid w:val="00B5341B"/>
    <w:rsid w:val="00B54C11"/>
    <w:rsid w:val="00B55E66"/>
    <w:rsid w:val="00B568D3"/>
    <w:rsid w:val="00B57329"/>
    <w:rsid w:val="00B57DCC"/>
    <w:rsid w:val="00B60360"/>
    <w:rsid w:val="00B60E61"/>
    <w:rsid w:val="00B61828"/>
    <w:rsid w:val="00B62005"/>
    <w:rsid w:val="00B62301"/>
    <w:rsid w:val="00B62A5D"/>
    <w:rsid w:val="00B62B50"/>
    <w:rsid w:val="00B62E12"/>
    <w:rsid w:val="00B635B7"/>
    <w:rsid w:val="00B63AE8"/>
    <w:rsid w:val="00B6509C"/>
    <w:rsid w:val="00B65950"/>
    <w:rsid w:val="00B66D83"/>
    <w:rsid w:val="00B672C0"/>
    <w:rsid w:val="00B676FD"/>
    <w:rsid w:val="00B678B6"/>
    <w:rsid w:val="00B67F07"/>
    <w:rsid w:val="00B706E8"/>
    <w:rsid w:val="00B70B41"/>
    <w:rsid w:val="00B71F10"/>
    <w:rsid w:val="00B725DD"/>
    <w:rsid w:val="00B74F90"/>
    <w:rsid w:val="00B75646"/>
    <w:rsid w:val="00B756D9"/>
    <w:rsid w:val="00B7629E"/>
    <w:rsid w:val="00B779F6"/>
    <w:rsid w:val="00B80F7B"/>
    <w:rsid w:val="00B821A1"/>
    <w:rsid w:val="00B9029C"/>
    <w:rsid w:val="00B90729"/>
    <w:rsid w:val="00B907DA"/>
    <w:rsid w:val="00B91FFE"/>
    <w:rsid w:val="00B950BC"/>
    <w:rsid w:val="00B95AB9"/>
    <w:rsid w:val="00B96074"/>
    <w:rsid w:val="00B9714C"/>
    <w:rsid w:val="00B9747A"/>
    <w:rsid w:val="00BA0059"/>
    <w:rsid w:val="00BA02A1"/>
    <w:rsid w:val="00BA29AD"/>
    <w:rsid w:val="00BA3256"/>
    <w:rsid w:val="00BA33CF"/>
    <w:rsid w:val="00BA3BD9"/>
    <w:rsid w:val="00BA3F8D"/>
    <w:rsid w:val="00BB0D15"/>
    <w:rsid w:val="00BB12B4"/>
    <w:rsid w:val="00BB1ACB"/>
    <w:rsid w:val="00BB2BD1"/>
    <w:rsid w:val="00BB5194"/>
    <w:rsid w:val="00BB680D"/>
    <w:rsid w:val="00BB7A10"/>
    <w:rsid w:val="00BC0201"/>
    <w:rsid w:val="00BC2A38"/>
    <w:rsid w:val="00BC389B"/>
    <w:rsid w:val="00BC5007"/>
    <w:rsid w:val="00BC60BE"/>
    <w:rsid w:val="00BC6576"/>
    <w:rsid w:val="00BC7468"/>
    <w:rsid w:val="00BC7D4F"/>
    <w:rsid w:val="00BC7ED7"/>
    <w:rsid w:val="00BD022A"/>
    <w:rsid w:val="00BD056D"/>
    <w:rsid w:val="00BD13F5"/>
    <w:rsid w:val="00BD2511"/>
    <w:rsid w:val="00BD2850"/>
    <w:rsid w:val="00BD3145"/>
    <w:rsid w:val="00BD508A"/>
    <w:rsid w:val="00BD5D74"/>
    <w:rsid w:val="00BD6049"/>
    <w:rsid w:val="00BD6F00"/>
    <w:rsid w:val="00BD7323"/>
    <w:rsid w:val="00BE0511"/>
    <w:rsid w:val="00BE170C"/>
    <w:rsid w:val="00BE28D2"/>
    <w:rsid w:val="00BE4A64"/>
    <w:rsid w:val="00BE533D"/>
    <w:rsid w:val="00BE5E43"/>
    <w:rsid w:val="00BE6C42"/>
    <w:rsid w:val="00BE6EE5"/>
    <w:rsid w:val="00BE7FE6"/>
    <w:rsid w:val="00BF0AB7"/>
    <w:rsid w:val="00BF2F72"/>
    <w:rsid w:val="00BF339E"/>
    <w:rsid w:val="00BF4A3E"/>
    <w:rsid w:val="00BF4A67"/>
    <w:rsid w:val="00BF557D"/>
    <w:rsid w:val="00BF560B"/>
    <w:rsid w:val="00BF5944"/>
    <w:rsid w:val="00BF730E"/>
    <w:rsid w:val="00BF7AE2"/>
    <w:rsid w:val="00BF7F58"/>
    <w:rsid w:val="00C01381"/>
    <w:rsid w:val="00C0138B"/>
    <w:rsid w:val="00C01AB1"/>
    <w:rsid w:val="00C02250"/>
    <w:rsid w:val="00C026A0"/>
    <w:rsid w:val="00C03EA4"/>
    <w:rsid w:val="00C04F42"/>
    <w:rsid w:val="00C06137"/>
    <w:rsid w:val="00C067E1"/>
    <w:rsid w:val="00C067F9"/>
    <w:rsid w:val="00C06929"/>
    <w:rsid w:val="00C072D6"/>
    <w:rsid w:val="00C079B8"/>
    <w:rsid w:val="00C10037"/>
    <w:rsid w:val="00C101A3"/>
    <w:rsid w:val="00C10401"/>
    <w:rsid w:val="00C10C07"/>
    <w:rsid w:val="00C123EA"/>
    <w:rsid w:val="00C12A49"/>
    <w:rsid w:val="00C131F8"/>
    <w:rsid w:val="00C133EE"/>
    <w:rsid w:val="00C149D0"/>
    <w:rsid w:val="00C15413"/>
    <w:rsid w:val="00C16CE5"/>
    <w:rsid w:val="00C17DD7"/>
    <w:rsid w:val="00C22D1F"/>
    <w:rsid w:val="00C231A0"/>
    <w:rsid w:val="00C259F7"/>
    <w:rsid w:val="00C26588"/>
    <w:rsid w:val="00C2696E"/>
    <w:rsid w:val="00C27440"/>
    <w:rsid w:val="00C279AE"/>
    <w:rsid w:val="00C27DE9"/>
    <w:rsid w:val="00C30F0C"/>
    <w:rsid w:val="00C31419"/>
    <w:rsid w:val="00C32989"/>
    <w:rsid w:val="00C33388"/>
    <w:rsid w:val="00C35484"/>
    <w:rsid w:val="00C35781"/>
    <w:rsid w:val="00C40117"/>
    <w:rsid w:val="00C4067D"/>
    <w:rsid w:val="00C41542"/>
    <w:rsid w:val="00C4173A"/>
    <w:rsid w:val="00C418EC"/>
    <w:rsid w:val="00C43FF9"/>
    <w:rsid w:val="00C451B9"/>
    <w:rsid w:val="00C50DED"/>
    <w:rsid w:val="00C52217"/>
    <w:rsid w:val="00C52B14"/>
    <w:rsid w:val="00C53219"/>
    <w:rsid w:val="00C53A48"/>
    <w:rsid w:val="00C5415C"/>
    <w:rsid w:val="00C54F65"/>
    <w:rsid w:val="00C5505B"/>
    <w:rsid w:val="00C55238"/>
    <w:rsid w:val="00C56E11"/>
    <w:rsid w:val="00C57B61"/>
    <w:rsid w:val="00C6022E"/>
    <w:rsid w:val="00C602FF"/>
    <w:rsid w:val="00C61174"/>
    <w:rsid w:val="00C6148F"/>
    <w:rsid w:val="00C61856"/>
    <w:rsid w:val="00C61D49"/>
    <w:rsid w:val="00C621B1"/>
    <w:rsid w:val="00C62F7A"/>
    <w:rsid w:val="00C63B9C"/>
    <w:rsid w:val="00C66038"/>
    <w:rsid w:val="00C66183"/>
    <w:rsid w:val="00C6657F"/>
    <w:rsid w:val="00C6682F"/>
    <w:rsid w:val="00C67BF4"/>
    <w:rsid w:val="00C707F2"/>
    <w:rsid w:val="00C7113B"/>
    <w:rsid w:val="00C7275E"/>
    <w:rsid w:val="00C73F3E"/>
    <w:rsid w:val="00C74C5D"/>
    <w:rsid w:val="00C755F2"/>
    <w:rsid w:val="00C75FB1"/>
    <w:rsid w:val="00C762D7"/>
    <w:rsid w:val="00C76AAC"/>
    <w:rsid w:val="00C77450"/>
    <w:rsid w:val="00C8274E"/>
    <w:rsid w:val="00C82F36"/>
    <w:rsid w:val="00C84120"/>
    <w:rsid w:val="00C848B4"/>
    <w:rsid w:val="00C85654"/>
    <w:rsid w:val="00C863C4"/>
    <w:rsid w:val="00C865CA"/>
    <w:rsid w:val="00C87BDA"/>
    <w:rsid w:val="00C920EA"/>
    <w:rsid w:val="00C92713"/>
    <w:rsid w:val="00C92C73"/>
    <w:rsid w:val="00C93C3E"/>
    <w:rsid w:val="00C94368"/>
    <w:rsid w:val="00CA0A7D"/>
    <w:rsid w:val="00CA12E3"/>
    <w:rsid w:val="00CA1476"/>
    <w:rsid w:val="00CA3F94"/>
    <w:rsid w:val="00CA6611"/>
    <w:rsid w:val="00CA6AE6"/>
    <w:rsid w:val="00CA6C3B"/>
    <w:rsid w:val="00CA782F"/>
    <w:rsid w:val="00CB0BB9"/>
    <w:rsid w:val="00CB187B"/>
    <w:rsid w:val="00CB2835"/>
    <w:rsid w:val="00CB3285"/>
    <w:rsid w:val="00CB3758"/>
    <w:rsid w:val="00CB3D82"/>
    <w:rsid w:val="00CB4500"/>
    <w:rsid w:val="00CB6313"/>
    <w:rsid w:val="00CB6FBA"/>
    <w:rsid w:val="00CC0C72"/>
    <w:rsid w:val="00CC21F1"/>
    <w:rsid w:val="00CC2BFD"/>
    <w:rsid w:val="00CC3878"/>
    <w:rsid w:val="00CD0863"/>
    <w:rsid w:val="00CD1A9A"/>
    <w:rsid w:val="00CD1AC3"/>
    <w:rsid w:val="00CD1AC5"/>
    <w:rsid w:val="00CD33A7"/>
    <w:rsid w:val="00CD3476"/>
    <w:rsid w:val="00CD49F6"/>
    <w:rsid w:val="00CD5882"/>
    <w:rsid w:val="00CD64DF"/>
    <w:rsid w:val="00CE225F"/>
    <w:rsid w:val="00CE34D7"/>
    <w:rsid w:val="00CE3622"/>
    <w:rsid w:val="00CE4BB0"/>
    <w:rsid w:val="00CE546F"/>
    <w:rsid w:val="00CE5FD0"/>
    <w:rsid w:val="00CE7EA8"/>
    <w:rsid w:val="00CF243F"/>
    <w:rsid w:val="00CF2C7E"/>
    <w:rsid w:val="00CF2F50"/>
    <w:rsid w:val="00CF4148"/>
    <w:rsid w:val="00CF414E"/>
    <w:rsid w:val="00CF5789"/>
    <w:rsid w:val="00CF6198"/>
    <w:rsid w:val="00CF68E2"/>
    <w:rsid w:val="00D00D3F"/>
    <w:rsid w:val="00D01778"/>
    <w:rsid w:val="00D022CA"/>
    <w:rsid w:val="00D02919"/>
    <w:rsid w:val="00D03873"/>
    <w:rsid w:val="00D04C61"/>
    <w:rsid w:val="00D055E6"/>
    <w:rsid w:val="00D05B8D"/>
    <w:rsid w:val="00D05B9B"/>
    <w:rsid w:val="00D065A2"/>
    <w:rsid w:val="00D079AA"/>
    <w:rsid w:val="00D07F00"/>
    <w:rsid w:val="00D10B2B"/>
    <w:rsid w:val="00D10CC3"/>
    <w:rsid w:val="00D1130F"/>
    <w:rsid w:val="00D14FE3"/>
    <w:rsid w:val="00D15446"/>
    <w:rsid w:val="00D15CD0"/>
    <w:rsid w:val="00D160FA"/>
    <w:rsid w:val="00D17874"/>
    <w:rsid w:val="00D17B72"/>
    <w:rsid w:val="00D227BD"/>
    <w:rsid w:val="00D23444"/>
    <w:rsid w:val="00D24602"/>
    <w:rsid w:val="00D247D1"/>
    <w:rsid w:val="00D270CF"/>
    <w:rsid w:val="00D3185C"/>
    <w:rsid w:val="00D3205F"/>
    <w:rsid w:val="00D3318E"/>
    <w:rsid w:val="00D335B5"/>
    <w:rsid w:val="00D33E72"/>
    <w:rsid w:val="00D35BD6"/>
    <w:rsid w:val="00D361B5"/>
    <w:rsid w:val="00D37BA9"/>
    <w:rsid w:val="00D37F33"/>
    <w:rsid w:val="00D402DB"/>
    <w:rsid w:val="00D411A2"/>
    <w:rsid w:val="00D42370"/>
    <w:rsid w:val="00D42AAD"/>
    <w:rsid w:val="00D44160"/>
    <w:rsid w:val="00D45DB2"/>
    <w:rsid w:val="00D45FA7"/>
    <w:rsid w:val="00D46012"/>
    <w:rsid w:val="00D4606D"/>
    <w:rsid w:val="00D466DB"/>
    <w:rsid w:val="00D50469"/>
    <w:rsid w:val="00D50B9C"/>
    <w:rsid w:val="00D52D73"/>
    <w:rsid w:val="00D52E58"/>
    <w:rsid w:val="00D53A2B"/>
    <w:rsid w:val="00D546E8"/>
    <w:rsid w:val="00D54866"/>
    <w:rsid w:val="00D56B20"/>
    <w:rsid w:val="00D578B3"/>
    <w:rsid w:val="00D618F4"/>
    <w:rsid w:val="00D62A0F"/>
    <w:rsid w:val="00D64C91"/>
    <w:rsid w:val="00D65C35"/>
    <w:rsid w:val="00D66FD9"/>
    <w:rsid w:val="00D70A2C"/>
    <w:rsid w:val="00D7109B"/>
    <w:rsid w:val="00D714CC"/>
    <w:rsid w:val="00D71A26"/>
    <w:rsid w:val="00D71F13"/>
    <w:rsid w:val="00D7223B"/>
    <w:rsid w:val="00D72CF4"/>
    <w:rsid w:val="00D73FFE"/>
    <w:rsid w:val="00D740F4"/>
    <w:rsid w:val="00D74CCB"/>
    <w:rsid w:val="00D75CD7"/>
    <w:rsid w:val="00D75EA7"/>
    <w:rsid w:val="00D778F6"/>
    <w:rsid w:val="00D77EA2"/>
    <w:rsid w:val="00D808DC"/>
    <w:rsid w:val="00D80ADD"/>
    <w:rsid w:val="00D81ADF"/>
    <w:rsid w:val="00D81F21"/>
    <w:rsid w:val="00D8423D"/>
    <w:rsid w:val="00D84658"/>
    <w:rsid w:val="00D85315"/>
    <w:rsid w:val="00D864F2"/>
    <w:rsid w:val="00D92DE1"/>
    <w:rsid w:val="00D943F8"/>
    <w:rsid w:val="00D95470"/>
    <w:rsid w:val="00D96B55"/>
    <w:rsid w:val="00D96C3E"/>
    <w:rsid w:val="00DA0DDD"/>
    <w:rsid w:val="00DA0DF0"/>
    <w:rsid w:val="00DA2619"/>
    <w:rsid w:val="00DA284B"/>
    <w:rsid w:val="00DA2E57"/>
    <w:rsid w:val="00DA3D94"/>
    <w:rsid w:val="00DA4239"/>
    <w:rsid w:val="00DA65DE"/>
    <w:rsid w:val="00DA6C15"/>
    <w:rsid w:val="00DB0B61"/>
    <w:rsid w:val="00DB1474"/>
    <w:rsid w:val="00DB1955"/>
    <w:rsid w:val="00DB1CF4"/>
    <w:rsid w:val="00DB2962"/>
    <w:rsid w:val="00DB52FB"/>
    <w:rsid w:val="00DC00F6"/>
    <w:rsid w:val="00DC013B"/>
    <w:rsid w:val="00DC090B"/>
    <w:rsid w:val="00DC118F"/>
    <w:rsid w:val="00DC126B"/>
    <w:rsid w:val="00DC147B"/>
    <w:rsid w:val="00DC1679"/>
    <w:rsid w:val="00DC219B"/>
    <w:rsid w:val="00DC2CF1"/>
    <w:rsid w:val="00DC3A7C"/>
    <w:rsid w:val="00DC4FCF"/>
    <w:rsid w:val="00DC50E0"/>
    <w:rsid w:val="00DC5969"/>
    <w:rsid w:val="00DC6386"/>
    <w:rsid w:val="00DD1130"/>
    <w:rsid w:val="00DD1951"/>
    <w:rsid w:val="00DD487D"/>
    <w:rsid w:val="00DD4E83"/>
    <w:rsid w:val="00DD6628"/>
    <w:rsid w:val="00DD6945"/>
    <w:rsid w:val="00DD76FB"/>
    <w:rsid w:val="00DE2D04"/>
    <w:rsid w:val="00DE3250"/>
    <w:rsid w:val="00DE372E"/>
    <w:rsid w:val="00DE3F65"/>
    <w:rsid w:val="00DE446A"/>
    <w:rsid w:val="00DE45DD"/>
    <w:rsid w:val="00DE505E"/>
    <w:rsid w:val="00DE6028"/>
    <w:rsid w:val="00DE6C85"/>
    <w:rsid w:val="00DE78A3"/>
    <w:rsid w:val="00DF1400"/>
    <w:rsid w:val="00DF174C"/>
    <w:rsid w:val="00DF1A71"/>
    <w:rsid w:val="00DF33C3"/>
    <w:rsid w:val="00DF50FC"/>
    <w:rsid w:val="00DF5E06"/>
    <w:rsid w:val="00DF5E4E"/>
    <w:rsid w:val="00DF5E64"/>
    <w:rsid w:val="00DF6869"/>
    <w:rsid w:val="00DF68C7"/>
    <w:rsid w:val="00DF731A"/>
    <w:rsid w:val="00E01BC5"/>
    <w:rsid w:val="00E03521"/>
    <w:rsid w:val="00E037A9"/>
    <w:rsid w:val="00E0499A"/>
    <w:rsid w:val="00E05D8B"/>
    <w:rsid w:val="00E065F7"/>
    <w:rsid w:val="00E06B75"/>
    <w:rsid w:val="00E1059E"/>
    <w:rsid w:val="00E106D0"/>
    <w:rsid w:val="00E11332"/>
    <w:rsid w:val="00E11352"/>
    <w:rsid w:val="00E1410D"/>
    <w:rsid w:val="00E169E2"/>
    <w:rsid w:val="00E170DC"/>
    <w:rsid w:val="00E1712D"/>
    <w:rsid w:val="00E17546"/>
    <w:rsid w:val="00E202D1"/>
    <w:rsid w:val="00E204BA"/>
    <w:rsid w:val="00E20A0F"/>
    <w:rsid w:val="00E210B5"/>
    <w:rsid w:val="00E24A7E"/>
    <w:rsid w:val="00E24DD9"/>
    <w:rsid w:val="00E258AF"/>
    <w:rsid w:val="00E261B3"/>
    <w:rsid w:val="00E2655E"/>
    <w:rsid w:val="00E26818"/>
    <w:rsid w:val="00E26878"/>
    <w:rsid w:val="00E2782E"/>
    <w:rsid w:val="00E27853"/>
    <w:rsid w:val="00E27FFC"/>
    <w:rsid w:val="00E30B15"/>
    <w:rsid w:val="00E30E99"/>
    <w:rsid w:val="00E313EA"/>
    <w:rsid w:val="00E314A1"/>
    <w:rsid w:val="00E31EFD"/>
    <w:rsid w:val="00E329D7"/>
    <w:rsid w:val="00E33237"/>
    <w:rsid w:val="00E34A3E"/>
    <w:rsid w:val="00E34E96"/>
    <w:rsid w:val="00E36713"/>
    <w:rsid w:val="00E36CCE"/>
    <w:rsid w:val="00E379F1"/>
    <w:rsid w:val="00E40026"/>
    <w:rsid w:val="00E40181"/>
    <w:rsid w:val="00E42AFC"/>
    <w:rsid w:val="00E4654A"/>
    <w:rsid w:val="00E50D02"/>
    <w:rsid w:val="00E5269E"/>
    <w:rsid w:val="00E52D08"/>
    <w:rsid w:val="00E5302D"/>
    <w:rsid w:val="00E5355E"/>
    <w:rsid w:val="00E54950"/>
    <w:rsid w:val="00E55FB3"/>
    <w:rsid w:val="00E56240"/>
    <w:rsid w:val="00E56A01"/>
    <w:rsid w:val="00E57CE8"/>
    <w:rsid w:val="00E629A1"/>
    <w:rsid w:val="00E6322C"/>
    <w:rsid w:val="00E6451C"/>
    <w:rsid w:val="00E6794C"/>
    <w:rsid w:val="00E70A1F"/>
    <w:rsid w:val="00E71591"/>
    <w:rsid w:val="00E71CEB"/>
    <w:rsid w:val="00E71DA9"/>
    <w:rsid w:val="00E74343"/>
    <w:rsid w:val="00E7474F"/>
    <w:rsid w:val="00E7499D"/>
    <w:rsid w:val="00E7538D"/>
    <w:rsid w:val="00E755B2"/>
    <w:rsid w:val="00E77901"/>
    <w:rsid w:val="00E80BA0"/>
    <w:rsid w:val="00E80D2C"/>
    <w:rsid w:val="00E80DE3"/>
    <w:rsid w:val="00E827B3"/>
    <w:rsid w:val="00E82C55"/>
    <w:rsid w:val="00E83E52"/>
    <w:rsid w:val="00E84664"/>
    <w:rsid w:val="00E85631"/>
    <w:rsid w:val="00E85883"/>
    <w:rsid w:val="00E85F08"/>
    <w:rsid w:val="00E8787E"/>
    <w:rsid w:val="00E879CD"/>
    <w:rsid w:val="00E87EAA"/>
    <w:rsid w:val="00E925CB"/>
    <w:rsid w:val="00E92AC3"/>
    <w:rsid w:val="00E952B3"/>
    <w:rsid w:val="00E9603A"/>
    <w:rsid w:val="00EA1BB2"/>
    <w:rsid w:val="00EA2B33"/>
    <w:rsid w:val="00EA2F6A"/>
    <w:rsid w:val="00EA3A4D"/>
    <w:rsid w:val="00EA4E03"/>
    <w:rsid w:val="00EA6D19"/>
    <w:rsid w:val="00EA76D6"/>
    <w:rsid w:val="00EB00E0"/>
    <w:rsid w:val="00EB05D5"/>
    <w:rsid w:val="00EB1931"/>
    <w:rsid w:val="00EB3DC4"/>
    <w:rsid w:val="00EC059F"/>
    <w:rsid w:val="00EC1F24"/>
    <w:rsid w:val="00EC1F6E"/>
    <w:rsid w:val="00EC20FF"/>
    <w:rsid w:val="00EC22F6"/>
    <w:rsid w:val="00EC3584"/>
    <w:rsid w:val="00EC44F0"/>
    <w:rsid w:val="00EC53D1"/>
    <w:rsid w:val="00EC5FB6"/>
    <w:rsid w:val="00ED0CB5"/>
    <w:rsid w:val="00ED16E0"/>
    <w:rsid w:val="00ED195F"/>
    <w:rsid w:val="00ED26FD"/>
    <w:rsid w:val="00ED3614"/>
    <w:rsid w:val="00ED41F3"/>
    <w:rsid w:val="00ED5B9B"/>
    <w:rsid w:val="00ED6BAD"/>
    <w:rsid w:val="00ED7447"/>
    <w:rsid w:val="00ED7A88"/>
    <w:rsid w:val="00EE00D6"/>
    <w:rsid w:val="00EE11E7"/>
    <w:rsid w:val="00EE1488"/>
    <w:rsid w:val="00EE1730"/>
    <w:rsid w:val="00EE29AD"/>
    <w:rsid w:val="00EE3E24"/>
    <w:rsid w:val="00EE418C"/>
    <w:rsid w:val="00EE45A9"/>
    <w:rsid w:val="00EE4D5D"/>
    <w:rsid w:val="00EE5131"/>
    <w:rsid w:val="00EE6E93"/>
    <w:rsid w:val="00EF0E40"/>
    <w:rsid w:val="00EF109B"/>
    <w:rsid w:val="00EF1A5C"/>
    <w:rsid w:val="00EF201C"/>
    <w:rsid w:val="00EF2C72"/>
    <w:rsid w:val="00EF36AF"/>
    <w:rsid w:val="00EF59A3"/>
    <w:rsid w:val="00EF6675"/>
    <w:rsid w:val="00EF6DC0"/>
    <w:rsid w:val="00F0038D"/>
    <w:rsid w:val="00F0063D"/>
    <w:rsid w:val="00F0094E"/>
    <w:rsid w:val="00F00D0D"/>
    <w:rsid w:val="00F00D96"/>
    <w:rsid w:val="00F00F9C"/>
    <w:rsid w:val="00F01A13"/>
    <w:rsid w:val="00F01E5F"/>
    <w:rsid w:val="00F01E82"/>
    <w:rsid w:val="00F024F3"/>
    <w:rsid w:val="00F02823"/>
    <w:rsid w:val="00F029DC"/>
    <w:rsid w:val="00F02A58"/>
    <w:rsid w:val="00F02ABA"/>
    <w:rsid w:val="00F03701"/>
    <w:rsid w:val="00F0437A"/>
    <w:rsid w:val="00F0671F"/>
    <w:rsid w:val="00F07D3F"/>
    <w:rsid w:val="00F101B8"/>
    <w:rsid w:val="00F10C7D"/>
    <w:rsid w:val="00F11037"/>
    <w:rsid w:val="00F1132B"/>
    <w:rsid w:val="00F11772"/>
    <w:rsid w:val="00F135DF"/>
    <w:rsid w:val="00F139FC"/>
    <w:rsid w:val="00F13A73"/>
    <w:rsid w:val="00F142A5"/>
    <w:rsid w:val="00F151AA"/>
    <w:rsid w:val="00F162CD"/>
    <w:rsid w:val="00F16F1B"/>
    <w:rsid w:val="00F21C72"/>
    <w:rsid w:val="00F23361"/>
    <w:rsid w:val="00F23BEF"/>
    <w:rsid w:val="00F250A9"/>
    <w:rsid w:val="00F25301"/>
    <w:rsid w:val="00F267AF"/>
    <w:rsid w:val="00F26C13"/>
    <w:rsid w:val="00F30FF4"/>
    <w:rsid w:val="00F3122E"/>
    <w:rsid w:val="00F32368"/>
    <w:rsid w:val="00F331AD"/>
    <w:rsid w:val="00F35287"/>
    <w:rsid w:val="00F36F04"/>
    <w:rsid w:val="00F40A70"/>
    <w:rsid w:val="00F41E05"/>
    <w:rsid w:val="00F42F78"/>
    <w:rsid w:val="00F43401"/>
    <w:rsid w:val="00F43A37"/>
    <w:rsid w:val="00F45AA0"/>
    <w:rsid w:val="00F4631B"/>
    <w:rsid w:val="00F4641B"/>
    <w:rsid w:val="00F4686A"/>
    <w:rsid w:val="00F46EB8"/>
    <w:rsid w:val="00F476B8"/>
    <w:rsid w:val="00F5037D"/>
    <w:rsid w:val="00F50CD1"/>
    <w:rsid w:val="00F511E4"/>
    <w:rsid w:val="00F52D09"/>
    <w:rsid w:val="00F52E08"/>
    <w:rsid w:val="00F53A66"/>
    <w:rsid w:val="00F5462D"/>
    <w:rsid w:val="00F54E7C"/>
    <w:rsid w:val="00F55B21"/>
    <w:rsid w:val="00F56EF6"/>
    <w:rsid w:val="00F570BC"/>
    <w:rsid w:val="00F57B47"/>
    <w:rsid w:val="00F60082"/>
    <w:rsid w:val="00F61A9F"/>
    <w:rsid w:val="00F61B5F"/>
    <w:rsid w:val="00F64574"/>
    <w:rsid w:val="00F64696"/>
    <w:rsid w:val="00F64C3A"/>
    <w:rsid w:val="00F65AA9"/>
    <w:rsid w:val="00F6641B"/>
    <w:rsid w:val="00F6768F"/>
    <w:rsid w:val="00F71FAD"/>
    <w:rsid w:val="00F72115"/>
    <w:rsid w:val="00F72C2C"/>
    <w:rsid w:val="00F7321B"/>
    <w:rsid w:val="00F741F2"/>
    <w:rsid w:val="00F74CB3"/>
    <w:rsid w:val="00F768DB"/>
    <w:rsid w:val="00F76CAB"/>
    <w:rsid w:val="00F77130"/>
    <w:rsid w:val="00F772C6"/>
    <w:rsid w:val="00F77F59"/>
    <w:rsid w:val="00F809B8"/>
    <w:rsid w:val="00F8119D"/>
    <w:rsid w:val="00F815B5"/>
    <w:rsid w:val="00F82DB8"/>
    <w:rsid w:val="00F83278"/>
    <w:rsid w:val="00F840B9"/>
    <w:rsid w:val="00F85195"/>
    <w:rsid w:val="00F85664"/>
    <w:rsid w:val="00F868E3"/>
    <w:rsid w:val="00F87E02"/>
    <w:rsid w:val="00F9304E"/>
    <w:rsid w:val="00F930B9"/>
    <w:rsid w:val="00F938BA"/>
    <w:rsid w:val="00F93956"/>
    <w:rsid w:val="00F93CCB"/>
    <w:rsid w:val="00F94100"/>
    <w:rsid w:val="00F94D91"/>
    <w:rsid w:val="00F95149"/>
    <w:rsid w:val="00F956B6"/>
    <w:rsid w:val="00F972B1"/>
    <w:rsid w:val="00F97919"/>
    <w:rsid w:val="00FA1AB2"/>
    <w:rsid w:val="00FA2C46"/>
    <w:rsid w:val="00FA3525"/>
    <w:rsid w:val="00FA57BA"/>
    <w:rsid w:val="00FA5A53"/>
    <w:rsid w:val="00FB2880"/>
    <w:rsid w:val="00FB2A8E"/>
    <w:rsid w:val="00FB32F7"/>
    <w:rsid w:val="00FB3501"/>
    <w:rsid w:val="00FB3B43"/>
    <w:rsid w:val="00FB4769"/>
    <w:rsid w:val="00FB4A01"/>
    <w:rsid w:val="00FB4CDA"/>
    <w:rsid w:val="00FB5B4E"/>
    <w:rsid w:val="00FB6481"/>
    <w:rsid w:val="00FB6D36"/>
    <w:rsid w:val="00FC0965"/>
    <w:rsid w:val="00FC0F81"/>
    <w:rsid w:val="00FC11D7"/>
    <w:rsid w:val="00FC252F"/>
    <w:rsid w:val="00FC2CC9"/>
    <w:rsid w:val="00FC395C"/>
    <w:rsid w:val="00FC3A57"/>
    <w:rsid w:val="00FC41FF"/>
    <w:rsid w:val="00FC5E8E"/>
    <w:rsid w:val="00FC6B24"/>
    <w:rsid w:val="00FD1CB2"/>
    <w:rsid w:val="00FD2C74"/>
    <w:rsid w:val="00FD3766"/>
    <w:rsid w:val="00FD47C4"/>
    <w:rsid w:val="00FD4F1B"/>
    <w:rsid w:val="00FD7BB4"/>
    <w:rsid w:val="00FE2640"/>
    <w:rsid w:val="00FE2DC7"/>
    <w:rsid w:val="00FE2DCF"/>
    <w:rsid w:val="00FE3549"/>
    <w:rsid w:val="00FE3C13"/>
    <w:rsid w:val="00FE3FA7"/>
    <w:rsid w:val="00FE4F21"/>
    <w:rsid w:val="00FE5B4B"/>
    <w:rsid w:val="00FE655D"/>
    <w:rsid w:val="00FF0544"/>
    <w:rsid w:val="00FF210B"/>
    <w:rsid w:val="00FF2259"/>
    <w:rsid w:val="00FF2A4E"/>
    <w:rsid w:val="00FF2FCE"/>
    <w:rsid w:val="00FF4F7D"/>
    <w:rsid w:val="00FF5F6C"/>
    <w:rsid w:val="00FF6D9D"/>
    <w:rsid w:val="00FF7DD5"/>
    <w:rsid w:val="0298A936"/>
    <w:rsid w:val="03051D47"/>
    <w:rsid w:val="0450AAB3"/>
    <w:rsid w:val="055FA685"/>
    <w:rsid w:val="05A4E9E6"/>
    <w:rsid w:val="06D56542"/>
    <w:rsid w:val="0D135F60"/>
    <w:rsid w:val="0D4F35DF"/>
    <w:rsid w:val="0FE49454"/>
    <w:rsid w:val="10B60DCD"/>
    <w:rsid w:val="1367B5BC"/>
    <w:rsid w:val="143F3C2A"/>
    <w:rsid w:val="152B13A8"/>
    <w:rsid w:val="15A7D199"/>
    <w:rsid w:val="1C4B19ED"/>
    <w:rsid w:val="1CB9E81C"/>
    <w:rsid w:val="1D1FC074"/>
    <w:rsid w:val="1E684B24"/>
    <w:rsid w:val="1F10EC99"/>
    <w:rsid w:val="20112C81"/>
    <w:rsid w:val="20B25A84"/>
    <w:rsid w:val="22AC7D56"/>
    <w:rsid w:val="22F6F3F1"/>
    <w:rsid w:val="23B97A29"/>
    <w:rsid w:val="2808902E"/>
    <w:rsid w:val="2840B297"/>
    <w:rsid w:val="289D49B5"/>
    <w:rsid w:val="2AD1A418"/>
    <w:rsid w:val="2C1E8505"/>
    <w:rsid w:val="2E3ABE2F"/>
    <w:rsid w:val="324A724E"/>
    <w:rsid w:val="3268460B"/>
    <w:rsid w:val="328F47AA"/>
    <w:rsid w:val="388EA33D"/>
    <w:rsid w:val="38CF769F"/>
    <w:rsid w:val="3DE6B74F"/>
    <w:rsid w:val="3EDDCAFA"/>
    <w:rsid w:val="3EE0AA4B"/>
    <w:rsid w:val="400603C4"/>
    <w:rsid w:val="44115CB8"/>
    <w:rsid w:val="4469160C"/>
    <w:rsid w:val="45645E4C"/>
    <w:rsid w:val="456B7785"/>
    <w:rsid w:val="471537A2"/>
    <w:rsid w:val="4EACD7A7"/>
    <w:rsid w:val="5332B9DD"/>
    <w:rsid w:val="57F89063"/>
    <w:rsid w:val="590FDAB0"/>
    <w:rsid w:val="5BA47503"/>
    <w:rsid w:val="5E11F010"/>
    <w:rsid w:val="5F469D96"/>
    <w:rsid w:val="61D3641E"/>
    <w:rsid w:val="635077D7"/>
    <w:rsid w:val="649B770E"/>
    <w:rsid w:val="65AE740A"/>
    <w:rsid w:val="6765EED9"/>
    <w:rsid w:val="68AA0FF5"/>
    <w:rsid w:val="68E3ABB6"/>
    <w:rsid w:val="700E9D2E"/>
    <w:rsid w:val="73FC43E3"/>
    <w:rsid w:val="797F8CF0"/>
    <w:rsid w:val="7A7E946A"/>
    <w:rsid w:val="7CC2D526"/>
    <w:rsid w:val="7E0737A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09C5E"/>
  <w15:docId w15:val="{B3B140E6-148A-409B-8530-35C9B25B1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3D7E30"/>
    <w:pPr>
      <w:spacing w:after="120" w:line="280" w:lineRule="atLeast"/>
    </w:pPr>
    <w:rPr>
      <w:rFonts w:ascii="Arial" w:hAnsi="Arial"/>
      <w:sz w:val="21"/>
      <w:lang w:eastAsia="en-US"/>
    </w:rPr>
  </w:style>
  <w:style w:type="paragraph" w:styleId="Heading1">
    <w:name w:val="heading 1"/>
    <w:next w:val="Body"/>
    <w:link w:val="Heading1Char"/>
    <w:uiPriority w:val="1"/>
    <w:qFormat/>
    <w:rsid w:val="003D7E30"/>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D7E30"/>
    <w:pPr>
      <w:keepNext/>
      <w:keepLines/>
      <w:spacing w:before="28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3D7E30"/>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3D7E30"/>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B95AB9"/>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D7E30"/>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D7E30"/>
    <w:rPr>
      <w:rFonts w:ascii="Arial" w:hAnsi="Arial"/>
      <w:b/>
      <w:color w:val="201547"/>
      <w:sz w:val="32"/>
      <w:szCs w:val="28"/>
      <w:lang w:eastAsia="en-US"/>
    </w:rPr>
  </w:style>
  <w:style w:type="character" w:customStyle="1" w:styleId="Heading3Char">
    <w:name w:val="Heading 3 Char"/>
    <w:link w:val="Heading3"/>
    <w:uiPriority w:val="1"/>
    <w:rsid w:val="003D7E30"/>
    <w:rPr>
      <w:rFonts w:ascii="Arial" w:eastAsia="MS Gothic" w:hAnsi="Arial"/>
      <w:bCs/>
      <w:color w:val="201547"/>
      <w:sz w:val="28"/>
      <w:szCs w:val="26"/>
      <w:lang w:eastAsia="en-US"/>
    </w:rPr>
  </w:style>
  <w:style w:type="character" w:customStyle="1" w:styleId="Heading4Char">
    <w:name w:val="Heading 4 Char"/>
    <w:link w:val="Heading4"/>
    <w:uiPriority w:val="1"/>
    <w:rsid w:val="003D7E30"/>
    <w:rPr>
      <w:rFonts w:ascii="Arial" w:eastAsia="MS Mincho" w:hAnsi="Arial"/>
      <w:b/>
      <w:bCs/>
      <w:color w:val="201547"/>
      <w:sz w:val="24"/>
      <w:szCs w:val="22"/>
      <w:lang w:eastAsia="en-US"/>
    </w:rPr>
  </w:style>
  <w:style w:type="paragraph" w:styleId="Header">
    <w:name w:val="header"/>
    <w:uiPriority w:val="10"/>
    <w:rsid w:val="00593A99"/>
    <w:rPr>
      <w:rFonts w:ascii="Arial" w:hAnsi="Arial" w:cs="Arial"/>
      <w:b/>
      <w:color w:val="201547"/>
      <w:sz w:val="18"/>
      <w:szCs w:val="18"/>
      <w:lang w:eastAsia="en-US"/>
    </w:rPr>
  </w:style>
  <w:style w:type="paragraph" w:styleId="Footer">
    <w:name w:val="footer"/>
    <w:uiPriority w:val="8"/>
    <w:rsid w:val="00FB5B4E"/>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593A99"/>
    <w:pPr>
      <w:keepLines/>
      <w:tabs>
        <w:tab w:val="right" w:leader="dot" w:pos="10206"/>
      </w:tabs>
      <w:spacing w:before="160" w:after="60"/>
    </w:pPr>
    <w:rPr>
      <w:b/>
      <w:noProof/>
    </w:rPr>
  </w:style>
  <w:style w:type="character" w:customStyle="1" w:styleId="Heading5Char">
    <w:name w:val="Heading 5 Char"/>
    <w:link w:val="Heading5"/>
    <w:uiPriority w:val="98"/>
    <w:rsid w:val="00B95AB9"/>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280C4B"/>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6037B"/>
    <w:pPr>
      <w:spacing w:after="80" w:line="440" w:lineRule="atLeast"/>
    </w:pPr>
    <w:rPr>
      <w:rFonts w:ascii="Arial" w:hAnsi="Arial"/>
      <w:b/>
      <w:color w:val="201547"/>
      <w:sz w:val="40"/>
      <w:szCs w:val="4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FB5B4E"/>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3"/>
      </w:numPr>
    </w:pPr>
  </w:style>
  <w:style w:type="numbering" w:customStyle="1" w:styleId="ZZTablebullets">
    <w:name w:val="ZZ Table bullets"/>
    <w:basedOn w:val="NoList"/>
    <w:rsid w:val="00337339"/>
    <w:pPr>
      <w:numPr>
        <w:numId w:val="3"/>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D7E30"/>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16037B"/>
    <w:pPr>
      <w:spacing w:after="100" w:line="360" w:lineRule="atLeast"/>
    </w:pPr>
    <w:rPr>
      <w:rFonts w:ascii="Arial" w:hAnsi="Arial"/>
      <w:color w:val="201547"/>
      <w:sz w:val="32"/>
      <w:szCs w:val="32"/>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2"/>
      </w:numPr>
    </w:pPr>
  </w:style>
  <w:style w:type="numbering" w:customStyle="1" w:styleId="ZZNumbersdigit">
    <w:name w:val="ZZ Numbers digit"/>
    <w:rsid w:val="003D7E30"/>
    <w:pPr>
      <w:numPr>
        <w:numId w:val="1"/>
      </w:numPr>
    </w:pPr>
  </w:style>
  <w:style w:type="numbering" w:customStyle="1" w:styleId="ZZQuotebullets">
    <w:name w:val="ZZ Quote bullets"/>
    <w:basedOn w:val="ZZNumbersdigit"/>
    <w:rsid w:val="00337339"/>
    <w:pPr>
      <w:numPr>
        <w:numId w:val="4"/>
      </w:numPr>
    </w:pPr>
  </w:style>
  <w:style w:type="paragraph" w:customStyle="1" w:styleId="Numberdigit">
    <w:name w:val="Number digit"/>
    <w:basedOn w:val="Body"/>
    <w:uiPriority w:val="2"/>
    <w:rsid w:val="003D7E30"/>
    <w:pPr>
      <w:numPr>
        <w:numId w:val="1"/>
      </w:numPr>
    </w:pPr>
  </w:style>
  <w:style w:type="paragraph" w:customStyle="1" w:styleId="Numberloweralphaindent">
    <w:name w:val="Number lower alpha indent"/>
    <w:basedOn w:val="Body"/>
    <w:uiPriority w:val="3"/>
    <w:rsid w:val="00337339"/>
    <w:pPr>
      <w:numPr>
        <w:ilvl w:val="1"/>
        <w:numId w:val="6"/>
      </w:numPr>
    </w:pPr>
  </w:style>
  <w:style w:type="paragraph" w:customStyle="1" w:styleId="Numberdigitindent">
    <w:name w:val="Number digit indent"/>
    <w:basedOn w:val="Body"/>
    <w:uiPriority w:val="3"/>
    <w:rsid w:val="003D7E30"/>
    <w:pPr>
      <w:numPr>
        <w:ilvl w:val="1"/>
        <w:numId w:val="1"/>
      </w:numPr>
    </w:pPr>
  </w:style>
  <w:style w:type="paragraph" w:customStyle="1" w:styleId="Numberloweralpha">
    <w:name w:val="Number lower alpha"/>
    <w:basedOn w:val="Body"/>
    <w:uiPriority w:val="3"/>
    <w:rsid w:val="00337339"/>
    <w:pPr>
      <w:numPr>
        <w:numId w:val="6"/>
      </w:numPr>
    </w:pPr>
  </w:style>
  <w:style w:type="paragraph" w:customStyle="1" w:styleId="Numberlowerroman">
    <w:name w:val="Number lower roman"/>
    <w:basedOn w:val="Body"/>
    <w:uiPriority w:val="3"/>
    <w:rsid w:val="00337339"/>
    <w:pPr>
      <w:numPr>
        <w:numId w:val="5"/>
      </w:numPr>
    </w:pPr>
  </w:style>
  <w:style w:type="paragraph" w:customStyle="1" w:styleId="Numberlowerromanindent">
    <w:name w:val="Number lower roman indent"/>
    <w:basedOn w:val="Body"/>
    <w:uiPriority w:val="3"/>
    <w:rsid w:val="00337339"/>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1"/>
      </w:numPr>
    </w:pPr>
  </w:style>
  <w:style w:type="numbering" w:customStyle="1" w:styleId="ZZNumberslowerroman">
    <w:name w:val="ZZ Numbers lower roman"/>
    <w:basedOn w:val="ZZQuotebullets"/>
    <w:rsid w:val="00337339"/>
    <w:pPr>
      <w:numPr>
        <w:numId w:val="5"/>
      </w:numPr>
    </w:pPr>
  </w:style>
  <w:style w:type="numbering" w:customStyle="1" w:styleId="ZZNumbersloweralpha">
    <w:name w:val="ZZ Numbers lower alpha"/>
    <w:basedOn w:val="NoList"/>
    <w:rsid w:val="00337339"/>
    <w:pPr>
      <w:numPr>
        <w:numId w:val="6"/>
      </w:numPr>
    </w:pPr>
  </w:style>
  <w:style w:type="paragraph" w:customStyle="1" w:styleId="Quotebullet1">
    <w:name w:val="Quote bullet 1"/>
    <w:basedOn w:val="Quotetext"/>
    <w:rsid w:val="00337339"/>
    <w:pPr>
      <w:numPr>
        <w:numId w:val="4"/>
      </w:numPr>
    </w:pPr>
  </w:style>
  <w:style w:type="paragraph" w:customStyle="1" w:styleId="Quotebullet2">
    <w:name w:val="Quote bullet 2"/>
    <w:basedOn w:val="Quotetext"/>
    <w:rsid w:val="00337339"/>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8A5D60"/>
    <w:pPr>
      <w:spacing w:line="320" w:lineRule="atLeast"/>
    </w:pPr>
    <w:rPr>
      <w:color w:val="201547"/>
      <w:sz w:val="24"/>
    </w:rPr>
  </w:style>
  <w:style w:type="paragraph" w:customStyle="1" w:styleId="paragraph">
    <w:name w:val="paragraph"/>
    <w:basedOn w:val="Normal"/>
    <w:rsid w:val="00A61BA6"/>
    <w:pPr>
      <w:spacing w:before="100" w:beforeAutospacing="1" w:after="100" w:afterAutospacing="1" w:line="240" w:lineRule="auto"/>
    </w:pPr>
    <w:rPr>
      <w:rFonts w:ascii="Calibri" w:hAnsi="Calibri" w:cs="Calibri"/>
      <w:sz w:val="22"/>
      <w:szCs w:val="22"/>
      <w:lang w:eastAsia="en-AU"/>
    </w:rPr>
  </w:style>
  <w:style w:type="paragraph" w:styleId="ListParagraph">
    <w:name w:val="List Paragraph"/>
    <w:basedOn w:val="Normal"/>
    <w:uiPriority w:val="34"/>
    <w:qFormat/>
    <w:rsid w:val="00A61BA6"/>
    <w:pPr>
      <w:spacing w:after="160" w:line="259" w:lineRule="auto"/>
      <w:ind w:left="720"/>
      <w:contextualSpacing/>
    </w:pPr>
    <w:rPr>
      <w:rFonts w:eastAsiaTheme="minorHAnsi" w:cstheme="minorBidi"/>
      <w:sz w:val="20"/>
      <w:szCs w:val="22"/>
    </w:rPr>
  </w:style>
  <w:style w:type="character" w:styleId="Emphasis">
    <w:name w:val="Emphasis"/>
    <w:basedOn w:val="DefaultParagraphFont"/>
    <w:uiPriority w:val="20"/>
    <w:qFormat/>
    <w:rsid w:val="00AF40B8"/>
    <w:rPr>
      <w:i/>
      <w:iCs/>
    </w:rPr>
  </w:style>
  <w:style w:type="character" w:customStyle="1" w:styleId="normaltextrun">
    <w:name w:val="normaltextrun"/>
    <w:basedOn w:val="DefaultParagraphFont"/>
    <w:rsid w:val="00AF40B8"/>
  </w:style>
  <w:style w:type="character" w:customStyle="1" w:styleId="eop">
    <w:name w:val="eop"/>
    <w:basedOn w:val="DefaultParagraphFont"/>
    <w:rsid w:val="00AF40B8"/>
  </w:style>
  <w:style w:type="paragraph" w:styleId="NormalWeb">
    <w:name w:val="Normal (Web)"/>
    <w:basedOn w:val="Normal"/>
    <w:uiPriority w:val="99"/>
    <w:unhideWhenUsed/>
    <w:rsid w:val="00AF40B8"/>
    <w:pPr>
      <w:spacing w:before="100" w:beforeAutospacing="1" w:after="100" w:afterAutospacing="1" w:line="240" w:lineRule="auto"/>
    </w:pPr>
    <w:rPr>
      <w:rFonts w:ascii="Times New Roman" w:hAnsi="Times New Roman"/>
      <w:sz w:val="24"/>
      <w:szCs w:val="24"/>
      <w:lang w:eastAsia="en-AU"/>
    </w:rPr>
  </w:style>
  <w:style w:type="character" w:styleId="Mention">
    <w:name w:val="Mention"/>
    <w:basedOn w:val="DefaultParagraphFont"/>
    <w:uiPriority w:val="99"/>
    <w:unhideWhenUsed/>
    <w:rsid w:val="001907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749929293">
      <w:bodyDiv w:val="1"/>
      <w:marLeft w:val="0"/>
      <w:marRight w:val="0"/>
      <w:marTop w:val="0"/>
      <w:marBottom w:val="0"/>
      <w:divBdr>
        <w:top w:val="none" w:sz="0" w:space="0" w:color="auto"/>
        <w:left w:val="none" w:sz="0" w:space="0" w:color="auto"/>
        <w:bottom w:val="none" w:sz="0" w:space="0" w:color="auto"/>
        <w:right w:val="none" w:sz="0" w:space="0" w:color="auto"/>
      </w:divBdr>
      <w:divsChild>
        <w:div w:id="185367550">
          <w:marLeft w:val="0"/>
          <w:marRight w:val="0"/>
          <w:marTop w:val="0"/>
          <w:marBottom w:val="0"/>
          <w:divBdr>
            <w:top w:val="none" w:sz="0" w:space="0" w:color="auto"/>
            <w:left w:val="none" w:sz="0" w:space="0" w:color="auto"/>
            <w:bottom w:val="none" w:sz="0" w:space="0" w:color="auto"/>
            <w:right w:val="none" w:sz="0" w:space="0" w:color="auto"/>
          </w:divBdr>
        </w:div>
        <w:div w:id="1701006158">
          <w:marLeft w:val="0"/>
          <w:marRight w:val="0"/>
          <w:marTop w:val="0"/>
          <w:marBottom w:val="0"/>
          <w:divBdr>
            <w:top w:val="none" w:sz="0" w:space="0" w:color="auto"/>
            <w:left w:val="none" w:sz="0" w:space="0" w:color="auto"/>
            <w:bottom w:val="none" w:sz="0" w:space="0" w:color="auto"/>
            <w:right w:val="none" w:sz="0" w:space="0" w:color="auto"/>
          </w:divBdr>
        </w:div>
        <w:div w:id="1723599927">
          <w:marLeft w:val="0"/>
          <w:marRight w:val="0"/>
          <w:marTop w:val="0"/>
          <w:marBottom w:val="0"/>
          <w:divBdr>
            <w:top w:val="none" w:sz="0" w:space="0" w:color="auto"/>
            <w:left w:val="none" w:sz="0" w:space="0" w:color="auto"/>
            <w:bottom w:val="none" w:sz="0" w:space="0" w:color="auto"/>
            <w:right w:val="none" w:sz="0" w:space="0" w:color="auto"/>
          </w:divBdr>
        </w:div>
      </w:divsChild>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61092240">
      <w:bodyDiv w:val="1"/>
      <w:marLeft w:val="0"/>
      <w:marRight w:val="0"/>
      <w:marTop w:val="0"/>
      <w:marBottom w:val="0"/>
      <w:divBdr>
        <w:top w:val="none" w:sz="0" w:space="0" w:color="auto"/>
        <w:left w:val="none" w:sz="0" w:space="0" w:color="auto"/>
        <w:bottom w:val="none" w:sz="0" w:space="0" w:color="auto"/>
        <w:right w:val="none" w:sz="0" w:space="0" w:color="auto"/>
      </w:divBdr>
      <w:divsChild>
        <w:div w:id="907114170">
          <w:marLeft w:val="0"/>
          <w:marRight w:val="0"/>
          <w:marTop w:val="0"/>
          <w:marBottom w:val="0"/>
          <w:divBdr>
            <w:top w:val="none" w:sz="0" w:space="0" w:color="auto"/>
            <w:left w:val="none" w:sz="0" w:space="0" w:color="auto"/>
            <w:bottom w:val="none" w:sz="0" w:space="0" w:color="auto"/>
            <w:right w:val="none" w:sz="0" w:space="0" w:color="auto"/>
          </w:divBdr>
        </w:div>
        <w:div w:id="1576817922">
          <w:marLeft w:val="0"/>
          <w:marRight w:val="0"/>
          <w:marTop w:val="0"/>
          <w:marBottom w:val="0"/>
          <w:divBdr>
            <w:top w:val="none" w:sz="0" w:space="0" w:color="auto"/>
            <w:left w:val="none" w:sz="0" w:space="0" w:color="auto"/>
            <w:bottom w:val="none" w:sz="0" w:space="0" w:color="auto"/>
            <w:right w:val="none" w:sz="0" w:space="0" w:color="auto"/>
          </w:divBdr>
        </w:div>
        <w:div w:id="1818566476">
          <w:marLeft w:val="0"/>
          <w:marRight w:val="0"/>
          <w:marTop w:val="0"/>
          <w:marBottom w:val="0"/>
          <w:divBdr>
            <w:top w:val="none" w:sz="0" w:space="0" w:color="auto"/>
            <w:left w:val="none" w:sz="0" w:space="0" w:color="auto"/>
            <w:bottom w:val="none" w:sz="0" w:space="0" w:color="auto"/>
            <w:right w:val="none" w:sz="0" w:space="0" w:color="auto"/>
          </w:divBdr>
        </w:div>
      </w:divsChild>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afac.com.au/seasonal-outloo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roviders.dffh.vic.gov.au/people-at-risk-emergencies-policy"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mapshare.vic.gov.au/vicplan" TargetMode="External"/><Relationship Id="rId25" Type="http://schemas.openxmlformats.org/officeDocument/2006/relationships/hyperlink" Target="https://providers.dffh.vic.gov.au/emergency-preparedness-forums" TargetMode="External"/><Relationship Id="rId2" Type="http://schemas.openxmlformats.org/officeDocument/2006/relationships/customXml" Target="../customXml/item2.xml"/><Relationship Id="rId16" Type="http://schemas.openxmlformats.org/officeDocument/2006/relationships/hyperlink" Target="https://mapshare.vic.gov.au/vicplan" TargetMode="External"/><Relationship Id="rId20" Type="http://schemas.openxmlformats.org/officeDocument/2006/relationships/hyperlink" Target="https://www.emv.vic.gov.au/responsibilities/emergency-management-planning/emergency-management-planning-resource-library/victorian-emergency-management-planning-toolkit-for-people-most-at-ris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empolicy@dffh.vic.gov.au" TargetMode="External"/><Relationship Id="rId5" Type="http://schemas.openxmlformats.org/officeDocument/2006/relationships/numbering" Target="numbering.xml"/><Relationship Id="rId15" Type="http://schemas.openxmlformats.org/officeDocument/2006/relationships/hyperlink" Target="https://providers.dffh.vic.gov.au/social-services-sector-emergency-management-responsibilities" TargetMode="External"/><Relationship Id="rId23" Type="http://schemas.openxmlformats.org/officeDocument/2006/relationships/hyperlink" Target="https://providers.dffh.vic.gov.au/emergency-management"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roviders.dffh.vic.gov.au/social-services-sector-emergency-management-responsibili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mpolicy@dffh.vic.gov.au" TargetMode="External"/><Relationship Id="rId22" Type="http://schemas.openxmlformats.org/officeDocument/2006/relationships/hyperlink" Target="https://www.ndiscommission.gov.au/rules-and-standards/ndis-practice-standards/core-module-provider-governance-and-operational" TargetMode="External"/><Relationship Id="rId27"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D93CC960831D43BCE240AB9FD170A2" ma:contentTypeVersion="19" ma:contentTypeDescription="Create a new document." ma:contentTypeScope="" ma:versionID="f0affd492dfcad79b1e1f6a06ae4725a">
  <xsd:schema xmlns:xsd="http://www.w3.org/2001/XMLSchema" xmlns:xs="http://www.w3.org/2001/XMLSchema" xmlns:p="http://schemas.microsoft.com/office/2006/metadata/properties" xmlns:ns2="f6005034-34e4-44ed-9116-8e8166eeccdd" xmlns:ns3="fa2310a6-bbba-42df-97d4-fdd9085cfb05" xmlns:ns4="5ce0f2b5-5be5-4508-bce9-d7011ece0659" targetNamespace="http://schemas.microsoft.com/office/2006/metadata/properties" ma:root="true" ma:fieldsID="041e415c0c96426851c13f5b2f12c931" ns2:_="" ns3:_="" ns4:_="">
    <xsd:import namespace="f6005034-34e4-44ed-9116-8e8166eeccdd"/>
    <xsd:import namespace="fa2310a6-bbba-42df-97d4-fdd9085cfb05"/>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05034-34e4-44ed-9116-8e8166eec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Status" ma:index="24" nillable="true" ma:displayName="Status" ma:format="Dropdown" ma:internalName="Status">
      <xsd:simpleType>
        <xsd:restriction base="dms:Choice">
          <xsd:enumeration value="Draft"/>
          <xsd:enumeration value="Final"/>
          <xsd:enumeration value="Superseded"/>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310a6-bbba-42df-97d4-fdd9085cfb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08ecc87-c50d-468a-a9e2-247ea068686a}" ma:internalName="TaxCatchAll" ma:showField="CatchAllData" ma:web="fa2310a6-bbba-42df-97d4-fdd9085cf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005034-34e4-44ed-9116-8e8166eeccdd">
      <Terms xmlns="http://schemas.microsoft.com/office/infopath/2007/PartnerControls"/>
    </lcf76f155ced4ddcb4097134ff3c332f>
    <Status xmlns="f6005034-34e4-44ed-9116-8e8166eeccdd">Final</Status>
    <TaxCatchAll xmlns="5ce0f2b5-5be5-4508-bce9-d7011ece0659" xsi:nil="true"/>
  </documentManagement>
</p:properties>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C64094A3-31C6-4593-9703-130B9346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05034-34e4-44ed-9116-8e8166eeccdd"/>
    <ds:schemaRef ds:uri="fa2310a6-bbba-42df-97d4-fdd9085cfb05"/>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f6005034-34e4-44ed-9116-8e8166eeccdd"/>
    <ds:schemaRef ds:uri="5ce0f2b5-5be5-4508-bce9-d7011ece065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1401</Words>
  <Characters>7986</Characters>
  <Application>Microsoft Office Word</Application>
  <DocSecurity>2</DocSecurity>
  <Lines>66</Lines>
  <Paragraphs>18</Paragraphs>
  <ScaleCrop>false</ScaleCrop>
  <HeadingPairs>
    <vt:vector size="2" baseType="variant">
      <vt:variant>
        <vt:lpstr>Title</vt:lpstr>
      </vt:variant>
      <vt:variant>
        <vt:i4>1</vt:i4>
      </vt:variant>
    </vt:vector>
  </HeadingPairs>
  <TitlesOfParts>
    <vt:vector size="1" baseType="lpstr">
      <vt:lpstr>Emergency Preparedness and Engagement Forum – Questions and Answers</vt:lpstr>
    </vt:vector>
  </TitlesOfParts>
  <Company>Victoria State Government, Department of Families, Fairness and Housing</Company>
  <LinksUpToDate>false</LinksUpToDate>
  <CharactersWithSpaces>9369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Preparedness and Engagement Forum – Questions and Answers</dc:title>
  <dc:subject>Emergency Preparedness and Engagement Forum – Questions and Answers</dc:subject>
  <dc:creator>Emergency Management Branch</dc:creator>
  <cp:keywords>emergency, management, preparedness, forum, questions,</cp:keywords>
  <cp:revision>2</cp:revision>
  <cp:lastPrinted>2021-01-31T14:27:00Z</cp:lastPrinted>
  <dcterms:created xsi:type="dcterms:W3CDTF">2026-10-28T03:12:00Z</dcterms:created>
  <dcterms:modified xsi:type="dcterms:W3CDTF">2026-10-28T03:12:00Z</dcterms:modified>
  <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0x01010075D93CC960831D43BCE240AB9FD170A2</vt:lpwstr>
  </property>
  <property fmtid="{D5CDD505-2E9C-101B-9397-08002B2CF9AE}" pid="4" name="version">
    <vt:lpwstr>2022v1 15032022</vt:lpwstr>
  </property>
  <property fmtid="{D5CDD505-2E9C-101B-9397-08002B2CF9AE}" pid="5" name="MSIP_Label_43e64453-338c-4f93-8a4d-0039a0a41f2a_Enabled">
    <vt:lpwstr>true</vt:lpwstr>
  </property>
  <property fmtid="{D5CDD505-2E9C-101B-9397-08002B2CF9AE}" pid="6" name="MSIP_Label_43e64453-338c-4f93-8a4d-0039a0a41f2a_SetDate">
    <vt:lpwstr>2022-02-01T04:45:40Z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54912b29-25c0-467c-aeba-e810dbabbcec</vt:lpwstr>
  </property>
  <property fmtid="{D5CDD505-2E9C-101B-9397-08002B2CF9AE}" pid="11" name="MSIP_Label_43e64453-338c-4f93-8a4d-0039a0a41f2a_ContentBits">
    <vt:lpwstr>2</vt:lpwstr>
  </property>
  <property fmtid="{D5CDD505-2E9C-101B-9397-08002B2CF9AE}" pid="12" name="O365portals">
    <vt:lpwstr>https://dhhsvicgovau.sharepoint.com/:w:/s/dffh/Ed1G_4r4BHNHgqOGDkeMWhcB0Lm5z1k7mSu1dsrFHD18Fg?e=GtzvTT, DFFH A4 portrait factsheet Teal (O365)</vt:lpwstr>
  </property>
  <property fmtid="{D5CDD505-2E9C-101B-9397-08002B2CF9AE}" pid="13" name="xd_ProgID">
    <vt:lpwstr/>
  </property>
  <property fmtid="{D5CDD505-2E9C-101B-9397-08002B2CF9AE}" pid="14" name="Daysbeforethenextreview">
    <vt:r8>365</vt:r8>
  </property>
  <property fmtid="{D5CDD505-2E9C-101B-9397-08002B2CF9AE}" pid="15" name="ComplianceAssetId">
    <vt:lpwstr/>
  </property>
  <property fmtid="{D5CDD505-2E9C-101B-9397-08002B2CF9AE}" pid="16" name="TemplateUrl">
    <vt:lpwstr/>
  </property>
  <property fmtid="{D5CDD505-2E9C-101B-9397-08002B2CF9AE}" pid="17" name="Format">
    <vt:lpwstr>Factsheet</vt:lpwstr>
  </property>
  <property fmtid="{D5CDD505-2E9C-101B-9397-08002B2CF9AE}" pid="18" name="Style">
    <vt:lpwstr>Visual style</vt:lpwstr>
  </property>
  <property fmtid="{D5CDD505-2E9C-101B-9397-08002B2CF9AE}" pid="19" name="TemplateVersion">
    <vt:i4>1</vt:i4>
  </property>
  <property fmtid="{D5CDD505-2E9C-101B-9397-08002B2CF9AE}" pid="20" name="Hyperlink Base">
    <vt:lpwstr>https://dhhsvicgovau.sharepoint.com/:w:/s/dffh/ERru7sG4VvdIqrUpHqYgLGkBTVDvDkt3EhVEUNuHeoMhgw</vt:lpwstr>
  </property>
  <property fmtid="{D5CDD505-2E9C-101B-9397-08002B2CF9AE}" pid="21" name="Link">
    <vt:lpwstr>https://dhhsvicgovau.sharepoint.com/:w:/s/dffh/ERru7sG4VvdIqrUpHqYgLGkBTVDvDkt3EhVEUNuHeoMhgw, https://dhhsvicgovau.sharepoint.com/:w:/s/dffh/ERru7sG4VvdIqrUpHqYgLGkBTVDvDkt3EhVEUNuHeoMhgw</vt:lpwstr>
  </property>
  <property fmtid="{D5CDD505-2E9C-101B-9397-08002B2CF9AE}" pid="22" name="xd_Signature">
    <vt:bool>false</vt:bool>
  </property>
  <property fmtid="{D5CDD505-2E9C-101B-9397-08002B2CF9AE}" pid="23" name="MediaServiceImageTags">
    <vt:lpwstr/>
  </property>
  <property fmtid="{D5CDD505-2E9C-101B-9397-08002B2CF9AE}" pid="24" name="_MarkAsFinal">
    <vt:bool>true</vt:bool>
  </property>
</Properties>
</file>