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01340ADB" w14:textId="77777777" w:rsidTr="00936777">
        <w:trPr>
          <w:trHeight w:val="1075"/>
        </w:trPr>
        <w:tc>
          <w:tcPr>
            <w:tcW w:w="8101" w:type="dxa"/>
            <w:shd w:val="clear" w:color="auto" w:fill="auto"/>
            <w:vAlign w:val="bottom"/>
          </w:tcPr>
          <w:p w14:paraId="38E340A7" w14:textId="77777777" w:rsidR="002B7F49" w:rsidRPr="00DE4E5C" w:rsidRDefault="002B7F49" w:rsidP="00936777">
            <w:pPr>
              <w:pStyle w:val="DHHSmainheading"/>
              <w:spacing w:line="270" w:lineRule="atLeast"/>
              <w:rPr>
                <w:sz w:val="44"/>
                <w:szCs w:val="44"/>
              </w:rPr>
            </w:pPr>
            <w:r w:rsidRPr="006A269D">
              <w:rPr>
                <w:noProof/>
                <w:color w:val="FFFFFF" w:themeColor="background1"/>
                <w:sz w:val="52"/>
                <w:lang w:eastAsia="en-AU"/>
              </w:rPr>
              <w:drawing>
                <wp:anchor distT="0" distB="0" distL="114300" distR="114300" simplePos="0" relativeHeight="251778048" behindDoc="1" locked="1" layoutInCell="0" allowOverlap="1" wp14:anchorId="5A5E4DC3" wp14:editId="3383995A">
                  <wp:simplePos x="0" y="0"/>
                  <wp:positionH relativeFrom="page">
                    <wp:posOffset>-504825</wp:posOffset>
                  </wp:positionH>
                  <wp:positionV relativeFrom="page">
                    <wp:posOffset>-361950</wp:posOffset>
                  </wp:positionV>
                  <wp:extent cx="7562850" cy="1895475"/>
                  <wp:effectExtent l="0" t="0" r="0" b="9525"/>
                  <wp:wrapNone/>
                  <wp:docPr id="118" name="Picture 11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1895475"/>
                          </a:xfrm>
                          <a:prstGeom prst="rect">
                            <a:avLst/>
                          </a:prstGeom>
                          <a:noFill/>
                        </pic:spPr>
                      </pic:pic>
                    </a:graphicData>
                  </a:graphic>
                  <wp14:sizeRelH relativeFrom="page">
                    <wp14:pctWidth>0</wp14:pctWidth>
                  </wp14:sizeRelH>
                  <wp14:sizeRelV relativeFrom="page">
                    <wp14:pctHeight>0</wp14:pctHeight>
                  </wp14:sizeRelV>
                </wp:anchor>
              </w:drawing>
            </w:r>
            <w:r w:rsidRPr="006A269D">
              <w:rPr>
                <w:rFonts w:cs="Arial"/>
                <w:noProof/>
                <w:sz w:val="44"/>
                <w:szCs w:val="44"/>
              </w:rPr>
              <w:t>MSSH Groups Support</w:t>
            </w:r>
            <w:r w:rsidRPr="006A269D">
              <w:rPr>
                <w:rFonts w:cs="Arial"/>
                <w:sz w:val="44"/>
                <w:szCs w:val="44"/>
              </w:rPr>
              <w:t xml:space="preserve"> </w:t>
            </w:r>
            <w:r w:rsidRPr="00A619BF">
              <w:rPr>
                <w:rFonts w:cs="Arial"/>
                <w:sz w:val="40"/>
                <w:szCs w:val="44"/>
              </w:rPr>
              <w:br/>
            </w:r>
            <w:r w:rsidRPr="006A269D">
              <w:rPr>
                <w:rFonts w:cs="Arial"/>
                <w:noProof/>
                <w:sz w:val="44"/>
                <w:szCs w:val="44"/>
              </w:rPr>
              <w:t>15094</w:t>
            </w:r>
          </w:p>
        </w:tc>
      </w:tr>
      <w:tr w:rsidR="002B7F49" w14:paraId="1C5BD168" w14:textId="77777777" w:rsidTr="00936777">
        <w:tc>
          <w:tcPr>
            <w:tcW w:w="8101" w:type="dxa"/>
            <w:shd w:val="clear" w:color="auto" w:fill="auto"/>
            <w:tcMar>
              <w:top w:w="170" w:type="dxa"/>
              <w:bottom w:w="510" w:type="dxa"/>
            </w:tcMar>
          </w:tcPr>
          <w:p w14:paraId="44913246" w14:textId="77777777" w:rsidR="002B7F49" w:rsidRDefault="002B7F49" w:rsidP="00936777">
            <w:pPr>
              <w:pStyle w:val="DHHSmainsubheading"/>
              <w:rPr>
                <w:szCs w:val="28"/>
              </w:rPr>
            </w:pPr>
            <w:r>
              <w:rPr>
                <w:szCs w:val="28"/>
              </w:rPr>
              <w:t xml:space="preserve">Outcome objective: Victorians are healthy and well </w:t>
            </w:r>
          </w:p>
          <w:p w14:paraId="1142828C" w14:textId="77777777" w:rsidR="002B7F49" w:rsidRDefault="002B7F49" w:rsidP="00936777">
            <w:pPr>
              <w:pStyle w:val="DHHSmainsubheading"/>
              <w:rPr>
                <w:szCs w:val="28"/>
              </w:rPr>
            </w:pPr>
            <w:r>
              <w:rPr>
                <w:szCs w:val="28"/>
              </w:rPr>
              <w:t xml:space="preserve">Output group: </w:t>
            </w:r>
            <w:r w:rsidRPr="00177619">
              <w:rPr>
                <w:noProof/>
                <w:szCs w:val="28"/>
              </w:rPr>
              <w:t>Mental Health</w:t>
            </w:r>
          </w:p>
          <w:p w14:paraId="3F96EF01" w14:textId="77777777" w:rsidR="002B7F49" w:rsidRPr="00AD784C" w:rsidRDefault="002B7F49" w:rsidP="00936777">
            <w:pPr>
              <w:pStyle w:val="DHHSmainsubheading"/>
              <w:rPr>
                <w:szCs w:val="28"/>
              </w:rPr>
            </w:pPr>
            <w:r>
              <w:rPr>
                <w:szCs w:val="28"/>
              </w:rPr>
              <w:t xml:space="preserve">Output: </w:t>
            </w:r>
            <w:r w:rsidRPr="00177619">
              <w:rPr>
                <w:noProof/>
                <w:szCs w:val="28"/>
              </w:rPr>
              <w:t>Mental Health Community Support Services</w:t>
            </w:r>
          </w:p>
        </w:tc>
      </w:tr>
    </w:tbl>
    <w:p w14:paraId="097D46AC" w14:textId="77777777" w:rsidR="002B7F49" w:rsidRDefault="00936777" w:rsidP="006A269D">
      <w:pPr>
        <w:pStyle w:val="Heading1"/>
      </w:pPr>
      <w:r>
        <w:br w:type="textWrapping" w:clear="all"/>
      </w:r>
      <w:r w:rsidR="002B7F49" w:rsidRPr="00B70F76">
        <w:t>1.</w:t>
      </w:r>
      <w:r w:rsidR="002B7F49">
        <w:t xml:space="preserve"> Service Objective </w:t>
      </w:r>
    </w:p>
    <w:p w14:paraId="260CD754" w14:textId="0DD497D4" w:rsidR="002B7F49" w:rsidRPr="00455F2B" w:rsidRDefault="00455F2B" w:rsidP="006C7A1F">
      <w:pPr>
        <w:pStyle w:val="DHHSbody"/>
        <w:spacing w:beforeLines="40" w:before="96"/>
        <w:rPr>
          <w:rFonts w:eastAsia="MS Gothic"/>
          <w:b/>
          <w:bCs/>
          <w:sz w:val="24"/>
          <w:szCs w:val="26"/>
        </w:rPr>
      </w:pPr>
      <w:r w:rsidRPr="00455F2B">
        <w:t xml:space="preserve">To build resilience for </w:t>
      </w:r>
      <w:r w:rsidR="00F90EC8">
        <w:t>people with a mental illness</w:t>
      </w:r>
      <w:r w:rsidRPr="00455F2B">
        <w:t xml:space="preserve"> and their</w:t>
      </w:r>
      <w:r w:rsidR="00F90EC8">
        <w:t xml:space="preserve"> friends, </w:t>
      </w:r>
      <w:r w:rsidRPr="00455F2B">
        <w:t>famil</w:t>
      </w:r>
      <w:r w:rsidR="00F90EC8">
        <w:t>y</w:t>
      </w:r>
      <w:r w:rsidRPr="00455F2B">
        <w:t xml:space="preserve"> and</w:t>
      </w:r>
      <w:r w:rsidR="00F90EC8">
        <w:t>/or</w:t>
      </w:r>
      <w:r w:rsidRPr="00455F2B">
        <w:t xml:space="preserve"> carers</w:t>
      </w:r>
      <w:r w:rsidR="00F230FF">
        <w:t>.</w:t>
      </w:r>
      <w:bookmarkStart w:id="0" w:name="_GoBack"/>
      <w:bookmarkEnd w:id="0"/>
    </w:p>
    <w:p w14:paraId="55AD76C0" w14:textId="77777777" w:rsidR="002B7F49" w:rsidRDefault="002B7F49" w:rsidP="006A269D">
      <w:pPr>
        <w:pStyle w:val="Heading1"/>
      </w:pPr>
      <w:r>
        <w:t>2</w:t>
      </w:r>
      <w:r w:rsidRPr="00B70F76">
        <w:t xml:space="preserve">. </w:t>
      </w:r>
      <w:r>
        <w:t>Description of the service</w:t>
      </w:r>
    </w:p>
    <w:p w14:paraId="7AB1774B" w14:textId="5CAE4E42" w:rsidR="002B7F49" w:rsidRDefault="00455F2B" w:rsidP="00AA0F86">
      <w:pPr>
        <w:pStyle w:val="DHHSbody"/>
        <w:rPr>
          <w:noProof/>
        </w:rPr>
      </w:pPr>
      <w:r>
        <w:rPr>
          <w:noProof/>
        </w:rPr>
        <w:t>This activity provides f</w:t>
      </w:r>
      <w:r w:rsidR="002B7F49" w:rsidRPr="00177619">
        <w:rPr>
          <w:noProof/>
        </w:rPr>
        <w:t xml:space="preserve">acilitated support groups for </w:t>
      </w:r>
      <w:r w:rsidR="00F90EC8">
        <w:rPr>
          <w:noProof/>
        </w:rPr>
        <w:t>people</w:t>
      </w:r>
      <w:r w:rsidR="002B7F49" w:rsidRPr="00177619">
        <w:rPr>
          <w:noProof/>
        </w:rPr>
        <w:t xml:space="preserve"> with a mental illness</w:t>
      </w:r>
      <w:r w:rsidR="00F90EC8">
        <w:rPr>
          <w:noProof/>
        </w:rPr>
        <w:t xml:space="preserve"> and thei</w:t>
      </w:r>
      <w:r w:rsidR="002B7F49" w:rsidRPr="00177619">
        <w:rPr>
          <w:noProof/>
        </w:rPr>
        <w:t>r friends</w:t>
      </w:r>
      <w:r w:rsidR="00F90EC8">
        <w:rPr>
          <w:noProof/>
        </w:rPr>
        <w:t>,</w:t>
      </w:r>
      <w:r w:rsidR="002B7F49" w:rsidRPr="00177619">
        <w:rPr>
          <w:noProof/>
        </w:rPr>
        <w:t xml:space="preserve"> </w:t>
      </w:r>
      <w:r w:rsidR="00F90EC8">
        <w:rPr>
          <w:noProof/>
        </w:rPr>
        <w:t>f</w:t>
      </w:r>
      <w:r w:rsidR="002B7F49" w:rsidRPr="00177619">
        <w:rPr>
          <w:noProof/>
        </w:rPr>
        <w:t xml:space="preserve">amily </w:t>
      </w:r>
      <w:r w:rsidR="00F90EC8">
        <w:rPr>
          <w:noProof/>
        </w:rPr>
        <w:t>and/or carers</w:t>
      </w:r>
      <w:r w:rsidR="00656F2C">
        <w:rPr>
          <w:noProof/>
        </w:rPr>
        <w:t xml:space="preserve"> through the Mutual Support and Self Help Program</w:t>
      </w:r>
      <w:r w:rsidR="00F90EC8">
        <w:rPr>
          <w:noProof/>
        </w:rPr>
        <w:t>. These support groups provide a structured and moderated space in order for people to build knowledge, learn skills and share their experiences with one another.</w:t>
      </w:r>
    </w:p>
    <w:p w14:paraId="59731B17" w14:textId="7DAB1405" w:rsidR="00656F2C" w:rsidRPr="00DF6BAF" w:rsidRDefault="00656F2C" w:rsidP="00AA0F86">
      <w:pPr>
        <w:pStyle w:val="DHHSbody"/>
      </w:pPr>
      <w:r>
        <w:t xml:space="preserve">Support groups provide opportunities for people with lived experience of mental illness with common needs and problems to draw upon and share insights and experiences </w:t>
      </w:r>
      <w:proofErr w:type="gramStart"/>
      <w:r>
        <w:t>in order to</w:t>
      </w:r>
      <w:proofErr w:type="gramEnd"/>
      <w:r>
        <w:t xml:space="preserve"> learn alternative and constructive approaches to dealing with the impact of their mental illness. Social groups and activities may be offered as an adjunct to the </w:t>
      </w:r>
      <w:proofErr w:type="gramStart"/>
      <w:r>
        <w:t>supports</w:t>
      </w:r>
      <w:proofErr w:type="gramEnd"/>
      <w:r>
        <w:t xml:space="preserve"> groups. Some providers, particularly state-wide organisations, provide support through telephone helplines. Members may be current or former users of mental health services. Support group membership may consist, in some instances, of people experiencing problems related to a specific mental illness or disorder.</w:t>
      </w:r>
    </w:p>
    <w:p w14:paraId="053A6665" w14:textId="77777777" w:rsidR="002B7F49" w:rsidRPr="00B70F76" w:rsidRDefault="002B7F49" w:rsidP="006A269D">
      <w:pPr>
        <w:pStyle w:val="Heading1"/>
      </w:pPr>
      <w:r>
        <w:t xml:space="preserve">3. </w:t>
      </w:r>
      <w:r w:rsidRPr="00B70F76">
        <w:t>Client group</w:t>
      </w:r>
    </w:p>
    <w:p w14:paraId="2C76E4C5" w14:textId="49357BE1" w:rsidR="00F90EC8" w:rsidRPr="00455F2B" w:rsidRDefault="006F1666" w:rsidP="00F90EC8">
      <w:pPr>
        <w:pStyle w:val="DHHSbody"/>
        <w:spacing w:beforeLines="40" w:before="96"/>
        <w:rPr>
          <w:rFonts w:eastAsia="MS Gothic"/>
          <w:b/>
          <w:bCs/>
          <w:sz w:val="24"/>
          <w:szCs w:val="26"/>
        </w:rPr>
      </w:pPr>
      <w:bookmarkStart w:id="1" w:name="_Hlk9416056"/>
      <w:r>
        <w:t>This</w:t>
      </w:r>
      <w:r w:rsidR="002B7F49">
        <w:t xml:space="preserve"> activity is targeted </w:t>
      </w:r>
      <w:r>
        <w:t xml:space="preserve">towards </w:t>
      </w:r>
      <w:r w:rsidR="00F90EC8">
        <w:t>people with a mental illness</w:t>
      </w:r>
      <w:r w:rsidR="00F90EC8" w:rsidRPr="00455F2B">
        <w:t xml:space="preserve"> and their</w:t>
      </w:r>
      <w:r w:rsidR="00F90EC8">
        <w:t xml:space="preserve"> friends, </w:t>
      </w:r>
      <w:r w:rsidR="00F90EC8" w:rsidRPr="00455F2B">
        <w:t>famil</w:t>
      </w:r>
      <w:r w:rsidR="00F90EC8">
        <w:t>y</w:t>
      </w:r>
      <w:r w:rsidR="00F90EC8" w:rsidRPr="00455F2B">
        <w:t xml:space="preserve"> and</w:t>
      </w:r>
      <w:r w:rsidR="00F90EC8">
        <w:t>/or</w:t>
      </w:r>
      <w:r w:rsidR="00F90EC8" w:rsidRPr="00455F2B">
        <w:t xml:space="preserve"> carers</w:t>
      </w:r>
      <w:r w:rsidR="00F90EC8">
        <w:t xml:space="preserve"> (excluding professional carers)</w:t>
      </w:r>
      <w:r w:rsidR="00F90EC8" w:rsidRPr="00455F2B">
        <w:t>.</w:t>
      </w:r>
    </w:p>
    <w:bookmarkEnd w:id="1"/>
    <w:p w14:paraId="68331642" w14:textId="77777777" w:rsidR="002B7F49" w:rsidRDefault="002B7F49" w:rsidP="006A269D">
      <w:pPr>
        <w:pStyle w:val="Heading1"/>
      </w:pPr>
      <w:r>
        <w:t>4. Obligations specific to this activity</w:t>
      </w:r>
    </w:p>
    <w:p w14:paraId="0AE9C0C4"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54B0BDC3" w14:textId="77777777" w:rsidR="001F1A3D" w:rsidRDefault="001F1A3D" w:rsidP="006A269D">
      <w:pPr>
        <w:pStyle w:val="Heading2"/>
      </w:pPr>
      <w:r w:rsidRPr="001F3DE2">
        <w:t xml:space="preserve">4a.  Registration and Accreditation </w:t>
      </w:r>
    </w:p>
    <w:p w14:paraId="18524331" w14:textId="77777777" w:rsidR="000A7181" w:rsidRPr="00434F66" w:rsidRDefault="000A7181" w:rsidP="006A269D">
      <w:pPr>
        <w:pStyle w:val="DHHSbullet1"/>
      </w:pPr>
      <w:bookmarkStart w:id="2" w:name="_Hlk4746133"/>
      <w:r w:rsidRPr="00434F66">
        <w:rPr>
          <w:rStyle w:val="DHHSbodyChar"/>
        </w:rPr>
        <w:t>Services should meet relevant national quality accreditation standards.</w:t>
      </w:r>
    </w:p>
    <w:bookmarkEnd w:id="2"/>
    <w:p w14:paraId="3499DD32" w14:textId="77777777" w:rsidR="001F1A3D" w:rsidRPr="00307E7D" w:rsidRDefault="001F1A3D" w:rsidP="006A269D">
      <w:pPr>
        <w:pStyle w:val="Heading2"/>
      </w:pPr>
      <w:r w:rsidRPr="00307E7D">
        <w:t xml:space="preserve">4b. Program requirements and other policy guidelines </w:t>
      </w:r>
    </w:p>
    <w:p w14:paraId="5CA91C53" w14:textId="706FC30B" w:rsidR="006F1666" w:rsidRPr="002C1AF5" w:rsidRDefault="00813896" w:rsidP="006A269D">
      <w:pPr>
        <w:pStyle w:val="DHHSbullet1"/>
        <w:rPr>
          <w:rStyle w:val="DHHSbodyChar"/>
          <w:rFonts w:eastAsia="Times New Roman"/>
          <w:b/>
        </w:rPr>
      </w:pPr>
      <w:bookmarkStart w:id="3" w:name="_Hlk9316017"/>
      <w:bookmarkStart w:id="4" w:name="_Hlk4746139"/>
      <w:r w:rsidRPr="00504487">
        <w:rPr>
          <w:rStyle w:val="DHHSbodyChar"/>
        </w:rPr>
        <w:t xml:space="preserve">These activities must be delivered in a manner consistent with the </w:t>
      </w:r>
      <w:r>
        <w:rPr>
          <w:rStyle w:val="DHHSbodyChar"/>
        </w:rPr>
        <w:t xml:space="preserve">service specification for </w:t>
      </w:r>
      <w:r w:rsidRPr="00F47300">
        <w:rPr>
          <w:rStyle w:val="DHHSbodyChar"/>
          <w:i/>
        </w:rPr>
        <w:t xml:space="preserve">Mutual Support and </w:t>
      </w:r>
      <w:proofErr w:type="gramStart"/>
      <w:r w:rsidRPr="00F47300">
        <w:rPr>
          <w:rStyle w:val="DHHSbodyChar"/>
          <w:i/>
        </w:rPr>
        <w:t>Self Help</w:t>
      </w:r>
      <w:proofErr w:type="gramEnd"/>
      <w:r>
        <w:rPr>
          <w:rStyle w:val="DHHSbodyChar"/>
        </w:rPr>
        <w:t xml:space="preserve"> </w:t>
      </w:r>
      <w:r w:rsidRPr="0075701D">
        <w:rPr>
          <w:rStyle w:val="DHHSbodyChar"/>
        </w:rPr>
        <w:t xml:space="preserve">services. </w:t>
      </w:r>
      <w:bookmarkEnd w:id="3"/>
    </w:p>
    <w:bookmarkEnd w:id="4"/>
    <w:p w14:paraId="01179152" w14:textId="4CF50FE6" w:rsidR="002B7F49" w:rsidRPr="00575BC9" w:rsidRDefault="002B7F49" w:rsidP="006A269D">
      <w:pPr>
        <w:pStyle w:val="Heading1"/>
      </w:pPr>
      <w:r>
        <w:t>5. Performance</w:t>
      </w:r>
    </w:p>
    <w:p w14:paraId="002EB9DB" w14:textId="77777777" w:rsidR="002B7F49" w:rsidRPr="001F1A17" w:rsidRDefault="002B7F49" w:rsidP="006A269D">
      <w:pPr>
        <w:pStyle w:val="DHHSbody"/>
      </w:pPr>
      <w:r>
        <w:t>Funding is subject to achieving the</w:t>
      </w:r>
      <w:r w:rsidRPr="00171F04">
        <w:t xml:space="preserve"> </w:t>
      </w:r>
      <w:r>
        <w:t xml:space="preserve">performance targets specified in Schedule 2 of the Service Agreement. Performance is measured as follows:  </w:t>
      </w:r>
    </w:p>
    <w:p w14:paraId="1B9CA97B" w14:textId="003EF9A6" w:rsidR="002B7F49" w:rsidRDefault="002B7F49" w:rsidP="006A269D">
      <w:pPr>
        <w:pStyle w:val="Heading2"/>
        <w:rPr>
          <w:rStyle w:val="DHHSbodyChar"/>
        </w:rPr>
      </w:pPr>
      <w:r>
        <w:lastRenderedPageBreak/>
        <w:t>Key performance measure</w:t>
      </w:r>
      <w:r w:rsidR="006A269D">
        <w:t xml:space="preserve"> 1</w:t>
      </w:r>
      <w:r w:rsidRPr="00575BC9">
        <w:t xml:space="preserve">: </w:t>
      </w:r>
      <w:r w:rsidR="00A01587" w:rsidRPr="00A01587">
        <w:rPr>
          <w:rStyle w:val="DHHSbodyChar"/>
        </w:rPr>
        <w:t xml:space="preserve">Number of </w:t>
      </w:r>
      <w:r w:rsidR="00656F2C">
        <w:rPr>
          <w:rStyle w:val="DHHSbodyChar"/>
        </w:rPr>
        <w:t>individuals supported in a group setting</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853E00" w:rsidRPr="00C237A0" w14:paraId="1FAF1EA2" w14:textId="77777777" w:rsidTr="006A269D">
        <w:trPr>
          <w:cantSplit/>
          <w:trHeight w:hRule="exact" w:val="661"/>
        </w:trPr>
        <w:tc>
          <w:tcPr>
            <w:tcW w:w="2835" w:type="dxa"/>
          </w:tcPr>
          <w:p w14:paraId="55FED378" w14:textId="77777777" w:rsidR="00853E00" w:rsidRPr="0017293C" w:rsidRDefault="00853E00" w:rsidP="006A269D">
            <w:pPr>
              <w:pStyle w:val="DHHStablecolhead"/>
            </w:pPr>
            <w:r w:rsidRPr="00575BC9">
              <w:t>Aim/objective</w:t>
            </w:r>
          </w:p>
        </w:tc>
        <w:tc>
          <w:tcPr>
            <w:tcW w:w="7379" w:type="dxa"/>
          </w:tcPr>
          <w:p w14:paraId="2C038FC4" w14:textId="1EE01D31" w:rsidR="00853E00" w:rsidRPr="00813896" w:rsidRDefault="00853E00" w:rsidP="006A269D">
            <w:pPr>
              <w:pStyle w:val="DHHStabletext"/>
            </w:pPr>
            <w:r w:rsidRPr="00813896">
              <w:t xml:space="preserve">The aim of this performance measure is to </w:t>
            </w:r>
            <w:r w:rsidR="007161E0">
              <w:t xml:space="preserve">count </w:t>
            </w:r>
            <w:r w:rsidRPr="00813896">
              <w:t xml:space="preserve">the number </w:t>
            </w:r>
            <w:r w:rsidR="00656F2C" w:rsidRPr="00813896">
              <w:t xml:space="preserve">of </w:t>
            </w:r>
            <w:r w:rsidR="005608C0">
              <w:t>clients</w:t>
            </w:r>
            <w:r w:rsidR="00656F2C" w:rsidRPr="00813896">
              <w:t xml:space="preserve"> supported through group</w:t>
            </w:r>
            <w:r w:rsidR="009D53FA" w:rsidRPr="00813896">
              <w:t>-based activity</w:t>
            </w:r>
            <w:r w:rsidR="007161E0">
              <w:t>.</w:t>
            </w:r>
          </w:p>
        </w:tc>
      </w:tr>
      <w:tr w:rsidR="00853E00" w:rsidRPr="00C237A0" w14:paraId="51B69B85" w14:textId="77777777" w:rsidTr="006A269D">
        <w:trPr>
          <w:cantSplit/>
          <w:trHeight w:hRule="exact" w:val="340"/>
        </w:trPr>
        <w:tc>
          <w:tcPr>
            <w:tcW w:w="2835" w:type="dxa"/>
          </w:tcPr>
          <w:p w14:paraId="1C36EAD2" w14:textId="77777777" w:rsidR="00853E00" w:rsidRPr="0017293C" w:rsidRDefault="00853E00" w:rsidP="006A269D">
            <w:pPr>
              <w:pStyle w:val="DHHStablecolhead"/>
            </w:pPr>
            <w:r w:rsidRPr="00575BC9">
              <w:t>Target</w:t>
            </w:r>
          </w:p>
        </w:tc>
        <w:tc>
          <w:tcPr>
            <w:tcW w:w="7379" w:type="dxa"/>
          </w:tcPr>
          <w:p w14:paraId="01DB3616" w14:textId="77777777" w:rsidR="00853E00" w:rsidRPr="00813896" w:rsidRDefault="00853E00" w:rsidP="006A269D">
            <w:pPr>
              <w:pStyle w:val="DHHStabletext"/>
            </w:pPr>
            <w:r w:rsidRPr="00813896">
              <w:t>The performance measure target is provided in the Service Agreement.</w:t>
            </w:r>
          </w:p>
        </w:tc>
      </w:tr>
      <w:tr w:rsidR="00853E00" w:rsidRPr="00C237A0" w14:paraId="315E61F8" w14:textId="77777777" w:rsidTr="006A269D">
        <w:trPr>
          <w:cantSplit/>
          <w:trHeight w:hRule="exact" w:val="340"/>
        </w:trPr>
        <w:tc>
          <w:tcPr>
            <w:tcW w:w="2835" w:type="dxa"/>
          </w:tcPr>
          <w:p w14:paraId="657919A1" w14:textId="77777777" w:rsidR="00853E00" w:rsidRPr="0017293C" w:rsidRDefault="00853E00" w:rsidP="006A269D">
            <w:pPr>
              <w:pStyle w:val="DHHStablecolhead"/>
            </w:pPr>
            <w:r w:rsidRPr="00575BC9">
              <w:t>Type of count</w:t>
            </w:r>
          </w:p>
        </w:tc>
        <w:tc>
          <w:tcPr>
            <w:tcW w:w="7379" w:type="dxa"/>
          </w:tcPr>
          <w:p w14:paraId="71D91DF0" w14:textId="77777777" w:rsidR="00853E00" w:rsidRPr="00813896" w:rsidRDefault="00853E00" w:rsidP="006A269D">
            <w:pPr>
              <w:pStyle w:val="DHHStabletext"/>
            </w:pPr>
            <w:r w:rsidRPr="00813896">
              <w:fldChar w:fldCharType="begin">
                <w:ffData>
                  <w:name w:val="Check2"/>
                  <w:enabled/>
                  <w:calcOnExit w:val="0"/>
                  <w:checkBox>
                    <w:sizeAuto/>
                    <w:default w:val="0"/>
                  </w:checkBox>
                </w:ffData>
              </w:fldChar>
            </w:r>
            <w:r w:rsidRPr="00813896">
              <w:instrText xml:space="preserve"> FORMCHECKBOX </w:instrText>
            </w:r>
            <w:r w:rsidR="00F230FF">
              <w:fldChar w:fldCharType="separate"/>
            </w:r>
            <w:r w:rsidRPr="00813896">
              <w:fldChar w:fldCharType="end"/>
            </w:r>
            <w:r w:rsidRPr="00813896">
              <w:t xml:space="preserve"> Cumulative          </w:t>
            </w:r>
            <w:r w:rsidRPr="00813896">
              <w:fldChar w:fldCharType="begin">
                <w:ffData>
                  <w:name w:val="Check2"/>
                  <w:enabled/>
                  <w:calcOnExit w:val="0"/>
                  <w:checkBox>
                    <w:sizeAuto/>
                    <w:default w:val="1"/>
                  </w:checkBox>
                </w:ffData>
              </w:fldChar>
            </w:r>
            <w:r w:rsidRPr="00813896">
              <w:instrText xml:space="preserve"> FORMCHECKBOX </w:instrText>
            </w:r>
            <w:r w:rsidR="00F230FF">
              <w:fldChar w:fldCharType="separate"/>
            </w:r>
            <w:r w:rsidRPr="00813896">
              <w:fldChar w:fldCharType="end"/>
            </w:r>
            <w:r w:rsidRPr="00813896">
              <w:t xml:space="preserve"> Non-cumulative</w:t>
            </w:r>
          </w:p>
        </w:tc>
      </w:tr>
      <w:tr w:rsidR="00853E00" w:rsidRPr="00C237A0" w14:paraId="368812FC" w14:textId="77777777" w:rsidTr="006A269D">
        <w:trPr>
          <w:cantSplit/>
          <w:trHeight w:hRule="exact" w:val="427"/>
        </w:trPr>
        <w:tc>
          <w:tcPr>
            <w:tcW w:w="2835" w:type="dxa"/>
          </w:tcPr>
          <w:p w14:paraId="0CE14296" w14:textId="77777777" w:rsidR="00853E00" w:rsidRPr="0017293C" w:rsidRDefault="00853E00" w:rsidP="006A269D">
            <w:pPr>
              <w:pStyle w:val="DHHStablecolhead"/>
            </w:pPr>
            <w:r w:rsidRPr="00575BC9">
              <w:t>Counting rule</w:t>
            </w:r>
          </w:p>
        </w:tc>
        <w:tc>
          <w:tcPr>
            <w:tcW w:w="7379" w:type="dxa"/>
          </w:tcPr>
          <w:p w14:paraId="3FD05635" w14:textId="17CFC8B9" w:rsidR="00853E00" w:rsidRPr="00813896" w:rsidRDefault="009D53FA" w:rsidP="006A269D">
            <w:pPr>
              <w:pStyle w:val="DHHStabletext"/>
            </w:pPr>
            <w:r w:rsidRPr="00813896">
              <w:t>Number of individual clients who received support in the reporting period</w:t>
            </w:r>
          </w:p>
        </w:tc>
      </w:tr>
      <w:tr w:rsidR="00853E00" w:rsidRPr="00C237A0" w14:paraId="001183D7" w14:textId="77777777" w:rsidTr="006A269D">
        <w:trPr>
          <w:cantSplit/>
          <w:trHeight w:hRule="exact" w:val="340"/>
        </w:trPr>
        <w:tc>
          <w:tcPr>
            <w:tcW w:w="2835" w:type="dxa"/>
          </w:tcPr>
          <w:p w14:paraId="1D4D1E52" w14:textId="77777777" w:rsidR="00853E00" w:rsidRPr="0017293C" w:rsidRDefault="00853E00" w:rsidP="006A269D">
            <w:pPr>
              <w:pStyle w:val="DHHStablecolhead"/>
            </w:pPr>
            <w:r w:rsidRPr="00575BC9">
              <w:t>Data source(s) collection</w:t>
            </w:r>
          </w:p>
        </w:tc>
        <w:tc>
          <w:tcPr>
            <w:tcW w:w="7379" w:type="dxa"/>
          </w:tcPr>
          <w:p w14:paraId="32910249" w14:textId="77777777" w:rsidR="00853E00" w:rsidRPr="00813896" w:rsidRDefault="00853E00" w:rsidP="006A269D">
            <w:pPr>
              <w:pStyle w:val="DHHStabletext"/>
            </w:pPr>
            <w:r w:rsidRPr="00813896">
              <w:t>MDS-QDC</w:t>
            </w:r>
          </w:p>
        </w:tc>
      </w:tr>
      <w:tr w:rsidR="00853E00" w:rsidRPr="00C237A0" w14:paraId="56AA8D9D" w14:textId="77777777" w:rsidTr="006A269D">
        <w:trPr>
          <w:cantSplit/>
          <w:trHeight w:hRule="exact" w:val="747"/>
        </w:trPr>
        <w:tc>
          <w:tcPr>
            <w:tcW w:w="2835" w:type="dxa"/>
          </w:tcPr>
          <w:p w14:paraId="3AFB7000" w14:textId="77777777" w:rsidR="00853E00" w:rsidRPr="0017293C" w:rsidRDefault="00853E00" w:rsidP="006A269D">
            <w:pPr>
              <w:pStyle w:val="DHHStablecolhead"/>
            </w:pPr>
            <w:r w:rsidRPr="00575BC9">
              <w:t>Definition of terms</w:t>
            </w:r>
          </w:p>
        </w:tc>
        <w:tc>
          <w:tcPr>
            <w:tcW w:w="7379" w:type="dxa"/>
          </w:tcPr>
          <w:p w14:paraId="5B047FE0" w14:textId="06F14312" w:rsidR="00853E00" w:rsidRPr="002F7C4B" w:rsidRDefault="00813896" w:rsidP="006A269D">
            <w:pPr>
              <w:pStyle w:val="DHHStabletext"/>
              <w:rPr>
                <w:color w:val="7030A0"/>
              </w:rPr>
            </w:pPr>
            <w:r>
              <w:t>A client is defined as a person in receipt of</w:t>
            </w:r>
            <w:r w:rsidR="005608C0">
              <w:t xml:space="preserve"> a</w:t>
            </w:r>
            <w:r>
              <w:t xml:space="preserve"> </w:t>
            </w:r>
            <w:r w:rsidRPr="00F47300">
              <w:rPr>
                <w:i/>
              </w:rPr>
              <w:t xml:space="preserve">Mutual Support and </w:t>
            </w:r>
            <w:proofErr w:type="gramStart"/>
            <w:r w:rsidRPr="00F47300">
              <w:rPr>
                <w:i/>
              </w:rPr>
              <w:t>Self Help</w:t>
            </w:r>
            <w:proofErr w:type="gramEnd"/>
            <w:r>
              <w:t xml:space="preserve"> </w:t>
            </w:r>
            <w:r w:rsidR="00A5568C">
              <w:t>s</w:t>
            </w:r>
            <w:r>
              <w:t>ervice.</w:t>
            </w:r>
          </w:p>
        </w:tc>
      </w:tr>
    </w:tbl>
    <w:p w14:paraId="0760DEB3" w14:textId="77777777" w:rsidR="002B7F49" w:rsidRPr="00575BC9" w:rsidRDefault="002B7F49" w:rsidP="006A269D">
      <w:pPr>
        <w:pStyle w:val="Heading1"/>
      </w:pPr>
      <w:r>
        <w:t>6. Data collection</w:t>
      </w:r>
    </w:p>
    <w:p w14:paraId="2A4C1DF8" w14:textId="77777777" w:rsidR="002B7F49" w:rsidRDefault="002B7F49" w:rsidP="006A269D">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2B7F49" w:rsidRPr="00045493" w14:paraId="19C4F053" w14:textId="77777777" w:rsidTr="006A269D">
        <w:trPr>
          <w:trHeight w:hRule="exact" w:val="340"/>
          <w:tblHeader/>
        </w:trPr>
        <w:tc>
          <w:tcPr>
            <w:tcW w:w="2580" w:type="dxa"/>
          </w:tcPr>
          <w:p w14:paraId="45267BA0" w14:textId="77777777" w:rsidR="002B7F49" w:rsidRPr="00575BC9" w:rsidRDefault="002B7F49" w:rsidP="006A269D">
            <w:pPr>
              <w:pStyle w:val="DHHStablecolhead"/>
            </w:pPr>
            <w:r w:rsidRPr="00575BC9">
              <w:t>Data collection name</w:t>
            </w:r>
          </w:p>
        </w:tc>
        <w:tc>
          <w:tcPr>
            <w:tcW w:w="2580" w:type="dxa"/>
          </w:tcPr>
          <w:p w14:paraId="70617C5E" w14:textId="77777777" w:rsidR="002B7F49" w:rsidRPr="00575BC9" w:rsidRDefault="002B7F49" w:rsidP="006A269D">
            <w:pPr>
              <w:pStyle w:val="DHHStablecolhead"/>
            </w:pPr>
            <w:r w:rsidRPr="00575BC9">
              <w:t xml:space="preserve">Data system </w:t>
            </w:r>
          </w:p>
        </w:tc>
        <w:tc>
          <w:tcPr>
            <w:tcW w:w="2580" w:type="dxa"/>
          </w:tcPr>
          <w:p w14:paraId="66ED1AC8" w14:textId="77777777" w:rsidR="002B7F49" w:rsidRPr="00575BC9" w:rsidRDefault="002B7F49" w:rsidP="006A269D">
            <w:pPr>
              <w:pStyle w:val="DHHStablecolhead"/>
            </w:pPr>
            <w:r w:rsidRPr="00575BC9">
              <w:t xml:space="preserve">Data set </w:t>
            </w:r>
          </w:p>
        </w:tc>
        <w:tc>
          <w:tcPr>
            <w:tcW w:w="2508" w:type="dxa"/>
          </w:tcPr>
          <w:p w14:paraId="31295595" w14:textId="77777777" w:rsidR="002B7F49" w:rsidRPr="00575BC9" w:rsidRDefault="002B7F49" w:rsidP="006A269D">
            <w:pPr>
              <w:pStyle w:val="DHHStablecolhead"/>
            </w:pPr>
            <w:r w:rsidRPr="00575BC9">
              <w:t>Reporting cycle</w:t>
            </w:r>
          </w:p>
        </w:tc>
      </w:tr>
      <w:tr w:rsidR="002B7F49" w:rsidRPr="00C237A0" w14:paraId="68F80C03" w14:textId="77777777" w:rsidTr="006A269D">
        <w:tc>
          <w:tcPr>
            <w:tcW w:w="2580" w:type="dxa"/>
          </w:tcPr>
          <w:p w14:paraId="334466A9" w14:textId="77777777" w:rsidR="002B7F49" w:rsidRPr="002F7C4B" w:rsidRDefault="00A01587" w:rsidP="006A269D">
            <w:pPr>
              <w:pStyle w:val="DHHStabletext"/>
              <w:rPr>
                <w:color w:val="7030A0"/>
              </w:rPr>
            </w:pPr>
            <w:r w:rsidRPr="00A01587">
              <w:t>Quarterly Data Collection (QDC)</w:t>
            </w:r>
          </w:p>
        </w:tc>
        <w:tc>
          <w:tcPr>
            <w:tcW w:w="2580" w:type="dxa"/>
          </w:tcPr>
          <w:p w14:paraId="6223384F" w14:textId="64C80436" w:rsidR="002B7F49" w:rsidRPr="00A5568C" w:rsidRDefault="00593825" w:rsidP="006A269D">
            <w:pPr>
              <w:pStyle w:val="DHHStabletext"/>
            </w:pPr>
            <w:r w:rsidRPr="00A5568C">
              <w:t>MDS-QDC</w:t>
            </w:r>
            <w:r w:rsidR="002B7F49" w:rsidRPr="00A5568C" w:rsidDel="00737838">
              <w:t xml:space="preserve"> </w:t>
            </w:r>
          </w:p>
        </w:tc>
        <w:tc>
          <w:tcPr>
            <w:tcW w:w="2580" w:type="dxa"/>
          </w:tcPr>
          <w:p w14:paraId="7C342382" w14:textId="2E508E08" w:rsidR="002B7F49" w:rsidRPr="00A5568C" w:rsidRDefault="00593825" w:rsidP="006A269D">
            <w:pPr>
              <w:pStyle w:val="DHHStabletext"/>
            </w:pPr>
            <w:r w:rsidRPr="00A5568C">
              <w:t>15094</w:t>
            </w:r>
          </w:p>
        </w:tc>
        <w:tc>
          <w:tcPr>
            <w:tcW w:w="2508" w:type="dxa"/>
          </w:tcPr>
          <w:p w14:paraId="7743393F" w14:textId="3413179F" w:rsidR="002B7F49" w:rsidRPr="00A5568C" w:rsidRDefault="00593825" w:rsidP="006A269D">
            <w:pPr>
              <w:pStyle w:val="DHHSbody"/>
              <w:spacing w:after="0"/>
            </w:pPr>
            <w:r w:rsidRPr="00A5568C">
              <w:t>Quarterly</w:t>
            </w:r>
            <w:r w:rsidR="002B7F49" w:rsidRPr="00A5568C" w:rsidDel="00737838">
              <w:t xml:space="preserve"> </w:t>
            </w:r>
          </w:p>
        </w:tc>
      </w:tr>
      <w:tr w:rsidR="006F1666" w:rsidRPr="00C237A0" w14:paraId="5AE14A72" w14:textId="77777777" w:rsidTr="006A269D">
        <w:tc>
          <w:tcPr>
            <w:tcW w:w="2580" w:type="dxa"/>
          </w:tcPr>
          <w:p w14:paraId="25D5C150" w14:textId="20C8707E" w:rsidR="006F1666" w:rsidRPr="00A01587" w:rsidRDefault="00C01576" w:rsidP="006A269D">
            <w:pPr>
              <w:pStyle w:val="DHHStabletext"/>
            </w:pPr>
            <w:r>
              <w:t>Activity based Supplementary Spreadsheet</w:t>
            </w:r>
          </w:p>
        </w:tc>
        <w:tc>
          <w:tcPr>
            <w:tcW w:w="2580" w:type="dxa"/>
          </w:tcPr>
          <w:p w14:paraId="1465D1AA" w14:textId="0693C654" w:rsidR="006F1666" w:rsidRPr="00A5568C" w:rsidRDefault="00C01576" w:rsidP="006A269D">
            <w:pPr>
              <w:pStyle w:val="DHHStabletext"/>
            </w:pPr>
            <w:r w:rsidRPr="00A5568C">
              <w:t>Excel</w:t>
            </w:r>
          </w:p>
        </w:tc>
        <w:tc>
          <w:tcPr>
            <w:tcW w:w="2580" w:type="dxa"/>
          </w:tcPr>
          <w:p w14:paraId="212911B2" w14:textId="541CE6B2" w:rsidR="006F1666" w:rsidRPr="00A5568C" w:rsidRDefault="00C01576" w:rsidP="006A269D">
            <w:pPr>
              <w:pStyle w:val="DHHStabletext"/>
            </w:pPr>
            <w:r w:rsidRPr="00A5568C">
              <w:t>15094</w:t>
            </w:r>
          </w:p>
        </w:tc>
        <w:tc>
          <w:tcPr>
            <w:tcW w:w="2508" w:type="dxa"/>
          </w:tcPr>
          <w:p w14:paraId="3F989036" w14:textId="549E7F57" w:rsidR="006F1666" w:rsidRPr="00A5568C" w:rsidRDefault="00C01576" w:rsidP="006A269D">
            <w:pPr>
              <w:pStyle w:val="DHHSbody"/>
              <w:spacing w:after="0"/>
            </w:pPr>
            <w:r w:rsidRPr="00A5568C">
              <w:t>Quarterly</w:t>
            </w:r>
          </w:p>
        </w:tc>
      </w:tr>
    </w:tbl>
    <w:p w14:paraId="0EF1BF1C" w14:textId="77777777" w:rsidR="002B7F49" w:rsidRDefault="002B7F49" w:rsidP="007B7E5D">
      <w:pPr>
        <w:rPr>
          <w:sz w:val="18"/>
          <w:szCs w:val="4"/>
        </w:rPr>
      </w:pPr>
    </w:p>
    <w:p w14:paraId="6B3D5DDA" w14:textId="77777777" w:rsidR="002B7F49" w:rsidRDefault="002B7F49" w:rsidP="007B7E5D">
      <w:pPr>
        <w:rPr>
          <w:sz w:val="18"/>
          <w:szCs w:val="4"/>
        </w:rPr>
      </w:pPr>
    </w:p>
    <w:p w14:paraId="2C465561" w14:textId="77777777" w:rsidR="002B7F49" w:rsidRDefault="002B7F49" w:rsidP="007B7E5D">
      <w:pPr>
        <w:rPr>
          <w:sz w:val="18"/>
          <w:szCs w:val="4"/>
        </w:rPr>
      </w:pPr>
    </w:p>
    <w:p w14:paraId="21463458"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0CA5438A"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9BDBE6E" w14:textId="77777777" w:rsidR="006A269D" w:rsidRDefault="006A269D" w:rsidP="006A269D">
            <w:pPr>
              <w:pStyle w:val="DHHSaccessibilitypara"/>
            </w:pPr>
            <w:r>
              <w:t xml:space="preserve">To receive this publication in an accessible format </w:t>
            </w:r>
            <w:hyperlink r:id="rId9" w:history="1">
              <w:r>
                <w:rPr>
                  <w:rStyle w:val="Hyperlink"/>
                </w:rPr>
                <w:t>email Service Agreement Policy</w:t>
              </w:r>
            </w:hyperlink>
            <w:r>
              <w:t xml:space="preserve"> &lt;</w:t>
            </w:r>
            <w:hyperlink r:id="rId10" w:history="1">
              <w:r>
                <w:rPr>
                  <w:rStyle w:val="Hyperlink"/>
                </w:rPr>
                <w:t>sapolicy@dhhs.vic.gov.au</w:t>
              </w:r>
            </w:hyperlink>
            <w:r>
              <w:t>&gt;</w:t>
            </w:r>
          </w:p>
          <w:p w14:paraId="4F3F37E9" w14:textId="77777777" w:rsidR="006A269D" w:rsidRDefault="006A269D" w:rsidP="006A269D">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399E6569" w14:textId="7E8CD833" w:rsidR="002B7F49" w:rsidRPr="00CA4422" w:rsidRDefault="006A269D" w:rsidP="006A269D">
            <w:pPr>
              <w:pStyle w:val="DHHSbody"/>
              <w:spacing w:line="240" w:lineRule="auto"/>
            </w:pPr>
            <w:r>
              <w:t xml:space="preserve">Available on the department’s </w:t>
            </w:r>
            <w:hyperlink r:id="rId11" w:history="1">
              <w:r>
                <w:rPr>
                  <w:rStyle w:val="Hyperlink"/>
                </w:rPr>
                <w:t>Health and human services activity search</w:t>
              </w:r>
            </w:hyperlink>
            <w:r>
              <w:t xml:space="preserve"> &lt;</w:t>
            </w:r>
            <w:hyperlink r:id="rId12" w:history="1">
              <w:r>
                <w:rPr>
                  <w:rStyle w:val="Hyperlink"/>
                </w:rPr>
                <w:t>http://providers.dhhs.vic.gov.au/health-human-services-activity-search</w:t>
              </w:r>
            </w:hyperlink>
            <w:r>
              <w:rPr>
                <w:color w:val="000000"/>
              </w:rPr>
              <w:t>&gt;</w:t>
            </w:r>
          </w:p>
        </w:tc>
      </w:tr>
    </w:tbl>
    <w:p w14:paraId="3B1CC92B" w14:textId="77777777" w:rsidR="002B7F49" w:rsidRDefault="002B7F49" w:rsidP="007B7E5D">
      <w:pPr>
        <w:rPr>
          <w:sz w:val="18"/>
          <w:szCs w:val="4"/>
        </w:rPr>
      </w:pPr>
    </w:p>
    <w:sectPr w:rsidR="002B7F49" w:rsidSect="00376D94">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ADB29" w14:textId="77777777" w:rsidR="002B7F49" w:rsidRDefault="002B7F49">
      <w:r>
        <w:separator/>
      </w:r>
    </w:p>
  </w:endnote>
  <w:endnote w:type="continuationSeparator" w:id="0">
    <w:p w14:paraId="645236E9"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7E30" w14:textId="4215C8DC" w:rsidR="00FE4946" w:rsidRPr="00A11421" w:rsidRDefault="00E06429" w:rsidP="0051568D">
    <w:pPr>
      <w:pStyle w:val="DHHSfooter"/>
    </w:pPr>
    <w:r>
      <w:t>Activity Description</w:t>
    </w:r>
    <w:r w:rsidR="006A269D">
      <w:t xml:space="preserve"> (Health): MSSH Groups Support</w:t>
    </w:r>
    <w:r>
      <w:t xml:space="preserve"> </w:t>
    </w:r>
    <w:r w:rsidR="002D0987">
      <w:t>15094</w:t>
    </w:r>
    <w:r>
      <w:tab/>
    </w:r>
    <w:r w:rsidR="00FE4946" w:rsidRPr="00A11421">
      <w:fldChar w:fldCharType="begin"/>
    </w:r>
    <w:r w:rsidR="00FE4946" w:rsidRPr="00A11421">
      <w:instrText xml:space="preserve"> PAGE </w:instrText>
    </w:r>
    <w:r w:rsidR="00FE4946" w:rsidRPr="00A11421">
      <w:fldChar w:fldCharType="separate"/>
    </w:r>
    <w:r w:rsidR="00A01587">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AE2A" w14:textId="77777777" w:rsidR="00FE4946" w:rsidRDefault="00FE4946">
    <w:pPr>
      <w:pStyle w:val="Footer"/>
    </w:pPr>
    <w:r>
      <w:rPr>
        <w:noProof/>
        <w:lang w:eastAsia="en-AU"/>
      </w:rPr>
      <w:drawing>
        <wp:anchor distT="0" distB="0" distL="114300" distR="114300" simplePos="0" relativeHeight="251659264" behindDoc="0" locked="0" layoutInCell="0" allowOverlap="1" wp14:anchorId="7F9ACF97" wp14:editId="711AE00B">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AE0D1" w14:textId="77777777" w:rsidR="002B7F49" w:rsidRDefault="002B7F49" w:rsidP="002862F1">
      <w:pPr>
        <w:spacing w:before="120"/>
      </w:pPr>
      <w:r>
        <w:separator/>
      </w:r>
    </w:p>
  </w:footnote>
  <w:footnote w:type="continuationSeparator" w:id="0">
    <w:p w14:paraId="5B997603"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0C1F1E"/>
    <w:multiLevelType w:val="hybridMultilevel"/>
    <w:tmpl w:val="DC1EE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0"/>
  </w:num>
  <w:num w:numId="10">
    <w:abstractNumId w:val="12"/>
  </w:num>
  <w:num w:numId="11">
    <w:abstractNumId w:val="7"/>
  </w:num>
  <w:num w:numId="12">
    <w:abstractNumId w:val="8"/>
  </w:num>
  <w:num w:numId="13">
    <w:abstractNumId w:val="4"/>
  </w:num>
  <w:num w:numId="14">
    <w:abstractNumId w:val="11"/>
  </w:num>
  <w:num w:numId="15">
    <w:abstractNumId w:val="2"/>
  </w:num>
  <w:num w:numId="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A7181"/>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1A3D"/>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0987"/>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76D94"/>
    <w:rsid w:val="003829E5"/>
    <w:rsid w:val="00382AFC"/>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5F2B"/>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08C0"/>
    <w:rsid w:val="005620F5"/>
    <w:rsid w:val="00570748"/>
    <w:rsid w:val="00572031"/>
    <w:rsid w:val="00575BC9"/>
    <w:rsid w:val="00576E84"/>
    <w:rsid w:val="00582B8C"/>
    <w:rsid w:val="0058757E"/>
    <w:rsid w:val="00593825"/>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56F2C"/>
    <w:rsid w:val="006621D7"/>
    <w:rsid w:val="0066302A"/>
    <w:rsid w:val="00670597"/>
    <w:rsid w:val="006706D0"/>
    <w:rsid w:val="00673455"/>
    <w:rsid w:val="00676C23"/>
    <w:rsid w:val="00677574"/>
    <w:rsid w:val="0068454C"/>
    <w:rsid w:val="00691B62"/>
    <w:rsid w:val="00693D14"/>
    <w:rsid w:val="00694DAF"/>
    <w:rsid w:val="00697090"/>
    <w:rsid w:val="006A18C2"/>
    <w:rsid w:val="006A269D"/>
    <w:rsid w:val="006A7939"/>
    <w:rsid w:val="006B077C"/>
    <w:rsid w:val="006B6803"/>
    <w:rsid w:val="006C5390"/>
    <w:rsid w:val="006C7A1F"/>
    <w:rsid w:val="006D2A3F"/>
    <w:rsid w:val="006D2FBC"/>
    <w:rsid w:val="006D72EA"/>
    <w:rsid w:val="006E138B"/>
    <w:rsid w:val="006F0FB0"/>
    <w:rsid w:val="006F1666"/>
    <w:rsid w:val="006F1FDC"/>
    <w:rsid w:val="006F6592"/>
    <w:rsid w:val="007013EF"/>
    <w:rsid w:val="00706E3A"/>
    <w:rsid w:val="007161E0"/>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3896"/>
    <w:rsid w:val="008155F0"/>
    <w:rsid w:val="00816735"/>
    <w:rsid w:val="00820141"/>
    <w:rsid w:val="00820E0C"/>
    <w:rsid w:val="008237E6"/>
    <w:rsid w:val="00825DAC"/>
    <w:rsid w:val="008338A2"/>
    <w:rsid w:val="008370FF"/>
    <w:rsid w:val="00841AA9"/>
    <w:rsid w:val="00853E00"/>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6777"/>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53FA"/>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01587"/>
    <w:rsid w:val="00A11421"/>
    <w:rsid w:val="00A11FC5"/>
    <w:rsid w:val="00A157B1"/>
    <w:rsid w:val="00A20D71"/>
    <w:rsid w:val="00A22229"/>
    <w:rsid w:val="00A44882"/>
    <w:rsid w:val="00A541F0"/>
    <w:rsid w:val="00A54715"/>
    <w:rsid w:val="00A5568C"/>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1576"/>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30FF"/>
    <w:rsid w:val="00F23DF4"/>
    <w:rsid w:val="00F250A9"/>
    <w:rsid w:val="00F30FF4"/>
    <w:rsid w:val="00F3122E"/>
    <w:rsid w:val="00F331AD"/>
    <w:rsid w:val="00F35287"/>
    <w:rsid w:val="00F425DA"/>
    <w:rsid w:val="00F43A37"/>
    <w:rsid w:val="00F4641B"/>
    <w:rsid w:val="00F46EB8"/>
    <w:rsid w:val="00F47300"/>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0EC8"/>
    <w:rsid w:val="00F922BE"/>
    <w:rsid w:val="00F938BA"/>
    <w:rsid w:val="00FA2C46"/>
    <w:rsid w:val="00FA3525"/>
    <w:rsid w:val="00FB4CDA"/>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60AA2E1A"/>
  <w15:docId w15:val="{E3CFCD8D-8AE5-44D9-9FE3-5236F99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6A269D"/>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6A269D"/>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6A269D"/>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6A269D"/>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F90EC8"/>
    <w:rPr>
      <w:sz w:val="16"/>
      <w:szCs w:val="16"/>
    </w:rPr>
  </w:style>
  <w:style w:type="paragraph" w:styleId="CommentText">
    <w:name w:val="annotation text"/>
    <w:basedOn w:val="Normal"/>
    <w:link w:val="CommentTextChar"/>
    <w:uiPriority w:val="99"/>
    <w:semiHidden/>
    <w:unhideWhenUsed/>
    <w:rsid w:val="00F90EC8"/>
    <w:pPr>
      <w:spacing w:line="240" w:lineRule="auto"/>
    </w:pPr>
  </w:style>
  <w:style w:type="character" w:customStyle="1" w:styleId="CommentTextChar">
    <w:name w:val="Comment Text Char"/>
    <w:basedOn w:val="DefaultParagraphFont"/>
    <w:link w:val="CommentText"/>
    <w:uiPriority w:val="99"/>
    <w:semiHidden/>
    <w:rsid w:val="00F90EC8"/>
    <w:rPr>
      <w:rFonts w:ascii="Arial" w:hAnsi="Arial"/>
    </w:rPr>
  </w:style>
  <w:style w:type="paragraph" w:styleId="CommentSubject">
    <w:name w:val="annotation subject"/>
    <w:basedOn w:val="CommentText"/>
    <w:next w:val="CommentText"/>
    <w:link w:val="CommentSubjectChar"/>
    <w:uiPriority w:val="99"/>
    <w:semiHidden/>
    <w:unhideWhenUsed/>
    <w:rsid w:val="00F90EC8"/>
    <w:rPr>
      <w:b/>
      <w:bCs/>
    </w:rPr>
  </w:style>
  <w:style w:type="character" w:customStyle="1" w:styleId="CommentSubjectChar">
    <w:name w:val="Comment Subject Char"/>
    <w:basedOn w:val="CommentTextChar"/>
    <w:link w:val="CommentSubject"/>
    <w:uiPriority w:val="99"/>
    <w:semiHidden/>
    <w:rsid w:val="00F90EC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545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s.dhhs.vic.gov.au/health-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apolicy@dhhs.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65731F8-6E5F-4C2E-8B5F-50BE6DBFBA76}">
  <ds:schemaRefs>
    <ds:schemaRef ds:uri="http://schemas.openxmlformats.org/officeDocument/2006/bibliography"/>
  </ds:schemaRefs>
</ds:datastoreItem>
</file>

<file path=customXml/itemProps2.xml><?xml version="1.0" encoding="utf-8"?>
<ds:datastoreItem xmlns:ds="http://schemas.openxmlformats.org/officeDocument/2006/customXml" ds:itemID="{6EF98567-1A46-46BA-8423-B05E7FE1B642}"/>
</file>

<file path=customXml/itemProps3.xml><?xml version="1.0" encoding="utf-8"?>
<ds:datastoreItem xmlns:ds="http://schemas.openxmlformats.org/officeDocument/2006/customXml" ds:itemID="{15CD2C85-88D5-4D96-A849-863D6CBFA888}"/>
</file>

<file path=customXml/itemProps4.xml><?xml version="1.0" encoding="utf-8"?>
<ds:datastoreItem xmlns:ds="http://schemas.openxmlformats.org/officeDocument/2006/customXml" ds:itemID="{8EF83393-5A98-4629-BAC0-14E0A328A985}"/>
</file>

<file path=docProps/app.xml><?xml version="1.0" encoding="utf-8"?>
<Properties xmlns="http://schemas.openxmlformats.org/officeDocument/2006/extended-properties" xmlns:vt="http://schemas.openxmlformats.org/officeDocument/2006/docPropsVTypes">
  <Template>DHHS Factsheet 01 Navy 2765.dot</Template>
  <TotalTime>0</TotalTime>
  <Pages>2</Pages>
  <Words>503</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Activity description health MSSH Groups support</vt:lpstr>
    </vt:vector>
  </TitlesOfParts>
  <Company>Department of Health and Human Services</Company>
  <LinksUpToDate>false</LinksUpToDate>
  <CharactersWithSpaces>3845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MSSH Groups support</dc:title>
  <dc:subject>service agreement activity descriptions</dc:subject>
  <dc:creator>Service Agreement Policy unit</dc:creator>
  <cp:keywords>service agreement; activity description; health; mental health; MSSH Groups support</cp:keywords>
  <cp:lastModifiedBy>Roxanne Manzie (DHHS)</cp:lastModifiedBy>
  <cp:revision>3</cp:revision>
  <cp:lastPrinted>2019-05-22T05:40:00Z</cp:lastPrinted>
  <dcterms:created xsi:type="dcterms:W3CDTF">2019-06-07T04:13:00Z</dcterms:created>
  <dcterms:modified xsi:type="dcterms:W3CDTF">2019-06-18T05:00:00Z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