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96E" w:rsidRPr="004C6EEE" w:rsidRDefault="00267EC5" w:rsidP="00AD784C">
      <w:pPr>
        <w:pStyle w:val="Spacerparatopoffirstpage"/>
      </w:pPr>
      <w:r>
        <w:rPr>
          <w:lang w:eastAsia="en-AU"/>
        </w:rPr>
        <w:drawing>
          <wp:anchor distT="0" distB="0" distL="114300" distR="114300" simplePos="0" relativeHeight="251657728" behindDoc="1" locked="1" layoutInCell="0" allowOverlap="1">
            <wp:simplePos x="0" y="0"/>
            <wp:positionH relativeFrom="page">
              <wp:posOffset>0</wp:posOffset>
            </wp:positionH>
            <wp:positionV relativeFrom="page">
              <wp:posOffset>0</wp:posOffset>
            </wp:positionV>
            <wp:extent cx="7563485" cy="2072640"/>
            <wp:effectExtent l="0" t="0" r="0" b="3810"/>
            <wp:wrapNone/>
            <wp:docPr id="29" name="Picture 2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9"/>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rsidTr="001C277E">
        <w:trPr>
          <w:trHeight w:val="1247"/>
        </w:trPr>
        <w:tc>
          <w:tcPr>
            <w:tcW w:w="8046" w:type="dxa"/>
            <w:shd w:val="clear" w:color="auto" w:fill="auto"/>
            <w:vAlign w:val="bottom"/>
          </w:tcPr>
          <w:p w:rsidR="00AD784C" w:rsidRPr="00161AA0" w:rsidRDefault="00CD0E02" w:rsidP="00A91406">
            <w:pPr>
              <w:pStyle w:val="DHHSmainheading"/>
            </w:pPr>
            <w:r>
              <w:t>Letter to worker following DWES notification</w:t>
            </w:r>
          </w:p>
        </w:tc>
      </w:tr>
      <w:tr w:rsidR="00AD784C" w:rsidTr="00357B4E">
        <w:trPr>
          <w:trHeight w:hRule="exact" w:val="1162"/>
        </w:trPr>
        <w:tc>
          <w:tcPr>
            <w:tcW w:w="8046" w:type="dxa"/>
            <w:shd w:val="clear" w:color="auto" w:fill="auto"/>
            <w:tcMar>
              <w:top w:w="170" w:type="dxa"/>
              <w:bottom w:w="510" w:type="dxa"/>
            </w:tcMar>
          </w:tcPr>
          <w:p w:rsidR="00357B4E" w:rsidRPr="00AD784C" w:rsidRDefault="00CD0E02" w:rsidP="00357B4E">
            <w:pPr>
              <w:pStyle w:val="DHHSmainsubheading"/>
              <w:rPr>
                <w:szCs w:val="28"/>
              </w:rPr>
            </w:pPr>
            <w:r>
              <w:rPr>
                <w:szCs w:val="28"/>
              </w:rPr>
              <w:t>Suggested wording for use by Disability Service Providers</w:t>
            </w:r>
          </w:p>
        </w:tc>
      </w:tr>
    </w:tbl>
    <w:p w:rsidR="007173CA" w:rsidRDefault="007173CA" w:rsidP="007173CA">
      <w:pPr>
        <w:pStyle w:val="DHHSbody"/>
      </w:pPr>
    </w:p>
    <w:p w:rsidR="007173CA" w:rsidRDefault="007173CA" w:rsidP="007173CA">
      <w:pPr>
        <w:pStyle w:val="DHHSbody"/>
        <w:sectPr w:rsidR="007173CA" w:rsidSect="00F01E5F">
          <w:headerReference w:type="default" r:id="rId10"/>
          <w:footerReference w:type="default" r:id="rId11"/>
          <w:type w:val="continuous"/>
          <w:pgSz w:w="11906" w:h="16838" w:code="9"/>
          <w:pgMar w:top="1418" w:right="851" w:bottom="1134" w:left="851" w:header="567" w:footer="510" w:gutter="0"/>
          <w:cols w:space="340"/>
          <w:titlePg/>
          <w:docGrid w:linePitch="360"/>
        </w:sectPr>
      </w:pPr>
      <w:bookmarkStart w:id="0" w:name="_Toc440566508"/>
    </w:p>
    <w:bookmarkEnd w:id="0"/>
    <w:p w:rsidR="00CD0E02" w:rsidRPr="00CD0E02" w:rsidRDefault="00CD0E02" w:rsidP="00CD0E02">
      <w:pPr>
        <w:pStyle w:val="DHHSbody"/>
        <w:rPr>
          <w:b/>
        </w:rPr>
      </w:pPr>
      <w:r>
        <w:t xml:space="preserve">Dear </w:t>
      </w:r>
      <w:r>
        <w:rPr>
          <w:b/>
        </w:rPr>
        <w:t>[NAME]</w:t>
      </w:r>
    </w:p>
    <w:p w:rsidR="00CD0E02" w:rsidRPr="00F06C94" w:rsidRDefault="00CD0E02" w:rsidP="00CD0E02">
      <w:pPr>
        <w:pStyle w:val="DHHSbody"/>
      </w:pPr>
      <w:r w:rsidRPr="00F06C94">
        <w:t>The Department of Health and Human Services (the department) operates a Disabilit</w:t>
      </w:r>
      <w:r>
        <w:t>y Worker Exclusion Scheme (the S</w:t>
      </w:r>
      <w:r w:rsidRPr="00F06C94">
        <w:t xml:space="preserve">cheme) which applies to all providers of disability services funded or registered by the department and to Disability Workers employed at such services (workers). </w:t>
      </w:r>
    </w:p>
    <w:p w:rsidR="00CD0E02" w:rsidRPr="00F06C94" w:rsidRDefault="00CD0E02" w:rsidP="00CD0E02">
      <w:pPr>
        <w:pStyle w:val="DHHSbody"/>
      </w:pPr>
      <w:r w:rsidRPr="00F06C94">
        <w:t xml:space="preserve">The Scheme provides a mechanism to collect, store and use information about persons who are deemed unsuitable to work with clients in disability services. It is designed to protect clients and workers by ensuring that persons who are found to be unsuitable are placed on the Disability Worker Exclusion List (the </w:t>
      </w:r>
      <w:r>
        <w:rPr>
          <w:bCs/>
        </w:rPr>
        <w:t>L</w:t>
      </w:r>
      <w:r w:rsidRPr="00F06C94">
        <w:rPr>
          <w:bCs/>
        </w:rPr>
        <w:t>ist</w:t>
      </w:r>
      <w:r w:rsidRPr="00F06C94">
        <w:t xml:space="preserve">) and prevented from obtaining employment or performing Excluded Work in disability services with the department or an organisation funded or registered by the department. </w:t>
      </w:r>
    </w:p>
    <w:p w:rsidR="00CD0E02" w:rsidRPr="00F06C94" w:rsidRDefault="00CD0E02" w:rsidP="00CD0E02">
      <w:pPr>
        <w:pStyle w:val="DHHSbody"/>
      </w:pPr>
      <w:r w:rsidRPr="00CD0E02">
        <w:rPr>
          <w:b/>
        </w:rPr>
        <w:t>[</w:t>
      </w:r>
      <w:r>
        <w:rPr>
          <w:b/>
        </w:rPr>
        <w:t>ORGANISATION NAME</w:t>
      </w:r>
      <w:r w:rsidRPr="00CD0E02">
        <w:rPr>
          <w:b/>
        </w:rPr>
        <w:t>]</w:t>
      </w:r>
      <w:r w:rsidRPr="00F06C94">
        <w:t xml:space="preserve"> </w:t>
      </w:r>
      <w:r w:rsidRPr="00CD0E02">
        <w:rPr>
          <w:b/>
        </w:rPr>
        <w:t>[receives funding from / is registered by]</w:t>
      </w:r>
      <w:r w:rsidRPr="00F06C94">
        <w:t xml:space="preserve"> the department to provide disability services and is therefore</w:t>
      </w:r>
      <w:r>
        <w:t xml:space="preserve"> required by the terms of this S</w:t>
      </w:r>
      <w:r w:rsidRPr="00F06C94">
        <w:t>cheme to report to the Disability</w:t>
      </w:r>
      <w:r>
        <w:t xml:space="preserve"> Worker Exclusion Scheme Unit (U</w:t>
      </w:r>
      <w:r w:rsidRPr="00F06C94">
        <w:t>nit) if they become aware that a worker, former worker or potential worker, has engaged in conduct which may fall within the</w:t>
      </w:r>
      <w:r>
        <w:t xml:space="preserve"> criteria for placement on the L</w:t>
      </w:r>
      <w:r w:rsidRPr="00F06C94">
        <w:t>ist.</w:t>
      </w:r>
    </w:p>
    <w:p w:rsidR="00CD0E02" w:rsidRPr="00F06C94" w:rsidRDefault="00CD0E02" w:rsidP="00CD0E02">
      <w:pPr>
        <w:pStyle w:val="DHHSbody"/>
      </w:pPr>
      <w:r>
        <w:t xml:space="preserve">On </w:t>
      </w:r>
      <w:r>
        <w:rPr>
          <w:b/>
        </w:rPr>
        <w:t>[DATE]</w:t>
      </w:r>
      <w:r w:rsidRPr="00F06C94">
        <w:t xml:space="preserve">, </w:t>
      </w:r>
      <w:r w:rsidRPr="00CD0E02">
        <w:rPr>
          <w:b/>
        </w:rPr>
        <w:t xml:space="preserve">[specify briefly the reason for notification - </w:t>
      </w:r>
      <w:r w:rsidRPr="00CD0E02">
        <w:rPr>
          <w:b/>
          <w:i/>
        </w:rPr>
        <w:t>e.g. it is alleged you physically assaulted a client</w:t>
      </w:r>
      <w:r w:rsidRPr="00CD0E02">
        <w:rPr>
          <w:b/>
        </w:rPr>
        <w:t>]</w:t>
      </w:r>
      <w:r w:rsidRPr="00F06C94">
        <w:t xml:space="preserve">. </w:t>
      </w:r>
    </w:p>
    <w:p w:rsidR="00CD0E02" w:rsidRPr="00F06C94" w:rsidRDefault="00CD0E02" w:rsidP="00CD0E02">
      <w:pPr>
        <w:pStyle w:val="DHHSbody"/>
      </w:pPr>
      <w:r w:rsidRPr="00F06C94">
        <w:t xml:space="preserve">This conduct </w:t>
      </w:r>
      <w:r>
        <w:rPr>
          <w:b/>
        </w:rPr>
        <w:t xml:space="preserve">[, </w:t>
      </w:r>
      <w:r w:rsidRPr="00CD0E02">
        <w:rPr>
          <w:b/>
        </w:rPr>
        <w:t xml:space="preserve">if proven,] - </w:t>
      </w:r>
      <w:r w:rsidRPr="00CD0E02">
        <w:rPr>
          <w:b/>
          <w:i/>
        </w:rPr>
        <w:t>include these words for notifications arising from an investigation</w:t>
      </w:r>
      <w:r w:rsidRPr="00CD0E02">
        <w:rPr>
          <w:b/>
        </w:rPr>
        <w:t>]</w:t>
      </w:r>
      <w:r w:rsidRPr="00F06C94">
        <w:t xml:space="preserve"> falls within the criteria</w:t>
      </w:r>
      <w:r>
        <w:t xml:space="preserve"> for the List and </w:t>
      </w:r>
      <w:r w:rsidRPr="00CD0E02">
        <w:rPr>
          <w:b/>
        </w:rPr>
        <w:t>[</w:t>
      </w:r>
      <w:r>
        <w:rPr>
          <w:b/>
        </w:rPr>
        <w:t>ORGANISATION NAME</w:t>
      </w:r>
      <w:r w:rsidRPr="00CD0E02">
        <w:rPr>
          <w:b/>
        </w:rPr>
        <w:t>]</w:t>
      </w:r>
      <w:r w:rsidRPr="00F06C94">
        <w:t xml:space="preserve"> has therefore provide</w:t>
      </w:r>
      <w:r>
        <w:t>d the above information to the Unit as required by the S</w:t>
      </w:r>
      <w:r w:rsidRPr="00F06C94">
        <w:t>cheme.</w:t>
      </w:r>
    </w:p>
    <w:p w:rsidR="00CD0E02" w:rsidRPr="00F06C94" w:rsidRDefault="00CD0E02" w:rsidP="00CD0E02">
      <w:pPr>
        <w:pStyle w:val="DHHSbody"/>
      </w:pPr>
      <w:r>
        <w:t>The U</w:t>
      </w:r>
      <w:r w:rsidRPr="00F06C94">
        <w:t>nit will write to you in order to confirm with you that they have received a notification and will advise as to what will happen next in respect of the notification.</w:t>
      </w:r>
    </w:p>
    <w:p w:rsidR="00931EFB" w:rsidRDefault="00CD0E02" w:rsidP="00CD0E02">
      <w:pPr>
        <w:pStyle w:val="DHHSbody"/>
      </w:pPr>
      <w:r w:rsidRPr="00F06C94">
        <w:t>However, you should be aware t</w:t>
      </w:r>
      <w:r>
        <w:t>hat it is a requirement of the S</w:t>
      </w:r>
      <w:r w:rsidRPr="00F06C94">
        <w:t>cheme that until you are advised that your name will not be</w:t>
      </w:r>
      <w:r>
        <w:t xml:space="preserve"> placed on the L</w:t>
      </w:r>
      <w:r w:rsidRPr="00F06C94">
        <w:t>ist, you are not permitted to apply for or commen</w:t>
      </w:r>
      <w:r>
        <w:t xml:space="preserve">ce or </w:t>
      </w:r>
      <w:proofErr w:type="gramStart"/>
      <w:r>
        <w:t xml:space="preserve">continue </w:t>
      </w:r>
      <w:r w:rsidR="00A62D57">
        <w:t xml:space="preserve"> employment</w:t>
      </w:r>
      <w:proofErr w:type="gramEnd"/>
      <w:r w:rsidR="00A62D57">
        <w:t xml:space="preserve"> or engagement by</w:t>
      </w:r>
      <w:r w:rsidR="00931EFB">
        <w:t>:</w:t>
      </w:r>
    </w:p>
    <w:p w:rsidR="00A62D57" w:rsidRPr="009A1612" w:rsidRDefault="00A62D57" w:rsidP="00A62D57">
      <w:pPr>
        <w:pStyle w:val="ListParagraph"/>
        <w:numPr>
          <w:ilvl w:val="0"/>
          <w:numId w:val="14"/>
        </w:numPr>
        <w:spacing w:after="120" w:line="270" w:lineRule="atLeast"/>
        <w:ind w:left="709" w:hanging="349"/>
        <w:rPr>
          <w:rFonts w:ascii="Arial" w:eastAsia="Times" w:hAnsi="Arial"/>
          <w:color w:val="000000"/>
          <w:sz w:val="20"/>
          <w:szCs w:val="20"/>
        </w:rPr>
      </w:pPr>
      <w:r w:rsidRPr="009A1612">
        <w:rPr>
          <w:rFonts w:ascii="Arial" w:eastAsia="Times" w:hAnsi="Arial"/>
          <w:sz w:val="20"/>
          <w:szCs w:val="20"/>
        </w:rPr>
        <w:t xml:space="preserve">a disability service provider (as defined in the </w:t>
      </w:r>
      <w:r w:rsidRPr="009A1612">
        <w:rPr>
          <w:rFonts w:ascii="Arial" w:eastAsia="Times" w:hAnsi="Arial"/>
          <w:i/>
          <w:sz w:val="20"/>
          <w:szCs w:val="20"/>
        </w:rPr>
        <w:t xml:space="preserve">Disability Act 2006 </w:t>
      </w:r>
      <w:r w:rsidRPr="009A1612">
        <w:rPr>
          <w:rFonts w:ascii="Arial" w:eastAsia="Times" w:hAnsi="Arial"/>
          <w:sz w:val="20"/>
          <w:szCs w:val="20"/>
        </w:rPr>
        <w:t>(Vic)) as</w:t>
      </w:r>
      <w:r w:rsidRPr="009A1612">
        <w:rPr>
          <w:rFonts w:ascii="Arial" w:eastAsia="Times" w:hAnsi="Arial"/>
          <w:color w:val="000000"/>
          <w:sz w:val="20"/>
          <w:szCs w:val="20"/>
        </w:rPr>
        <w:t>:</w:t>
      </w:r>
    </w:p>
    <w:p w:rsidR="00A62D57" w:rsidRPr="009A1612" w:rsidRDefault="00A62D57" w:rsidP="00A62D57">
      <w:pPr>
        <w:spacing w:after="40" w:line="270" w:lineRule="atLeast"/>
        <w:ind w:left="993" w:hanging="284"/>
        <w:rPr>
          <w:rFonts w:ascii="Arial" w:eastAsia="Times" w:hAnsi="Arial"/>
          <w:sz w:val="20"/>
          <w:szCs w:val="20"/>
        </w:rPr>
      </w:pPr>
      <w:r w:rsidRPr="009A1612">
        <w:rPr>
          <w:rFonts w:ascii="Arial" w:eastAsia="Times" w:hAnsi="Arial"/>
          <w:sz w:val="20"/>
          <w:szCs w:val="20"/>
        </w:rPr>
        <w:t>A Disability Worker, being a person engaged by a service provider who:</w:t>
      </w:r>
    </w:p>
    <w:p w:rsidR="00A62D57" w:rsidRPr="009A1612" w:rsidRDefault="00A62D57" w:rsidP="00A62D57">
      <w:pPr>
        <w:numPr>
          <w:ilvl w:val="3"/>
          <w:numId w:val="10"/>
        </w:numPr>
        <w:spacing w:after="120" w:line="270" w:lineRule="atLeast"/>
        <w:ind w:left="1701" w:hanging="850"/>
        <w:rPr>
          <w:rFonts w:ascii="Arial" w:eastAsia="Times" w:hAnsi="Arial"/>
          <w:sz w:val="20"/>
          <w:szCs w:val="20"/>
        </w:rPr>
      </w:pPr>
      <w:r w:rsidRPr="009A1612">
        <w:rPr>
          <w:rFonts w:ascii="Arial" w:eastAsia="Times" w:hAnsi="Arial"/>
          <w:sz w:val="20"/>
          <w:szCs w:val="20"/>
        </w:rPr>
        <w:t>provides, or supervises or manages a person who provides direct support to a person with a disability, and</w:t>
      </w:r>
    </w:p>
    <w:p w:rsidR="00A62D57" w:rsidRPr="009A1612" w:rsidRDefault="00A62D57" w:rsidP="00A62D57">
      <w:pPr>
        <w:numPr>
          <w:ilvl w:val="3"/>
          <w:numId w:val="10"/>
        </w:numPr>
        <w:spacing w:after="120" w:line="270" w:lineRule="atLeast"/>
        <w:ind w:left="1701" w:hanging="850"/>
        <w:rPr>
          <w:rFonts w:ascii="Arial" w:eastAsia="Times" w:hAnsi="Arial"/>
          <w:sz w:val="20"/>
          <w:szCs w:val="20"/>
        </w:rPr>
      </w:pPr>
      <w:r w:rsidRPr="009A1612">
        <w:rPr>
          <w:rFonts w:ascii="Arial" w:eastAsia="Times" w:hAnsi="Arial"/>
          <w:sz w:val="20"/>
          <w:szCs w:val="20"/>
        </w:rPr>
        <w:t xml:space="preserve">has direct contact or access to a person with a disability </w:t>
      </w:r>
    </w:p>
    <w:p w:rsidR="00A62D57" w:rsidRPr="009A1612" w:rsidRDefault="00A62D57" w:rsidP="00A62D57">
      <w:pPr>
        <w:spacing w:after="120"/>
        <w:ind w:left="709"/>
        <w:rPr>
          <w:rFonts w:ascii="Arial" w:eastAsia="Times" w:hAnsi="Arial" w:cs="Arial"/>
          <w:sz w:val="20"/>
          <w:szCs w:val="20"/>
        </w:rPr>
      </w:pPr>
      <w:r w:rsidRPr="009A1612">
        <w:rPr>
          <w:rFonts w:ascii="Arial" w:eastAsia="Times" w:hAnsi="Arial" w:cs="Arial"/>
          <w:sz w:val="20"/>
          <w:szCs w:val="20"/>
          <w:u w:val="single"/>
        </w:rPr>
        <w:t>and</w:t>
      </w:r>
      <w:r w:rsidRPr="009A1612">
        <w:rPr>
          <w:rFonts w:ascii="Arial" w:eastAsia="Times" w:hAnsi="Arial" w:cs="Arial"/>
          <w:sz w:val="20"/>
          <w:szCs w:val="20"/>
        </w:rPr>
        <w:t xml:space="preserve"> excluded from any work at the disability service that falls within the definition of </w:t>
      </w:r>
      <w:r w:rsidRPr="009A1612">
        <w:rPr>
          <w:rFonts w:ascii="Arial" w:eastAsia="Times" w:hAnsi="Arial"/>
          <w:sz w:val="20"/>
          <w:szCs w:val="20"/>
        </w:rPr>
        <w:t>Excluded Work being work at a disability service:</w:t>
      </w:r>
    </w:p>
    <w:p w:rsidR="00A62D57" w:rsidRPr="00A62D57" w:rsidRDefault="00A62D57" w:rsidP="00A62D57">
      <w:pPr>
        <w:pStyle w:val="HGHead1-4"/>
        <w:numPr>
          <w:ilvl w:val="3"/>
          <w:numId w:val="12"/>
        </w:numPr>
        <w:spacing w:after="120" w:line="270" w:lineRule="atLeast"/>
        <w:ind w:left="1701" w:hanging="850"/>
        <w:rPr>
          <w:rFonts w:eastAsia="Times"/>
        </w:rPr>
      </w:pPr>
      <w:r w:rsidRPr="00A62D57">
        <w:rPr>
          <w:rFonts w:eastAsia="Times"/>
        </w:rPr>
        <w:t>as a Disability Worker, or</w:t>
      </w:r>
    </w:p>
    <w:p w:rsidR="00A62D57" w:rsidRPr="00A62D57" w:rsidRDefault="00A62D57" w:rsidP="00A62D57">
      <w:pPr>
        <w:pStyle w:val="HGHead1-4"/>
        <w:numPr>
          <w:ilvl w:val="3"/>
          <w:numId w:val="12"/>
        </w:numPr>
        <w:spacing w:after="120" w:line="270" w:lineRule="atLeast"/>
        <w:ind w:left="1701" w:hanging="850"/>
        <w:rPr>
          <w:rFonts w:eastAsia="Times"/>
        </w:rPr>
      </w:pPr>
      <w:r w:rsidRPr="00A62D57">
        <w:rPr>
          <w:rFonts w:eastAsia="Times"/>
        </w:rPr>
        <w:t>that involves regular direct contact with or access to a person with a disability.</w:t>
      </w:r>
    </w:p>
    <w:p w:rsidR="00A62D57" w:rsidRPr="00A62D57" w:rsidRDefault="00A62D57" w:rsidP="00A62D57">
      <w:pPr>
        <w:pStyle w:val="ListParagraph"/>
        <w:numPr>
          <w:ilvl w:val="0"/>
          <w:numId w:val="14"/>
        </w:numPr>
        <w:spacing w:after="120" w:line="270" w:lineRule="atLeast"/>
        <w:ind w:left="709" w:hanging="349"/>
        <w:rPr>
          <w:rFonts w:ascii="Arial" w:eastAsia="Times" w:hAnsi="Arial"/>
          <w:sz w:val="20"/>
          <w:szCs w:val="20"/>
        </w:rPr>
      </w:pPr>
      <w:r w:rsidRPr="00A62D57">
        <w:rPr>
          <w:rFonts w:ascii="Arial" w:eastAsia="Times" w:hAnsi="Arial"/>
          <w:sz w:val="20"/>
          <w:szCs w:val="20"/>
        </w:rPr>
        <w:t xml:space="preserve">a registered NDIS provider registered under section 73E of the </w:t>
      </w:r>
      <w:r w:rsidRPr="00A62D57">
        <w:rPr>
          <w:rFonts w:ascii="Arial" w:eastAsia="Times" w:hAnsi="Arial"/>
          <w:i/>
          <w:sz w:val="20"/>
          <w:szCs w:val="20"/>
        </w:rPr>
        <w:t>National Disability Insurance Scheme Act 2013</w:t>
      </w:r>
      <w:r w:rsidRPr="00A62D57">
        <w:rPr>
          <w:rFonts w:ascii="Arial" w:eastAsia="Times" w:hAnsi="Arial"/>
          <w:sz w:val="20"/>
          <w:szCs w:val="20"/>
        </w:rPr>
        <w:t xml:space="preserve"> (</w:t>
      </w:r>
      <w:proofErr w:type="spellStart"/>
      <w:r w:rsidRPr="00A62D57">
        <w:rPr>
          <w:rFonts w:ascii="Arial" w:eastAsia="Times" w:hAnsi="Arial"/>
          <w:sz w:val="20"/>
          <w:szCs w:val="20"/>
        </w:rPr>
        <w:t>Cth</w:t>
      </w:r>
      <w:proofErr w:type="spellEnd"/>
      <w:r w:rsidRPr="00A62D57">
        <w:rPr>
          <w:rFonts w:ascii="Arial" w:eastAsia="Times" w:hAnsi="Arial"/>
          <w:sz w:val="20"/>
          <w:szCs w:val="20"/>
        </w:rPr>
        <w:t>) as:</w:t>
      </w:r>
    </w:p>
    <w:p w:rsidR="00A62D57" w:rsidRPr="00A62D57" w:rsidRDefault="00A62D57" w:rsidP="00A62D57">
      <w:pPr>
        <w:pStyle w:val="HGHead1-4"/>
        <w:numPr>
          <w:ilvl w:val="3"/>
          <w:numId w:val="12"/>
        </w:numPr>
        <w:spacing w:after="120" w:line="270" w:lineRule="atLeast"/>
        <w:ind w:left="1701" w:hanging="850"/>
        <w:rPr>
          <w:rFonts w:eastAsia="Times"/>
        </w:rPr>
      </w:pPr>
      <w:r w:rsidRPr="00A62D57">
        <w:rPr>
          <w:rFonts w:eastAsia="Times"/>
        </w:rPr>
        <w:t>an NDIS worker involved in the direct delivery of specified supports and services to people with a disability as a normal part of their duties or</w:t>
      </w:r>
    </w:p>
    <w:p w:rsidR="00A62D57" w:rsidRPr="00A62D57" w:rsidRDefault="00A62D57" w:rsidP="00A62D57">
      <w:pPr>
        <w:pStyle w:val="HGHead1-4"/>
        <w:numPr>
          <w:ilvl w:val="3"/>
          <w:numId w:val="12"/>
        </w:numPr>
        <w:spacing w:after="120" w:line="270" w:lineRule="atLeast"/>
        <w:ind w:left="1701" w:hanging="850"/>
        <w:rPr>
          <w:rFonts w:eastAsia="Times"/>
        </w:rPr>
      </w:pPr>
      <w:r w:rsidRPr="00A62D57">
        <w:rPr>
          <w:rFonts w:eastAsia="Times"/>
        </w:rPr>
        <w:lastRenderedPageBreak/>
        <w:t>an NDIS worker likely to require more than incidental contact with people with a disability as a normal part of their duties</w:t>
      </w:r>
    </w:p>
    <w:p w:rsidR="00A62D57" w:rsidRPr="00A62D57" w:rsidRDefault="00A62D57" w:rsidP="00A62D57">
      <w:pPr>
        <w:pStyle w:val="HGHead1-4"/>
        <w:numPr>
          <w:ilvl w:val="3"/>
          <w:numId w:val="12"/>
        </w:numPr>
        <w:spacing w:after="120" w:line="270" w:lineRule="atLeast"/>
        <w:ind w:left="1701" w:hanging="850"/>
        <w:rPr>
          <w:rFonts w:eastAsia="Times"/>
        </w:rPr>
      </w:pPr>
      <w:proofErr w:type="gramStart"/>
      <w:r w:rsidRPr="00A62D57">
        <w:rPr>
          <w:rFonts w:eastAsia="Times"/>
        </w:rPr>
        <w:t>a key personnel</w:t>
      </w:r>
      <w:proofErr w:type="gramEnd"/>
      <w:r w:rsidRPr="00A62D57">
        <w:rPr>
          <w:rFonts w:eastAsia="Times"/>
        </w:rPr>
        <w:t xml:space="preserve"> as defined under section 11A of the </w:t>
      </w:r>
      <w:r w:rsidRPr="00A62D57">
        <w:rPr>
          <w:rFonts w:eastAsia="Times"/>
          <w:i/>
        </w:rPr>
        <w:t xml:space="preserve">National Disability Insurance Scheme Act 2013 </w:t>
      </w:r>
      <w:r w:rsidRPr="00A62D57">
        <w:rPr>
          <w:rFonts w:eastAsia="Times"/>
        </w:rPr>
        <w:t>(</w:t>
      </w:r>
      <w:proofErr w:type="spellStart"/>
      <w:r w:rsidRPr="00A62D57">
        <w:rPr>
          <w:rFonts w:eastAsia="Times"/>
        </w:rPr>
        <w:t>Cth</w:t>
      </w:r>
      <w:proofErr w:type="spellEnd"/>
      <w:r w:rsidRPr="00A62D57">
        <w:rPr>
          <w:rFonts w:eastAsia="Times"/>
        </w:rPr>
        <w:t>) which includes executive, senior management and operational positions in a registered NDIS provider (such as, a Chief Executive Officer, Chairperson or Board Member).</w:t>
      </w:r>
    </w:p>
    <w:p w:rsidR="00A62D44" w:rsidRPr="00DD1130" w:rsidRDefault="00CD0E02" w:rsidP="00CD0E02">
      <w:pPr>
        <w:pStyle w:val="DHHSbody"/>
        <w:rPr>
          <w:lang w:val="fr-FR"/>
        </w:rPr>
      </w:pPr>
      <w:r w:rsidRPr="00F06C94">
        <w:t>Further information abou</w:t>
      </w:r>
      <w:r>
        <w:t>t the operation of the S</w:t>
      </w:r>
      <w:r w:rsidRPr="00F06C94">
        <w:t xml:space="preserve">cheme can be found on the </w:t>
      </w:r>
      <w:hyperlink r:id="rId12" w:history="1">
        <w:r w:rsidRPr="00F06C94">
          <w:rPr>
            <w:rStyle w:val="Hyperlink"/>
          </w:rPr>
          <w:t>DWES page on the department’s website</w:t>
        </w:r>
      </w:hyperlink>
      <w:r w:rsidRPr="00F06C94">
        <w:t xml:space="preserve"> &lt;http://providers.dhhs.vic.gov.au/disability-worker-exclusion-scheme&gt; or by contacting the unit </w:t>
      </w:r>
      <w:hyperlink r:id="rId13" w:history="1">
        <w:r w:rsidRPr="004271A4">
          <w:rPr>
            <w:rStyle w:val="Hyperlink"/>
          </w:rPr>
          <w:t>via email</w:t>
        </w:r>
      </w:hyperlink>
      <w:r w:rsidRPr="00F06C94">
        <w:t xml:space="preserve"> </w:t>
      </w:r>
      <w:r w:rsidR="004271A4">
        <w:t>&lt;</w:t>
      </w:r>
      <w:r w:rsidR="004271A4" w:rsidRPr="004271A4">
        <w:t>DWESU@dhhs.vic.gov.au</w:t>
      </w:r>
      <w:r w:rsidR="004271A4">
        <w:t>&gt;</w:t>
      </w:r>
      <w:r>
        <w:t xml:space="preserve"> </w:t>
      </w:r>
      <w:r w:rsidRPr="00F06C94">
        <w:t>or phone: (03) 9096 3203</w:t>
      </w:r>
      <w:r>
        <w:t>.</w:t>
      </w:r>
    </w:p>
    <w:tbl>
      <w:tblPr>
        <w:tblW w:w="4800" w:type="pct"/>
        <w:tblInd w:w="113" w:type="dxa"/>
        <w:tblCellMar>
          <w:top w:w="113" w:type="dxa"/>
          <w:bottom w:w="57" w:type="dxa"/>
        </w:tblCellMar>
        <w:tblLook w:val="00A0" w:firstRow="1" w:lastRow="0" w:firstColumn="1" w:lastColumn="0" w:noHBand="0" w:noVBand="0"/>
      </w:tblPr>
      <w:tblGrid>
        <w:gridCol w:w="9786"/>
      </w:tblGrid>
      <w:tr w:rsidR="002802E3" w:rsidRPr="002802E3" w:rsidTr="004A6837">
        <w:trPr>
          <w:cantSplit/>
        </w:trPr>
        <w:tc>
          <w:tcPr>
            <w:tcW w:w="5000" w:type="pct"/>
            <w:tcBorders>
              <w:top w:val="single" w:sz="4" w:space="0" w:color="auto"/>
              <w:left w:val="single" w:sz="4" w:space="0" w:color="auto"/>
              <w:bottom w:val="single" w:sz="4" w:space="0" w:color="auto"/>
              <w:right w:val="single" w:sz="4" w:space="0" w:color="auto"/>
            </w:tcBorders>
            <w:vAlign w:val="bottom"/>
          </w:tcPr>
          <w:p w:rsidR="004A6837" w:rsidRPr="00605B5B" w:rsidRDefault="004A6837" w:rsidP="004A6837">
            <w:pPr>
              <w:spacing w:line="300" w:lineRule="atLeast"/>
              <w:rPr>
                <w:rFonts w:ascii="Arial" w:eastAsia="Times" w:hAnsi="Arial"/>
                <w:sz w:val="24"/>
                <w:szCs w:val="19"/>
              </w:rPr>
            </w:pPr>
            <w:r w:rsidRPr="00605B5B">
              <w:rPr>
                <w:rFonts w:ascii="Arial" w:eastAsia="Times" w:hAnsi="Arial"/>
                <w:sz w:val="24"/>
                <w:szCs w:val="19"/>
              </w:rPr>
              <w:t>To receive this publicatio</w:t>
            </w:r>
            <w:r>
              <w:rPr>
                <w:rFonts w:ascii="Arial" w:eastAsia="Times" w:hAnsi="Arial"/>
                <w:sz w:val="24"/>
                <w:szCs w:val="19"/>
              </w:rPr>
              <w:t>n in an accessible format phone (03) 9096 3203</w:t>
            </w:r>
            <w:r w:rsidRPr="00605B5B">
              <w:rPr>
                <w:rFonts w:ascii="Arial" w:eastAsia="Times" w:hAnsi="Arial"/>
                <w:sz w:val="24"/>
                <w:szCs w:val="19"/>
              </w:rPr>
              <w:t>, using the National Relay Service</w:t>
            </w:r>
            <w:r>
              <w:rPr>
                <w:rFonts w:ascii="Arial" w:eastAsia="Times" w:hAnsi="Arial"/>
                <w:sz w:val="24"/>
                <w:szCs w:val="19"/>
              </w:rPr>
              <w:t xml:space="preserve"> 13 36 77 if required, or </w:t>
            </w:r>
            <w:hyperlink r:id="rId14" w:history="1">
              <w:r w:rsidRPr="00D97BD6">
                <w:rPr>
                  <w:rStyle w:val="Hyperlink"/>
                  <w:rFonts w:ascii="Arial" w:hAnsi="Arial"/>
                  <w:sz w:val="24"/>
                  <w:szCs w:val="19"/>
                </w:rPr>
                <w:t>email the DWES Unit</w:t>
              </w:r>
            </w:hyperlink>
            <w:r>
              <w:rPr>
                <w:rFonts w:ascii="Arial" w:eastAsia="Times" w:hAnsi="Arial"/>
                <w:sz w:val="24"/>
                <w:szCs w:val="19"/>
              </w:rPr>
              <w:t xml:space="preserve"> &lt;DWESU@dhhs.vic.gov.au&gt;.</w:t>
            </w:r>
          </w:p>
          <w:p w:rsidR="004A6837" w:rsidRPr="00605B5B" w:rsidRDefault="004A6837" w:rsidP="004A6837">
            <w:pP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rsidR="004A6837" w:rsidRPr="00605B5B" w:rsidRDefault="004A6837" w:rsidP="004A6837">
            <w:pPr>
              <w:spacing w:after="120" w:line="270" w:lineRule="atLeast"/>
              <w:rPr>
                <w:rFonts w:ascii="Arial" w:eastAsia="Times" w:hAnsi="Arial"/>
              </w:rPr>
            </w:pPr>
            <w:r w:rsidRPr="00605B5B">
              <w:rPr>
                <w:rFonts w:ascii="Arial" w:eastAsia="Times" w:hAnsi="Arial"/>
              </w:rPr>
              <w:t xml:space="preserve">© State of Victoria, Department of Health </w:t>
            </w:r>
            <w:r>
              <w:rPr>
                <w:rFonts w:ascii="Arial" w:eastAsia="Times" w:hAnsi="Arial"/>
              </w:rPr>
              <w:t xml:space="preserve">and Human Services, </w:t>
            </w:r>
            <w:r w:rsidR="009A1612">
              <w:rPr>
                <w:rFonts w:ascii="Arial" w:eastAsia="Times" w:hAnsi="Arial"/>
              </w:rPr>
              <w:t xml:space="preserve">November </w:t>
            </w:r>
            <w:r w:rsidR="004271A4">
              <w:rPr>
                <w:rFonts w:ascii="Arial" w:eastAsia="Times" w:hAnsi="Arial"/>
              </w:rPr>
              <w:t>2019.</w:t>
            </w:r>
          </w:p>
          <w:p w:rsidR="004A6837" w:rsidRPr="00CD0E02" w:rsidRDefault="004A6837" w:rsidP="004A6837">
            <w:pPr>
              <w:pStyle w:val="DHHSaccessibilitypara"/>
            </w:pPr>
            <w:r>
              <w:t xml:space="preserve">Available at the </w:t>
            </w:r>
            <w:hyperlink r:id="rId15" w:history="1">
              <w:r w:rsidRPr="0084532C">
                <w:rPr>
                  <w:rStyle w:val="Hyperlink"/>
                </w:rPr>
                <w:t>DWES page on the department’s website</w:t>
              </w:r>
            </w:hyperlink>
            <w:r>
              <w:t xml:space="preserve"> &lt;</w:t>
            </w:r>
            <w:r w:rsidRPr="0084532C">
              <w:t>https://providers.dhhs.vic.gov.au/disability-worker-exclusion-scheme</w:t>
            </w:r>
            <w:r>
              <w:t>&gt;.</w:t>
            </w:r>
          </w:p>
          <w:p w:rsidR="002802E3" w:rsidRPr="00CD0E02" w:rsidRDefault="002802E3" w:rsidP="00254F58">
            <w:pPr>
              <w:pStyle w:val="DHHSbody"/>
              <w:rPr>
                <w:szCs w:val="19"/>
              </w:rPr>
            </w:pPr>
          </w:p>
        </w:tc>
      </w:tr>
    </w:tbl>
    <w:p w:rsidR="00B2752E" w:rsidRPr="00906490" w:rsidRDefault="00B2752E" w:rsidP="00FF6D9D">
      <w:pPr>
        <w:pStyle w:val="DHHSbody"/>
      </w:pPr>
      <w:bookmarkStart w:id="1" w:name="_GoBack"/>
      <w:bookmarkEnd w:id="1"/>
    </w:p>
    <w:sectPr w:rsidR="00B2752E" w:rsidRPr="00906490"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6DE2" w:rsidRDefault="00B76DE2">
      <w:r>
        <w:separator/>
      </w:r>
    </w:p>
  </w:endnote>
  <w:endnote w:type="continuationSeparator" w:id="0">
    <w:p w:rsidR="00B76DE2" w:rsidRDefault="00B76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F65AA9" w:rsidRDefault="00267EC5" w:rsidP="0051568D">
    <w:pPr>
      <w:pStyle w:val="DHHSfooter"/>
    </w:pPr>
    <w:r>
      <w:rPr>
        <w:noProof/>
        <w:lang w:eastAsia="en-AU"/>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A11421" w:rsidRDefault="009D70A4" w:rsidP="0051568D">
    <w:pPr>
      <w:pStyle w:val="DHHSfooter"/>
    </w:pPr>
    <w:r w:rsidRPr="00A11421">
      <w:t xml:space="preserve">Name of </w:t>
    </w:r>
    <w:r w:rsidRPr="0051568D">
      <w:t>document</w:t>
    </w:r>
    <w:r w:rsidRPr="00A11421">
      <w:tab/>
    </w:r>
    <w:r w:rsidRPr="00A11421">
      <w:fldChar w:fldCharType="begin"/>
    </w:r>
    <w:r w:rsidRPr="00A11421">
      <w:instrText xml:space="preserve"> PAGE </w:instrText>
    </w:r>
    <w:r w:rsidRPr="00A11421">
      <w:fldChar w:fldCharType="separate"/>
    </w:r>
    <w:r w:rsidR="00CD0E02">
      <w:rPr>
        <w:noProof/>
      </w:rPr>
      <w:t>2</w:t>
    </w:r>
    <w:r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6DE2" w:rsidRDefault="00B76DE2" w:rsidP="002862F1">
      <w:pPr>
        <w:spacing w:before="120"/>
      </w:pPr>
      <w:r>
        <w:separator/>
      </w:r>
    </w:p>
  </w:footnote>
  <w:footnote w:type="continuationSeparator" w:id="0">
    <w:p w:rsidR="00B76DE2" w:rsidRDefault="00B76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9D86672"/>
    <w:multiLevelType w:val="multilevel"/>
    <w:tmpl w:val="4DDED774"/>
    <w:numStyleLink w:val="HGHeadings1"/>
  </w:abstractNum>
  <w:abstractNum w:abstractNumId="3" w15:restartNumberingAfterBreak="0">
    <w:nsid w:val="0B8D43DB"/>
    <w:multiLevelType w:val="multilevel"/>
    <w:tmpl w:val="4B4E7622"/>
    <w:numStyleLink w:val="ZZNumbers"/>
  </w:abstractNum>
  <w:abstractNum w:abstractNumId="4" w15:restartNumberingAfterBreak="0">
    <w:nsid w:val="0CC17729"/>
    <w:multiLevelType w:val="hybridMultilevel"/>
    <w:tmpl w:val="20EA1BC8"/>
    <w:lvl w:ilvl="0" w:tplc="298439DC">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5" w15:restartNumberingAfterBreak="0">
    <w:nsid w:val="2E9552D8"/>
    <w:multiLevelType w:val="hybridMultilevel"/>
    <w:tmpl w:val="E7180250"/>
    <w:lvl w:ilvl="0" w:tplc="9124A644">
      <w:start w:val="1"/>
      <w:numFmt w:val="upperLetter"/>
      <w:lvlText w:val="%1."/>
      <w:lvlJc w:val="left"/>
      <w:pPr>
        <w:ind w:left="720" w:hanging="360"/>
      </w:pPr>
      <w:rPr>
        <w:rFonts w:hint="default"/>
        <w:b/>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F8A0C16"/>
    <w:multiLevelType w:val="multilevel"/>
    <w:tmpl w:val="4DDED774"/>
    <w:styleLink w:val="HGHeadings1"/>
    <w:lvl w:ilvl="0">
      <w:start w:val="1"/>
      <w:numFmt w:val="decimal"/>
      <w:pStyle w:val="HGHead1-1"/>
      <w:lvlText w:val="%1."/>
      <w:lvlJc w:val="left"/>
      <w:pPr>
        <w:ind w:left="710" w:hanging="851"/>
      </w:pPr>
      <w:rPr>
        <w:rFonts w:ascii="Arial" w:hAnsi="Arial" w:hint="default"/>
        <w:b/>
        <w:i w:val="0"/>
        <w:sz w:val="22"/>
      </w:rPr>
    </w:lvl>
    <w:lvl w:ilvl="1">
      <w:start w:val="1"/>
      <w:numFmt w:val="decimal"/>
      <w:pStyle w:val="HGHead1-2"/>
      <w:lvlText w:val="%1.%2"/>
      <w:lvlJc w:val="left"/>
      <w:pPr>
        <w:ind w:left="710" w:hanging="851"/>
      </w:pPr>
      <w:rPr>
        <w:rFonts w:ascii="Arial" w:hAnsi="Arial" w:hint="default"/>
        <w:b w:val="0"/>
        <w:i w:val="0"/>
        <w:sz w:val="22"/>
      </w:rPr>
    </w:lvl>
    <w:lvl w:ilvl="2">
      <w:start w:val="1"/>
      <w:numFmt w:val="lowerLetter"/>
      <w:pStyle w:val="HGHead1-3"/>
      <w:lvlText w:val="(%3)"/>
      <w:lvlJc w:val="left"/>
      <w:pPr>
        <w:ind w:left="1560" w:hanging="850"/>
      </w:pPr>
      <w:rPr>
        <w:rFonts w:hint="default"/>
      </w:rPr>
    </w:lvl>
    <w:lvl w:ilvl="3">
      <w:start w:val="1"/>
      <w:numFmt w:val="lowerRoman"/>
      <w:pStyle w:val="HGHead1-4"/>
      <w:lvlText w:val="(%4)"/>
      <w:lvlJc w:val="left"/>
      <w:pPr>
        <w:ind w:left="2411" w:hanging="851"/>
      </w:pPr>
      <w:rPr>
        <w:rFonts w:hint="default"/>
      </w:rPr>
    </w:lvl>
    <w:lvl w:ilvl="4">
      <w:start w:val="1"/>
      <w:numFmt w:val="upperLetter"/>
      <w:pStyle w:val="HGHead1-5"/>
      <w:lvlText w:val="(%5)"/>
      <w:lvlJc w:val="left"/>
      <w:pPr>
        <w:ind w:left="3261" w:hanging="850"/>
      </w:pPr>
      <w:rPr>
        <w:rFonts w:hint="default"/>
      </w:rPr>
    </w:lvl>
    <w:lvl w:ilvl="5">
      <w:start w:val="1"/>
      <w:numFmt w:val="upperRoman"/>
      <w:pStyle w:val="HGHead1-6"/>
      <w:lvlText w:val="(%6)"/>
      <w:lvlJc w:val="left"/>
      <w:pPr>
        <w:ind w:left="4112" w:hanging="851"/>
      </w:pPr>
      <w:rPr>
        <w:rFonts w:hint="default"/>
      </w:rPr>
    </w:lvl>
    <w:lvl w:ilvl="6">
      <w:start w:val="1"/>
      <w:numFmt w:val="none"/>
      <w:lvlText w:val=""/>
      <w:lvlJc w:val="left"/>
      <w:pPr>
        <w:tabs>
          <w:tab w:val="num" w:pos="4112"/>
        </w:tabs>
        <w:ind w:left="4112" w:firstLine="0"/>
      </w:pPr>
      <w:rPr>
        <w:rFonts w:hint="default"/>
      </w:rPr>
    </w:lvl>
    <w:lvl w:ilvl="7">
      <w:start w:val="1"/>
      <w:numFmt w:val="none"/>
      <w:lvlText w:val=""/>
      <w:lvlJc w:val="left"/>
      <w:pPr>
        <w:tabs>
          <w:tab w:val="num" w:pos="4112"/>
        </w:tabs>
        <w:ind w:left="4112" w:firstLine="0"/>
      </w:pPr>
      <w:rPr>
        <w:rFonts w:hint="default"/>
      </w:rPr>
    </w:lvl>
    <w:lvl w:ilvl="8">
      <w:start w:val="1"/>
      <w:numFmt w:val="none"/>
      <w:lvlText w:val=""/>
      <w:lvlJc w:val="left"/>
      <w:pPr>
        <w:ind w:left="4112" w:firstLine="0"/>
      </w:pPr>
      <w:rPr>
        <w:rFonts w:hint="default"/>
      </w:rPr>
    </w:lvl>
  </w:abstractNum>
  <w:abstractNum w:abstractNumId="7"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8" w15:restartNumberingAfterBreak="0">
    <w:nsid w:val="43AC5FAC"/>
    <w:multiLevelType w:val="hybridMultilevel"/>
    <w:tmpl w:val="438A7D4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8"/>
  </w:num>
  <w:num w:numId="10">
    <w:abstractNumId w:val="6"/>
  </w:num>
  <w:num w:numId="11">
    <w:abstractNumId w:val="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02"/>
    <w:rsid w:val="000072B6"/>
    <w:rsid w:val="0001021B"/>
    <w:rsid w:val="00011D89"/>
    <w:rsid w:val="00024D89"/>
    <w:rsid w:val="000250B6"/>
    <w:rsid w:val="00033D81"/>
    <w:rsid w:val="00041BF0"/>
    <w:rsid w:val="0004536B"/>
    <w:rsid w:val="00046B68"/>
    <w:rsid w:val="000527DD"/>
    <w:rsid w:val="000578B2"/>
    <w:rsid w:val="00060959"/>
    <w:rsid w:val="000663CD"/>
    <w:rsid w:val="000733FE"/>
    <w:rsid w:val="00074219"/>
    <w:rsid w:val="00074ED5"/>
    <w:rsid w:val="0009113B"/>
    <w:rsid w:val="00094DA3"/>
    <w:rsid w:val="00096CD1"/>
    <w:rsid w:val="000A012C"/>
    <w:rsid w:val="000A0EB9"/>
    <w:rsid w:val="000A186C"/>
    <w:rsid w:val="000B543D"/>
    <w:rsid w:val="000B5BF7"/>
    <w:rsid w:val="000B6BC8"/>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32D7E"/>
    <w:rsid w:val="001447B3"/>
    <w:rsid w:val="00152073"/>
    <w:rsid w:val="00161939"/>
    <w:rsid w:val="00161AA0"/>
    <w:rsid w:val="00162093"/>
    <w:rsid w:val="001771DD"/>
    <w:rsid w:val="00177995"/>
    <w:rsid w:val="00177A8C"/>
    <w:rsid w:val="00186B33"/>
    <w:rsid w:val="00192F9D"/>
    <w:rsid w:val="00196EB8"/>
    <w:rsid w:val="001979FF"/>
    <w:rsid w:val="00197B17"/>
    <w:rsid w:val="001A3ACE"/>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432E1"/>
    <w:rsid w:val="00246C5E"/>
    <w:rsid w:val="00251343"/>
    <w:rsid w:val="00254F58"/>
    <w:rsid w:val="002620BC"/>
    <w:rsid w:val="00262802"/>
    <w:rsid w:val="00263A90"/>
    <w:rsid w:val="0026408B"/>
    <w:rsid w:val="00267C3E"/>
    <w:rsid w:val="00267EC5"/>
    <w:rsid w:val="002709BB"/>
    <w:rsid w:val="002763B3"/>
    <w:rsid w:val="002802E3"/>
    <w:rsid w:val="0028213D"/>
    <w:rsid w:val="002862F1"/>
    <w:rsid w:val="00291373"/>
    <w:rsid w:val="0029597D"/>
    <w:rsid w:val="002962C3"/>
    <w:rsid w:val="0029752B"/>
    <w:rsid w:val="002A483C"/>
    <w:rsid w:val="002B1729"/>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7870"/>
    <w:rsid w:val="0033259D"/>
    <w:rsid w:val="003406C6"/>
    <w:rsid w:val="003418CC"/>
    <w:rsid w:val="003459BD"/>
    <w:rsid w:val="00350D38"/>
    <w:rsid w:val="00351B36"/>
    <w:rsid w:val="00357B4E"/>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271A4"/>
    <w:rsid w:val="00442C6C"/>
    <w:rsid w:val="00443CBE"/>
    <w:rsid w:val="00443E8A"/>
    <w:rsid w:val="004441BC"/>
    <w:rsid w:val="004468B4"/>
    <w:rsid w:val="0045230A"/>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6837"/>
    <w:rsid w:val="004A707D"/>
    <w:rsid w:val="004C6EEE"/>
    <w:rsid w:val="004C702B"/>
    <w:rsid w:val="004D016B"/>
    <w:rsid w:val="004D1B22"/>
    <w:rsid w:val="004D36F2"/>
    <w:rsid w:val="004E138F"/>
    <w:rsid w:val="004E4649"/>
    <w:rsid w:val="004E5C2B"/>
    <w:rsid w:val="004F00DD"/>
    <w:rsid w:val="004F2133"/>
    <w:rsid w:val="004F55F1"/>
    <w:rsid w:val="004F6936"/>
    <w:rsid w:val="00503DC6"/>
    <w:rsid w:val="00506B54"/>
    <w:rsid w:val="00506F5D"/>
    <w:rsid w:val="005126D0"/>
    <w:rsid w:val="0051568D"/>
    <w:rsid w:val="00526C15"/>
    <w:rsid w:val="00536499"/>
    <w:rsid w:val="00543903"/>
    <w:rsid w:val="00543F11"/>
    <w:rsid w:val="00547A95"/>
    <w:rsid w:val="00572031"/>
    <w:rsid w:val="00576E84"/>
    <w:rsid w:val="00582B8C"/>
    <w:rsid w:val="0058757E"/>
    <w:rsid w:val="00596A4B"/>
    <w:rsid w:val="00597507"/>
    <w:rsid w:val="005B21B6"/>
    <w:rsid w:val="005B3A08"/>
    <w:rsid w:val="005B7A63"/>
    <w:rsid w:val="005C0955"/>
    <w:rsid w:val="005C49DA"/>
    <w:rsid w:val="005C50F3"/>
    <w:rsid w:val="005C5D91"/>
    <w:rsid w:val="005D07B8"/>
    <w:rsid w:val="005D6597"/>
    <w:rsid w:val="005E14E7"/>
    <w:rsid w:val="005E26A3"/>
    <w:rsid w:val="005E447E"/>
    <w:rsid w:val="005F0775"/>
    <w:rsid w:val="005F0CF5"/>
    <w:rsid w:val="005F21EB"/>
    <w:rsid w:val="00605908"/>
    <w:rsid w:val="00610D7C"/>
    <w:rsid w:val="00613414"/>
    <w:rsid w:val="0062408D"/>
    <w:rsid w:val="006240CC"/>
    <w:rsid w:val="00627DA7"/>
    <w:rsid w:val="006358B4"/>
    <w:rsid w:val="006419AA"/>
    <w:rsid w:val="00644B7E"/>
    <w:rsid w:val="006454E6"/>
    <w:rsid w:val="00646A68"/>
    <w:rsid w:val="0065092E"/>
    <w:rsid w:val="006557A7"/>
    <w:rsid w:val="00656290"/>
    <w:rsid w:val="006621D7"/>
    <w:rsid w:val="0066302A"/>
    <w:rsid w:val="00670597"/>
    <w:rsid w:val="006706D0"/>
    <w:rsid w:val="00677574"/>
    <w:rsid w:val="0068454C"/>
    <w:rsid w:val="00691B62"/>
    <w:rsid w:val="00693D14"/>
    <w:rsid w:val="006A18C2"/>
    <w:rsid w:val="006B077C"/>
    <w:rsid w:val="006B6803"/>
    <w:rsid w:val="006D2A3F"/>
    <w:rsid w:val="006D2FBC"/>
    <w:rsid w:val="006E138B"/>
    <w:rsid w:val="006F1FDC"/>
    <w:rsid w:val="0070082C"/>
    <w:rsid w:val="007013EF"/>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7301"/>
    <w:rsid w:val="007C7859"/>
    <w:rsid w:val="007D2BDE"/>
    <w:rsid w:val="007D2FB6"/>
    <w:rsid w:val="007E0DE2"/>
    <w:rsid w:val="007E3B98"/>
    <w:rsid w:val="007E72D9"/>
    <w:rsid w:val="007F31B6"/>
    <w:rsid w:val="007F546C"/>
    <w:rsid w:val="007F625F"/>
    <w:rsid w:val="007F665E"/>
    <w:rsid w:val="00800412"/>
    <w:rsid w:val="0080587B"/>
    <w:rsid w:val="00806468"/>
    <w:rsid w:val="008155F0"/>
    <w:rsid w:val="00816735"/>
    <w:rsid w:val="00820141"/>
    <w:rsid w:val="00820E0C"/>
    <w:rsid w:val="008338A2"/>
    <w:rsid w:val="00841AA9"/>
    <w:rsid w:val="00853EE4"/>
    <w:rsid w:val="00855535"/>
    <w:rsid w:val="0086255E"/>
    <w:rsid w:val="008633F0"/>
    <w:rsid w:val="00867D9D"/>
    <w:rsid w:val="00872E0A"/>
    <w:rsid w:val="00875285"/>
    <w:rsid w:val="00884B62"/>
    <w:rsid w:val="0088529C"/>
    <w:rsid w:val="00887903"/>
    <w:rsid w:val="0089270A"/>
    <w:rsid w:val="00893AF6"/>
    <w:rsid w:val="00894BC4"/>
    <w:rsid w:val="008A5B32"/>
    <w:rsid w:val="008B2EE4"/>
    <w:rsid w:val="008B4D3D"/>
    <w:rsid w:val="008B57C7"/>
    <w:rsid w:val="008C2F92"/>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1EFB"/>
    <w:rsid w:val="00937BD9"/>
    <w:rsid w:val="00950E2C"/>
    <w:rsid w:val="00951D50"/>
    <w:rsid w:val="009525EB"/>
    <w:rsid w:val="00954874"/>
    <w:rsid w:val="00961400"/>
    <w:rsid w:val="00963646"/>
    <w:rsid w:val="009853E1"/>
    <w:rsid w:val="00986E6B"/>
    <w:rsid w:val="00991769"/>
    <w:rsid w:val="00994386"/>
    <w:rsid w:val="009A13D8"/>
    <w:rsid w:val="009A1612"/>
    <w:rsid w:val="009A279E"/>
    <w:rsid w:val="009B0A6F"/>
    <w:rsid w:val="009B0A94"/>
    <w:rsid w:val="009B59E9"/>
    <w:rsid w:val="009B70AA"/>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22229"/>
    <w:rsid w:val="00A44882"/>
    <w:rsid w:val="00A54715"/>
    <w:rsid w:val="00A6061C"/>
    <w:rsid w:val="00A62D44"/>
    <w:rsid w:val="00A62D57"/>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62B50"/>
    <w:rsid w:val="00B635B7"/>
    <w:rsid w:val="00B63AE8"/>
    <w:rsid w:val="00B65950"/>
    <w:rsid w:val="00B66D83"/>
    <w:rsid w:val="00B672C0"/>
    <w:rsid w:val="00B75646"/>
    <w:rsid w:val="00B76DE2"/>
    <w:rsid w:val="00B90729"/>
    <w:rsid w:val="00B907DA"/>
    <w:rsid w:val="00B950BC"/>
    <w:rsid w:val="00B9714C"/>
    <w:rsid w:val="00BA3F8D"/>
    <w:rsid w:val="00BB7A10"/>
    <w:rsid w:val="00BC7468"/>
    <w:rsid w:val="00BC7D4F"/>
    <w:rsid w:val="00BC7ED7"/>
    <w:rsid w:val="00BD2850"/>
    <w:rsid w:val="00BE28D2"/>
    <w:rsid w:val="00BE4A64"/>
    <w:rsid w:val="00BF7F58"/>
    <w:rsid w:val="00C01381"/>
    <w:rsid w:val="00C079B8"/>
    <w:rsid w:val="00C123EA"/>
    <w:rsid w:val="00C12A49"/>
    <w:rsid w:val="00C133EE"/>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6611"/>
    <w:rsid w:val="00CA6AE6"/>
    <w:rsid w:val="00CA782F"/>
    <w:rsid w:val="00CC0C72"/>
    <w:rsid w:val="00CC2BFD"/>
    <w:rsid w:val="00CD0E02"/>
    <w:rsid w:val="00CD3476"/>
    <w:rsid w:val="00CD64DF"/>
    <w:rsid w:val="00CF2F50"/>
    <w:rsid w:val="00D02919"/>
    <w:rsid w:val="00D04C61"/>
    <w:rsid w:val="00D05B8D"/>
    <w:rsid w:val="00D065A2"/>
    <w:rsid w:val="00D07F00"/>
    <w:rsid w:val="00D17B72"/>
    <w:rsid w:val="00D3185C"/>
    <w:rsid w:val="00D33E72"/>
    <w:rsid w:val="00D35BD6"/>
    <w:rsid w:val="00D361B5"/>
    <w:rsid w:val="00D411A2"/>
    <w:rsid w:val="00D4606D"/>
    <w:rsid w:val="00D50B9C"/>
    <w:rsid w:val="00D52D73"/>
    <w:rsid w:val="00D52E58"/>
    <w:rsid w:val="00D714CC"/>
    <w:rsid w:val="00D75EA7"/>
    <w:rsid w:val="00D81F2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6028"/>
    <w:rsid w:val="00DE78A3"/>
    <w:rsid w:val="00DF1A71"/>
    <w:rsid w:val="00DF68C7"/>
    <w:rsid w:val="00DF731A"/>
    <w:rsid w:val="00E170DC"/>
    <w:rsid w:val="00E26818"/>
    <w:rsid w:val="00E27FFC"/>
    <w:rsid w:val="00E30B15"/>
    <w:rsid w:val="00E40181"/>
    <w:rsid w:val="00E629A1"/>
    <w:rsid w:val="00E71591"/>
    <w:rsid w:val="00E82C55"/>
    <w:rsid w:val="00E92AC3"/>
    <w:rsid w:val="00EB00E0"/>
    <w:rsid w:val="00EC059F"/>
    <w:rsid w:val="00EC1F24"/>
    <w:rsid w:val="00EC22F6"/>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11E4"/>
    <w:rsid w:val="00F52D09"/>
    <w:rsid w:val="00F52E08"/>
    <w:rsid w:val="00F55B21"/>
    <w:rsid w:val="00F56EF6"/>
    <w:rsid w:val="00F61A9F"/>
    <w:rsid w:val="00F64696"/>
    <w:rsid w:val="00F65AA9"/>
    <w:rsid w:val="00F6768F"/>
    <w:rsid w:val="00F72C2C"/>
    <w:rsid w:val="00F76CAB"/>
    <w:rsid w:val="00F772C6"/>
    <w:rsid w:val="00F815B5"/>
    <w:rsid w:val="00F85195"/>
    <w:rsid w:val="00F938BA"/>
    <w:rsid w:val="00FA2C46"/>
    <w:rsid w:val="00FA3525"/>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5:docId w15:val="{2B18D607-D434-42E3-8D64-169482C9F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0E02"/>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1"/>
    <w:qFormat/>
    <w:rsid w:val="00506B54"/>
    <w:pPr>
      <w:keepNext/>
      <w:keepLines/>
      <w:spacing w:before="320" w:after="200" w:line="440" w:lineRule="atLeast"/>
      <w:outlineLvl w:val="0"/>
    </w:pPr>
    <w:rPr>
      <w:rFonts w:ascii="Arial" w:eastAsia="MS Gothic" w:hAnsi="Arial" w:cs="Arial"/>
      <w:bCs/>
      <w:color w:val="C5511A"/>
      <w:kern w:val="32"/>
      <w:sz w:val="36"/>
      <w:szCs w:val="40"/>
      <w:lang w:eastAsia="en-US"/>
    </w:rPr>
  </w:style>
  <w:style w:type="paragraph" w:styleId="Heading2">
    <w:name w:val="heading 2"/>
    <w:next w:val="DHHSbody"/>
    <w:link w:val="Heading2Char"/>
    <w:uiPriority w:val="1"/>
    <w:qFormat/>
    <w:rsid w:val="00506B54"/>
    <w:pPr>
      <w:keepNext/>
      <w:keepLines/>
      <w:spacing w:before="240" w:after="90" w:line="320" w:lineRule="atLeast"/>
      <w:outlineLvl w:val="1"/>
    </w:pPr>
    <w:rPr>
      <w:rFonts w:ascii="Arial" w:hAnsi="Arial"/>
      <w:b/>
      <w:color w:val="C5511A"/>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line="240" w:lineRule="auto"/>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506B54"/>
    <w:rPr>
      <w:rFonts w:ascii="Arial" w:eastAsia="MS Gothic" w:hAnsi="Arial" w:cs="Arial"/>
      <w:bCs/>
      <w:color w:val="C5511A"/>
      <w:kern w:val="32"/>
      <w:sz w:val="36"/>
      <w:szCs w:val="40"/>
      <w:lang w:eastAsia="en-US"/>
    </w:rPr>
  </w:style>
  <w:style w:type="character" w:customStyle="1" w:styleId="Heading2Char">
    <w:name w:val="Heading 2 Char"/>
    <w:link w:val="Heading2"/>
    <w:uiPriority w:val="1"/>
    <w:rsid w:val="00506B54"/>
    <w:rPr>
      <w:rFonts w:ascii="Arial" w:hAnsi="Arial"/>
      <w:b/>
      <w:color w:val="C5511A"/>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pPr>
      <w:spacing w:after="0" w:line="240" w:lineRule="auto"/>
    </w:pPr>
    <w:rPr>
      <w:rFonts w:ascii="Cambria" w:eastAsia="Times New Roman" w:hAnsi="Cambria"/>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506B54"/>
    <w:pPr>
      <w:spacing w:before="0" w:after="200"/>
      <w:outlineLvl w:val="9"/>
    </w:pPr>
  </w:style>
  <w:style w:type="character" w:customStyle="1" w:styleId="DHHSTOCheadingfactsheetChar">
    <w:name w:val="DHHS TOC heading fact sheet Char"/>
    <w:link w:val="DHHSTOCheadingfactsheet"/>
    <w:uiPriority w:val="4"/>
    <w:rsid w:val="00506B54"/>
    <w:rPr>
      <w:rFonts w:ascii="Arial" w:hAnsi="Arial"/>
      <w:b/>
      <w:color w:val="C5511A"/>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spacing w:after="0" w:line="240" w:lineRule="auto"/>
      <w:ind w:left="800"/>
    </w:pPr>
    <w:rPr>
      <w:rFonts w:ascii="Cambria" w:eastAsia="Times New Roman" w:hAnsi="Cambria"/>
      <w:sz w:val="20"/>
      <w:szCs w:val="20"/>
    </w:rPr>
  </w:style>
  <w:style w:type="paragraph" w:styleId="TOC6">
    <w:name w:val="toc 6"/>
    <w:basedOn w:val="Normal"/>
    <w:next w:val="Normal"/>
    <w:autoRedefine/>
    <w:uiPriority w:val="39"/>
    <w:semiHidden/>
    <w:rsid w:val="0021053D"/>
    <w:pPr>
      <w:spacing w:after="0" w:line="240" w:lineRule="auto"/>
      <w:ind w:left="1000"/>
    </w:pPr>
    <w:rPr>
      <w:rFonts w:ascii="Cambria" w:eastAsia="Times New Roman" w:hAnsi="Cambria"/>
      <w:sz w:val="20"/>
      <w:szCs w:val="20"/>
    </w:rPr>
  </w:style>
  <w:style w:type="paragraph" w:styleId="TOC7">
    <w:name w:val="toc 7"/>
    <w:basedOn w:val="Normal"/>
    <w:next w:val="Normal"/>
    <w:autoRedefine/>
    <w:uiPriority w:val="39"/>
    <w:semiHidden/>
    <w:rsid w:val="0021053D"/>
    <w:pPr>
      <w:spacing w:after="0" w:line="240" w:lineRule="auto"/>
      <w:ind w:left="1200"/>
    </w:pPr>
    <w:rPr>
      <w:rFonts w:ascii="Cambria" w:eastAsia="Times New Roman" w:hAnsi="Cambria"/>
      <w:sz w:val="20"/>
      <w:szCs w:val="20"/>
    </w:rPr>
  </w:style>
  <w:style w:type="paragraph" w:styleId="TOC8">
    <w:name w:val="toc 8"/>
    <w:basedOn w:val="Normal"/>
    <w:next w:val="Normal"/>
    <w:autoRedefine/>
    <w:uiPriority w:val="39"/>
    <w:semiHidden/>
    <w:rsid w:val="0021053D"/>
    <w:pPr>
      <w:spacing w:after="0" w:line="240" w:lineRule="auto"/>
      <w:ind w:left="1400"/>
    </w:pPr>
    <w:rPr>
      <w:rFonts w:ascii="Cambria" w:eastAsia="Times New Roman" w:hAnsi="Cambria"/>
      <w:sz w:val="20"/>
      <w:szCs w:val="20"/>
    </w:rPr>
  </w:style>
  <w:style w:type="paragraph" w:styleId="TOC9">
    <w:name w:val="toc 9"/>
    <w:basedOn w:val="Normal"/>
    <w:next w:val="Normal"/>
    <w:autoRedefine/>
    <w:uiPriority w:val="39"/>
    <w:semiHidden/>
    <w:rsid w:val="0021053D"/>
    <w:pPr>
      <w:spacing w:after="0" w:line="240" w:lineRule="auto"/>
      <w:ind w:left="1600"/>
    </w:pPr>
    <w:rPr>
      <w:rFonts w:ascii="Cambria" w:eastAsia="Times New Roman" w:hAnsi="Cambria"/>
      <w:sz w:val="20"/>
      <w:szCs w:val="20"/>
    </w:r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506B54"/>
    <w:pPr>
      <w:spacing w:before="80" w:after="60"/>
    </w:pPr>
    <w:rPr>
      <w:rFonts w:ascii="Arial" w:hAnsi="Arial"/>
      <w:b/>
      <w:color w:val="C5511A"/>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line="240" w:lineRule="auto"/>
      <w:jc w:val="center"/>
    </w:pPr>
    <w:rPr>
      <w:rFonts w:ascii="Calibri Light" w:eastAsia="Times New Roman"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character" w:styleId="UnresolvedMention">
    <w:name w:val="Unresolved Mention"/>
    <w:basedOn w:val="DefaultParagraphFont"/>
    <w:uiPriority w:val="99"/>
    <w:semiHidden/>
    <w:unhideWhenUsed/>
    <w:rsid w:val="004271A4"/>
    <w:rPr>
      <w:color w:val="605E5C"/>
      <w:shd w:val="clear" w:color="auto" w:fill="E1DFDD"/>
    </w:rPr>
  </w:style>
  <w:style w:type="paragraph" w:styleId="BalloonText">
    <w:name w:val="Balloon Text"/>
    <w:basedOn w:val="Normal"/>
    <w:link w:val="BalloonTextChar"/>
    <w:uiPriority w:val="99"/>
    <w:semiHidden/>
    <w:unhideWhenUsed/>
    <w:rsid w:val="00931E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EFB"/>
    <w:rPr>
      <w:rFonts w:ascii="Segoe UI" w:eastAsia="Calibri" w:hAnsi="Segoe UI" w:cs="Segoe UI"/>
      <w:sz w:val="18"/>
      <w:szCs w:val="18"/>
      <w:lang w:eastAsia="en-US"/>
    </w:rPr>
  </w:style>
  <w:style w:type="paragraph" w:customStyle="1" w:styleId="HGHead1-1">
    <w:name w:val="HG Head 1-1"/>
    <w:basedOn w:val="Normal"/>
    <w:next w:val="Normal"/>
    <w:uiPriority w:val="99"/>
    <w:rsid w:val="00A62D57"/>
    <w:pPr>
      <w:keepNext/>
      <w:numPr>
        <w:numId w:val="11"/>
      </w:numPr>
      <w:spacing w:after="240" w:line="240" w:lineRule="auto"/>
      <w:ind w:left="851"/>
      <w:outlineLvl w:val="0"/>
    </w:pPr>
    <w:rPr>
      <w:rFonts w:ascii="Arial" w:eastAsia="Times New Roman" w:hAnsi="Arial"/>
      <w:b/>
      <w:caps/>
      <w:sz w:val="20"/>
      <w:szCs w:val="20"/>
      <w:lang w:eastAsia="en-AU"/>
    </w:rPr>
  </w:style>
  <w:style w:type="paragraph" w:customStyle="1" w:styleId="HGHead1-2">
    <w:name w:val="HG Head 1-2"/>
    <w:basedOn w:val="HGHead1-1"/>
    <w:next w:val="Normal"/>
    <w:uiPriority w:val="99"/>
    <w:qFormat/>
    <w:rsid w:val="00A62D57"/>
    <w:pPr>
      <w:numPr>
        <w:ilvl w:val="1"/>
      </w:numPr>
      <w:ind w:left="851"/>
      <w:outlineLvl w:val="1"/>
    </w:pPr>
    <w:rPr>
      <w:caps w:val="0"/>
    </w:rPr>
  </w:style>
  <w:style w:type="paragraph" w:customStyle="1" w:styleId="HGHead1-3">
    <w:name w:val="HG Head 1-3"/>
    <w:basedOn w:val="HGHead1-2"/>
    <w:uiPriority w:val="99"/>
    <w:qFormat/>
    <w:rsid w:val="00A62D57"/>
    <w:pPr>
      <w:keepNext w:val="0"/>
      <w:numPr>
        <w:ilvl w:val="2"/>
      </w:numPr>
      <w:ind w:left="1701"/>
      <w:outlineLvl w:val="2"/>
    </w:pPr>
    <w:rPr>
      <w:b w:val="0"/>
    </w:rPr>
  </w:style>
  <w:style w:type="paragraph" w:customStyle="1" w:styleId="HGHead1-4">
    <w:name w:val="HG Head 1-4"/>
    <w:basedOn w:val="HGHead1-3"/>
    <w:uiPriority w:val="99"/>
    <w:rsid w:val="00A62D57"/>
    <w:pPr>
      <w:numPr>
        <w:ilvl w:val="3"/>
      </w:numPr>
      <w:ind w:left="2552"/>
      <w:outlineLvl w:val="3"/>
    </w:pPr>
  </w:style>
  <w:style w:type="paragraph" w:customStyle="1" w:styleId="HGHead1-5">
    <w:name w:val="HG Head 1-5"/>
    <w:basedOn w:val="HGHead1-4"/>
    <w:uiPriority w:val="99"/>
    <w:rsid w:val="00A62D57"/>
    <w:pPr>
      <w:numPr>
        <w:ilvl w:val="4"/>
      </w:numPr>
      <w:outlineLvl w:val="4"/>
    </w:pPr>
  </w:style>
  <w:style w:type="paragraph" w:customStyle="1" w:styleId="HGHead1-6">
    <w:name w:val="HG Head 1-6"/>
    <w:basedOn w:val="HGHead1-5"/>
    <w:uiPriority w:val="99"/>
    <w:rsid w:val="00A62D57"/>
    <w:pPr>
      <w:numPr>
        <w:ilvl w:val="5"/>
      </w:numPr>
      <w:outlineLvl w:val="5"/>
    </w:pPr>
  </w:style>
  <w:style w:type="numbering" w:customStyle="1" w:styleId="HGHeadings1">
    <w:name w:val="HG Headings1"/>
    <w:rsid w:val="00A62D57"/>
    <w:pPr>
      <w:numPr>
        <w:numId w:val="10"/>
      </w:numPr>
    </w:pPr>
  </w:style>
  <w:style w:type="paragraph" w:styleId="ListParagraph">
    <w:name w:val="List Paragraph"/>
    <w:basedOn w:val="Normal"/>
    <w:uiPriority w:val="72"/>
    <w:qFormat/>
    <w:rsid w:val="00A62D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WESU@dhhs.vic.gov.au"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viders.dhhs.vic.gov.au/disability-worker-exclusion-schem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providers.dhhs.vic.gov.au/disability-worker-exclusion-scheme" TargetMode="Externa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WESU@dhhs.vic.gov.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5%20Orange%2016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6C819C84-B66B-453E-9D9D-BCC486D22E55}">
  <ds:schemaRefs>
    <ds:schemaRef ds:uri="http://schemas.openxmlformats.org/officeDocument/2006/bibliography"/>
  </ds:schemaRefs>
</ds:datastoreItem>
</file>

<file path=customXml/itemProps2.xml><?xml version="1.0" encoding="utf-8"?>
<ds:datastoreItem xmlns:ds="http://schemas.openxmlformats.org/officeDocument/2006/customXml" ds:itemID="{8AA08992-456D-4157-82AC-7F9309A737FA}"/>
</file>

<file path=customXml/itemProps3.xml><?xml version="1.0" encoding="utf-8"?>
<ds:datastoreItem xmlns:ds="http://schemas.openxmlformats.org/officeDocument/2006/customXml" ds:itemID="{7A5EA3D3-2193-4BDD-BB17-835593D0270E}"/>
</file>

<file path=customXml/itemProps4.xml><?xml version="1.0" encoding="utf-8"?>
<ds:datastoreItem xmlns:ds="http://schemas.openxmlformats.org/officeDocument/2006/customXml" ds:itemID="{BA21D1B3-F4EF-43F0-96EA-3B0EB89BAFD3}"/>
</file>

<file path=docProps/app.xml><?xml version="1.0" encoding="utf-8"?>
<Properties xmlns="http://schemas.openxmlformats.org/officeDocument/2006/extended-properties" xmlns:vt="http://schemas.openxmlformats.org/officeDocument/2006/docPropsVTypes">
  <Template>DHHS Factsheet 05 Orange 166.dot</Template>
  <TotalTime>0</TotalTime>
  <Pages>2</Pages>
  <Words>631</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Letter to workers following DWES notification suggested wordinbg</vt:lpstr>
    </vt:vector>
  </TitlesOfParts>
  <Company>Department of Health and Human Services</Company>
  <LinksUpToDate>false</LinksUpToDate>
  <CharactersWithSpaces>4248</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workers following DWES notification suggested wordinbg</dc:title>
  <dc:creator>DWES Unit</dc:creator>
  <cp:keywords>DWES, notification, letter, worker, disability worker exclusion scheme</cp:keywords>
  <cp:lastModifiedBy>Alice York (DHHS)</cp:lastModifiedBy>
  <cp:revision>2</cp:revision>
  <cp:lastPrinted>2015-08-21T03:17:00Z</cp:lastPrinted>
  <dcterms:created xsi:type="dcterms:W3CDTF">2019-11-18T01:11:00Z</dcterms:created>
  <dcterms:modified xsi:type="dcterms:W3CDTF">2019-11-18T01:11:00Z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