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0B80" w14:textId="77777777" w:rsidR="004A49F4" w:rsidRDefault="00EE4365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61D3DBF7" wp14:editId="17AA6D66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A49F4" w14:paraId="634C7315" w14:textId="77777777">
        <w:tc>
          <w:tcPr>
            <w:tcW w:w="10206" w:type="dxa"/>
            <w:shd w:val="clear" w:color="auto" w:fill="FFFFFF"/>
            <w:vAlign w:val="bottom"/>
          </w:tcPr>
          <w:p w14:paraId="16281727" w14:textId="77777777" w:rsidR="004A49F4" w:rsidRDefault="004A49F4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1B0CEAFE" w14:textId="77777777" w:rsidR="004A49F4" w:rsidRDefault="00EE4365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Integrated Chronic Disease Management</w:t>
            </w:r>
          </w:p>
          <w:p w14:paraId="599FD21C" w14:textId="77777777" w:rsidR="004A49F4" w:rsidRDefault="00EE4365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28072</w:t>
            </w:r>
          </w:p>
        </w:tc>
      </w:tr>
      <w:tr w:rsidR="004A49F4" w14:paraId="7DE82750" w14:textId="77777777">
        <w:tc>
          <w:tcPr>
            <w:tcW w:w="10206" w:type="dxa"/>
            <w:shd w:val="clear" w:color="auto" w:fill="FFFFFF"/>
          </w:tcPr>
          <w:p w14:paraId="06E7D096" w14:textId="77777777" w:rsidR="004A49F4" w:rsidRDefault="00EE4365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healthy and well</w:t>
            </w:r>
          </w:p>
          <w:p w14:paraId="0639C9CF" w14:textId="77777777" w:rsidR="004A49F4" w:rsidRDefault="00EE4365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Primary, Community and Dental Health</w:t>
            </w:r>
          </w:p>
          <w:p w14:paraId="71FFD054" w14:textId="77777777" w:rsidR="004A49F4" w:rsidRDefault="00EE4365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Community Health Care</w:t>
            </w:r>
          </w:p>
        </w:tc>
      </w:tr>
    </w:tbl>
    <w:p w14:paraId="4E39318E" w14:textId="77777777" w:rsidR="004A49F4" w:rsidRDefault="00EE4365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032EFA6B" w14:textId="77777777" w:rsidR="004A49F4" w:rsidRDefault="00EE4365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14:paraId="3C498894" w14:textId="77777777" w:rsidR="004A49F4" w:rsidRDefault="00EE4365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Improve the health, wellbeing and quality of life for people with chronic disease.</w:t>
      </w:r>
    </w:p>
    <w:p w14:paraId="6C0967F6" w14:textId="77777777" w:rsidR="004A49F4" w:rsidRDefault="00EE4365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14:paraId="3FE6432D" w14:textId="77777777" w:rsidR="004A49F4" w:rsidRDefault="00EE4365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Provides funds to community health services for integrated chronic disease management encompassing direct care and change management</w:t>
      </w:r>
    </w:p>
    <w:p w14:paraId="7FABE418" w14:textId="77777777" w:rsidR="004A49F4" w:rsidRDefault="00EE4365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14:paraId="005A6941" w14:textId="77777777" w:rsidR="004A49F4" w:rsidRDefault="00EE4365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client group this activity is targeted at is people with a chronic disease being treated in a community health setting.</w:t>
      </w:r>
    </w:p>
    <w:p w14:paraId="278491E5" w14:textId="77777777" w:rsidR="004A49F4" w:rsidRDefault="00EE4365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4. Obligations specific to this activity</w:t>
      </w:r>
    </w:p>
    <w:p w14:paraId="23DDC946" w14:textId="77777777" w:rsidR="004A49F4" w:rsidRDefault="00EE4365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14:paraId="0E7F4472" w14:textId="77777777" w:rsidR="004A49F4" w:rsidRDefault="00EE4365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14:paraId="43717DDD" w14:textId="77777777" w:rsidR="004A49F4" w:rsidRDefault="00EE4365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73F666D1" w14:textId="77777777" w:rsidR="004A49F4" w:rsidRDefault="00EE4365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policy guidelines</w:t>
      </w:r>
    </w:p>
    <w:p w14:paraId="4ED35078" w14:textId="77777777" w:rsidR="004A49F4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EE4365">
          <w:rPr>
            <w:rFonts w:ascii="Arial" w:eastAsia="Arial" w:hAnsi="Arial" w:cs="Arial"/>
            <w:color w:val="3366FF"/>
            <w:sz w:val="20"/>
          </w:rPr>
          <w:t>Community Health Integrated Program guidelines</w:t>
        </w:r>
      </w:hyperlink>
    </w:p>
    <w:p w14:paraId="1BC2DED7" w14:textId="77777777" w:rsidR="004A49F4" w:rsidRDefault="00EE4365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&lt;https://www2.health.vic.gov.au/primary-and-community-health/community-health/community-health-program/chip-guidelines&gt;</w:t>
      </w:r>
    </w:p>
    <w:p w14:paraId="1DEBB061" w14:textId="77777777" w:rsidR="004A49F4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EE4365">
          <w:rPr>
            <w:rFonts w:ascii="Arial" w:eastAsia="Arial" w:hAnsi="Arial" w:cs="Arial"/>
            <w:color w:val="3366FF"/>
            <w:sz w:val="20"/>
          </w:rPr>
          <w:t>Care for people with chronic conditions</w:t>
        </w:r>
      </w:hyperlink>
    </w:p>
    <w:p w14:paraId="75DA3DA5" w14:textId="77777777" w:rsidR="004A49F4" w:rsidRDefault="00EE4365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lastRenderedPageBreak/>
        <w:t>&lt;https://www.health.vic.gov.au/publications/care-for-people-with-chronic-conditions-guide-and-case-studies&gt;</w:t>
      </w:r>
    </w:p>
    <w:p w14:paraId="507BDCED" w14:textId="77777777" w:rsidR="004A49F4" w:rsidRDefault="004A49F4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3AD73ED9" w14:textId="77777777" w:rsidR="004A49F4" w:rsidRDefault="00EE4365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5. Performance</w:t>
      </w:r>
    </w:p>
    <w:p w14:paraId="6E92E0FF" w14:textId="77777777" w:rsidR="004A49F4" w:rsidRDefault="00EE4365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13CE927F" w14:textId="77777777" w:rsidR="004A49F4" w:rsidRDefault="00EE4365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76D6CF5A" w14:textId="77777777" w:rsidR="004A49F4" w:rsidRDefault="00EE4365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Number of hours of service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4A49F4" w14:paraId="5BE97A0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D98E5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F63EE" w14:textId="77777777" w:rsidR="004A49F4" w:rsidRDefault="004A49F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A49F4" w14:paraId="0E7678A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B2CD8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42D31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 w:rsidR="004A49F4" w14:paraId="186EE038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FA649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B35E1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4A49F4" w14:paraId="2B5E6749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C71F9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D4F0D" w14:textId="77777777" w:rsidR="004A49F4" w:rsidRDefault="004A49F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A49F4" w14:paraId="39C8B7B8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D32E2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6005D" w14:textId="77777777" w:rsidR="004A49F4" w:rsidRDefault="004A49F4"/>
        </w:tc>
      </w:tr>
      <w:tr w:rsidR="004A49F4" w14:paraId="6F3F4B4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CCFB4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91FA2" w14:textId="77777777" w:rsidR="004A49F4" w:rsidRDefault="004A49F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6A373921" w14:textId="77777777" w:rsidR="004A49F4" w:rsidRDefault="00EE4365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2: Numbers of hours of service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4A49F4" w14:paraId="69FEA6E8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7A77D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153F4" w14:textId="77777777" w:rsidR="004A49F4" w:rsidRDefault="004A49F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A49F4" w14:paraId="2570C4FF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6085E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BE22E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Agreement.</w:t>
            </w:r>
          </w:p>
        </w:tc>
      </w:tr>
      <w:tr w:rsidR="004A49F4" w14:paraId="75F8D96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22CA5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7B71D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4A49F4" w14:paraId="532D1F76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A4193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2A4E8" w14:textId="77777777" w:rsidR="004A49F4" w:rsidRDefault="004A49F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4A49F4" w14:paraId="538A6BB7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CE124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5CB70" w14:textId="77777777" w:rsidR="004A49F4" w:rsidRDefault="004A49F4"/>
        </w:tc>
      </w:tr>
      <w:tr w:rsidR="004A49F4" w14:paraId="0AE236D1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821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D0C01" w14:textId="77777777" w:rsidR="004A49F4" w:rsidRDefault="004A49F4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</w:tbl>
    <w:p w14:paraId="235DB777" w14:textId="77777777" w:rsidR="004A49F4" w:rsidRDefault="00EE4365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6. Data collection</w:t>
      </w:r>
    </w:p>
    <w:p w14:paraId="5D541D76" w14:textId="77777777" w:rsidR="004A49F4" w:rsidRDefault="00EE4365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4A49F4" w14:paraId="0667B04A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B23FC" w14:textId="77777777" w:rsidR="004A49F4" w:rsidRDefault="00EE436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07EE0" w14:textId="77777777" w:rsidR="004A49F4" w:rsidRDefault="00EE436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00276" w14:textId="77777777" w:rsidR="004A49F4" w:rsidRDefault="00EE436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B2D5A" w14:textId="77777777" w:rsidR="004A49F4" w:rsidRDefault="00EE436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4A49F4" w14:paraId="5C5EAFE6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2AB26" w14:textId="77777777" w:rsidR="004A49F4" w:rsidRDefault="00EE436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Community Health minimum dataset (CHMDS)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CA758" w14:textId="77777777" w:rsidR="004A49F4" w:rsidRDefault="00EE436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CHMDS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CD34E" w14:textId="77777777" w:rsidR="004A49F4" w:rsidRDefault="00EE436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3263C" w14:textId="77777777" w:rsidR="004A49F4" w:rsidRDefault="00EE4365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</w:tbl>
    <w:p w14:paraId="378EFE2B" w14:textId="77777777" w:rsidR="004A49F4" w:rsidRDefault="004A49F4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4A49F4" w14:paraId="7C256EAB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B99BE1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029DBB91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December 2023. </w:t>
            </w:r>
          </w:p>
          <w:p w14:paraId="78315F52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report, program or quotation.</w:t>
            </w:r>
          </w:p>
          <w:p w14:paraId="1922CF18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676F9153" w14:textId="77777777" w:rsidR="004A49F4" w:rsidRDefault="00EE4365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3E27138A" w14:textId="77777777" w:rsidR="004A49F4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0" w:tgtFrame="_blank" w:history="1">
              <w:r w:rsidR="00EE4365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EE4365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431398A5" w14:textId="77777777" w:rsidR="004A49F4" w:rsidRDefault="004A49F4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4A49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0F2C" w14:textId="77777777" w:rsidR="007F5C77" w:rsidRDefault="007F5C77">
      <w:r>
        <w:separator/>
      </w:r>
    </w:p>
  </w:endnote>
  <w:endnote w:type="continuationSeparator" w:id="0">
    <w:p w14:paraId="265B3BE1" w14:textId="77777777" w:rsidR="007F5C77" w:rsidRDefault="007F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AB02" w14:textId="77777777" w:rsidR="00EE4365" w:rsidRDefault="00EE4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F04B" w14:textId="2CF2D1B4" w:rsidR="004A49F4" w:rsidRDefault="00EE4365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639E6F" wp14:editId="113EE51D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2d284e92810276e1c516779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6FA58" w14:textId="0FB11745" w:rsidR="00EE4365" w:rsidRPr="00EE4365" w:rsidRDefault="00EE4365" w:rsidP="00EE436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E436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39E6F" id="_x0000_t202" coordsize="21600,21600" o:spt="202" path="m,l,21600r21600,l21600,xe">
              <v:stroke joinstyle="miter"/>
              <v:path gradientshapeok="t" o:connecttype="rect"/>
            </v:shapetype>
            <v:shape id="MSIPCM2d284e92810276e1c5167794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1BE6FA58" w14:textId="0FB11745" w:rsidR="00EE4365" w:rsidRPr="00EE4365" w:rsidRDefault="00EE4365" w:rsidP="00EE4365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E436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4A49F4" w14:paraId="588EEDBD" w14:textId="77777777">
      <w:tc>
        <w:tcPr>
          <w:tcW w:w="3473" w:type="dxa"/>
          <w:shd w:val="clear" w:color="auto" w:fill="FFFFFF"/>
        </w:tcPr>
        <w:p w14:paraId="338A2EF6" w14:textId="77777777" w:rsidR="004A49F4" w:rsidRDefault="00EE4365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5DBFB985" wp14:editId="1F3D16B5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5738524E" w14:textId="77777777" w:rsidR="004A49F4" w:rsidRDefault="00EE4365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26BA6A5B" w14:textId="77777777" w:rsidR="004A49F4" w:rsidRDefault="00EE4365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7E434CD7" w14:textId="77777777" w:rsidR="004A49F4" w:rsidRDefault="004A49F4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4A49F4" w14:paraId="7A886ABC" w14:textId="77777777">
      <w:tc>
        <w:tcPr>
          <w:tcW w:w="3473" w:type="dxa"/>
          <w:shd w:val="clear" w:color="auto" w:fill="FFFFFF"/>
        </w:tcPr>
        <w:p w14:paraId="3FCBDE3B" w14:textId="4B0C5E30" w:rsidR="004A49F4" w:rsidRDefault="00EE4365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486231E" wp14:editId="35655D42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e2ad4e58aa1eb2e093197ba6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7973AA" w14:textId="5AB32FDF" w:rsidR="00EE4365" w:rsidRPr="00EE4365" w:rsidRDefault="00EE4365" w:rsidP="00EE4365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EE4365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486231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e2ad4e58aa1eb2e093197ba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357973AA" w14:textId="5AB32FDF" w:rsidR="00EE4365" w:rsidRPr="00EE4365" w:rsidRDefault="00EE4365" w:rsidP="00EE436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E436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059CED1B" wp14:editId="7040E5FE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0B19533B" w14:textId="77777777" w:rsidR="004A49F4" w:rsidRDefault="00EE4365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659AB115" w14:textId="77777777" w:rsidR="004A49F4" w:rsidRDefault="00EE4365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5E73B504" w14:textId="77777777" w:rsidR="004A49F4" w:rsidRDefault="004A49F4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F025" w14:textId="77777777" w:rsidR="007F5C77" w:rsidRDefault="007F5C77">
      <w:r>
        <w:separator/>
      </w:r>
    </w:p>
  </w:footnote>
  <w:footnote w:type="continuationSeparator" w:id="0">
    <w:p w14:paraId="68FC32D4" w14:textId="77777777" w:rsidR="007F5C77" w:rsidRDefault="007F5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9FB7" w14:textId="77777777" w:rsidR="00EE4365" w:rsidRDefault="00EE4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FF3B" w14:textId="77777777" w:rsidR="004A49F4" w:rsidRDefault="00EE4365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Primary, Community and Dental Health 28072 Integrated Chronic Disease Management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2A0D5972" w14:textId="77777777" w:rsidR="004A49F4" w:rsidRDefault="004A49F4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27A9" w14:textId="77777777" w:rsidR="004A49F4" w:rsidRDefault="004A49F4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4E68"/>
    <w:multiLevelType w:val="hybridMultilevel"/>
    <w:tmpl w:val="87CE705E"/>
    <w:lvl w:ilvl="0" w:tplc="467E9E7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CE76295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6EE44D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438B32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A9AA7C3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7FAEAAF8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2BEE70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15108F1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AD3EABE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0FC648E4"/>
    <w:multiLevelType w:val="hybridMultilevel"/>
    <w:tmpl w:val="210AC08E"/>
    <w:lvl w:ilvl="0" w:tplc="8E4470FC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E000251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4C4CBC4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9D92882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53E4BEA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98E29D5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75F23FB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8D965D5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2D2A0E2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18024250"/>
    <w:multiLevelType w:val="hybridMultilevel"/>
    <w:tmpl w:val="6F627D8E"/>
    <w:lvl w:ilvl="0" w:tplc="3C26ECF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AC4C85BA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BEDA254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A6BE3EA4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71180EC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DEE8FE9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70BC64B2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80D6062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89E0E88C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19D23DF8"/>
    <w:multiLevelType w:val="hybridMultilevel"/>
    <w:tmpl w:val="1944B7A4"/>
    <w:lvl w:ilvl="0" w:tplc="AE08E96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7BCEF11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DAD8137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694CFE3A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A72AAB0E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8A21C9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254C20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004CC9B6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D9F6502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23843F96"/>
    <w:multiLevelType w:val="hybridMultilevel"/>
    <w:tmpl w:val="41C821CC"/>
    <w:lvl w:ilvl="0" w:tplc="1B444282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D0D038B8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29EF4BC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D547EAC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2D72FEC8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E525538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6A05D9C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8758D754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F8C4A34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33E04E17"/>
    <w:multiLevelType w:val="hybridMultilevel"/>
    <w:tmpl w:val="12EE9B02"/>
    <w:lvl w:ilvl="0" w:tplc="03BEFD34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4918A6C8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E02210E2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133EA062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81D89EC6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83E66D7A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823EE1B2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E8A2433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844E15C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395F28E0"/>
    <w:multiLevelType w:val="hybridMultilevel"/>
    <w:tmpl w:val="BA98E662"/>
    <w:lvl w:ilvl="0" w:tplc="C56C625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8EB8ADC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A2868DF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17067A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AF34F9F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444E5B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2E00CD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FA289D1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A28666B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7" w15:restartNumberingAfterBreak="0">
    <w:nsid w:val="49730261"/>
    <w:multiLevelType w:val="hybridMultilevel"/>
    <w:tmpl w:val="E6D4EDF6"/>
    <w:lvl w:ilvl="0" w:tplc="8F2CEDF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D674C3FE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68667880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37A8864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AE1E2CF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64BAC8E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EA00845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8FAAF2F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2F064140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4D3664DA"/>
    <w:multiLevelType w:val="hybridMultilevel"/>
    <w:tmpl w:val="A6429E66"/>
    <w:lvl w:ilvl="0" w:tplc="5DC028EE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A3D82DB4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E2D80332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1404398E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48E84BF0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B9C2B63A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86283F32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BB8A42CC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1CE25BD2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53134EA4"/>
    <w:multiLevelType w:val="hybridMultilevel"/>
    <w:tmpl w:val="7528E104"/>
    <w:lvl w:ilvl="0" w:tplc="EF8EBEA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71F2B0E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DD9658A0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DAE28C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649E662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7D5471A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78A6FD8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A6D4BC7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D134469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5F493CF1"/>
    <w:multiLevelType w:val="hybridMultilevel"/>
    <w:tmpl w:val="6C30D13C"/>
    <w:lvl w:ilvl="0" w:tplc="8866424A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69A442E6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E72C3BD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399C91E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DA36F9F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4E4A15C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AE6255B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A778248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0C7AE6F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64F442E5"/>
    <w:multiLevelType w:val="hybridMultilevel"/>
    <w:tmpl w:val="2D36BCD8"/>
    <w:lvl w:ilvl="0" w:tplc="58CA9AF8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9410C59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BE0674E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7C0F6F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14FA25BC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23CF534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53926130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D318D5C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C63C6E4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2" w15:restartNumberingAfterBreak="0">
    <w:nsid w:val="6D3442E3"/>
    <w:multiLevelType w:val="hybridMultilevel"/>
    <w:tmpl w:val="7BCA7842"/>
    <w:lvl w:ilvl="0" w:tplc="0BC01C66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B56EB2F2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9676BEFE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774B1B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60AE636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C48E34B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4A8097D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6066952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44D4FE9A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7A584200"/>
    <w:multiLevelType w:val="hybridMultilevel"/>
    <w:tmpl w:val="80721254"/>
    <w:lvl w:ilvl="0" w:tplc="A8AC3BDA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892001B0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24A4F390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99AE145C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755CBE5C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767E5B08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A3BCCE78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4C9A02F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F027A1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D8936F0"/>
    <w:multiLevelType w:val="hybridMultilevel"/>
    <w:tmpl w:val="CB120BB2"/>
    <w:lvl w:ilvl="0" w:tplc="FF109F5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9FD686B8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A992B32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BC2A4AF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9F307E66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B4B4EB4E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D55E385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9C48E6A4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CC2EB3C8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900016081">
    <w:abstractNumId w:val="6"/>
  </w:num>
  <w:num w:numId="2" w16cid:durableId="1422674651">
    <w:abstractNumId w:val="5"/>
  </w:num>
  <w:num w:numId="3" w16cid:durableId="186868351">
    <w:abstractNumId w:val="3"/>
  </w:num>
  <w:num w:numId="4" w16cid:durableId="81993288">
    <w:abstractNumId w:val="2"/>
  </w:num>
  <w:num w:numId="5" w16cid:durableId="569661241">
    <w:abstractNumId w:val="4"/>
  </w:num>
  <w:num w:numId="6" w16cid:durableId="1783959768">
    <w:abstractNumId w:val="11"/>
  </w:num>
  <w:num w:numId="7" w16cid:durableId="1012996645">
    <w:abstractNumId w:val="0"/>
  </w:num>
  <w:num w:numId="8" w16cid:durableId="129523249">
    <w:abstractNumId w:val="1"/>
  </w:num>
  <w:num w:numId="9" w16cid:durableId="1888183164">
    <w:abstractNumId w:val="9"/>
  </w:num>
  <w:num w:numId="10" w16cid:durableId="1849102618">
    <w:abstractNumId w:val="8"/>
  </w:num>
  <w:num w:numId="11" w16cid:durableId="1372263364">
    <w:abstractNumId w:val="14"/>
  </w:num>
  <w:num w:numId="12" w16cid:durableId="1486363434">
    <w:abstractNumId w:val="10"/>
  </w:num>
  <w:num w:numId="13" w16cid:durableId="805898415">
    <w:abstractNumId w:val="5"/>
  </w:num>
  <w:num w:numId="14" w16cid:durableId="747464732">
    <w:abstractNumId w:val="7"/>
  </w:num>
  <w:num w:numId="15" w16cid:durableId="1153792980">
    <w:abstractNumId w:val="7"/>
  </w:num>
  <w:num w:numId="16" w16cid:durableId="1335038535">
    <w:abstractNumId w:val="7"/>
  </w:num>
  <w:num w:numId="17" w16cid:durableId="1021010170">
    <w:abstractNumId w:val="12"/>
  </w:num>
  <w:num w:numId="18" w16cid:durableId="1795367759">
    <w:abstractNumId w:val="7"/>
  </w:num>
  <w:num w:numId="19" w16cid:durableId="13403562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9F4"/>
    <w:rsid w:val="002633E2"/>
    <w:rsid w:val="004A49F4"/>
    <w:rsid w:val="007F5C77"/>
    <w:rsid w:val="00C524D0"/>
    <w:rsid w:val="00E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8F5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43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365"/>
  </w:style>
  <w:style w:type="paragraph" w:styleId="Footer">
    <w:name w:val="footer"/>
    <w:basedOn w:val="Normal"/>
    <w:link w:val="FooterChar"/>
    <w:uiPriority w:val="99"/>
    <w:unhideWhenUsed/>
    <w:rsid w:val="00EE43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primary-and-community-health/community-health/community-health-program/chip-guidelin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providers.dffh.vic.gov.au/families-fairness-housing-health-activity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.vic.gov.au/publications/care-for-people-with-chronic-conditions-guide-and-case-studi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2654</Characters>
  <Application>Microsoft Office Word</Application>
  <DocSecurity>0</DocSecurity>
  <Lines>61</Lines>
  <Paragraphs>42</Paragraphs>
  <ScaleCrop>false</ScaleCrop>
  <Manager/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Integrated Chronic Disease Management 28072</dc:title>
  <dc:subject/>
  <dc:creator/>
  <cp:keywords/>
  <dc:description>Generated by Oracle BI Publisher 12.2.1.3.0</dc:description>
  <cp:lastModifiedBy/>
  <cp:revision>2</cp:revision>
  <dcterms:created xsi:type="dcterms:W3CDTF">2023-12-13T00:12:00Z</dcterms:created>
  <dcterms:modified xsi:type="dcterms:W3CDTF">2023-12-15T01:11:00Z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2023-12-13T00:12:11Z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41290a59-664f-44fa-a6be-32d9e6521725</vt:lpwstr>
  </property>
  <property fmtid="{D5CDD505-2E9C-101B-9397-08002B2CF9AE}" pid="8" name="MSIP_Label_43e64453-338c-4f93-8a4d-0039a0a41f2a_ContentBits">
    <vt:lpwstr>2</vt:lpwstr>
  </property>
</Properties>
</file>