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49FF"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6EA6B099" wp14:editId="0BD1CCEE">
            <wp:simplePos x="0" y="0"/>
            <wp:positionH relativeFrom="page">
              <wp:posOffset>0</wp:posOffset>
            </wp:positionH>
            <wp:positionV relativeFrom="page">
              <wp:posOffset>0</wp:posOffset>
            </wp:positionV>
            <wp:extent cx="7564755" cy="2216785"/>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216785"/>
                    </a:xfrm>
                    <a:prstGeom prst="rect">
                      <a:avLst/>
                    </a:prstGeom>
                    <a:noFill/>
                  </pic:spPr>
                </pic:pic>
              </a:graphicData>
            </a:graphic>
            <wp14:sizeRelH relativeFrom="page">
              <wp14:pctWidth>0</wp14:pctWidth>
            </wp14:sizeRelH>
            <wp14:sizeRelV relativeFrom="page">
              <wp14:pctHeight>0</wp14:pctHeight>
            </wp14:sizeRelV>
          </wp:anchor>
        </w:drawing>
      </w:r>
    </w:p>
    <w:p w14:paraId="48CC8571"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16"/>
      </w:tblGrid>
      <w:tr w:rsidR="00AD784C" w14:paraId="41FA7710" w14:textId="77777777" w:rsidTr="00F06FCE">
        <w:trPr>
          <w:trHeight w:val="1006"/>
        </w:trPr>
        <w:tc>
          <w:tcPr>
            <w:tcW w:w="8116" w:type="dxa"/>
            <w:shd w:val="clear" w:color="auto" w:fill="auto"/>
            <w:vAlign w:val="bottom"/>
          </w:tcPr>
          <w:p w14:paraId="692816AA" w14:textId="77777777" w:rsidR="00AD784C" w:rsidRPr="00DE4E5C" w:rsidRDefault="00872ED2" w:rsidP="008D062E">
            <w:pPr>
              <w:pStyle w:val="DHHSmainheading"/>
              <w:spacing w:line="270" w:lineRule="atLeast"/>
              <w:rPr>
                <w:sz w:val="44"/>
                <w:szCs w:val="44"/>
              </w:rPr>
            </w:pPr>
            <w:r w:rsidRPr="00872ED2">
              <w:rPr>
                <w:rFonts w:cs="Arial"/>
                <w:sz w:val="44"/>
                <w:szCs w:val="44"/>
              </w:rPr>
              <w:t>Industry plan</w:t>
            </w:r>
            <w:r w:rsidR="00F922BE" w:rsidRPr="00DE4E5C">
              <w:rPr>
                <w:rFonts w:cs="Arial"/>
                <w:sz w:val="44"/>
                <w:szCs w:val="44"/>
              </w:rPr>
              <w:br/>
            </w:r>
            <w:r w:rsidR="00D579C8" w:rsidRPr="00D579C8">
              <w:rPr>
                <w:rFonts w:cs="Arial"/>
                <w:sz w:val="44"/>
                <w:szCs w:val="44"/>
              </w:rPr>
              <w:t>380</w:t>
            </w:r>
            <w:r>
              <w:rPr>
                <w:rFonts w:cs="Arial"/>
                <w:sz w:val="44"/>
                <w:szCs w:val="44"/>
              </w:rPr>
              <w:t>13</w:t>
            </w:r>
          </w:p>
        </w:tc>
      </w:tr>
      <w:tr w:rsidR="00AD784C" w14:paraId="7E4A201A" w14:textId="77777777" w:rsidTr="00F06FCE">
        <w:trPr>
          <w:trHeight w:hRule="exact" w:val="1394"/>
        </w:trPr>
        <w:tc>
          <w:tcPr>
            <w:tcW w:w="8116" w:type="dxa"/>
            <w:shd w:val="clear" w:color="auto" w:fill="auto"/>
            <w:tcMar>
              <w:top w:w="170" w:type="dxa"/>
              <w:bottom w:w="510" w:type="dxa"/>
            </w:tcMar>
          </w:tcPr>
          <w:p w14:paraId="40B66B97" w14:textId="77777777" w:rsidR="008B158F" w:rsidRDefault="00F922BE" w:rsidP="005E76EA">
            <w:pPr>
              <w:pStyle w:val="DHHSmainsubheading"/>
              <w:rPr>
                <w:szCs w:val="28"/>
              </w:rPr>
            </w:pPr>
            <w:r>
              <w:rPr>
                <w:szCs w:val="28"/>
              </w:rPr>
              <w:t>Outcome objective</w:t>
            </w:r>
            <w:r w:rsidR="00DE4E5C">
              <w:rPr>
                <w:szCs w:val="28"/>
              </w:rPr>
              <w:t>:</w:t>
            </w:r>
            <w:r>
              <w:rPr>
                <w:szCs w:val="28"/>
              </w:rPr>
              <w:t xml:space="preserve"> </w:t>
            </w:r>
            <w:r w:rsidR="008B158F">
              <w:rPr>
                <w:szCs w:val="28"/>
              </w:rPr>
              <w:t>Victorians are safe and secure</w:t>
            </w:r>
          </w:p>
          <w:p w14:paraId="314A6456" w14:textId="77777777" w:rsidR="008B158F" w:rsidRDefault="00F922BE" w:rsidP="00D1443D">
            <w:pPr>
              <w:pStyle w:val="DHHSmainsubheading"/>
              <w:rPr>
                <w:szCs w:val="28"/>
              </w:rPr>
            </w:pPr>
            <w:r>
              <w:rPr>
                <w:szCs w:val="28"/>
              </w:rPr>
              <w:t xml:space="preserve">Output group: </w:t>
            </w:r>
            <w:r w:rsidR="00D579C8" w:rsidRPr="00D579C8">
              <w:rPr>
                <w:szCs w:val="28"/>
              </w:rPr>
              <w:t>Family violence service delivery</w:t>
            </w:r>
          </w:p>
          <w:p w14:paraId="0DF800FA" w14:textId="77777777" w:rsidR="00F922BE" w:rsidRPr="00AD784C" w:rsidRDefault="00F922BE" w:rsidP="00D1443D">
            <w:pPr>
              <w:pStyle w:val="DHHSmainsubheading"/>
              <w:rPr>
                <w:szCs w:val="28"/>
              </w:rPr>
            </w:pPr>
            <w:r>
              <w:rPr>
                <w:szCs w:val="28"/>
              </w:rPr>
              <w:t xml:space="preserve">Output: </w:t>
            </w:r>
            <w:r w:rsidR="00D579C8" w:rsidRPr="00D579C8">
              <w:rPr>
                <w:szCs w:val="28"/>
              </w:rPr>
              <w:t>Family violence service delivery</w:t>
            </w:r>
          </w:p>
        </w:tc>
      </w:tr>
    </w:tbl>
    <w:p w14:paraId="7CBE88DE"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34959D91" w14:textId="77777777" w:rsidR="00A62D44" w:rsidRDefault="00B70F76" w:rsidP="00F06FCE">
      <w:pPr>
        <w:pStyle w:val="Heading1"/>
      </w:pPr>
      <w:r w:rsidRPr="00B70F76">
        <w:t>1.</w:t>
      </w:r>
      <w:r>
        <w:t xml:space="preserve"> </w:t>
      </w:r>
      <w:r w:rsidR="00DF6BAF">
        <w:t xml:space="preserve">Service Objective </w:t>
      </w:r>
    </w:p>
    <w:p w14:paraId="6ACA9353" w14:textId="77777777" w:rsidR="00B72299" w:rsidRPr="00E60333" w:rsidRDefault="00B72299" w:rsidP="00D66498">
      <w:pPr>
        <w:pStyle w:val="Heading3"/>
        <w:spacing w:beforeLines="40" w:before="96"/>
        <w:rPr>
          <w:rStyle w:val="DHHSbodyChar"/>
          <w:b w:val="0"/>
          <w:bCs w:val="0"/>
          <w:sz w:val="20"/>
          <w:szCs w:val="20"/>
        </w:rPr>
      </w:pPr>
      <w:bookmarkStart w:id="1" w:name="_Toc256778633"/>
      <w:r w:rsidRPr="00621A0A">
        <w:rPr>
          <w:rStyle w:val="DHHSbodyChar"/>
          <w:b w:val="0"/>
          <w:bCs w:val="0"/>
          <w:sz w:val="20"/>
          <w:szCs w:val="20"/>
        </w:rPr>
        <w:t>The objective of the Industry Plan</w:t>
      </w:r>
      <w:r>
        <w:rPr>
          <w:rStyle w:val="DHHSbodyChar"/>
          <w:b w:val="0"/>
          <w:bCs w:val="0"/>
          <w:i/>
          <w:sz w:val="20"/>
          <w:szCs w:val="20"/>
        </w:rPr>
        <w:t xml:space="preserve"> </w:t>
      </w:r>
      <w:r>
        <w:rPr>
          <w:rStyle w:val="DHHSbodyChar"/>
          <w:b w:val="0"/>
          <w:bCs w:val="0"/>
          <w:sz w:val="20"/>
          <w:szCs w:val="20"/>
        </w:rPr>
        <w:t>activity is to fund initiatives and activities to support the delivery of</w:t>
      </w:r>
      <w:r>
        <w:rPr>
          <w:rStyle w:val="DHHSbodyChar"/>
          <w:b w:val="0"/>
          <w:bCs w:val="0"/>
          <w:i/>
          <w:sz w:val="20"/>
          <w:szCs w:val="20"/>
        </w:rPr>
        <w:t xml:space="preserve"> </w:t>
      </w:r>
      <w:r w:rsidRPr="00D66498">
        <w:rPr>
          <w:rStyle w:val="DHHSbodyChar"/>
          <w:b w:val="0"/>
          <w:bCs w:val="0"/>
          <w:i/>
          <w:sz w:val="20"/>
          <w:szCs w:val="20"/>
        </w:rPr>
        <w:t>Building from Strength – the 10</w:t>
      </w:r>
      <w:r>
        <w:rPr>
          <w:rStyle w:val="DHHSbodyChar"/>
          <w:b w:val="0"/>
          <w:bCs w:val="0"/>
          <w:i/>
          <w:sz w:val="20"/>
          <w:szCs w:val="20"/>
        </w:rPr>
        <w:t>-</w:t>
      </w:r>
      <w:r w:rsidRPr="00D66498">
        <w:rPr>
          <w:rStyle w:val="DHHSbodyChar"/>
          <w:b w:val="0"/>
          <w:bCs w:val="0"/>
          <w:i/>
          <w:sz w:val="20"/>
          <w:szCs w:val="20"/>
        </w:rPr>
        <w:t>year Industry Plan for Family Violence Prevention and Response (Building from Strength)</w:t>
      </w:r>
      <w:r>
        <w:rPr>
          <w:rStyle w:val="DHHSbodyChar"/>
          <w:b w:val="0"/>
          <w:bCs w:val="0"/>
          <w:i/>
          <w:sz w:val="20"/>
          <w:szCs w:val="20"/>
        </w:rPr>
        <w:t>.</w:t>
      </w:r>
      <w:r w:rsidRPr="00D66498">
        <w:rPr>
          <w:rStyle w:val="DHHSbodyChar"/>
          <w:b w:val="0"/>
          <w:bCs w:val="0"/>
          <w:sz w:val="20"/>
          <w:szCs w:val="20"/>
        </w:rPr>
        <w:t xml:space="preserve"> </w:t>
      </w:r>
    </w:p>
    <w:p w14:paraId="7882B436" w14:textId="77777777" w:rsidR="00D66498" w:rsidRPr="00D66498" w:rsidRDefault="00621A0A" w:rsidP="00D66498">
      <w:pPr>
        <w:pStyle w:val="Heading3"/>
        <w:spacing w:beforeLines="40" w:before="96"/>
        <w:rPr>
          <w:rStyle w:val="DHHSbodyChar"/>
          <w:b w:val="0"/>
          <w:bCs w:val="0"/>
          <w:sz w:val="20"/>
          <w:szCs w:val="20"/>
        </w:rPr>
      </w:pPr>
      <w:r w:rsidRPr="00621A0A">
        <w:rPr>
          <w:rStyle w:val="DHHSbodyChar"/>
          <w:b w:val="0"/>
          <w:bCs w:val="0"/>
          <w:i/>
          <w:sz w:val="20"/>
          <w:szCs w:val="20"/>
        </w:rPr>
        <w:t>Building from Strength</w:t>
      </w:r>
      <w:r>
        <w:rPr>
          <w:rStyle w:val="DHHSbodyChar"/>
          <w:b w:val="0"/>
          <w:bCs w:val="0"/>
          <w:sz w:val="20"/>
          <w:szCs w:val="20"/>
        </w:rPr>
        <w:t xml:space="preserve"> </w:t>
      </w:r>
      <w:r w:rsidR="00D66498" w:rsidRPr="00D66498">
        <w:rPr>
          <w:rStyle w:val="DHHSbodyChar"/>
          <w:b w:val="0"/>
          <w:bCs w:val="0"/>
          <w:sz w:val="20"/>
          <w:szCs w:val="20"/>
        </w:rPr>
        <w:t xml:space="preserve">sets out the Victorian Government’s vision for a family violence workforce of the future – spanning specialist family violence services, primary prevention, community services, health, justice and education that works together to respond to the complexity and harms of family violence, and to prevent it from occurring. </w:t>
      </w:r>
    </w:p>
    <w:p w14:paraId="49486C89" w14:textId="73827EA8" w:rsidR="00FC4028" w:rsidRDefault="00D66498" w:rsidP="00D66498">
      <w:pPr>
        <w:pStyle w:val="Heading3"/>
        <w:spacing w:beforeLines="40" w:before="96"/>
        <w:rPr>
          <w:rStyle w:val="DHHSbodyChar"/>
          <w:b w:val="0"/>
          <w:bCs w:val="0"/>
          <w:sz w:val="20"/>
          <w:szCs w:val="20"/>
        </w:rPr>
      </w:pPr>
      <w:r w:rsidRPr="00D66498">
        <w:rPr>
          <w:rStyle w:val="DHHSbodyChar"/>
          <w:b w:val="0"/>
          <w:bCs w:val="0"/>
          <w:i/>
          <w:sz w:val="20"/>
          <w:szCs w:val="20"/>
        </w:rPr>
        <w:t>Building from Strength</w:t>
      </w:r>
      <w:r w:rsidRPr="00D66498">
        <w:rPr>
          <w:rStyle w:val="DHHSbodyChar"/>
          <w:b w:val="0"/>
          <w:bCs w:val="0"/>
          <w:sz w:val="20"/>
          <w:szCs w:val="20"/>
        </w:rPr>
        <w:t xml:space="preserve"> takes a whole of government approach to workforce and industry planning, which will strengthen the capacity of the family violence and other social service sectors to prevent and respond to family violence. This is a product of Recommendation 207 of the Royal Commission into Family violence.</w:t>
      </w:r>
    </w:p>
    <w:p w14:paraId="7A78936A" w14:textId="77777777" w:rsidR="00DF6BAF" w:rsidRDefault="00DE4E5C" w:rsidP="00F06FCE">
      <w:pPr>
        <w:pStyle w:val="Heading1"/>
      </w:pPr>
      <w:r>
        <w:t>2</w:t>
      </w:r>
      <w:r w:rsidR="00B70F76" w:rsidRPr="00B70F76">
        <w:t xml:space="preserve">. </w:t>
      </w:r>
      <w:r w:rsidR="00DF6BAF">
        <w:t>Description of the service</w:t>
      </w:r>
    </w:p>
    <w:p w14:paraId="7EBC4CEE" w14:textId="7041E718" w:rsidR="00D66498" w:rsidRDefault="00D66498" w:rsidP="00D66498">
      <w:pPr>
        <w:pStyle w:val="DHHSbody"/>
      </w:pPr>
      <w:r>
        <w:t xml:space="preserve">To implement the priority actions in Building from Strength, funding initiatives will be rolled out to enhance, build capability and strengthen the workforce across the family violence system. </w:t>
      </w:r>
    </w:p>
    <w:p w14:paraId="18E03761" w14:textId="77777777" w:rsidR="00D66498" w:rsidRDefault="00D66498" w:rsidP="00D66498">
      <w:pPr>
        <w:pStyle w:val="DHHSbody"/>
      </w:pPr>
      <w:r>
        <w:t>Initiatives will focus on workforce and sector development, workforce supply, prevention and response capability</w:t>
      </w:r>
      <w:r w:rsidR="00C22E7C">
        <w:t>, sector leadership</w:t>
      </w:r>
      <w:r>
        <w:t xml:space="preserve"> and workforce health and wellbeing.</w:t>
      </w:r>
    </w:p>
    <w:p w14:paraId="6CB953E2" w14:textId="77777777" w:rsidR="00D66498" w:rsidRDefault="00D66498" w:rsidP="00D66498">
      <w:pPr>
        <w:pStyle w:val="DHHSbody"/>
      </w:pPr>
      <w:r>
        <w:t>Initiatives aim to ensure that workforces will be well equip</w:t>
      </w:r>
      <w:r w:rsidR="00C22E7C">
        <w:t>ped</w:t>
      </w:r>
      <w:r>
        <w:t xml:space="preserve"> to prevent, identify signs, identify risk and know what to do to respond to family violence within the bounds of their role. </w:t>
      </w:r>
    </w:p>
    <w:p w14:paraId="1CD40887" w14:textId="77777777" w:rsidR="00FC4028" w:rsidRDefault="00D66498" w:rsidP="00D66498">
      <w:pPr>
        <w:pStyle w:val="DHHSbody"/>
        <w:rPr>
          <w:b/>
          <w:bCs/>
        </w:rPr>
      </w:pPr>
      <w:r>
        <w:t>The initiatives do not involve direct client contact and appropriate service providers, peak organisations and other organisations will be engaged to deliver these projects and programs.</w:t>
      </w:r>
    </w:p>
    <w:p w14:paraId="0D57ED9A" w14:textId="77777777" w:rsidR="00B70F76" w:rsidRPr="00B70F76" w:rsidRDefault="00DF6BAF" w:rsidP="00F06FCE">
      <w:pPr>
        <w:pStyle w:val="Heading1"/>
      </w:pPr>
      <w:r>
        <w:t xml:space="preserve">3. </w:t>
      </w:r>
      <w:r w:rsidR="00B70F76" w:rsidRPr="00B70F76">
        <w:t>Client group</w:t>
      </w:r>
    </w:p>
    <w:p w14:paraId="0142D629" w14:textId="712D0306" w:rsidR="00E70C82" w:rsidRDefault="00B70F76" w:rsidP="00E70C82">
      <w:pPr>
        <w:pStyle w:val="DHHSbody"/>
      </w:pPr>
      <w:r>
        <w:t xml:space="preserve">The client </w:t>
      </w:r>
      <w:proofErr w:type="gramStart"/>
      <w:r>
        <w:t>group</w:t>
      </w:r>
      <w:proofErr w:type="gramEnd"/>
      <w:r>
        <w:t xml:space="preserve"> this </w:t>
      </w:r>
      <w:r w:rsidR="009D251B">
        <w:t xml:space="preserve">activity </w:t>
      </w:r>
      <w:r w:rsidR="00B72299">
        <w:t>targets</w:t>
      </w:r>
      <w:r w:rsidR="00BF2583">
        <w:t xml:space="preserve"> is broad and</w:t>
      </w:r>
      <w:r w:rsidR="00B72299">
        <w:t xml:space="preserve"> </w:t>
      </w:r>
      <w:r w:rsidR="002F4B4D">
        <w:t xml:space="preserve">includes peak bodies and service providers that deliver specialist family violence response and prevention services and secondary and universal services that intersect with family violence. </w:t>
      </w:r>
    </w:p>
    <w:p w14:paraId="7C1E929F" w14:textId="77777777" w:rsidR="002D1AA5" w:rsidRPr="00FC4028" w:rsidRDefault="00DF6BAF" w:rsidP="00F06FCE">
      <w:pPr>
        <w:pStyle w:val="Heading1"/>
      </w:pPr>
      <w:r w:rsidRPr="00FC4028">
        <w:t>4</w:t>
      </w:r>
      <w:r w:rsidR="00B70F76" w:rsidRPr="00FC4028">
        <w:t xml:space="preserve">. Obligations specific to this </w:t>
      </w:r>
      <w:r w:rsidR="00EC4117" w:rsidRPr="00FC4028">
        <w:t>activity</w:t>
      </w:r>
    </w:p>
    <w:p w14:paraId="3BEBD2A7"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4FC29EC6" w14:textId="77777777" w:rsidR="0028368C" w:rsidRDefault="00020209" w:rsidP="00F06FCE">
      <w:pPr>
        <w:pStyle w:val="Heading2"/>
      </w:pPr>
      <w:r w:rsidRPr="001F3DE2">
        <w:t>4a.  Registration and Accreditation</w:t>
      </w:r>
    </w:p>
    <w:p w14:paraId="60FD1D78" w14:textId="58DB563D" w:rsidR="001F3DE2" w:rsidRPr="00E60333" w:rsidRDefault="0028368C" w:rsidP="00E60333">
      <w:pPr>
        <w:pStyle w:val="DHHSbody"/>
        <w:numPr>
          <w:ilvl w:val="0"/>
          <w:numId w:val="18"/>
        </w:numPr>
        <w:spacing w:beforeLines="40" w:before="96"/>
        <w:rPr>
          <w:rFonts w:eastAsia="Times New Roman"/>
        </w:rPr>
      </w:pPr>
      <w:r w:rsidRPr="00E60333">
        <w:rPr>
          <w:rFonts w:eastAsia="Times New Roman"/>
        </w:rPr>
        <w:t>Registration and accreditation requirements</w:t>
      </w:r>
      <w:r w:rsidR="00020209" w:rsidRPr="00E60333">
        <w:rPr>
          <w:rFonts w:eastAsia="Times New Roman"/>
        </w:rPr>
        <w:t xml:space="preserve"> </w:t>
      </w:r>
    </w:p>
    <w:p w14:paraId="321EEDF8" w14:textId="77777777" w:rsidR="001F3DE2" w:rsidRPr="001F3DE2" w:rsidRDefault="00020209" w:rsidP="00F06FCE">
      <w:pPr>
        <w:pStyle w:val="Heading2"/>
      </w:pPr>
      <w:r w:rsidRPr="001F3DE2">
        <w:lastRenderedPageBreak/>
        <w:t xml:space="preserve">4b. </w:t>
      </w:r>
      <w:r w:rsidR="001F3DE2" w:rsidRPr="001F3DE2">
        <w:t xml:space="preserve">Program requirements and other policy guidelines </w:t>
      </w:r>
    </w:p>
    <w:p w14:paraId="679C1CDB" w14:textId="239FAEE8" w:rsidR="00D66498" w:rsidRDefault="00A9308F" w:rsidP="00D66498">
      <w:pPr>
        <w:pStyle w:val="DHHSbullet1"/>
      </w:pPr>
      <w:hyperlink r:id="rId12" w:history="1">
        <w:r w:rsidR="00D66498" w:rsidRPr="00F06FCE">
          <w:rPr>
            <w:rStyle w:val="Hyperlink"/>
          </w:rPr>
          <w:t>Building from Strength – 10-year Industry Plan for Family Violence Prevention and Response</w:t>
        </w:r>
      </w:hyperlink>
      <w:r w:rsidR="00D66498" w:rsidRPr="00365C03">
        <w:rPr>
          <w:i/>
        </w:rPr>
        <w:t xml:space="preserve"> </w:t>
      </w:r>
      <w:r>
        <w:rPr>
          <w:i/>
        </w:rPr>
        <w:t>&lt;</w:t>
      </w:r>
      <w:r w:rsidR="00D66498" w:rsidRPr="003D300F">
        <w:t>https://www.vic.gov.au/familyviolence/family-safety-victoria/industry-plan.html</w:t>
      </w:r>
      <w:r>
        <w:t>&gt;</w:t>
      </w:r>
      <w:bookmarkStart w:id="2" w:name="_GoBack"/>
      <w:bookmarkEnd w:id="2"/>
    </w:p>
    <w:p w14:paraId="7F2DFF5B" w14:textId="77777777" w:rsidR="00575BC9" w:rsidRPr="00575BC9" w:rsidRDefault="00DF6BAF" w:rsidP="00F06FCE">
      <w:pPr>
        <w:pStyle w:val="Heading1"/>
      </w:pPr>
      <w:bookmarkStart w:id="3" w:name="_Toc421023841"/>
      <w:bookmarkStart w:id="4" w:name="_Toc475953722"/>
      <w:bookmarkStart w:id="5" w:name="_Toc477437702"/>
      <w:bookmarkStart w:id="6" w:name="_Toc529373787"/>
      <w:r>
        <w:t>5</w:t>
      </w:r>
      <w:r w:rsidR="00575BC9">
        <w:t xml:space="preserve">. </w:t>
      </w:r>
      <w:bookmarkEnd w:id="3"/>
      <w:bookmarkEnd w:id="4"/>
      <w:bookmarkEnd w:id="5"/>
      <w:bookmarkEnd w:id="6"/>
      <w:r w:rsidR="0017293C">
        <w:t>Performance</w:t>
      </w:r>
    </w:p>
    <w:p w14:paraId="22AA4B82" w14:textId="77777777" w:rsidR="00575BC9" w:rsidRPr="001F1A17" w:rsidRDefault="00E05E8D" w:rsidP="00F06FCE">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7A1F8108" w14:textId="4DB314D1" w:rsidR="00575BC9" w:rsidRPr="000E2F2F" w:rsidRDefault="00E05E8D" w:rsidP="00F06FCE">
      <w:pPr>
        <w:pStyle w:val="Heading2"/>
        <w:rPr>
          <w:color w:val="FF0000"/>
        </w:rPr>
      </w:pPr>
      <w:r>
        <w:t>Key performance measure</w:t>
      </w:r>
      <w:r w:rsidR="00F06FCE">
        <w:t xml:space="preserve"> 1</w:t>
      </w:r>
      <w:r w:rsidR="00575BC9" w:rsidRPr="00575BC9">
        <w:t xml:space="preserve">: </w:t>
      </w:r>
      <w:r w:rsidR="00D66498" w:rsidRPr="00D66498">
        <w:rPr>
          <w:rStyle w:val="DHHSbodyChar"/>
        </w:rPr>
        <w:t>Development and submission of a plan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D66498" w:rsidRPr="00C237A0" w14:paraId="74C3D46D" w14:textId="77777777" w:rsidTr="00F06FCE">
        <w:trPr>
          <w:cantSplit/>
          <w:trHeight w:hRule="exact" w:val="860"/>
        </w:trPr>
        <w:tc>
          <w:tcPr>
            <w:tcW w:w="2835" w:type="dxa"/>
          </w:tcPr>
          <w:p w14:paraId="25A602B3" w14:textId="77777777" w:rsidR="00D66498" w:rsidRPr="0017293C" w:rsidRDefault="00D66498" w:rsidP="0017293C">
            <w:pPr>
              <w:pStyle w:val="DHHStablecolhead"/>
            </w:pPr>
            <w:r w:rsidRPr="00575BC9">
              <w:t>Aim/objective</w:t>
            </w:r>
          </w:p>
        </w:tc>
        <w:tc>
          <w:tcPr>
            <w:tcW w:w="7379" w:type="dxa"/>
          </w:tcPr>
          <w:p w14:paraId="6CC24AFE" w14:textId="3FF08B84" w:rsidR="00D66498" w:rsidRPr="002E413F" w:rsidRDefault="00D66498" w:rsidP="002E5C66">
            <w:pPr>
              <w:pStyle w:val="DHHStabletext"/>
            </w:pPr>
            <w:r w:rsidRPr="00423901">
              <w:t>Funded organisations are required to subm</w:t>
            </w:r>
            <w:r>
              <w:t xml:space="preserve">it their detailed plan within </w:t>
            </w:r>
            <w:r w:rsidR="00BF2583">
              <w:t>one</w:t>
            </w:r>
            <w:r>
              <w:t xml:space="preserve"> months of the commencement of their commitment.</w:t>
            </w:r>
          </w:p>
        </w:tc>
      </w:tr>
      <w:tr w:rsidR="00035D3B" w:rsidRPr="00C237A0" w14:paraId="78045A53" w14:textId="77777777" w:rsidTr="00F06FCE">
        <w:trPr>
          <w:cantSplit/>
          <w:trHeight w:hRule="exact" w:val="340"/>
        </w:trPr>
        <w:tc>
          <w:tcPr>
            <w:tcW w:w="2835" w:type="dxa"/>
          </w:tcPr>
          <w:p w14:paraId="17B95801" w14:textId="77777777" w:rsidR="00035D3B" w:rsidRPr="0017293C" w:rsidRDefault="00035D3B" w:rsidP="0017293C">
            <w:pPr>
              <w:pStyle w:val="DHHStablecolhead"/>
            </w:pPr>
            <w:r w:rsidRPr="00575BC9">
              <w:t>Target</w:t>
            </w:r>
          </w:p>
        </w:tc>
        <w:tc>
          <w:tcPr>
            <w:tcW w:w="7379" w:type="dxa"/>
          </w:tcPr>
          <w:p w14:paraId="3C71E253" w14:textId="77777777" w:rsidR="00035D3B" w:rsidRPr="0091599A" w:rsidRDefault="00FC4028" w:rsidP="002E5C66">
            <w:pPr>
              <w:pStyle w:val="DHHStabletext"/>
            </w:pPr>
            <w:r>
              <w:t>The performance measure is provided in the Service Agreement</w:t>
            </w:r>
          </w:p>
        </w:tc>
      </w:tr>
      <w:tr w:rsidR="00B8690F" w:rsidRPr="00C237A0" w14:paraId="454A1546" w14:textId="77777777" w:rsidTr="00F06FCE">
        <w:trPr>
          <w:cantSplit/>
          <w:trHeight w:hRule="exact" w:val="340"/>
        </w:trPr>
        <w:tc>
          <w:tcPr>
            <w:tcW w:w="2835" w:type="dxa"/>
          </w:tcPr>
          <w:p w14:paraId="5A0A09A1" w14:textId="77777777" w:rsidR="00B8690F" w:rsidRPr="0017293C" w:rsidRDefault="00B8690F" w:rsidP="0017293C">
            <w:pPr>
              <w:pStyle w:val="DHHStablecolhead"/>
            </w:pPr>
            <w:r w:rsidRPr="00575BC9">
              <w:t>Type of count</w:t>
            </w:r>
          </w:p>
        </w:tc>
        <w:tc>
          <w:tcPr>
            <w:tcW w:w="7379" w:type="dxa"/>
          </w:tcPr>
          <w:p w14:paraId="4E20397B" w14:textId="77777777" w:rsidR="00B8690F" w:rsidRPr="00C237A0" w:rsidRDefault="008B158F" w:rsidP="0017293C">
            <w:pPr>
              <w:pStyle w:val="DHHStabletext"/>
              <w:spacing w:before="0" w:after="0"/>
            </w:pPr>
            <w:r>
              <w:rPr>
                <w:color w:val="7030A0"/>
              </w:rPr>
              <w:fldChar w:fldCharType="begin">
                <w:ffData>
                  <w:name w:val="Check2"/>
                  <w:enabled/>
                  <w:calcOnExit w:val="0"/>
                  <w:checkBox>
                    <w:sizeAuto/>
                    <w:default w:val="1"/>
                  </w:checkBox>
                </w:ffData>
              </w:fldChar>
            </w:r>
            <w:bookmarkStart w:id="7" w:name="Check2"/>
            <w:r>
              <w:rPr>
                <w:color w:val="7030A0"/>
              </w:rPr>
              <w:instrText xml:space="preserve"> FORMCHECKBOX </w:instrText>
            </w:r>
            <w:r w:rsidR="00A9308F">
              <w:rPr>
                <w:color w:val="7030A0"/>
              </w:rPr>
            </w:r>
            <w:r w:rsidR="00A9308F">
              <w:rPr>
                <w:color w:val="7030A0"/>
              </w:rPr>
              <w:fldChar w:fldCharType="separate"/>
            </w:r>
            <w:r>
              <w:rPr>
                <w:color w:val="7030A0"/>
              </w:rPr>
              <w:fldChar w:fldCharType="end"/>
            </w:r>
            <w:bookmarkEnd w:id="7"/>
            <w:r w:rsidR="00B8690F">
              <w:rPr>
                <w:color w:val="7030A0"/>
              </w:rPr>
              <w:t xml:space="preserve"> </w:t>
            </w:r>
            <w:r w:rsidR="00B8690F">
              <w:t xml:space="preserve">Cumulative          </w:t>
            </w:r>
            <w:r w:rsidR="00B8690F">
              <w:rPr>
                <w:color w:val="7030A0"/>
              </w:rPr>
              <w:fldChar w:fldCharType="begin">
                <w:ffData>
                  <w:name w:val="Check2"/>
                  <w:enabled/>
                  <w:calcOnExit w:val="0"/>
                  <w:checkBox>
                    <w:sizeAuto/>
                    <w:default w:val="0"/>
                  </w:checkBox>
                </w:ffData>
              </w:fldChar>
            </w:r>
            <w:r w:rsidR="00B8690F">
              <w:rPr>
                <w:color w:val="7030A0"/>
              </w:rPr>
              <w:instrText xml:space="preserve"> FORMCHECKBOX </w:instrText>
            </w:r>
            <w:r w:rsidR="00A9308F">
              <w:rPr>
                <w:color w:val="7030A0"/>
              </w:rPr>
            </w:r>
            <w:r w:rsidR="00A9308F">
              <w:rPr>
                <w:color w:val="7030A0"/>
              </w:rPr>
              <w:fldChar w:fldCharType="separate"/>
            </w:r>
            <w:r w:rsidR="00B8690F">
              <w:rPr>
                <w:color w:val="7030A0"/>
              </w:rPr>
              <w:fldChar w:fldCharType="end"/>
            </w:r>
            <w:r w:rsidR="00B8690F">
              <w:rPr>
                <w:color w:val="7030A0"/>
              </w:rPr>
              <w:t xml:space="preserve"> </w:t>
            </w:r>
            <w:r w:rsidR="00B8690F">
              <w:t>Non-cumulative</w:t>
            </w:r>
          </w:p>
        </w:tc>
      </w:tr>
      <w:tr w:rsidR="00E70C82" w:rsidRPr="00C237A0" w14:paraId="51A12F7E" w14:textId="77777777" w:rsidTr="00F06FCE">
        <w:trPr>
          <w:cantSplit/>
          <w:trHeight w:hRule="exact" w:val="746"/>
        </w:trPr>
        <w:tc>
          <w:tcPr>
            <w:tcW w:w="2835" w:type="dxa"/>
          </w:tcPr>
          <w:p w14:paraId="461F065B" w14:textId="77777777" w:rsidR="00E70C82" w:rsidRPr="0017293C" w:rsidRDefault="00E70C82" w:rsidP="0017293C">
            <w:pPr>
              <w:pStyle w:val="DHHStablecolhead"/>
            </w:pPr>
            <w:r w:rsidRPr="00575BC9">
              <w:t>Counting rule</w:t>
            </w:r>
          </w:p>
        </w:tc>
        <w:tc>
          <w:tcPr>
            <w:tcW w:w="7379" w:type="dxa"/>
          </w:tcPr>
          <w:p w14:paraId="2F43A86D" w14:textId="77777777" w:rsidR="00E70C82" w:rsidRPr="006000B3" w:rsidRDefault="00D66498" w:rsidP="002E5C66">
            <w:pPr>
              <w:pStyle w:val="DHHStabletext"/>
            </w:pPr>
            <w:r w:rsidRPr="00D66498">
              <w:t xml:space="preserve">Develop a detailed project plan outlining planned activities, objectives, </w:t>
            </w:r>
            <w:r w:rsidR="00BF2583">
              <w:t xml:space="preserve">risks, </w:t>
            </w:r>
            <w:r w:rsidRPr="00D66498">
              <w:t>outcomes and milestones (where appropriate) for the period of the project.</w:t>
            </w:r>
          </w:p>
        </w:tc>
      </w:tr>
      <w:tr w:rsidR="00D66498" w:rsidRPr="00C237A0" w14:paraId="09A77407" w14:textId="77777777" w:rsidTr="00F06FCE">
        <w:trPr>
          <w:cantSplit/>
          <w:trHeight w:hRule="exact" w:val="727"/>
        </w:trPr>
        <w:tc>
          <w:tcPr>
            <w:tcW w:w="2835" w:type="dxa"/>
          </w:tcPr>
          <w:p w14:paraId="2FA7E312" w14:textId="77777777" w:rsidR="00D66498" w:rsidRPr="0017293C" w:rsidRDefault="00D66498" w:rsidP="0017293C">
            <w:pPr>
              <w:pStyle w:val="DHHStablecolhead"/>
            </w:pPr>
            <w:r w:rsidRPr="00575BC9">
              <w:t>Data source(s) collection</w:t>
            </w:r>
          </w:p>
        </w:tc>
        <w:tc>
          <w:tcPr>
            <w:tcW w:w="7379" w:type="dxa"/>
          </w:tcPr>
          <w:p w14:paraId="56BEEB66" w14:textId="77777777" w:rsidR="00BF2583" w:rsidRDefault="00BF2583" w:rsidP="002E5C66">
            <w:pPr>
              <w:pStyle w:val="DHHStabletext"/>
              <w:rPr>
                <w:rFonts w:eastAsia="Times"/>
              </w:rPr>
            </w:pPr>
            <w:r>
              <w:rPr>
                <w:rFonts w:eastAsia="Times"/>
              </w:rPr>
              <w:t>Project reporting</w:t>
            </w:r>
          </w:p>
          <w:p w14:paraId="75599B4B" w14:textId="77777777" w:rsidR="00D66498" w:rsidRPr="00423901" w:rsidRDefault="00D66498" w:rsidP="002E5C66">
            <w:pPr>
              <w:pStyle w:val="DHHStabletext"/>
              <w:rPr>
                <w:rFonts w:eastAsia="Times"/>
              </w:rPr>
            </w:pPr>
            <w:r w:rsidRPr="00423901">
              <w:rPr>
                <w:rFonts w:eastAsia="Times"/>
              </w:rPr>
              <w:t>Annual report</w:t>
            </w:r>
          </w:p>
        </w:tc>
      </w:tr>
      <w:tr w:rsidR="00E70C82" w:rsidRPr="00C237A0" w14:paraId="4E0E19A2" w14:textId="77777777" w:rsidTr="00F06FCE">
        <w:trPr>
          <w:cantSplit/>
          <w:trHeight w:hRule="exact" w:val="1249"/>
        </w:trPr>
        <w:tc>
          <w:tcPr>
            <w:tcW w:w="2835" w:type="dxa"/>
          </w:tcPr>
          <w:p w14:paraId="781AD3AE" w14:textId="77777777" w:rsidR="00E70C82" w:rsidRPr="0017293C" w:rsidRDefault="00E70C82" w:rsidP="0017293C">
            <w:pPr>
              <w:pStyle w:val="DHHStablecolhead"/>
            </w:pPr>
            <w:r w:rsidRPr="00575BC9">
              <w:t>Definition of terms</w:t>
            </w:r>
          </w:p>
        </w:tc>
        <w:tc>
          <w:tcPr>
            <w:tcW w:w="7379" w:type="dxa"/>
          </w:tcPr>
          <w:p w14:paraId="3837C1AF" w14:textId="0A251CE6" w:rsidR="00E70C82" w:rsidRDefault="00D66498" w:rsidP="00F06FCE">
            <w:pPr>
              <w:pStyle w:val="DHHStabletext"/>
            </w:pPr>
            <w:r w:rsidRPr="00D66498">
              <w:t>Rationale: The development of a detailed project plan will help ensure funded</w:t>
            </w:r>
            <w:r w:rsidR="00BF2583">
              <w:t xml:space="preserve"> </w:t>
            </w:r>
            <w:r w:rsidRPr="00D66498">
              <w:t>organisations are supported to achieve positive outcomes for people at risk of/experiencing family violence</w:t>
            </w:r>
            <w:r w:rsidR="00BF2583">
              <w:t xml:space="preserve"> including victim survivors, children and young people and perpetrators</w:t>
            </w:r>
            <w:r w:rsidRPr="00D66498">
              <w:t>.</w:t>
            </w:r>
          </w:p>
        </w:tc>
      </w:tr>
    </w:tbl>
    <w:p w14:paraId="562F1356" w14:textId="7ADB4057" w:rsidR="00D66498" w:rsidRPr="00D66498" w:rsidRDefault="00F06FCE" w:rsidP="00F06FCE">
      <w:pPr>
        <w:pStyle w:val="Heading2"/>
        <w:rPr>
          <w:color w:val="FF0000"/>
        </w:rPr>
      </w:pPr>
      <w:r>
        <w:t>P</w:t>
      </w:r>
      <w:r w:rsidR="00D66498" w:rsidRPr="00D66498">
        <w:t>erformance measure</w:t>
      </w:r>
      <w:r>
        <w:t xml:space="preserve"> 2</w:t>
      </w:r>
      <w:r w:rsidR="00D66498" w:rsidRPr="00D66498">
        <w:t>: Submission of a report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D66498" w:rsidRPr="00D66498" w14:paraId="64A92B94" w14:textId="77777777" w:rsidTr="00F06FCE">
        <w:trPr>
          <w:cantSplit/>
          <w:trHeight w:hRule="exact" w:val="1080"/>
        </w:trPr>
        <w:tc>
          <w:tcPr>
            <w:tcW w:w="2835" w:type="dxa"/>
          </w:tcPr>
          <w:p w14:paraId="6705C007" w14:textId="77777777" w:rsidR="00D66498" w:rsidRPr="00D66498" w:rsidRDefault="00D66498" w:rsidP="00D66498">
            <w:pPr>
              <w:spacing w:before="80" w:after="60" w:line="240" w:lineRule="auto"/>
              <w:rPr>
                <w:b/>
                <w:color w:val="201547"/>
                <w:lang w:eastAsia="en-US"/>
              </w:rPr>
            </w:pPr>
            <w:r w:rsidRPr="00D66498">
              <w:rPr>
                <w:b/>
                <w:color w:val="201547"/>
                <w:lang w:eastAsia="en-US"/>
              </w:rPr>
              <w:t>Aim/objective</w:t>
            </w:r>
          </w:p>
        </w:tc>
        <w:tc>
          <w:tcPr>
            <w:tcW w:w="7379" w:type="dxa"/>
          </w:tcPr>
          <w:p w14:paraId="62A4BB0F" w14:textId="4CD26424" w:rsidR="00D66498" w:rsidRDefault="00D66498" w:rsidP="00F06FCE">
            <w:pPr>
              <w:pStyle w:val="DHHStabletext"/>
            </w:pPr>
            <w:r>
              <w:t>Funded organisations are required to submit report</w:t>
            </w:r>
            <w:r w:rsidR="00BF2583">
              <w:t>s, including a final report</w:t>
            </w:r>
            <w:r>
              <w:t xml:space="preserve"> against the project plan upon completion of the period of the deliverable/activity.</w:t>
            </w:r>
            <w:r w:rsidR="00BF2583">
              <w:t xml:space="preserve"> Data should be reported where it can be collected.</w:t>
            </w:r>
          </w:p>
        </w:tc>
      </w:tr>
      <w:tr w:rsidR="00D66498" w:rsidRPr="00D66498" w14:paraId="3A59C48D" w14:textId="77777777" w:rsidTr="00F06FCE">
        <w:trPr>
          <w:cantSplit/>
          <w:trHeight w:hRule="exact" w:val="429"/>
        </w:trPr>
        <w:tc>
          <w:tcPr>
            <w:tcW w:w="2835" w:type="dxa"/>
          </w:tcPr>
          <w:p w14:paraId="48F9B3A4" w14:textId="77777777" w:rsidR="00D66498" w:rsidRPr="00D66498" w:rsidRDefault="00D66498" w:rsidP="00D66498">
            <w:pPr>
              <w:spacing w:before="80" w:after="60" w:line="240" w:lineRule="auto"/>
              <w:rPr>
                <w:b/>
                <w:color w:val="201547"/>
                <w:lang w:eastAsia="en-US"/>
              </w:rPr>
            </w:pPr>
            <w:r w:rsidRPr="00D66498">
              <w:rPr>
                <w:b/>
                <w:color w:val="201547"/>
                <w:lang w:eastAsia="en-US"/>
              </w:rPr>
              <w:t>Target</w:t>
            </w:r>
          </w:p>
        </w:tc>
        <w:tc>
          <w:tcPr>
            <w:tcW w:w="7379" w:type="dxa"/>
          </w:tcPr>
          <w:p w14:paraId="2E6D837B" w14:textId="77777777" w:rsidR="00D66498" w:rsidRPr="00D66498" w:rsidRDefault="00D66498" w:rsidP="00F06FCE">
            <w:pPr>
              <w:pStyle w:val="DHHStabletext"/>
            </w:pPr>
            <w:r w:rsidRPr="00D66498">
              <w:t>The performance measure is provided in the Service Agreement</w:t>
            </w:r>
          </w:p>
        </w:tc>
      </w:tr>
      <w:tr w:rsidR="00D66498" w:rsidRPr="00D66498" w14:paraId="10B0803A" w14:textId="77777777" w:rsidTr="00F06FCE">
        <w:trPr>
          <w:cantSplit/>
          <w:trHeight w:hRule="exact" w:val="340"/>
        </w:trPr>
        <w:tc>
          <w:tcPr>
            <w:tcW w:w="2835" w:type="dxa"/>
          </w:tcPr>
          <w:p w14:paraId="20D617E9" w14:textId="77777777" w:rsidR="00D66498" w:rsidRPr="00D66498" w:rsidRDefault="00D66498" w:rsidP="00D66498">
            <w:pPr>
              <w:spacing w:before="80" w:after="60" w:line="240" w:lineRule="auto"/>
              <w:rPr>
                <w:b/>
                <w:color w:val="201547"/>
                <w:lang w:eastAsia="en-US"/>
              </w:rPr>
            </w:pPr>
            <w:r w:rsidRPr="00D66498">
              <w:rPr>
                <w:b/>
                <w:color w:val="201547"/>
                <w:lang w:eastAsia="en-US"/>
              </w:rPr>
              <w:t>Type of count</w:t>
            </w:r>
          </w:p>
        </w:tc>
        <w:tc>
          <w:tcPr>
            <w:tcW w:w="7379" w:type="dxa"/>
          </w:tcPr>
          <w:p w14:paraId="50601272" w14:textId="77777777" w:rsidR="00D66498" w:rsidRPr="00D66498" w:rsidRDefault="00D66498" w:rsidP="00F06FCE">
            <w:pPr>
              <w:pStyle w:val="DHHStabletext"/>
            </w:pPr>
            <w:r w:rsidRPr="00D66498">
              <w:rPr>
                <w:color w:val="7030A0"/>
              </w:rPr>
              <w:fldChar w:fldCharType="begin">
                <w:ffData>
                  <w:name w:val="Check2"/>
                  <w:enabled/>
                  <w:calcOnExit w:val="0"/>
                  <w:checkBox>
                    <w:sizeAuto/>
                    <w:default w:val="1"/>
                  </w:checkBox>
                </w:ffData>
              </w:fldChar>
            </w:r>
            <w:r w:rsidRPr="00D66498">
              <w:rPr>
                <w:color w:val="7030A0"/>
              </w:rPr>
              <w:instrText xml:space="preserve"> FORMCHECKBOX </w:instrText>
            </w:r>
            <w:r w:rsidR="00A9308F">
              <w:rPr>
                <w:color w:val="7030A0"/>
              </w:rPr>
            </w:r>
            <w:r w:rsidR="00A9308F">
              <w:rPr>
                <w:color w:val="7030A0"/>
              </w:rPr>
              <w:fldChar w:fldCharType="separate"/>
            </w:r>
            <w:r w:rsidRPr="00D66498">
              <w:rPr>
                <w:color w:val="7030A0"/>
              </w:rPr>
              <w:fldChar w:fldCharType="end"/>
            </w:r>
            <w:r w:rsidRPr="00D66498">
              <w:rPr>
                <w:color w:val="7030A0"/>
              </w:rPr>
              <w:t xml:space="preserve"> </w:t>
            </w:r>
            <w:r w:rsidRPr="00D66498">
              <w:t xml:space="preserve">Cumulative          </w:t>
            </w:r>
            <w:r w:rsidRPr="00D66498">
              <w:rPr>
                <w:color w:val="7030A0"/>
              </w:rPr>
              <w:fldChar w:fldCharType="begin">
                <w:ffData>
                  <w:name w:val="Check2"/>
                  <w:enabled/>
                  <w:calcOnExit w:val="0"/>
                  <w:checkBox>
                    <w:sizeAuto/>
                    <w:default w:val="0"/>
                  </w:checkBox>
                </w:ffData>
              </w:fldChar>
            </w:r>
            <w:r w:rsidRPr="00D66498">
              <w:rPr>
                <w:color w:val="7030A0"/>
              </w:rPr>
              <w:instrText xml:space="preserve"> FORMCHECKBOX </w:instrText>
            </w:r>
            <w:r w:rsidR="00A9308F">
              <w:rPr>
                <w:color w:val="7030A0"/>
              </w:rPr>
            </w:r>
            <w:r w:rsidR="00A9308F">
              <w:rPr>
                <w:color w:val="7030A0"/>
              </w:rPr>
              <w:fldChar w:fldCharType="separate"/>
            </w:r>
            <w:r w:rsidRPr="00D66498">
              <w:rPr>
                <w:color w:val="7030A0"/>
              </w:rPr>
              <w:fldChar w:fldCharType="end"/>
            </w:r>
            <w:r w:rsidRPr="00D66498">
              <w:rPr>
                <w:color w:val="7030A0"/>
              </w:rPr>
              <w:t xml:space="preserve"> </w:t>
            </w:r>
            <w:r w:rsidRPr="00D66498">
              <w:t>Non-cumulative</w:t>
            </w:r>
          </w:p>
        </w:tc>
      </w:tr>
      <w:tr w:rsidR="00D66498" w:rsidRPr="00D66498" w14:paraId="37A684BA" w14:textId="77777777" w:rsidTr="00F06FCE">
        <w:trPr>
          <w:cantSplit/>
          <w:trHeight w:hRule="exact" w:val="956"/>
        </w:trPr>
        <w:tc>
          <w:tcPr>
            <w:tcW w:w="2835" w:type="dxa"/>
          </w:tcPr>
          <w:p w14:paraId="5E33D842" w14:textId="77777777" w:rsidR="00D66498" w:rsidRPr="00D66498" w:rsidRDefault="00D66498" w:rsidP="00D66498">
            <w:pPr>
              <w:spacing w:before="80" w:after="60" w:line="240" w:lineRule="auto"/>
              <w:rPr>
                <w:b/>
                <w:color w:val="201547"/>
                <w:lang w:eastAsia="en-US"/>
              </w:rPr>
            </w:pPr>
            <w:r w:rsidRPr="00D66498">
              <w:rPr>
                <w:b/>
                <w:color w:val="201547"/>
                <w:lang w:eastAsia="en-US"/>
              </w:rPr>
              <w:t>Counting rule</w:t>
            </w:r>
          </w:p>
        </w:tc>
        <w:tc>
          <w:tcPr>
            <w:tcW w:w="7379" w:type="dxa"/>
          </w:tcPr>
          <w:p w14:paraId="05FC35BF" w14:textId="3E58A8F2" w:rsidR="00D66498" w:rsidRPr="00D66498" w:rsidRDefault="00BF2583" w:rsidP="00F06FCE">
            <w:pPr>
              <w:pStyle w:val="DHHStabletext"/>
            </w:pPr>
            <w:r>
              <w:t>Submit regular reports as agreed to in the project plan. Submit</w:t>
            </w:r>
            <w:r w:rsidR="00D66498" w:rsidRPr="00D66498">
              <w:t xml:space="preserve"> a 12-month report against the planned activities, objectives milestones and outcomes (where defined) in the project plan. Review and amend the plan, if required.</w:t>
            </w:r>
          </w:p>
        </w:tc>
      </w:tr>
      <w:tr w:rsidR="00D66498" w:rsidRPr="00D66498" w14:paraId="30E27DF5" w14:textId="77777777" w:rsidTr="00F06FCE">
        <w:trPr>
          <w:cantSplit/>
          <w:trHeight w:hRule="exact" w:val="651"/>
        </w:trPr>
        <w:tc>
          <w:tcPr>
            <w:tcW w:w="2835" w:type="dxa"/>
          </w:tcPr>
          <w:p w14:paraId="0A3EB116" w14:textId="77777777" w:rsidR="00D66498" w:rsidRPr="00D66498" w:rsidRDefault="00D66498" w:rsidP="00D66498">
            <w:pPr>
              <w:spacing w:before="80" w:after="60" w:line="240" w:lineRule="auto"/>
              <w:rPr>
                <w:b/>
                <w:color w:val="201547"/>
                <w:lang w:eastAsia="en-US"/>
              </w:rPr>
            </w:pPr>
            <w:r w:rsidRPr="00D66498">
              <w:rPr>
                <w:b/>
                <w:color w:val="201547"/>
                <w:lang w:eastAsia="en-US"/>
              </w:rPr>
              <w:t>Data source(s) collection</w:t>
            </w:r>
          </w:p>
        </w:tc>
        <w:tc>
          <w:tcPr>
            <w:tcW w:w="7379" w:type="dxa"/>
          </w:tcPr>
          <w:p w14:paraId="221C407B" w14:textId="6A562D05" w:rsidR="00D66498" w:rsidRDefault="00BF2583" w:rsidP="00F06FCE">
            <w:pPr>
              <w:pStyle w:val="DHHStabletext"/>
            </w:pPr>
            <w:r>
              <w:t>Project</w:t>
            </w:r>
            <w:r w:rsidR="00D66498">
              <w:t xml:space="preserve"> report</w:t>
            </w:r>
          </w:p>
        </w:tc>
      </w:tr>
      <w:tr w:rsidR="00D66498" w:rsidRPr="00D66498" w14:paraId="42AC69A1" w14:textId="77777777" w:rsidTr="00F06FCE">
        <w:trPr>
          <w:cantSplit/>
          <w:trHeight w:hRule="exact" w:val="1050"/>
        </w:trPr>
        <w:tc>
          <w:tcPr>
            <w:tcW w:w="2835" w:type="dxa"/>
          </w:tcPr>
          <w:p w14:paraId="7C070095" w14:textId="77777777" w:rsidR="00D66498" w:rsidRPr="00D66498" w:rsidRDefault="00D66498" w:rsidP="00D66498">
            <w:pPr>
              <w:spacing w:before="80" w:after="60" w:line="240" w:lineRule="auto"/>
              <w:rPr>
                <w:b/>
                <w:color w:val="201547"/>
                <w:lang w:eastAsia="en-US"/>
              </w:rPr>
            </w:pPr>
            <w:r w:rsidRPr="00D66498">
              <w:rPr>
                <w:b/>
                <w:color w:val="201547"/>
                <w:lang w:eastAsia="en-US"/>
              </w:rPr>
              <w:t>Definition of terms</w:t>
            </w:r>
          </w:p>
        </w:tc>
        <w:tc>
          <w:tcPr>
            <w:tcW w:w="7379" w:type="dxa"/>
          </w:tcPr>
          <w:p w14:paraId="33AE5981" w14:textId="2604CDCE" w:rsidR="00D66498" w:rsidRPr="00D66498" w:rsidRDefault="00D66498" w:rsidP="00F06FCE">
            <w:pPr>
              <w:pStyle w:val="DHHStabletext"/>
            </w:pPr>
            <w:r w:rsidRPr="00D66498">
              <w:t>Rationale: To</w:t>
            </w:r>
            <w:r w:rsidR="00BF2583">
              <w:t xml:space="preserve"> support delivery of the</w:t>
            </w:r>
            <w:r w:rsidRPr="00D66498">
              <w:t xml:space="preserve"> objectives</w:t>
            </w:r>
            <w:r w:rsidR="00BF2583">
              <w:t xml:space="preserve"> and planned activities</w:t>
            </w:r>
            <w:r w:rsidRPr="00D66498">
              <w:t xml:space="preserve"> outlined in the project plan</w:t>
            </w:r>
            <w:r w:rsidR="00BF2583">
              <w:t xml:space="preserve"> and to ensure</w:t>
            </w:r>
            <w:r w:rsidRPr="00D66498">
              <w:t xml:space="preserve"> outcomes and milestones are achieved.</w:t>
            </w:r>
          </w:p>
        </w:tc>
      </w:tr>
    </w:tbl>
    <w:p w14:paraId="5588807A" w14:textId="77777777" w:rsidR="00F06FCE" w:rsidRDefault="00F06FCE" w:rsidP="00F06FCE">
      <w:pPr>
        <w:pStyle w:val="DHHSbody"/>
      </w:pPr>
    </w:p>
    <w:p w14:paraId="07567FD0" w14:textId="77777777" w:rsidR="00F06FCE" w:rsidRDefault="00F06FCE" w:rsidP="00F06FCE">
      <w:pPr>
        <w:pStyle w:val="Heading1"/>
      </w:pPr>
    </w:p>
    <w:p w14:paraId="6B5D0F11" w14:textId="70B5BE68" w:rsidR="00575BC9" w:rsidRPr="00575BC9" w:rsidRDefault="00DF6BAF" w:rsidP="00F06FCE">
      <w:pPr>
        <w:pStyle w:val="Heading1"/>
      </w:pPr>
      <w:r>
        <w:t>6</w:t>
      </w:r>
      <w:r w:rsidR="00575BC9">
        <w:t>. Data collection</w:t>
      </w:r>
    </w:p>
    <w:p w14:paraId="6C17E740" w14:textId="77777777" w:rsidR="00575BC9" w:rsidRDefault="00A11FC5" w:rsidP="00F06FCE">
      <w:pPr>
        <w:pStyle w:val="DHHSbody"/>
      </w:pPr>
      <w:r>
        <w:t>The r</w:t>
      </w:r>
      <w:r w:rsidR="0087683C">
        <w:t>eporting requirements for this service</w:t>
      </w:r>
      <w:r>
        <w:t xml:space="preserve"> are:</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686"/>
        <w:gridCol w:w="2359"/>
      </w:tblGrid>
      <w:tr w:rsidR="00575BC9" w:rsidRPr="00045493" w14:paraId="2BA00765" w14:textId="77777777" w:rsidTr="00D66498">
        <w:trPr>
          <w:trHeight w:hRule="exact" w:val="340"/>
          <w:tblHeader/>
        </w:trPr>
        <w:tc>
          <w:tcPr>
            <w:tcW w:w="2580" w:type="dxa"/>
            <w:vAlign w:val="center"/>
          </w:tcPr>
          <w:p w14:paraId="6C0F67A0" w14:textId="77777777" w:rsidR="00575BC9" w:rsidRPr="00575BC9" w:rsidRDefault="00575BC9" w:rsidP="0017293C">
            <w:pPr>
              <w:pStyle w:val="DHHStablecolhead"/>
              <w:spacing w:before="0" w:after="0"/>
            </w:pPr>
            <w:r w:rsidRPr="00575BC9">
              <w:t>Data collection name</w:t>
            </w:r>
          </w:p>
        </w:tc>
        <w:tc>
          <w:tcPr>
            <w:tcW w:w="2580" w:type="dxa"/>
            <w:vAlign w:val="center"/>
          </w:tcPr>
          <w:p w14:paraId="26075C30" w14:textId="77777777" w:rsidR="00575BC9" w:rsidRPr="00575BC9" w:rsidRDefault="00575BC9" w:rsidP="0017293C">
            <w:pPr>
              <w:pStyle w:val="DHHStablecolhead"/>
              <w:spacing w:before="0" w:after="0"/>
            </w:pPr>
            <w:r w:rsidRPr="00575BC9">
              <w:t xml:space="preserve">Data system </w:t>
            </w:r>
          </w:p>
        </w:tc>
        <w:tc>
          <w:tcPr>
            <w:tcW w:w="2686" w:type="dxa"/>
            <w:vAlign w:val="center"/>
          </w:tcPr>
          <w:p w14:paraId="0368690B" w14:textId="77777777" w:rsidR="00575BC9" w:rsidRPr="00575BC9" w:rsidRDefault="00575BC9" w:rsidP="0017293C">
            <w:pPr>
              <w:pStyle w:val="DHHStablecolhead"/>
              <w:spacing w:before="0" w:after="0"/>
            </w:pPr>
            <w:r w:rsidRPr="00575BC9">
              <w:t xml:space="preserve">Data set </w:t>
            </w:r>
          </w:p>
        </w:tc>
        <w:tc>
          <w:tcPr>
            <w:tcW w:w="2359" w:type="dxa"/>
            <w:vAlign w:val="center"/>
          </w:tcPr>
          <w:p w14:paraId="57928909" w14:textId="77777777" w:rsidR="00575BC9" w:rsidRPr="00575BC9" w:rsidRDefault="00575BC9" w:rsidP="0017293C">
            <w:pPr>
              <w:pStyle w:val="DHHStablecolhead"/>
              <w:spacing w:before="0" w:after="0"/>
            </w:pPr>
            <w:r w:rsidRPr="00575BC9">
              <w:t>Reporting cycle</w:t>
            </w:r>
          </w:p>
        </w:tc>
      </w:tr>
      <w:tr w:rsidR="00E70C82" w14:paraId="2B2E87D8" w14:textId="77777777" w:rsidTr="00D66498">
        <w:trPr>
          <w:trHeight w:val="414"/>
        </w:trPr>
        <w:tc>
          <w:tcPr>
            <w:tcW w:w="2580" w:type="dxa"/>
            <w:tcBorders>
              <w:top w:val="single" w:sz="4" w:space="0" w:color="auto"/>
              <w:left w:val="single" w:sz="4" w:space="0" w:color="auto"/>
              <w:bottom w:val="single" w:sz="4" w:space="0" w:color="auto"/>
              <w:right w:val="single" w:sz="4" w:space="0" w:color="auto"/>
            </w:tcBorders>
          </w:tcPr>
          <w:p w14:paraId="35488176" w14:textId="77777777" w:rsidR="00E70C82" w:rsidRPr="00634586" w:rsidRDefault="00600BA1" w:rsidP="002E5C66">
            <w:pPr>
              <w:pStyle w:val="DHHStabletext"/>
            </w:pPr>
            <w:r>
              <w:t>As agreed in the project plan</w:t>
            </w:r>
          </w:p>
        </w:tc>
        <w:tc>
          <w:tcPr>
            <w:tcW w:w="2580" w:type="dxa"/>
            <w:tcBorders>
              <w:top w:val="single" w:sz="4" w:space="0" w:color="auto"/>
              <w:left w:val="single" w:sz="4" w:space="0" w:color="auto"/>
              <w:bottom w:val="single" w:sz="4" w:space="0" w:color="auto"/>
              <w:right w:val="single" w:sz="4" w:space="0" w:color="auto"/>
            </w:tcBorders>
          </w:tcPr>
          <w:p w14:paraId="399B688E" w14:textId="77777777" w:rsidR="00E70C82" w:rsidRPr="00634586" w:rsidRDefault="00600BA1" w:rsidP="002E5C66">
            <w:pPr>
              <w:pStyle w:val="DHHStabletext"/>
            </w:pPr>
            <w:r>
              <w:t>As agreed in the project plan – if applicable</w:t>
            </w:r>
          </w:p>
        </w:tc>
        <w:tc>
          <w:tcPr>
            <w:tcW w:w="2686" w:type="dxa"/>
            <w:tcBorders>
              <w:top w:val="single" w:sz="4" w:space="0" w:color="auto"/>
              <w:left w:val="single" w:sz="4" w:space="0" w:color="auto"/>
              <w:bottom w:val="single" w:sz="4" w:space="0" w:color="auto"/>
              <w:right w:val="single" w:sz="4" w:space="0" w:color="auto"/>
            </w:tcBorders>
          </w:tcPr>
          <w:p w14:paraId="1A06DD84" w14:textId="77777777" w:rsidR="00E70C82" w:rsidRPr="006000B3" w:rsidRDefault="00BF2583" w:rsidP="002E5C66">
            <w:pPr>
              <w:pStyle w:val="DHHStabletext"/>
            </w:pPr>
            <w:r>
              <w:t>As agreed to in the project plan</w:t>
            </w:r>
          </w:p>
        </w:tc>
        <w:tc>
          <w:tcPr>
            <w:tcW w:w="2359" w:type="dxa"/>
            <w:tcBorders>
              <w:top w:val="single" w:sz="4" w:space="0" w:color="auto"/>
              <w:left w:val="single" w:sz="4" w:space="0" w:color="auto"/>
              <w:bottom w:val="single" w:sz="4" w:space="0" w:color="auto"/>
              <w:right w:val="single" w:sz="4" w:space="0" w:color="auto"/>
            </w:tcBorders>
          </w:tcPr>
          <w:p w14:paraId="146CC0D6" w14:textId="77777777" w:rsidR="00E70C82" w:rsidRPr="00164A5A" w:rsidRDefault="00BF2583" w:rsidP="002E5C66">
            <w:pPr>
              <w:pStyle w:val="DHHStabletext"/>
            </w:pPr>
            <w:r>
              <w:t>As agreed to in the project plan</w:t>
            </w:r>
          </w:p>
        </w:tc>
      </w:tr>
      <w:bookmarkEnd w:id="1"/>
    </w:tbl>
    <w:p w14:paraId="331E227E" w14:textId="77777777" w:rsidR="006C7A1F" w:rsidRDefault="006C7A1F" w:rsidP="00AA3CA8">
      <w:pPr>
        <w:rPr>
          <w:sz w:val="4"/>
          <w:szCs w:val="4"/>
        </w:rPr>
      </w:pPr>
    </w:p>
    <w:p w14:paraId="261DF805" w14:textId="77777777" w:rsidR="006C7A1F" w:rsidRDefault="006C7A1F" w:rsidP="00AA3CA8">
      <w:pPr>
        <w:rPr>
          <w:sz w:val="4"/>
          <w:szCs w:val="4"/>
        </w:rPr>
      </w:pPr>
    </w:p>
    <w:p w14:paraId="66C08CCA" w14:textId="77777777" w:rsidR="006C7A1F" w:rsidRDefault="006C7A1F" w:rsidP="00AA3CA8">
      <w:pPr>
        <w:rPr>
          <w:sz w:val="4"/>
          <w:szCs w:val="4"/>
        </w:rPr>
      </w:pPr>
    </w:p>
    <w:p w14:paraId="03E60B56" w14:textId="77777777" w:rsidR="00DF6BAF" w:rsidRPr="00AA0F86" w:rsidRDefault="00DF6BAF" w:rsidP="00AA3CA8">
      <w:pPr>
        <w:rPr>
          <w:rFonts w:eastAsia="MS Gothic"/>
          <w:b/>
          <w:bCs/>
          <w:sz w:val="24"/>
          <w:szCs w:val="26"/>
          <w:lang w:eastAsia="en-US"/>
        </w:rPr>
      </w:pPr>
    </w:p>
    <w:p w14:paraId="2B4D8F93" w14:textId="77777777" w:rsidR="006C7A1F" w:rsidRDefault="006C7A1F" w:rsidP="00AA3CA8">
      <w:pPr>
        <w:rPr>
          <w:sz w:val="4"/>
          <w:szCs w:val="4"/>
        </w:rPr>
      </w:pPr>
    </w:p>
    <w:p w14:paraId="5989D01E" w14:textId="77777777" w:rsidR="006C7A1F" w:rsidRDefault="006C7A1F" w:rsidP="00AA3CA8">
      <w:pPr>
        <w:rPr>
          <w:sz w:val="4"/>
          <w:szCs w:val="4"/>
        </w:rPr>
      </w:pPr>
    </w:p>
    <w:p w14:paraId="17020750" w14:textId="77777777" w:rsidR="006C7A1F" w:rsidRDefault="006C7A1F" w:rsidP="00AA3CA8">
      <w:pPr>
        <w:rPr>
          <w:sz w:val="4"/>
          <w:szCs w:val="4"/>
        </w:rPr>
      </w:pPr>
    </w:p>
    <w:p w14:paraId="43DF3791" w14:textId="77777777" w:rsidR="000667DA" w:rsidRDefault="000667DA" w:rsidP="00AA3CA8">
      <w:pPr>
        <w:rPr>
          <w:sz w:val="4"/>
          <w:szCs w:val="4"/>
        </w:rPr>
      </w:pPr>
    </w:p>
    <w:p w14:paraId="656395A8" w14:textId="77777777" w:rsidR="000667DA" w:rsidRDefault="000667DA" w:rsidP="00AA3CA8">
      <w:pPr>
        <w:rPr>
          <w:sz w:val="4"/>
          <w:szCs w:val="4"/>
        </w:rPr>
      </w:pPr>
    </w:p>
    <w:p w14:paraId="38714205" w14:textId="77777777" w:rsidR="006C7A1F" w:rsidRDefault="006C7A1F" w:rsidP="00AA3CA8">
      <w:pPr>
        <w:rPr>
          <w:sz w:val="4"/>
          <w:szCs w:val="4"/>
        </w:rPr>
      </w:pPr>
    </w:p>
    <w:p w14:paraId="6BFE9A8C"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7FEDAC94"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16983DD" w14:textId="77777777" w:rsidR="00E7495C" w:rsidRDefault="00E7495C" w:rsidP="00E7495C">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47F45D12" w14:textId="77777777" w:rsidR="00E7495C" w:rsidRDefault="00E7495C" w:rsidP="00E7495C">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186BF048" w14:textId="04A366B1" w:rsidR="006A7939" w:rsidRPr="00CA4422" w:rsidRDefault="00E7495C" w:rsidP="00E7495C">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p>
        </w:tc>
      </w:tr>
    </w:tbl>
    <w:p w14:paraId="5C02B355"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B6BD9" w14:textId="77777777" w:rsidR="000D3756" w:rsidRDefault="000D3756">
      <w:r>
        <w:separator/>
      </w:r>
    </w:p>
  </w:endnote>
  <w:endnote w:type="continuationSeparator" w:id="0">
    <w:p w14:paraId="7F868E58"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DB5A"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095E10C2" wp14:editId="78B5A08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41BA" w14:textId="39DD40CF" w:rsidR="009D70A4" w:rsidRPr="00A11421" w:rsidRDefault="009F5B5B" w:rsidP="0051568D">
    <w:pPr>
      <w:pStyle w:val="DHHSfooter"/>
    </w:pPr>
    <w:r w:rsidRPr="009F5B5B">
      <w:t>Activity description</w:t>
    </w:r>
    <w:r>
      <w:t xml:space="preserve"> (</w:t>
    </w:r>
    <w:r w:rsidRPr="009F5B5B">
      <w:t xml:space="preserve">human </w:t>
    </w:r>
    <w:r>
      <w:t>services):</w:t>
    </w:r>
    <w:r w:rsidRPr="009F5B5B">
      <w:t>Industry Plan</w:t>
    </w:r>
    <w:r>
      <w:t xml:space="preserve"> </w:t>
    </w:r>
    <w:r w:rsidRPr="009F5B5B">
      <w:t>38013</w:t>
    </w:r>
    <w:r w:rsidR="009D70A4" w:rsidRPr="00A11421">
      <w:tab/>
    </w:r>
    <w:r w:rsidR="009D70A4" w:rsidRPr="00A11421">
      <w:fldChar w:fldCharType="begin"/>
    </w:r>
    <w:r w:rsidR="009D70A4" w:rsidRPr="00A11421">
      <w:instrText xml:space="preserve"> PAGE </w:instrText>
    </w:r>
    <w:r w:rsidR="009D70A4" w:rsidRPr="00A11421">
      <w:fldChar w:fldCharType="separate"/>
    </w:r>
    <w:r w:rsidR="00D66498">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A3F0" w14:textId="77777777" w:rsidR="000D3756" w:rsidRDefault="000D3756" w:rsidP="002862F1">
      <w:pPr>
        <w:spacing w:before="120"/>
      </w:pPr>
      <w:r>
        <w:separator/>
      </w:r>
    </w:p>
  </w:footnote>
  <w:footnote w:type="continuationSeparator" w:id="0">
    <w:p w14:paraId="0E83392C"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1EA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474BA0"/>
    <w:multiLevelType w:val="hybridMultilevel"/>
    <w:tmpl w:val="FF2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D66CB"/>
    <w:multiLevelType w:val="hybridMultilevel"/>
    <w:tmpl w:val="6CE04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4"/>
  </w:num>
  <w:num w:numId="11">
    <w:abstractNumId w:val="7"/>
  </w:num>
  <w:num w:numId="12">
    <w:abstractNumId w:val="8"/>
  </w:num>
  <w:num w:numId="13">
    <w:abstractNumId w:val="4"/>
  </w:num>
  <w:num w:numId="14">
    <w:abstractNumId w:val="13"/>
  </w:num>
  <w:num w:numId="15">
    <w:abstractNumId w:val="2"/>
  </w:num>
  <w:num w:numId="16">
    <w:abstractNumId w:val="10"/>
  </w:num>
  <w:num w:numId="17">
    <w:abstractNumId w:val="5"/>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16708"/>
    <w:rsid w:val="00020209"/>
    <w:rsid w:val="000214DC"/>
    <w:rsid w:val="00024D89"/>
    <w:rsid w:val="000250B6"/>
    <w:rsid w:val="00033D81"/>
    <w:rsid w:val="00035D3B"/>
    <w:rsid w:val="00041BF0"/>
    <w:rsid w:val="0004536B"/>
    <w:rsid w:val="00046B68"/>
    <w:rsid w:val="000527DD"/>
    <w:rsid w:val="000578B2"/>
    <w:rsid w:val="00060959"/>
    <w:rsid w:val="000663CD"/>
    <w:rsid w:val="000667DA"/>
    <w:rsid w:val="000733FE"/>
    <w:rsid w:val="00074219"/>
    <w:rsid w:val="00074ED5"/>
    <w:rsid w:val="0009038C"/>
    <w:rsid w:val="0009050F"/>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56C3"/>
    <w:rsid w:val="000E6BD4"/>
    <w:rsid w:val="000F1F1E"/>
    <w:rsid w:val="000F2259"/>
    <w:rsid w:val="000F2B4A"/>
    <w:rsid w:val="0010392D"/>
    <w:rsid w:val="0010447F"/>
    <w:rsid w:val="00104FE3"/>
    <w:rsid w:val="00120AF7"/>
    <w:rsid w:val="00120BD3"/>
    <w:rsid w:val="00121D8F"/>
    <w:rsid w:val="00122B26"/>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6442"/>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68C"/>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3EDD"/>
    <w:rsid w:val="002F4B4D"/>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5FF"/>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74DF0"/>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2B83"/>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0BA1"/>
    <w:rsid w:val="00605908"/>
    <w:rsid w:val="00610D7C"/>
    <w:rsid w:val="00611ADC"/>
    <w:rsid w:val="00613414"/>
    <w:rsid w:val="00621A0A"/>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2CC3"/>
    <w:rsid w:val="00673455"/>
    <w:rsid w:val="00677574"/>
    <w:rsid w:val="0068454C"/>
    <w:rsid w:val="00691B62"/>
    <w:rsid w:val="00693D14"/>
    <w:rsid w:val="00695981"/>
    <w:rsid w:val="00697090"/>
    <w:rsid w:val="006A18C2"/>
    <w:rsid w:val="006A7939"/>
    <w:rsid w:val="006B077C"/>
    <w:rsid w:val="006B6803"/>
    <w:rsid w:val="006C2FF0"/>
    <w:rsid w:val="006C5390"/>
    <w:rsid w:val="006C7A1F"/>
    <w:rsid w:val="006D2A3F"/>
    <w:rsid w:val="006D2FBC"/>
    <w:rsid w:val="006D72EA"/>
    <w:rsid w:val="006E138B"/>
    <w:rsid w:val="006E6093"/>
    <w:rsid w:val="006F0FB0"/>
    <w:rsid w:val="006F1FDC"/>
    <w:rsid w:val="006F6592"/>
    <w:rsid w:val="007013EF"/>
    <w:rsid w:val="00701DC9"/>
    <w:rsid w:val="00706E3A"/>
    <w:rsid w:val="00716C03"/>
    <w:rsid w:val="007173CA"/>
    <w:rsid w:val="007216AA"/>
    <w:rsid w:val="00721AB5"/>
    <w:rsid w:val="00721DEF"/>
    <w:rsid w:val="00724A43"/>
    <w:rsid w:val="0072747E"/>
    <w:rsid w:val="007346E4"/>
    <w:rsid w:val="00740F22"/>
    <w:rsid w:val="00741F1A"/>
    <w:rsid w:val="007450F8"/>
    <w:rsid w:val="00745942"/>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2453"/>
    <w:rsid w:val="008155F0"/>
    <w:rsid w:val="00816735"/>
    <w:rsid w:val="00820141"/>
    <w:rsid w:val="00820E0C"/>
    <w:rsid w:val="008237E6"/>
    <w:rsid w:val="008338A2"/>
    <w:rsid w:val="008370FF"/>
    <w:rsid w:val="00841AA9"/>
    <w:rsid w:val="00845ADF"/>
    <w:rsid w:val="00853EE4"/>
    <w:rsid w:val="00855535"/>
    <w:rsid w:val="00856DD3"/>
    <w:rsid w:val="0086255E"/>
    <w:rsid w:val="008633F0"/>
    <w:rsid w:val="00867D9D"/>
    <w:rsid w:val="00871222"/>
    <w:rsid w:val="00872E0A"/>
    <w:rsid w:val="00872ED2"/>
    <w:rsid w:val="00875285"/>
    <w:rsid w:val="0087683C"/>
    <w:rsid w:val="00884B62"/>
    <w:rsid w:val="0088529C"/>
    <w:rsid w:val="00887502"/>
    <w:rsid w:val="00887903"/>
    <w:rsid w:val="0089270A"/>
    <w:rsid w:val="00893AF6"/>
    <w:rsid w:val="00894BC4"/>
    <w:rsid w:val="00895643"/>
    <w:rsid w:val="008A5B32"/>
    <w:rsid w:val="008A6D8D"/>
    <w:rsid w:val="008B158F"/>
    <w:rsid w:val="008B2EE4"/>
    <w:rsid w:val="008B4D3D"/>
    <w:rsid w:val="008B57C7"/>
    <w:rsid w:val="008C2F92"/>
    <w:rsid w:val="008D062E"/>
    <w:rsid w:val="008D2846"/>
    <w:rsid w:val="008D4236"/>
    <w:rsid w:val="008D462F"/>
    <w:rsid w:val="008D6DCF"/>
    <w:rsid w:val="008E11A1"/>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251B"/>
    <w:rsid w:val="009D51D0"/>
    <w:rsid w:val="009D70A4"/>
    <w:rsid w:val="009E08D1"/>
    <w:rsid w:val="009E1B95"/>
    <w:rsid w:val="009E496F"/>
    <w:rsid w:val="009E4B0D"/>
    <w:rsid w:val="009E5954"/>
    <w:rsid w:val="009E5B33"/>
    <w:rsid w:val="009E7F92"/>
    <w:rsid w:val="009F02A3"/>
    <w:rsid w:val="009F2F27"/>
    <w:rsid w:val="009F34AA"/>
    <w:rsid w:val="009F5B5B"/>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308F"/>
    <w:rsid w:val="00A96E65"/>
    <w:rsid w:val="00A97C72"/>
    <w:rsid w:val="00AA0F86"/>
    <w:rsid w:val="00AA3CA8"/>
    <w:rsid w:val="00AA63D4"/>
    <w:rsid w:val="00AA78F2"/>
    <w:rsid w:val="00AA7900"/>
    <w:rsid w:val="00AB06E8"/>
    <w:rsid w:val="00AB1CD3"/>
    <w:rsid w:val="00AB352F"/>
    <w:rsid w:val="00AB7EF9"/>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0BC"/>
    <w:rsid w:val="00B326B7"/>
    <w:rsid w:val="00B431E8"/>
    <w:rsid w:val="00B45141"/>
    <w:rsid w:val="00B5273A"/>
    <w:rsid w:val="00B54AE8"/>
    <w:rsid w:val="00B62B50"/>
    <w:rsid w:val="00B635B7"/>
    <w:rsid w:val="00B63AE8"/>
    <w:rsid w:val="00B63C08"/>
    <w:rsid w:val="00B65950"/>
    <w:rsid w:val="00B66D83"/>
    <w:rsid w:val="00B672C0"/>
    <w:rsid w:val="00B70F76"/>
    <w:rsid w:val="00B72299"/>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2583"/>
    <w:rsid w:val="00BF7F58"/>
    <w:rsid w:val="00C01381"/>
    <w:rsid w:val="00C079B8"/>
    <w:rsid w:val="00C123EA"/>
    <w:rsid w:val="00C12A49"/>
    <w:rsid w:val="00C133EE"/>
    <w:rsid w:val="00C22E7C"/>
    <w:rsid w:val="00C27201"/>
    <w:rsid w:val="00C27DE9"/>
    <w:rsid w:val="00C33388"/>
    <w:rsid w:val="00C35484"/>
    <w:rsid w:val="00C4173A"/>
    <w:rsid w:val="00C602FF"/>
    <w:rsid w:val="00C61174"/>
    <w:rsid w:val="00C6148F"/>
    <w:rsid w:val="00C62F7A"/>
    <w:rsid w:val="00C63B9C"/>
    <w:rsid w:val="00C65056"/>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26037"/>
    <w:rsid w:val="00D3185C"/>
    <w:rsid w:val="00D33E72"/>
    <w:rsid w:val="00D35BD6"/>
    <w:rsid w:val="00D361B5"/>
    <w:rsid w:val="00D411A2"/>
    <w:rsid w:val="00D4606D"/>
    <w:rsid w:val="00D50B9C"/>
    <w:rsid w:val="00D52D73"/>
    <w:rsid w:val="00D52E58"/>
    <w:rsid w:val="00D579C8"/>
    <w:rsid w:val="00D6649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0333"/>
    <w:rsid w:val="00E629A1"/>
    <w:rsid w:val="00E70C82"/>
    <w:rsid w:val="00E71591"/>
    <w:rsid w:val="00E7495C"/>
    <w:rsid w:val="00E74D0B"/>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6FCE"/>
    <w:rsid w:val="00F0783C"/>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130B"/>
    <w:rsid w:val="00F72C2C"/>
    <w:rsid w:val="00F76CAB"/>
    <w:rsid w:val="00F772C6"/>
    <w:rsid w:val="00F815B5"/>
    <w:rsid w:val="00F85195"/>
    <w:rsid w:val="00F87FCF"/>
    <w:rsid w:val="00F922BE"/>
    <w:rsid w:val="00F938BA"/>
    <w:rsid w:val="00FA2C46"/>
    <w:rsid w:val="00FA3525"/>
    <w:rsid w:val="00FB4CDA"/>
    <w:rsid w:val="00FC0F81"/>
    <w:rsid w:val="00FC395C"/>
    <w:rsid w:val="00FC4028"/>
    <w:rsid w:val="00FD3766"/>
    <w:rsid w:val="00FD47C4"/>
    <w:rsid w:val="00FE2DCF"/>
    <w:rsid w:val="00FF2FCE"/>
    <w:rsid w:val="00FF4F7D"/>
    <w:rsid w:val="00FF69F5"/>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DF0C01D"/>
  <w15:docId w15:val="{5EC7F146-83C0-4F5E-B475-47DCA0F8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06FC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06FCE"/>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06FC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06FCE"/>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styleId="PlaceholderText">
    <w:name w:val="Placeholder Text"/>
    <w:uiPriority w:val="99"/>
    <w:semiHidden/>
    <w:rsid w:val="006C2FF0"/>
    <w:rPr>
      <w:rFonts w:cs="Times New Roman"/>
      <w:color w:val="808080"/>
    </w:rPr>
  </w:style>
  <w:style w:type="character" w:styleId="CommentReference">
    <w:name w:val="annotation reference"/>
    <w:basedOn w:val="DefaultParagraphFont"/>
    <w:uiPriority w:val="99"/>
    <w:semiHidden/>
    <w:unhideWhenUsed/>
    <w:rsid w:val="00C22E7C"/>
    <w:rPr>
      <w:sz w:val="16"/>
      <w:szCs w:val="16"/>
    </w:rPr>
  </w:style>
  <w:style w:type="paragraph" w:styleId="CommentText">
    <w:name w:val="annotation text"/>
    <w:basedOn w:val="Normal"/>
    <w:link w:val="CommentTextChar"/>
    <w:uiPriority w:val="99"/>
    <w:semiHidden/>
    <w:unhideWhenUsed/>
    <w:rsid w:val="00C22E7C"/>
    <w:pPr>
      <w:spacing w:line="240" w:lineRule="auto"/>
    </w:pPr>
  </w:style>
  <w:style w:type="character" w:customStyle="1" w:styleId="CommentTextChar">
    <w:name w:val="Comment Text Char"/>
    <w:basedOn w:val="DefaultParagraphFont"/>
    <w:link w:val="CommentText"/>
    <w:uiPriority w:val="99"/>
    <w:semiHidden/>
    <w:rsid w:val="00C22E7C"/>
    <w:rPr>
      <w:rFonts w:ascii="Arial" w:hAnsi="Arial"/>
    </w:rPr>
  </w:style>
  <w:style w:type="paragraph" w:styleId="CommentSubject">
    <w:name w:val="annotation subject"/>
    <w:basedOn w:val="CommentText"/>
    <w:next w:val="CommentText"/>
    <w:link w:val="CommentSubjectChar"/>
    <w:uiPriority w:val="99"/>
    <w:semiHidden/>
    <w:unhideWhenUsed/>
    <w:rsid w:val="00C22E7C"/>
    <w:rPr>
      <w:b/>
      <w:bCs/>
    </w:rPr>
  </w:style>
  <w:style w:type="character" w:customStyle="1" w:styleId="CommentSubjectChar">
    <w:name w:val="Comment Subject Char"/>
    <w:basedOn w:val="CommentTextChar"/>
    <w:link w:val="CommentSubject"/>
    <w:uiPriority w:val="99"/>
    <w:semiHidden/>
    <w:rsid w:val="00C22E7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01299">
      <w:bodyDiv w:val="1"/>
      <w:marLeft w:val="0"/>
      <w:marRight w:val="0"/>
      <w:marTop w:val="0"/>
      <w:marBottom w:val="0"/>
      <w:divBdr>
        <w:top w:val="none" w:sz="0" w:space="0" w:color="auto"/>
        <w:left w:val="none" w:sz="0" w:space="0" w:color="auto"/>
        <w:bottom w:val="none" w:sz="0" w:space="0" w:color="auto"/>
        <w:right w:val="none" w:sz="0" w:space="0" w:color="auto"/>
      </w:divBdr>
    </w:div>
    <w:div w:id="9086878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c.gov.au/familyviolence/family-safety-victoria/industry-pla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4217-1B42-4839-BE0F-6C06DC43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3</Pages>
  <Words>751</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Activity description  human services Industry Plan 38013</vt:lpstr>
    </vt:vector>
  </TitlesOfParts>
  <Company>Department of Health and Human Services</Company>
  <LinksUpToDate>false</LinksUpToDate>
  <CharactersWithSpaces>5784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Industry Plan 38013</dc:title>
  <dc:subject>service agreement activity descriptions</dc:subject>
  <dc:creator>Service Agreement Policy unit</dc:creator>
  <cp:keywords>service agreement;Activity description;human services;Family violence servcie delivery; Industry Plan; 38013</cp:keywords>
  <cp:lastModifiedBy>Roxanne Manzie (DHHS)</cp:lastModifiedBy>
  <cp:revision>5</cp:revision>
  <cp:lastPrinted>2019-01-24T02:30:00Z</cp:lastPrinted>
  <dcterms:created xsi:type="dcterms:W3CDTF">2019-06-05T05:25:00Z</dcterms:created>
  <dcterms:modified xsi:type="dcterms:W3CDTF">2019-06-18T04:30:00Z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