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F059" w14:textId="77777777" w:rsidR="0074696E" w:rsidRPr="004C6EEE" w:rsidRDefault="00242378" w:rsidP="00AD784C">
      <w:pPr>
        <w:pStyle w:val="Spacerparatopoffirstpage"/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3804AC82" wp14:editId="265AD6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E752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51865CCE" w14:textId="77777777" w:rsidTr="00C31A5D">
        <w:trPr>
          <w:trHeight w:val="1418"/>
        </w:trPr>
        <w:tc>
          <w:tcPr>
            <w:tcW w:w="7655" w:type="dxa"/>
            <w:vAlign w:val="bottom"/>
          </w:tcPr>
          <w:p w14:paraId="0C812573" w14:textId="6960DD09" w:rsidR="00AD784C" w:rsidRPr="00161AA0" w:rsidRDefault="00C31A5D" w:rsidP="00EC20FF">
            <w:pPr>
              <w:pStyle w:val="Documenttitle"/>
            </w:pPr>
            <w:r>
              <w:t xml:space="preserve">Guidelines and </w:t>
            </w:r>
            <w:r w:rsidR="00C041E4">
              <w:t>A</w:t>
            </w:r>
            <w:r w:rsidR="00E47184">
              <w:t>pplication</w:t>
            </w:r>
          </w:p>
        </w:tc>
      </w:tr>
      <w:tr w:rsidR="000B2117" w14:paraId="523E15F0" w14:textId="77777777" w:rsidTr="00C31A5D">
        <w:trPr>
          <w:trHeight w:val="1247"/>
        </w:trPr>
        <w:tc>
          <w:tcPr>
            <w:tcW w:w="7655" w:type="dxa"/>
          </w:tcPr>
          <w:p w14:paraId="2AA3353C" w14:textId="13A760BF" w:rsidR="000B2117" w:rsidRPr="00A1389F" w:rsidRDefault="00E47184" w:rsidP="00CF4148">
            <w:pPr>
              <w:pStyle w:val="Documentsubtitle"/>
            </w:pPr>
            <w:r>
              <w:t>Food</w:t>
            </w:r>
            <w:r w:rsidR="00C31A5D">
              <w:t xml:space="preserve"> </w:t>
            </w:r>
            <w:r w:rsidR="00211D8E">
              <w:t xml:space="preserve">Relief </w:t>
            </w:r>
            <w:r w:rsidR="00B86577">
              <w:t>Financial Reserve</w:t>
            </w:r>
          </w:p>
        </w:tc>
      </w:tr>
    </w:tbl>
    <w:p w14:paraId="71EFF99E" w14:textId="547C66D0" w:rsidR="007173CA" w:rsidRDefault="007173CA" w:rsidP="00D079AA">
      <w:pPr>
        <w:pStyle w:val="Body"/>
      </w:pPr>
    </w:p>
    <w:p w14:paraId="1E480B0F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321A9DD" w14:textId="0C14D025" w:rsidR="00C041E4" w:rsidRDefault="00A320DD" w:rsidP="00E47184">
      <w:pPr>
        <w:pStyle w:val="Heading1"/>
      </w:pPr>
      <w:bookmarkStart w:id="0" w:name="_Toc73710152"/>
      <w:r>
        <w:t>Purpose</w:t>
      </w:r>
    </w:p>
    <w:p w14:paraId="0EE47B09" w14:textId="49910AB8" w:rsidR="00097E3F" w:rsidRDefault="00AF658A" w:rsidP="00F14B6F">
      <w:pPr>
        <w:pStyle w:val="Body"/>
      </w:pPr>
      <w:r>
        <w:t xml:space="preserve">In </w:t>
      </w:r>
      <w:r w:rsidR="00B86577">
        <w:t>September</w:t>
      </w:r>
      <w:r>
        <w:t xml:space="preserve"> 2021 </w:t>
      </w:r>
      <w:r w:rsidR="00E111A7">
        <w:t xml:space="preserve">the Government </w:t>
      </w:r>
      <w:r w:rsidR="00400848">
        <w:t xml:space="preserve">committed </w:t>
      </w:r>
      <w:r w:rsidR="00400848" w:rsidRPr="00400848">
        <w:t>$</w:t>
      </w:r>
      <w:r w:rsidR="00B86577">
        <w:t>6</w:t>
      </w:r>
      <w:r w:rsidR="00400848" w:rsidRPr="00400848">
        <w:t xml:space="preserve"> million </w:t>
      </w:r>
      <w:r w:rsidR="00B86577">
        <w:t>to establish a Food Relief Financial Reserve</w:t>
      </w:r>
      <w:r w:rsidR="000057F8">
        <w:t xml:space="preserve"> that will enhance and maintain capacity in the food relief system</w:t>
      </w:r>
      <w:r w:rsidR="00B86577">
        <w:t xml:space="preserve">. </w:t>
      </w:r>
      <w:r w:rsidR="002046D7">
        <w:t xml:space="preserve">Over three </w:t>
      </w:r>
      <w:r w:rsidR="00464AA0">
        <w:t>assessment periods</w:t>
      </w:r>
      <w:r w:rsidR="002046D7">
        <w:t xml:space="preserve">, grants </w:t>
      </w:r>
      <w:r w:rsidR="00CD3E8A">
        <w:t>will be available for a range of in</w:t>
      </w:r>
      <w:r w:rsidR="00400848" w:rsidRPr="00400848">
        <w:t>itiatives to deliver more food to Victorians in need</w:t>
      </w:r>
      <w:r w:rsidR="00B33816">
        <w:t xml:space="preserve"> and</w:t>
      </w:r>
      <w:r w:rsidR="00400848" w:rsidRPr="00400848">
        <w:t xml:space="preserve"> boost the capacity of key community food relief organisations</w:t>
      </w:r>
      <w:r w:rsidR="00FA5F75">
        <w:t>.</w:t>
      </w:r>
      <w:r w:rsidR="00B1521A">
        <w:t xml:space="preserve"> </w:t>
      </w:r>
    </w:p>
    <w:p w14:paraId="4E8F55F8" w14:textId="4C8BA900" w:rsidR="00AF658A" w:rsidRDefault="00B1521A" w:rsidP="00F14B6F">
      <w:pPr>
        <w:pStyle w:val="Body"/>
      </w:pPr>
      <w:r>
        <w:t xml:space="preserve">This program will ensure Victorians continue to receive support while vaccination rates </w:t>
      </w:r>
      <w:r w:rsidR="00097E3F">
        <w:t>increase,</w:t>
      </w:r>
      <w:r>
        <w:t xml:space="preserve"> and Victoria works towards reopening in line with the National Plan.</w:t>
      </w:r>
    </w:p>
    <w:p w14:paraId="735C7E02" w14:textId="6575F2F4" w:rsidR="009E6FAA" w:rsidRPr="002046D7" w:rsidRDefault="009E6FAA" w:rsidP="00F14B6F">
      <w:pPr>
        <w:pStyle w:val="Body"/>
        <w:rPr>
          <w:b/>
          <w:bCs/>
        </w:rPr>
      </w:pPr>
      <w:r w:rsidRPr="002046D7">
        <w:rPr>
          <w:b/>
          <w:bCs/>
        </w:rPr>
        <w:t xml:space="preserve">Funding will be available to </w:t>
      </w:r>
      <w:r w:rsidR="00130724">
        <w:rPr>
          <w:b/>
          <w:bCs/>
        </w:rPr>
        <w:t>deliver additional</w:t>
      </w:r>
      <w:r w:rsidR="00130724" w:rsidRPr="002046D7">
        <w:rPr>
          <w:b/>
          <w:bCs/>
        </w:rPr>
        <w:t xml:space="preserve"> </w:t>
      </w:r>
      <w:r w:rsidRPr="002046D7">
        <w:rPr>
          <w:b/>
          <w:bCs/>
        </w:rPr>
        <w:t xml:space="preserve">food relief activities </w:t>
      </w:r>
      <w:r w:rsidR="00130724">
        <w:rPr>
          <w:b/>
          <w:bCs/>
        </w:rPr>
        <w:t>until</w:t>
      </w:r>
      <w:r w:rsidR="00130724" w:rsidRPr="002046D7">
        <w:rPr>
          <w:b/>
          <w:bCs/>
        </w:rPr>
        <w:t xml:space="preserve"> </w:t>
      </w:r>
      <w:r w:rsidR="00B73955">
        <w:rPr>
          <w:b/>
          <w:bCs/>
        </w:rPr>
        <w:t>1</w:t>
      </w:r>
      <w:r w:rsidR="00C4682F">
        <w:rPr>
          <w:b/>
          <w:bCs/>
        </w:rPr>
        <w:t>6</w:t>
      </w:r>
      <w:r w:rsidR="00B73955">
        <w:rPr>
          <w:b/>
          <w:bCs/>
        </w:rPr>
        <w:t xml:space="preserve"> January </w:t>
      </w:r>
      <w:r w:rsidRPr="002046D7">
        <w:rPr>
          <w:b/>
          <w:bCs/>
        </w:rPr>
        <w:t>202</w:t>
      </w:r>
      <w:r w:rsidR="00B73955">
        <w:rPr>
          <w:b/>
          <w:bCs/>
        </w:rPr>
        <w:t>2</w:t>
      </w:r>
      <w:r w:rsidRPr="002046D7">
        <w:rPr>
          <w:b/>
          <w:bCs/>
        </w:rPr>
        <w:t xml:space="preserve">. </w:t>
      </w:r>
    </w:p>
    <w:p w14:paraId="11FD8492" w14:textId="426EEE00" w:rsidR="00E47184" w:rsidRDefault="00E47184" w:rsidP="00E47184">
      <w:pPr>
        <w:pStyle w:val="Heading1"/>
      </w:pPr>
      <w:r>
        <w:t>What</w:t>
      </w:r>
      <w:bookmarkEnd w:id="0"/>
      <w:r w:rsidR="005B279B">
        <w:t xml:space="preserve"> we are seeking</w:t>
      </w:r>
    </w:p>
    <w:p w14:paraId="087C8719" w14:textId="0D2DA542" w:rsidR="001D1BE4" w:rsidRDefault="005B279B" w:rsidP="00E47184">
      <w:pPr>
        <w:pStyle w:val="Body"/>
      </w:pPr>
      <w:r>
        <w:t xml:space="preserve">The Department of Families, Fairness and Housing is seeking </w:t>
      </w:r>
      <w:r w:rsidR="00836D83">
        <w:t xml:space="preserve">project </w:t>
      </w:r>
      <w:r>
        <w:t>proposals</w:t>
      </w:r>
      <w:r w:rsidR="00836D83">
        <w:t xml:space="preserve"> </w:t>
      </w:r>
      <w:r w:rsidR="00890F8C">
        <w:t xml:space="preserve">across </w:t>
      </w:r>
      <w:r w:rsidR="00D8104D">
        <w:t>four</w:t>
      </w:r>
      <w:r w:rsidR="00890F8C">
        <w:t xml:space="preserve"> </w:t>
      </w:r>
      <w:r w:rsidR="001D1BE4">
        <w:t>objectives</w:t>
      </w:r>
      <w:r w:rsidR="00B433A5">
        <w:t>.</w:t>
      </w:r>
      <w:r w:rsidR="00EC732F">
        <w:t xml:space="preserve"> Providers may </w:t>
      </w:r>
      <w:r w:rsidR="00B83C4A">
        <w:t xml:space="preserve">seek funding under </w:t>
      </w:r>
      <w:r w:rsidR="00773DEB">
        <w:t xml:space="preserve">one </w:t>
      </w:r>
      <w:r w:rsidR="00A839FA">
        <w:t xml:space="preserve">or all </w:t>
      </w:r>
      <w:r w:rsidR="00F054D6">
        <w:t>of the</w:t>
      </w:r>
      <w:r w:rsidR="00B83C4A">
        <w:t xml:space="preserve"> </w:t>
      </w:r>
      <w:r w:rsidR="00B1503F">
        <w:t>objectives</w:t>
      </w:r>
      <w:r w:rsidR="00B43369">
        <w:t>.</w:t>
      </w:r>
    </w:p>
    <w:p w14:paraId="511557D5" w14:textId="77777777" w:rsidR="00C063D2" w:rsidRPr="00F4309C" w:rsidRDefault="00C063D2" w:rsidP="00C063D2">
      <w:pPr>
        <w:pStyle w:val="Heading2"/>
      </w:pPr>
      <w:bookmarkStart w:id="1" w:name="_Toc73710154"/>
      <w:bookmarkStart w:id="2" w:name="_Toc73710153"/>
      <w:r w:rsidRPr="00F4309C">
        <w:t>Hospitality sector support</w:t>
      </w:r>
    </w:p>
    <w:p w14:paraId="3AD76337" w14:textId="77777777" w:rsidR="00C063D2" w:rsidRDefault="00C063D2" w:rsidP="00C063D2">
      <w:pPr>
        <w:pStyle w:val="Bullet1"/>
      </w:pPr>
      <w:r w:rsidRPr="00C31A5D">
        <w:t xml:space="preserve">Supporting food relief providers to partner with local hospitality businesses to purchase raw produce and/or prepared meals, </w:t>
      </w:r>
      <w:r w:rsidRPr="001B3E32">
        <w:t>supporting businesses with cost recovery for food and keeping more staff engaged</w:t>
      </w:r>
      <w:r>
        <w:t xml:space="preserve">, while </w:t>
      </w:r>
      <w:r w:rsidRPr="00C31A5D">
        <w:t xml:space="preserve">increasing the availability of food for vulnerable community members. </w:t>
      </w:r>
    </w:p>
    <w:p w14:paraId="740610D7" w14:textId="1252D9D8" w:rsidR="00C063D2" w:rsidRDefault="00C063D2" w:rsidP="00C063D2">
      <w:pPr>
        <w:pStyle w:val="Bullet1"/>
      </w:pPr>
      <w:r>
        <w:t>Partnerships may include w</w:t>
      </w:r>
      <w:r w:rsidRPr="00C31A5D">
        <w:t xml:space="preserve">orking with restaurants and cafes to prepare nutritious meals, </w:t>
      </w:r>
      <w:r>
        <w:t>and/or l</w:t>
      </w:r>
      <w:r w:rsidRPr="00C31A5D">
        <w:t xml:space="preserve">ocal delivery services </w:t>
      </w:r>
      <w:r>
        <w:t>for</w:t>
      </w:r>
      <w:r w:rsidRPr="00C31A5D">
        <w:t xml:space="preserve"> the transport of food from hospitality venues to the relief provider and</w:t>
      </w:r>
      <w:r>
        <w:t xml:space="preserve">/or directly to </w:t>
      </w:r>
      <w:r w:rsidRPr="00C31A5D">
        <w:t>community organisations.</w:t>
      </w:r>
    </w:p>
    <w:p w14:paraId="0F7BDD95" w14:textId="524ED1B8" w:rsidR="005A0EC4" w:rsidRDefault="005A0EC4" w:rsidP="00C063D2">
      <w:pPr>
        <w:pStyle w:val="Bullet1"/>
      </w:pPr>
      <w:r>
        <w:t xml:space="preserve">Applicants should be specific about the number of </w:t>
      </w:r>
      <w:r w:rsidR="0034299F">
        <w:t xml:space="preserve">additional </w:t>
      </w:r>
      <w:r>
        <w:t xml:space="preserve">meals/hampers or other items that will result from the partnership. </w:t>
      </w:r>
    </w:p>
    <w:p w14:paraId="70483EAD" w14:textId="77777777" w:rsidR="00A33ABE" w:rsidRPr="00F4309C" w:rsidRDefault="00A33ABE" w:rsidP="00A33ABE">
      <w:pPr>
        <w:pStyle w:val="Heading2"/>
      </w:pPr>
      <w:r w:rsidRPr="00F4309C">
        <w:t>Food purchasing and transport</w:t>
      </w:r>
      <w:bookmarkEnd w:id="1"/>
    </w:p>
    <w:p w14:paraId="1E9954DB" w14:textId="3C2BC72D" w:rsidR="00A33ABE" w:rsidRDefault="00A33ABE" w:rsidP="00A33ABE">
      <w:pPr>
        <w:pStyle w:val="Bullet1"/>
      </w:pPr>
      <w:r w:rsidRPr="00C31A5D">
        <w:t>Supporting food relief providers to purchase raw produce and staple food products from a range of suppliers (primary producers, manufacturers, wholesalers)</w:t>
      </w:r>
      <w:r>
        <w:t xml:space="preserve"> and</w:t>
      </w:r>
      <w:r w:rsidRPr="00C31A5D">
        <w:t xml:space="preserve"> </w:t>
      </w:r>
      <w:r w:rsidR="00BC7703">
        <w:t xml:space="preserve">logistics costs to </w:t>
      </w:r>
      <w:r w:rsidRPr="00C31A5D">
        <w:t>transport products to regional and metropolitan food distribution centres</w:t>
      </w:r>
      <w:r>
        <w:t xml:space="preserve">. </w:t>
      </w:r>
    </w:p>
    <w:p w14:paraId="7B591F82" w14:textId="56AF4789" w:rsidR="00A33ABE" w:rsidRDefault="00A33ABE" w:rsidP="00A33ABE">
      <w:pPr>
        <w:pStyle w:val="Bullet1"/>
      </w:pPr>
      <w:r>
        <w:t xml:space="preserve">Projects may also include approaches to </w:t>
      </w:r>
      <w:r w:rsidRPr="00C31A5D">
        <w:t>deliver</w:t>
      </w:r>
      <w:r>
        <w:t xml:space="preserve"> food directly </w:t>
      </w:r>
      <w:r w:rsidRPr="00C31A5D">
        <w:t xml:space="preserve">to </w:t>
      </w:r>
      <w:r>
        <w:t xml:space="preserve">people and </w:t>
      </w:r>
      <w:r w:rsidRPr="00C31A5D">
        <w:t>communities in need.</w:t>
      </w:r>
    </w:p>
    <w:p w14:paraId="1D582A4A" w14:textId="011E6AB4" w:rsidR="005A0EC4" w:rsidRDefault="005A0EC4" w:rsidP="005A0EC4">
      <w:pPr>
        <w:pStyle w:val="Bullet1"/>
      </w:pPr>
      <w:r>
        <w:t xml:space="preserve">Applicants should be specific about the </w:t>
      </w:r>
      <w:r w:rsidR="009664C8">
        <w:t xml:space="preserve">types and amount of </w:t>
      </w:r>
      <w:r>
        <w:t xml:space="preserve">food that will be purchased and delivered, </w:t>
      </w:r>
      <w:r w:rsidR="00D55B00">
        <w:t>how</w:t>
      </w:r>
      <w:r>
        <w:t xml:space="preserve"> it will be delivered and how this will meet a need in the community.</w:t>
      </w:r>
    </w:p>
    <w:p w14:paraId="334B8E3B" w14:textId="05365802" w:rsidR="00C063D2" w:rsidRDefault="00C063D2" w:rsidP="00C063D2">
      <w:pPr>
        <w:pStyle w:val="Heading2"/>
      </w:pPr>
      <w:bookmarkStart w:id="3" w:name="_Toc73710155"/>
      <w:bookmarkEnd w:id="2"/>
      <w:r>
        <w:t xml:space="preserve">Food </w:t>
      </w:r>
      <w:r w:rsidR="007414E4">
        <w:t>r</w:t>
      </w:r>
      <w:r>
        <w:t xml:space="preserve">elief </w:t>
      </w:r>
      <w:r w:rsidR="007414E4">
        <w:t>w</w:t>
      </w:r>
      <w:r>
        <w:t>orkforce</w:t>
      </w:r>
    </w:p>
    <w:p w14:paraId="2A055E80" w14:textId="120FE15A" w:rsidR="00C063D2" w:rsidRDefault="00EF4EB6" w:rsidP="009E075E">
      <w:pPr>
        <w:pStyle w:val="Bullet1"/>
      </w:pPr>
      <w:r>
        <w:t xml:space="preserve">Supporting food relief providers to employ staff while volunteer programs are </w:t>
      </w:r>
      <w:r w:rsidR="009E1DB0">
        <w:t xml:space="preserve">limited </w:t>
      </w:r>
      <w:r w:rsidR="0033037C">
        <w:t>by stay-at-home restrictions</w:t>
      </w:r>
      <w:r>
        <w:t xml:space="preserve">. </w:t>
      </w:r>
      <w:r w:rsidR="00C063D2">
        <w:t xml:space="preserve">All positions funded through this project must be additional to the organisation’s </w:t>
      </w:r>
      <w:r w:rsidR="008D4C72">
        <w:t>ongoing</w:t>
      </w:r>
      <w:r w:rsidR="00C063D2">
        <w:t xml:space="preserve"> paid workforce. </w:t>
      </w:r>
    </w:p>
    <w:p w14:paraId="0644ECA7" w14:textId="46A7934E" w:rsidR="005A0EC4" w:rsidRDefault="005A0EC4" w:rsidP="005A0EC4">
      <w:pPr>
        <w:pStyle w:val="Bullet1"/>
      </w:pPr>
      <w:r>
        <w:t>Applicants should be specific about the number of staff</w:t>
      </w:r>
      <w:r w:rsidR="00F971CF">
        <w:t>,</w:t>
      </w:r>
      <w:r>
        <w:t xml:space="preserve"> hours per staff member</w:t>
      </w:r>
      <w:r w:rsidR="00F971CF">
        <w:t xml:space="preserve">, and </w:t>
      </w:r>
      <w:r>
        <w:t>what role each staff member will have.</w:t>
      </w:r>
    </w:p>
    <w:p w14:paraId="1CD8A457" w14:textId="4FB645A1" w:rsidR="00E219B5" w:rsidRDefault="00E219B5" w:rsidP="00BC7703">
      <w:pPr>
        <w:pStyle w:val="Heading2"/>
      </w:pPr>
      <w:r>
        <w:lastRenderedPageBreak/>
        <w:t xml:space="preserve">Food </w:t>
      </w:r>
      <w:r w:rsidR="007414E4">
        <w:t>r</w:t>
      </w:r>
      <w:r>
        <w:t xml:space="preserve">elief </w:t>
      </w:r>
      <w:r w:rsidR="007414E4">
        <w:t>i</w:t>
      </w:r>
      <w:r>
        <w:t>nnovation</w:t>
      </w:r>
    </w:p>
    <w:p w14:paraId="28884076" w14:textId="381E530E" w:rsidR="00E219B5" w:rsidRDefault="002525C8" w:rsidP="00E219B5">
      <w:pPr>
        <w:pStyle w:val="Bullet1"/>
      </w:pPr>
      <w:r>
        <w:t>Supporting projects that es</w:t>
      </w:r>
      <w:r w:rsidRPr="00FA6C4F">
        <w:t xml:space="preserve">tablish clearer plans and actions </w:t>
      </w:r>
      <w:r>
        <w:t>to manage periods</w:t>
      </w:r>
      <w:r w:rsidRPr="00FA6C4F">
        <w:t xml:space="preserve"> of surge demand </w:t>
      </w:r>
      <w:r>
        <w:t xml:space="preserve">or </w:t>
      </w:r>
      <w:r w:rsidR="004D2607">
        <w:t xml:space="preserve">to </w:t>
      </w:r>
      <w:r>
        <w:t>develop</w:t>
      </w:r>
      <w:r w:rsidRPr="00FA6C4F">
        <w:t xml:space="preserve"> </w:t>
      </w:r>
      <w:r w:rsidR="004D2607">
        <w:t xml:space="preserve">new </w:t>
      </w:r>
      <w:r w:rsidRPr="00FA6C4F">
        <w:t>approaches to food distribution.</w:t>
      </w:r>
      <w:r w:rsidR="0075307E">
        <w:t xml:space="preserve"> This may include </w:t>
      </w:r>
      <w:r w:rsidR="0075307E" w:rsidRPr="0075307E">
        <w:t>local</w:t>
      </w:r>
      <w:r w:rsidR="003810E0">
        <w:t>ised</w:t>
      </w:r>
      <w:r w:rsidR="0075307E" w:rsidRPr="0075307E">
        <w:t xml:space="preserve"> </w:t>
      </w:r>
      <w:r w:rsidR="003810E0">
        <w:t>partnerships</w:t>
      </w:r>
      <w:r w:rsidR="0075307E">
        <w:t xml:space="preserve"> </w:t>
      </w:r>
      <w:r w:rsidR="00E84A5C">
        <w:t>for culturally</w:t>
      </w:r>
      <w:r w:rsidR="005A6AD0">
        <w:t xml:space="preserve"> </w:t>
      </w:r>
      <w:r w:rsidR="00E84A5C">
        <w:t>appropriate food relief</w:t>
      </w:r>
      <w:r w:rsidR="00983344">
        <w:t>, or</w:t>
      </w:r>
      <w:r w:rsidR="0075307E">
        <w:t xml:space="preserve"> </w:t>
      </w:r>
      <w:r w:rsidR="00F03B99">
        <w:t xml:space="preserve">pilot projects </w:t>
      </w:r>
      <w:r w:rsidR="003810E0">
        <w:t>that</w:t>
      </w:r>
      <w:r w:rsidR="00F03B99">
        <w:t xml:space="preserve"> </w:t>
      </w:r>
      <w:r w:rsidR="003B5D13">
        <w:t>increas</w:t>
      </w:r>
      <w:r w:rsidR="003810E0">
        <w:t>e</w:t>
      </w:r>
      <w:r w:rsidR="003B5D13">
        <w:t xml:space="preserve"> </w:t>
      </w:r>
      <w:r w:rsidR="00C65ED7">
        <w:t xml:space="preserve">dignified </w:t>
      </w:r>
      <w:r w:rsidR="003B5D13">
        <w:t>access to healthy and affordable food options.</w:t>
      </w:r>
    </w:p>
    <w:p w14:paraId="33FB7BD7" w14:textId="25CAF496" w:rsidR="00671EB7" w:rsidRDefault="00671EB7" w:rsidP="0024492C">
      <w:pPr>
        <w:pStyle w:val="Bullet1"/>
      </w:pPr>
      <w:r>
        <w:t xml:space="preserve">Applicants should be specific about the number of additional meals/hampers or other items that will result from the </w:t>
      </w:r>
      <w:r w:rsidR="00DB6D11">
        <w:t>new approach</w:t>
      </w:r>
      <w:r>
        <w:t xml:space="preserve">. </w:t>
      </w:r>
    </w:p>
    <w:p w14:paraId="0E1ABF04" w14:textId="68166952" w:rsidR="00E47184" w:rsidRDefault="00E47184" w:rsidP="00E47184">
      <w:pPr>
        <w:pStyle w:val="Heading1"/>
      </w:pPr>
      <w:r>
        <w:t>Who</w:t>
      </w:r>
      <w:bookmarkEnd w:id="3"/>
      <w:r w:rsidR="00A668E4">
        <w:t xml:space="preserve"> can apply</w:t>
      </w:r>
      <w:r w:rsidR="009E1FB4">
        <w:t>?</w:t>
      </w:r>
    </w:p>
    <w:p w14:paraId="368D46C2" w14:textId="25DCB65B" w:rsidR="00D8162E" w:rsidRDefault="55006B17" w:rsidP="009E075E">
      <w:pPr>
        <w:pStyle w:val="Bullet1"/>
      </w:pPr>
      <w:r>
        <w:t xml:space="preserve">Proposals </w:t>
      </w:r>
      <w:r w:rsidR="051A061F">
        <w:t xml:space="preserve">are sought from </w:t>
      </w:r>
      <w:r w:rsidR="07D15562">
        <w:t xml:space="preserve">community food relief providers, including </w:t>
      </w:r>
      <w:r w:rsidR="051A061F">
        <w:t xml:space="preserve">state-wide </w:t>
      </w:r>
      <w:r w:rsidR="4582D445">
        <w:t>and</w:t>
      </w:r>
      <w:r w:rsidR="051A061F">
        <w:t xml:space="preserve"> regional food relief distribution </w:t>
      </w:r>
      <w:r w:rsidR="76E50256">
        <w:t>services</w:t>
      </w:r>
      <w:r w:rsidR="051A061F">
        <w:t>.</w:t>
      </w:r>
      <w:r w:rsidR="06EB1196">
        <w:t xml:space="preserve"> </w:t>
      </w:r>
      <w:r w:rsidR="00BC7703">
        <w:t xml:space="preserve">Eligible </w:t>
      </w:r>
      <w:r w:rsidR="00BC7703">
        <w:rPr>
          <w:rFonts w:cs="Arial"/>
        </w:rPr>
        <w:t xml:space="preserve">organisations will be experiencing acute demand that is unable to be met by new or existing relationships with food relief distribution centres or </w:t>
      </w:r>
      <w:r w:rsidR="00181EB8">
        <w:rPr>
          <w:rFonts w:cs="Arial"/>
        </w:rPr>
        <w:t xml:space="preserve">local </w:t>
      </w:r>
      <w:r w:rsidR="00BC7703">
        <w:rPr>
          <w:rFonts w:cs="Arial"/>
        </w:rPr>
        <w:t>suppliers.</w:t>
      </w:r>
    </w:p>
    <w:p w14:paraId="015B6226" w14:textId="58E9C3D8" w:rsidR="002742F3" w:rsidRDefault="1F154AF0" w:rsidP="009E075E">
      <w:pPr>
        <w:pStyle w:val="Bullet1"/>
      </w:pPr>
      <w:r w:rsidRPr="4454D53C">
        <w:rPr>
          <w:rFonts w:cs="Arial"/>
          <w:color w:val="000000" w:themeColor="text1"/>
        </w:rPr>
        <w:t xml:space="preserve">Proposals </w:t>
      </w:r>
      <w:r w:rsidR="0EEFFD75" w:rsidRPr="4454D53C">
        <w:rPr>
          <w:rFonts w:cs="Arial"/>
          <w:color w:val="000000" w:themeColor="text1"/>
        </w:rPr>
        <w:t xml:space="preserve">that </w:t>
      </w:r>
      <w:r w:rsidR="50EE9DAA" w:rsidRPr="4454D53C">
        <w:rPr>
          <w:rFonts w:cs="Arial"/>
          <w:color w:val="000000" w:themeColor="text1"/>
        </w:rPr>
        <w:t xml:space="preserve">support </w:t>
      </w:r>
      <w:r w:rsidR="3701AFFA" w:rsidRPr="4454D53C">
        <w:rPr>
          <w:rFonts w:cs="Arial"/>
          <w:color w:val="000000" w:themeColor="text1"/>
        </w:rPr>
        <w:t xml:space="preserve">partnerships </w:t>
      </w:r>
      <w:r w:rsidR="49856CB0" w:rsidRPr="4454D53C">
        <w:rPr>
          <w:rFonts w:cs="Arial"/>
          <w:color w:val="000000" w:themeColor="text1"/>
        </w:rPr>
        <w:t>with</w:t>
      </w:r>
      <w:r w:rsidR="63E08B60" w:rsidRPr="4454D53C">
        <w:rPr>
          <w:rFonts w:cs="Arial"/>
          <w:color w:val="000000" w:themeColor="text1"/>
        </w:rPr>
        <w:t xml:space="preserve"> </w:t>
      </w:r>
      <w:r w:rsidR="006D2587">
        <w:rPr>
          <w:rFonts w:cs="Arial"/>
          <w:color w:val="000000" w:themeColor="text1"/>
        </w:rPr>
        <w:t xml:space="preserve">community and </w:t>
      </w:r>
      <w:r w:rsidR="48467844" w:rsidRPr="4454D53C">
        <w:rPr>
          <w:rFonts w:cs="Arial"/>
          <w:color w:val="000000" w:themeColor="text1"/>
        </w:rPr>
        <w:t>ethno-specific groups</w:t>
      </w:r>
      <w:r w:rsidR="05CD6E72" w:rsidRPr="4454D53C">
        <w:rPr>
          <w:rFonts w:cs="Arial"/>
          <w:color w:val="000000" w:themeColor="text1"/>
        </w:rPr>
        <w:t>,</w:t>
      </w:r>
      <w:r w:rsidR="0FA0BCEA" w:rsidRPr="4454D53C">
        <w:rPr>
          <w:rFonts w:cs="Arial"/>
          <w:color w:val="000000" w:themeColor="text1"/>
        </w:rPr>
        <w:t xml:space="preserve"> </w:t>
      </w:r>
      <w:r w:rsidR="50EE9DAA" w:rsidRPr="4454D53C">
        <w:rPr>
          <w:rFonts w:cs="Arial"/>
          <w:color w:val="000000" w:themeColor="text1"/>
        </w:rPr>
        <w:t>or</w:t>
      </w:r>
      <w:r w:rsidR="0FA0BCEA" w:rsidRPr="4454D53C">
        <w:rPr>
          <w:rFonts w:cs="Arial"/>
          <w:color w:val="000000" w:themeColor="text1"/>
        </w:rPr>
        <w:t xml:space="preserve"> </w:t>
      </w:r>
      <w:r w:rsidR="50EE9DAA" w:rsidRPr="4454D53C">
        <w:rPr>
          <w:rFonts w:cs="Arial"/>
          <w:color w:val="000000" w:themeColor="text1"/>
        </w:rPr>
        <w:t xml:space="preserve">that develop </w:t>
      </w:r>
      <w:r w:rsidR="77BA1DAD" w:rsidRPr="4454D53C">
        <w:rPr>
          <w:rFonts w:cs="Arial"/>
          <w:color w:val="000000" w:themeColor="text1"/>
        </w:rPr>
        <w:t>or</w:t>
      </w:r>
      <w:r w:rsidR="50EE9DAA" w:rsidRPr="4454D53C">
        <w:rPr>
          <w:rFonts w:cs="Arial"/>
          <w:color w:val="000000" w:themeColor="text1"/>
        </w:rPr>
        <w:t xml:space="preserve"> strengthen partnerships</w:t>
      </w:r>
      <w:r w:rsidR="05CD6E72" w:rsidRPr="4454D53C">
        <w:rPr>
          <w:rFonts w:cs="Arial"/>
          <w:color w:val="000000" w:themeColor="text1"/>
        </w:rPr>
        <w:t>,</w:t>
      </w:r>
      <w:r w:rsidR="0FA0BCEA" w:rsidRPr="4454D53C">
        <w:rPr>
          <w:rFonts w:cs="Arial"/>
          <w:color w:val="000000" w:themeColor="text1"/>
        </w:rPr>
        <w:t xml:space="preserve"> </w:t>
      </w:r>
      <w:r w:rsidR="1B126BF9" w:rsidRPr="4454D53C">
        <w:rPr>
          <w:rFonts w:cs="Arial"/>
          <w:color w:val="000000" w:themeColor="text1"/>
        </w:rPr>
        <w:t xml:space="preserve">are considered </w:t>
      </w:r>
      <w:r w:rsidR="50EE9DAA" w:rsidRPr="4454D53C">
        <w:rPr>
          <w:rFonts w:cs="Arial"/>
          <w:color w:val="000000" w:themeColor="text1"/>
        </w:rPr>
        <w:t>highly desirable</w:t>
      </w:r>
      <w:r w:rsidR="0EEFFD75" w:rsidRPr="4454D53C">
        <w:rPr>
          <w:rFonts w:cs="Arial"/>
          <w:color w:val="000000" w:themeColor="text1"/>
        </w:rPr>
        <w:t>.</w:t>
      </w:r>
    </w:p>
    <w:p w14:paraId="45D870FB" w14:textId="06F55BF2" w:rsidR="00C31A5D" w:rsidRDefault="00A03579" w:rsidP="00C31A5D">
      <w:pPr>
        <w:pStyle w:val="Heading1"/>
      </w:pPr>
      <w:r>
        <w:t>Conditions of funding</w:t>
      </w:r>
    </w:p>
    <w:p w14:paraId="58DBCA2C" w14:textId="77777777" w:rsidR="00A03579" w:rsidRDefault="00A03579" w:rsidP="00F4309C">
      <w:pPr>
        <w:pStyle w:val="Bullet1"/>
      </w:pPr>
      <w:r w:rsidRPr="00C31A5D">
        <w:t xml:space="preserve">Agencies </w:t>
      </w:r>
      <w:r>
        <w:t xml:space="preserve">must be able to </w:t>
      </w:r>
      <w:r w:rsidRPr="00C31A5D">
        <w:t>commenc</w:t>
      </w:r>
      <w:r>
        <w:t>e</w:t>
      </w:r>
      <w:r w:rsidRPr="00C31A5D">
        <w:t xml:space="preserve"> program delivery immediately following written confirmation from the department.</w:t>
      </w:r>
    </w:p>
    <w:p w14:paraId="1C9A641B" w14:textId="1CDEF965" w:rsidR="00231CB4" w:rsidRDefault="00231CB4" w:rsidP="00F4309C">
      <w:pPr>
        <w:pStyle w:val="Bullet1"/>
      </w:pPr>
      <w:r>
        <w:t xml:space="preserve">The funded organisations must </w:t>
      </w:r>
      <w:r w:rsidR="006271E9">
        <w:t xml:space="preserve">agree to </w:t>
      </w:r>
      <w:r w:rsidR="00C456AC">
        <w:t>enter into a</w:t>
      </w:r>
      <w:r w:rsidR="006271E9">
        <w:t xml:space="preserve"> Funding </w:t>
      </w:r>
      <w:r>
        <w:t xml:space="preserve">Agreement with the Department of </w:t>
      </w:r>
      <w:r w:rsidR="00841FD3">
        <w:t>Families Fairness and Housing</w:t>
      </w:r>
      <w:r w:rsidR="00B83D3F">
        <w:t>.</w:t>
      </w:r>
    </w:p>
    <w:p w14:paraId="69FF1A7A" w14:textId="20C579CF" w:rsidR="00231CB4" w:rsidRDefault="0010348E" w:rsidP="00F4309C">
      <w:pPr>
        <w:pStyle w:val="Bullet1"/>
      </w:pPr>
      <w:r>
        <w:t>T</w:t>
      </w:r>
      <w:r w:rsidR="00231CB4">
        <w:t xml:space="preserve">he </w:t>
      </w:r>
      <w:r>
        <w:t>project</w:t>
      </w:r>
      <w:r w:rsidR="0002363F">
        <w:t xml:space="preserve"> activities</w:t>
      </w:r>
      <w:r w:rsidR="00231CB4">
        <w:t xml:space="preserve"> must be delivered </w:t>
      </w:r>
      <w:r w:rsidR="00D17E6B">
        <w:t>b</w:t>
      </w:r>
      <w:r w:rsidR="0033037C">
        <w:t>y</w:t>
      </w:r>
      <w:r w:rsidR="00ED7845">
        <w:t xml:space="preserve"> </w:t>
      </w:r>
      <w:r w:rsidR="00B73955">
        <w:t>1</w:t>
      </w:r>
      <w:r w:rsidR="00C4682F">
        <w:t>6</w:t>
      </w:r>
      <w:r w:rsidR="00B73955">
        <w:t xml:space="preserve"> January 2022</w:t>
      </w:r>
      <w:r w:rsidR="00231CB4">
        <w:t>.</w:t>
      </w:r>
    </w:p>
    <w:p w14:paraId="0FD1B310" w14:textId="222E5E3D" w:rsidR="00314773" w:rsidRDefault="00314773" w:rsidP="00F4309C">
      <w:pPr>
        <w:pStyle w:val="Bullet1"/>
      </w:pPr>
      <w:r>
        <w:t>Organisations will complete a streamlined acquittal and project report at the completion of the activities.</w:t>
      </w:r>
    </w:p>
    <w:p w14:paraId="3F2E2643" w14:textId="651CA2D2" w:rsidR="00E47184" w:rsidRDefault="008D3059" w:rsidP="00C31A5D">
      <w:pPr>
        <w:pStyle w:val="Heading1"/>
      </w:pPr>
      <w: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9B284C" w:rsidRPr="00B848C7" w14:paraId="6B49D046" w14:textId="77777777" w:rsidTr="009E075E">
        <w:tc>
          <w:tcPr>
            <w:tcW w:w="4673" w:type="dxa"/>
            <w:shd w:val="clear" w:color="auto" w:fill="F2F2F2" w:themeFill="background1" w:themeFillShade="F2"/>
          </w:tcPr>
          <w:p w14:paraId="7DA36729" w14:textId="5785CEF3" w:rsidR="009B284C" w:rsidRPr="006A32E6" w:rsidRDefault="00857EED" w:rsidP="009E075E">
            <w:pPr>
              <w:pStyle w:val="Tabletext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Submissions received by</w:t>
            </w:r>
          </w:p>
        </w:tc>
        <w:tc>
          <w:tcPr>
            <w:tcW w:w="5521" w:type="dxa"/>
          </w:tcPr>
          <w:p w14:paraId="00B999B1" w14:textId="46C2A2C0" w:rsidR="009B284C" w:rsidRPr="00214960" w:rsidRDefault="009B284C" w:rsidP="009E075E">
            <w:pPr>
              <w:pStyle w:val="Tabletext"/>
              <w:rPr>
                <w:rFonts w:eastAsia="Times"/>
                <w:b/>
                <w:bCs/>
              </w:rPr>
            </w:pPr>
            <w:r w:rsidRPr="00214960">
              <w:rPr>
                <w:b/>
                <w:bCs/>
              </w:rPr>
              <w:t xml:space="preserve">9:00am, Monday </w:t>
            </w:r>
            <w:r w:rsidR="00A36F5E">
              <w:rPr>
                <w:b/>
                <w:bCs/>
              </w:rPr>
              <w:t>6</w:t>
            </w:r>
            <w:r w:rsidR="00047788" w:rsidRPr="00214960">
              <w:rPr>
                <w:b/>
                <w:bCs/>
              </w:rPr>
              <w:t xml:space="preserve"> </w:t>
            </w:r>
            <w:r w:rsidR="00A36F5E">
              <w:rPr>
                <w:b/>
                <w:bCs/>
              </w:rPr>
              <w:t>Dec</w:t>
            </w:r>
            <w:r w:rsidR="00047788" w:rsidRPr="00214960">
              <w:rPr>
                <w:b/>
                <w:bCs/>
              </w:rPr>
              <w:t>ember</w:t>
            </w:r>
            <w:r w:rsidRPr="00214960">
              <w:rPr>
                <w:b/>
                <w:bCs/>
              </w:rPr>
              <w:t xml:space="preserve"> 2021</w:t>
            </w:r>
          </w:p>
        </w:tc>
      </w:tr>
      <w:tr w:rsidR="009B284C" w:rsidRPr="00B848C7" w14:paraId="1DDFADA1" w14:textId="77777777" w:rsidTr="009E075E">
        <w:tc>
          <w:tcPr>
            <w:tcW w:w="4673" w:type="dxa"/>
            <w:shd w:val="clear" w:color="auto" w:fill="F2F2F2" w:themeFill="background1" w:themeFillShade="F2"/>
          </w:tcPr>
          <w:p w14:paraId="09C7F762" w14:textId="77777777" w:rsidR="009B284C" w:rsidRPr="006A32E6" w:rsidRDefault="009B284C" w:rsidP="009E075E">
            <w:pPr>
              <w:pStyle w:val="Tabletext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O</w:t>
            </w:r>
            <w:r w:rsidRPr="006A32E6">
              <w:rPr>
                <w:rFonts w:eastAsia="Times"/>
                <w:b/>
                <w:bCs/>
              </w:rPr>
              <w:t>rganisations advised of outcome</w:t>
            </w:r>
          </w:p>
        </w:tc>
        <w:tc>
          <w:tcPr>
            <w:tcW w:w="5521" w:type="dxa"/>
          </w:tcPr>
          <w:p w14:paraId="576A2379" w14:textId="274EF9FA" w:rsidR="009B284C" w:rsidRPr="00B848C7" w:rsidRDefault="00053236" w:rsidP="009E075E">
            <w:pPr>
              <w:pStyle w:val="Tabletext"/>
              <w:rPr>
                <w:rFonts w:eastAsia="Times"/>
              </w:rPr>
            </w:pPr>
            <w:r>
              <w:rPr>
                <w:rFonts w:eastAsia="Times"/>
              </w:rPr>
              <w:t xml:space="preserve">from </w:t>
            </w:r>
            <w:r w:rsidR="00A36F5E">
              <w:rPr>
                <w:rFonts w:eastAsia="Times"/>
              </w:rPr>
              <w:t>1</w:t>
            </w:r>
            <w:r w:rsidR="00851664">
              <w:rPr>
                <w:rFonts w:eastAsia="Times"/>
              </w:rPr>
              <w:t>3</w:t>
            </w:r>
            <w:r w:rsidR="009B284C" w:rsidRPr="2CB45EFF">
              <w:rPr>
                <w:rFonts w:eastAsia="Times"/>
              </w:rPr>
              <w:t xml:space="preserve"> </w:t>
            </w:r>
            <w:r w:rsidR="00047788">
              <w:rPr>
                <w:rFonts w:eastAsia="Times"/>
              </w:rPr>
              <w:t>December</w:t>
            </w:r>
            <w:r w:rsidR="009B284C" w:rsidRPr="2CB45EFF">
              <w:rPr>
                <w:rFonts w:eastAsia="Times"/>
              </w:rPr>
              <w:t xml:space="preserve"> 2021</w:t>
            </w:r>
          </w:p>
        </w:tc>
      </w:tr>
      <w:tr w:rsidR="009B284C" w:rsidRPr="00B848C7" w14:paraId="39CD7B98" w14:textId="77777777" w:rsidTr="009E075E">
        <w:tc>
          <w:tcPr>
            <w:tcW w:w="4673" w:type="dxa"/>
            <w:shd w:val="clear" w:color="auto" w:fill="F2F2F2" w:themeFill="background1" w:themeFillShade="F2"/>
          </w:tcPr>
          <w:p w14:paraId="2914B6B5" w14:textId="77777777" w:rsidR="009B284C" w:rsidRPr="006A32E6" w:rsidRDefault="009B284C" w:rsidP="009E075E">
            <w:pPr>
              <w:pStyle w:val="Tabletext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Agreement signed and invoice submitted</w:t>
            </w:r>
          </w:p>
        </w:tc>
        <w:tc>
          <w:tcPr>
            <w:tcW w:w="5521" w:type="dxa"/>
          </w:tcPr>
          <w:p w14:paraId="1AB20098" w14:textId="641B6D79" w:rsidR="009B284C" w:rsidRPr="00B848C7" w:rsidRDefault="00053236" w:rsidP="009E075E">
            <w:pPr>
              <w:pStyle w:val="Tabletext"/>
              <w:rPr>
                <w:rFonts w:eastAsia="Times"/>
              </w:rPr>
            </w:pPr>
            <w:r>
              <w:rPr>
                <w:rFonts w:eastAsia="Times"/>
              </w:rPr>
              <w:t xml:space="preserve">from </w:t>
            </w:r>
            <w:r w:rsidR="00214960">
              <w:rPr>
                <w:rFonts w:eastAsia="Times"/>
              </w:rPr>
              <w:t>1</w:t>
            </w:r>
            <w:r w:rsidR="00851664">
              <w:rPr>
                <w:rFonts w:eastAsia="Times"/>
              </w:rPr>
              <w:t>7</w:t>
            </w:r>
            <w:r w:rsidR="00214960">
              <w:rPr>
                <w:rFonts w:eastAsia="Times"/>
              </w:rPr>
              <w:t xml:space="preserve"> December</w:t>
            </w:r>
            <w:r w:rsidR="009B284C">
              <w:rPr>
                <w:rFonts w:eastAsia="Times"/>
              </w:rPr>
              <w:t xml:space="preserve"> 2021</w:t>
            </w:r>
          </w:p>
        </w:tc>
      </w:tr>
      <w:tr w:rsidR="009B284C" w:rsidRPr="00B848C7" w14:paraId="1F557383" w14:textId="77777777" w:rsidTr="009E075E">
        <w:tc>
          <w:tcPr>
            <w:tcW w:w="4673" w:type="dxa"/>
            <w:shd w:val="clear" w:color="auto" w:fill="F2F2F2" w:themeFill="background1" w:themeFillShade="F2"/>
          </w:tcPr>
          <w:p w14:paraId="1B0B4EC9" w14:textId="77777777" w:rsidR="009B284C" w:rsidRPr="006A32E6" w:rsidRDefault="009B284C" w:rsidP="009E075E">
            <w:pPr>
              <w:pStyle w:val="Tabletext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  <w:t>Acquittal and r</w:t>
            </w:r>
            <w:r w:rsidRPr="006A32E6">
              <w:rPr>
                <w:rFonts w:eastAsia="Times"/>
                <w:b/>
                <w:bCs/>
              </w:rPr>
              <w:t>eport</w:t>
            </w:r>
          </w:p>
        </w:tc>
        <w:tc>
          <w:tcPr>
            <w:tcW w:w="5521" w:type="dxa"/>
          </w:tcPr>
          <w:p w14:paraId="1BDA4352" w14:textId="77777777" w:rsidR="009B284C" w:rsidRPr="00B848C7" w:rsidRDefault="009B284C" w:rsidP="009E075E">
            <w:pPr>
              <w:pStyle w:val="Tabletext"/>
              <w:rPr>
                <w:rFonts w:eastAsia="Times"/>
              </w:rPr>
            </w:pPr>
            <w:r>
              <w:rPr>
                <w:rFonts w:eastAsia="Times"/>
              </w:rPr>
              <w:t xml:space="preserve">31 January </w:t>
            </w:r>
            <w:r w:rsidRPr="00B848C7">
              <w:rPr>
                <w:rFonts w:eastAsia="Times"/>
              </w:rPr>
              <w:t>202</w:t>
            </w:r>
            <w:r>
              <w:rPr>
                <w:rFonts w:eastAsia="Times"/>
              </w:rPr>
              <w:t>2</w:t>
            </w:r>
          </w:p>
        </w:tc>
      </w:tr>
    </w:tbl>
    <w:p w14:paraId="61AD497C" w14:textId="1911F4A7" w:rsidR="00FB1A74" w:rsidRDefault="00E87C4B" w:rsidP="00674E9C">
      <w:pPr>
        <w:pStyle w:val="Heading1"/>
      </w:pPr>
      <w:r>
        <w:t>How to apply</w:t>
      </w:r>
    </w:p>
    <w:p w14:paraId="4BA42169" w14:textId="59C1CAAB" w:rsidR="00E87C4B" w:rsidRDefault="00942842" w:rsidP="00942842">
      <w:pPr>
        <w:pStyle w:val="Body"/>
      </w:pPr>
      <w:r>
        <w:t>Organisations seeking funding must complete the application form (next page) and s</w:t>
      </w:r>
      <w:r w:rsidR="00E87C4B">
        <w:t xml:space="preserve">ubmit completed forms to </w:t>
      </w:r>
      <w:hyperlink r:id="rId19">
        <w:r w:rsidR="00E87C4B" w:rsidRPr="2CB45EFF">
          <w:rPr>
            <w:rStyle w:val="Hyperlink"/>
          </w:rPr>
          <w:t>foodrelief.team@dhhs.vic.gov.au</w:t>
        </w:r>
      </w:hyperlink>
      <w:r w:rsidR="00E87C4B">
        <w:t xml:space="preserve"> by </w:t>
      </w:r>
      <w:r w:rsidR="00FA5FFD">
        <w:t>the closing date and time</w:t>
      </w:r>
      <w:r>
        <w:t>.</w:t>
      </w:r>
    </w:p>
    <w:p w14:paraId="71AFE3EA" w14:textId="74B0A4B9" w:rsidR="0084268B" w:rsidRDefault="0084268B" w:rsidP="0084268B">
      <w:pPr>
        <w:pStyle w:val="Heading2"/>
      </w:pPr>
      <w:r>
        <w:t>Tips</w:t>
      </w:r>
    </w:p>
    <w:p w14:paraId="1AB668D6" w14:textId="604CCBA6" w:rsidR="005A0EC4" w:rsidRDefault="005A0EC4" w:rsidP="0084268B">
      <w:pPr>
        <w:pStyle w:val="Body"/>
        <w:numPr>
          <w:ilvl w:val="0"/>
          <w:numId w:val="47"/>
        </w:numPr>
      </w:pPr>
      <w:r>
        <w:t xml:space="preserve">Be specific about what is an existing program and what </w:t>
      </w:r>
      <w:r w:rsidR="0034299F">
        <w:t>additional activities are</w:t>
      </w:r>
      <w:r>
        <w:t xml:space="preserve"> proposed to be delivered.</w:t>
      </w:r>
    </w:p>
    <w:p w14:paraId="46F44231" w14:textId="54985DD1" w:rsidR="005A0EC4" w:rsidRDefault="00FD775D" w:rsidP="0084268B">
      <w:pPr>
        <w:pStyle w:val="Body"/>
        <w:numPr>
          <w:ilvl w:val="0"/>
          <w:numId w:val="47"/>
        </w:numPr>
      </w:pPr>
      <w:r>
        <w:t>O</w:t>
      </w:r>
      <w:r w:rsidR="005A0EC4">
        <w:t xml:space="preserve">utline why the proposed method is preferred. Have partnerships with the major food relief </w:t>
      </w:r>
      <w:r w:rsidR="00DF32AB">
        <w:t xml:space="preserve">providers </w:t>
      </w:r>
      <w:r w:rsidR="005A0EC4">
        <w:t>been explored?</w:t>
      </w:r>
    </w:p>
    <w:p w14:paraId="5A591B6B" w14:textId="4773EC95" w:rsidR="0084268B" w:rsidRDefault="00FD775D" w:rsidP="0084268B">
      <w:pPr>
        <w:pStyle w:val="Body"/>
        <w:numPr>
          <w:ilvl w:val="0"/>
          <w:numId w:val="47"/>
        </w:numPr>
      </w:pPr>
      <w:r>
        <w:t>Be</w:t>
      </w:r>
      <w:r w:rsidR="0084268B">
        <w:t xml:space="preserve"> clear </w:t>
      </w:r>
      <w:r w:rsidR="00DF32AB">
        <w:t xml:space="preserve">how </w:t>
      </w:r>
      <w:r w:rsidR="0084268B">
        <w:t xml:space="preserve">the </w:t>
      </w:r>
      <w:r w:rsidR="00DB6D11">
        <w:t xml:space="preserve">additional </w:t>
      </w:r>
      <w:r w:rsidR="00685086">
        <w:t>food relief activity</w:t>
      </w:r>
      <w:r w:rsidR="0084268B">
        <w:t xml:space="preserve"> </w:t>
      </w:r>
      <w:r w:rsidR="00DF32AB">
        <w:t xml:space="preserve">will be delivered prior to </w:t>
      </w:r>
      <w:r w:rsidR="00B73955">
        <w:t>1</w:t>
      </w:r>
      <w:r w:rsidR="00C4682F">
        <w:t>6</w:t>
      </w:r>
      <w:r w:rsidR="00B73955">
        <w:t xml:space="preserve"> January</w:t>
      </w:r>
      <w:r w:rsidR="0084268B">
        <w:t xml:space="preserve"> 202</w:t>
      </w:r>
      <w:r w:rsidR="00B73955">
        <w:t>2</w:t>
      </w:r>
      <w:r w:rsidR="007F7753">
        <w:t>.</w:t>
      </w:r>
    </w:p>
    <w:p w14:paraId="73FC312B" w14:textId="77777777" w:rsidR="00C31A5D" w:rsidRDefault="00C31A5D">
      <w:pPr>
        <w:spacing w:after="0" w:line="240" w:lineRule="auto"/>
        <w:rPr>
          <w:rFonts w:eastAsia="Times"/>
        </w:rPr>
      </w:pPr>
      <w:r>
        <w:br w:type="page"/>
      </w:r>
    </w:p>
    <w:p w14:paraId="0C0B76BF" w14:textId="11052EFC" w:rsidR="00E47184" w:rsidRDefault="00E47184" w:rsidP="00C31A5D">
      <w:pPr>
        <w:pStyle w:val="Heading1"/>
      </w:pPr>
      <w:bookmarkStart w:id="4" w:name="_Toc73710158"/>
      <w:r>
        <w:lastRenderedPageBreak/>
        <w:t xml:space="preserve">Application </w:t>
      </w:r>
      <w:r w:rsidR="008D43FF">
        <w:t>F</w:t>
      </w:r>
      <w:r>
        <w:t>orm</w:t>
      </w:r>
      <w:bookmarkEnd w:id="4"/>
    </w:p>
    <w:p w14:paraId="0FC7C54D" w14:textId="440C8E04" w:rsidR="00C31A5D" w:rsidRPr="00C31A5D" w:rsidRDefault="00C31A5D" w:rsidP="00C31A5D">
      <w:pPr>
        <w:pStyle w:val="Heading2"/>
        <w:rPr>
          <w:rFonts w:eastAsia="Times"/>
        </w:rPr>
      </w:pPr>
      <w:bookmarkStart w:id="5" w:name="_Toc22732609"/>
      <w:bookmarkStart w:id="6" w:name="_Toc73710159"/>
      <w:r w:rsidRPr="00C31A5D">
        <w:rPr>
          <w:rFonts w:eastAsia="Times"/>
        </w:rPr>
        <w:t>Organisation details</w:t>
      </w:r>
      <w:bookmarkEnd w:id="5"/>
      <w:bookmarkEnd w:id="6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A236D" w:rsidRPr="00C31A5D" w14:paraId="39D1DB97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6744E372" w14:textId="77777777" w:rsidR="002A236D" w:rsidRPr="00C31A5D" w:rsidRDefault="002A236D" w:rsidP="00C31A5D">
            <w:pPr>
              <w:pStyle w:val="Body"/>
              <w:rPr>
                <w:b/>
              </w:rPr>
            </w:pPr>
            <w:r w:rsidRPr="00C31A5D">
              <w:rPr>
                <w:b/>
              </w:rPr>
              <w:t>Name of organisation</w:t>
            </w:r>
          </w:p>
        </w:tc>
        <w:tc>
          <w:tcPr>
            <w:tcW w:w="6237" w:type="dxa"/>
          </w:tcPr>
          <w:p w14:paraId="58D68C51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3B0B1FBA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714229DF" w14:textId="77777777" w:rsidR="002A236D" w:rsidRPr="00C31A5D" w:rsidRDefault="002A236D" w:rsidP="00C31A5D">
            <w:pPr>
              <w:pStyle w:val="Body"/>
              <w:rPr>
                <w:b/>
              </w:rPr>
            </w:pPr>
            <w:r w:rsidRPr="00C31A5D">
              <w:rPr>
                <w:b/>
              </w:rPr>
              <w:t>Postal address</w:t>
            </w:r>
          </w:p>
        </w:tc>
        <w:tc>
          <w:tcPr>
            <w:tcW w:w="6237" w:type="dxa"/>
          </w:tcPr>
          <w:p w14:paraId="124D5038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18DA734B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37F62E91" w14:textId="09FD7BC1" w:rsidR="002A236D" w:rsidRPr="00C31A5D" w:rsidRDefault="002A236D" w:rsidP="00C31A5D">
            <w:pPr>
              <w:pStyle w:val="Body"/>
              <w:rPr>
                <w:b/>
              </w:rPr>
            </w:pPr>
            <w:r w:rsidRPr="00C31A5D">
              <w:rPr>
                <w:b/>
              </w:rPr>
              <w:t xml:space="preserve">Office address </w:t>
            </w:r>
            <w:r w:rsidR="00026D4B">
              <w:rPr>
                <w:b/>
              </w:rPr>
              <w:br/>
            </w:r>
            <w:r w:rsidRPr="00C31A5D">
              <w:rPr>
                <w:bCs/>
                <w:sz w:val="17"/>
                <w:szCs w:val="16"/>
              </w:rPr>
              <w:t>(if different from postal address)</w:t>
            </w:r>
          </w:p>
        </w:tc>
        <w:tc>
          <w:tcPr>
            <w:tcW w:w="6237" w:type="dxa"/>
          </w:tcPr>
          <w:p w14:paraId="7A653CCD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52C5DF7E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2A9ACEB5" w14:textId="611F549A" w:rsidR="002A236D" w:rsidRPr="002A236D" w:rsidRDefault="002A236D" w:rsidP="002A236D">
            <w:pPr>
              <w:pStyle w:val="Body"/>
              <w:rPr>
                <w:b/>
              </w:rPr>
            </w:pPr>
            <w:r w:rsidRPr="002A236D">
              <w:rPr>
                <w:b/>
              </w:rPr>
              <w:t xml:space="preserve">Entity status </w:t>
            </w:r>
            <w:r w:rsidR="00026D4B">
              <w:rPr>
                <w:b/>
              </w:rPr>
              <w:br/>
            </w:r>
            <w:r w:rsidRPr="008D43FF">
              <w:rPr>
                <w:bCs/>
                <w:sz w:val="17"/>
                <w:szCs w:val="16"/>
              </w:rPr>
              <w:t>(</w:t>
            </w:r>
            <w:r w:rsidR="008D43FF" w:rsidRPr="008D43FF">
              <w:rPr>
                <w:bCs/>
                <w:sz w:val="17"/>
                <w:szCs w:val="16"/>
              </w:rPr>
              <w:t xml:space="preserve">incorporated association, </w:t>
            </w:r>
            <w:r w:rsidRPr="008D43FF">
              <w:rPr>
                <w:bCs/>
                <w:sz w:val="17"/>
                <w:szCs w:val="16"/>
              </w:rPr>
              <w:t>company</w:t>
            </w:r>
            <w:r w:rsidR="008D43FF" w:rsidRPr="008D43FF">
              <w:rPr>
                <w:bCs/>
                <w:sz w:val="17"/>
                <w:szCs w:val="16"/>
              </w:rPr>
              <w:t xml:space="preserve"> etc.</w:t>
            </w:r>
            <w:r w:rsidRPr="008D43FF">
              <w:rPr>
                <w:bCs/>
                <w:sz w:val="17"/>
                <w:szCs w:val="16"/>
              </w:rPr>
              <w:t>)</w:t>
            </w:r>
          </w:p>
        </w:tc>
        <w:tc>
          <w:tcPr>
            <w:tcW w:w="6237" w:type="dxa"/>
          </w:tcPr>
          <w:p w14:paraId="0FF8B1B3" w14:textId="77777777" w:rsidR="002A236D" w:rsidRPr="00C31A5D" w:rsidRDefault="002A236D" w:rsidP="00026D4B">
            <w:pPr>
              <w:pStyle w:val="Tabletext"/>
            </w:pPr>
          </w:p>
        </w:tc>
      </w:tr>
      <w:tr w:rsidR="002A236D" w:rsidRPr="00C31A5D" w14:paraId="4CCA344B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727BFC59" w14:textId="6616515B" w:rsidR="002A236D" w:rsidRPr="002A236D" w:rsidRDefault="008D43FF" w:rsidP="008D43FF">
            <w:pPr>
              <w:pStyle w:val="Body"/>
              <w:rPr>
                <w:b/>
              </w:rPr>
            </w:pPr>
            <w:r>
              <w:rPr>
                <w:b/>
              </w:rPr>
              <w:t xml:space="preserve">Registration </w:t>
            </w:r>
            <w:r w:rsidRPr="002A236D">
              <w:rPr>
                <w:b/>
              </w:rPr>
              <w:t>number</w:t>
            </w:r>
          </w:p>
        </w:tc>
        <w:tc>
          <w:tcPr>
            <w:tcW w:w="6237" w:type="dxa"/>
          </w:tcPr>
          <w:p w14:paraId="198CE216" w14:textId="77777777" w:rsidR="002A236D" w:rsidRPr="00C31A5D" w:rsidRDefault="002A236D" w:rsidP="00026D4B">
            <w:pPr>
              <w:pStyle w:val="Tabletext"/>
            </w:pPr>
          </w:p>
        </w:tc>
      </w:tr>
      <w:tr w:rsidR="008D43FF" w:rsidRPr="00C31A5D" w14:paraId="4BBCBEC5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0DF266DD" w14:textId="112C56BC" w:rsidR="008D43FF" w:rsidRPr="002A236D" w:rsidRDefault="008D43FF" w:rsidP="008D43FF">
            <w:pPr>
              <w:pStyle w:val="Body"/>
              <w:rPr>
                <w:b/>
              </w:rPr>
            </w:pPr>
            <w:r w:rsidRPr="002A236D">
              <w:rPr>
                <w:b/>
              </w:rPr>
              <w:t>Regist</w:t>
            </w:r>
            <w:r>
              <w:rPr>
                <w:b/>
              </w:rPr>
              <w:t>ered</w:t>
            </w:r>
            <w:r w:rsidRPr="002A236D">
              <w:rPr>
                <w:b/>
              </w:rPr>
              <w:t xml:space="preserve"> for GS</w:t>
            </w:r>
            <w:r>
              <w:rPr>
                <w:b/>
              </w:rPr>
              <w:t>T</w:t>
            </w:r>
          </w:p>
        </w:tc>
        <w:tc>
          <w:tcPr>
            <w:tcW w:w="6237" w:type="dxa"/>
          </w:tcPr>
          <w:p w14:paraId="2760E84E" w14:textId="29FAAF21" w:rsidR="008D43FF" w:rsidRPr="00C31A5D" w:rsidRDefault="008D43FF" w:rsidP="00026D4B">
            <w:pPr>
              <w:pStyle w:val="Tabletext"/>
            </w:pPr>
            <w:r>
              <w:t>Yes / No</w:t>
            </w:r>
          </w:p>
        </w:tc>
      </w:tr>
      <w:tr w:rsidR="008D43FF" w:rsidRPr="00C31A5D" w14:paraId="3FC96D16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036AB6A4" w14:textId="528240AF" w:rsidR="008D43FF" w:rsidRPr="00026D4B" w:rsidRDefault="008D43FF" w:rsidP="008D43FF">
            <w:pPr>
              <w:pStyle w:val="Body"/>
              <w:rPr>
                <w:b/>
              </w:rPr>
            </w:pPr>
            <w:r w:rsidRPr="002A236D">
              <w:rPr>
                <w:b/>
              </w:rPr>
              <w:t>Australian Business Number (ABN)</w:t>
            </w:r>
          </w:p>
        </w:tc>
        <w:tc>
          <w:tcPr>
            <w:tcW w:w="6237" w:type="dxa"/>
          </w:tcPr>
          <w:p w14:paraId="2FED5B04" w14:textId="77777777" w:rsidR="008D43FF" w:rsidRPr="00C31A5D" w:rsidRDefault="008D43FF" w:rsidP="00026D4B">
            <w:pPr>
              <w:pStyle w:val="Tabletext"/>
            </w:pPr>
          </w:p>
        </w:tc>
      </w:tr>
    </w:tbl>
    <w:p w14:paraId="46E42F2D" w14:textId="084C95AA" w:rsidR="002A236D" w:rsidRDefault="002A236D" w:rsidP="002A236D">
      <w:pPr>
        <w:pStyle w:val="Heading3"/>
      </w:pPr>
      <w:r>
        <w:t>Primary contact person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A236D" w:rsidRPr="00C31A5D" w14:paraId="300E3772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337E2D78" w14:textId="77777777" w:rsidR="002A236D" w:rsidRPr="00C31A5D" w:rsidRDefault="002A236D" w:rsidP="00592E97">
            <w:pPr>
              <w:pStyle w:val="Body"/>
              <w:rPr>
                <w:b/>
              </w:rPr>
            </w:pPr>
            <w:r w:rsidRPr="00C31A5D">
              <w:rPr>
                <w:b/>
              </w:rPr>
              <w:t>Contact person</w:t>
            </w:r>
          </w:p>
        </w:tc>
        <w:tc>
          <w:tcPr>
            <w:tcW w:w="6237" w:type="dxa"/>
          </w:tcPr>
          <w:p w14:paraId="0AA326A5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334461F2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2C71F066" w14:textId="153C6FD3" w:rsidR="002A236D" w:rsidRPr="00C31A5D" w:rsidRDefault="002A236D" w:rsidP="00592E97">
            <w:pPr>
              <w:pStyle w:val="Body"/>
              <w:rPr>
                <w:b/>
              </w:rPr>
            </w:pPr>
            <w:r w:rsidRPr="00C31A5D">
              <w:rPr>
                <w:b/>
              </w:rPr>
              <w:t>Position</w:t>
            </w:r>
            <w:r w:rsidR="008D43FF">
              <w:rPr>
                <w:b/>
              </w:rPr>
              <w:t xml:space="preserve"> </w:t>
            </w:r>
            <w:r w:rsidRPr="00C31A5D">
              <w:rPr>
                <w:b/>
              </w:rPr>
              <w:t>title</w:t>
            </w:r>
          </w:p>
        </w:tc>
        <w:tc>
          <w:tcPr>
            <w:tcW w:w="6237" w:type="dxa"/>
          </w:tcPr>
          <w:p w14:paraId="2A2046AF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14C8FD83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616E477F" w14:textId="77777777" w:rsidR="002A236D" w:rsidRPr="00C31A5D" w:rsidRDefault="002A236D" w:rsidP="00592E97">
            <w:pPr>
              <w:pStyle w:val="Body"/>
              <w:rPr>
                <w:b/>
              </w:rPr>
            </w:pPr>
            <w:r w:rsidRPr="00C31A5D">
              <w:rPr>
                <w:b/>
              </w:rPr>
              <w:t>Telephone number</w:t>
            </w:r>
          </w:p>
        </w:tc>
        <w:tc>
          <w:tcPr>
            <w:tcW w:w="6237" w:type="dxa"/>
          </w:tcPr>
          <w:p w14:paraId="5EB9B105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  <w:tr w:rsidR="002A236D" w:rsidRPr="00C31A5D" w14:paraId="1CB08AE1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7DB24541" w14:textId="77777777" w:rsidR="002A236D" w:rsidRPr="00C31A5D" w:rsidRDefault="002A236D" w:rsidP="00592E97">
            <w:pPr>
              <w:pStyle w:val="Body"/>
              <w:rPr>
                <w:b/>
              </w:rPr>
            </w:pPr>
            <w:r w:rsidRPr="00C31A5D">
              <w:rPr>
                <w:b/>
              </w:rPr>
              <w:t>E-mail address</w:t>
            </w:r>
          </w:p>
        </w:tc>
        <w:tc>
          <w:tcPr>
            <w:tcW w:w="6237" w:type="dxa"/>
          </w:tcPr>
          <w:p w14:paraId="3B17D76F" w14:textId="77777777" w:rsidR="002A236D" w:rsidRPr="00C31A5D" w:rsidRDefault="002A236D" w:rsidP="00026D4B">
            <w:pPr>
              <w:pStyle w:val="Tabletext"/>
              <w:rPr>
                <w:rFonts w:eastAsia="Times"/>
              </w:rPr>
            </w:pPr>
          </w:p>
        </w:tc>
      </w:tr>
    </w:tbl>
    <w:p w14:paraId="762875CD" w14:textId="6616BA01" w:rsidR="002A236D" w:rsidRDefault="002A236D" w:rsidP="002A236D">
      <w:pPr>
        <w:pStyle w:val="Heading2"/>
        <w:rPr>
          <w:rFonts w:eastAsia="Times"/>
        </w:rPr>
      </w:pPr>
      <w:bookmarkStart w:id="7" w:name="_Toc73710160"/>
      <w:r>
        <w:rPr>
          <w:rFonts w:eastAsia="Times"/>
        </w:rPr>
        <w:t>Project details</w:t>
      </w:r>
      <w:bookmarkEnd w:id="7"/>
    </w:p>
    <w:p w14:paraId="10EA9700" w14:textId="5B598E7F" w:rsidR="002A236D" w:rsidRDefault="002A236D" w:rsidP="001B3E32">
      <w:pPr>
        <w:pStyle w:val="Tablecaption"/>
      </w:pPr>
      <w:r>
        <w:t xml:space="preserve">Which </w:t>
      </w:r>
      <w:r w:rsidR="001660FE">
        <w:t>objective</w:t>
      </w:r>
      <w:r w:rsidR="001739EC">
        <w:t>s</w:t>
      </w:r>
      <w:r w:rsidR="001660FE">
        <w:t xml:space="preserve"> will the project deliver</w:t>
      </w:r>
      <w:r>
        <w:t>?</w:t>
      </w:r>
      <w:r w:rsidRPr="001660FE">
        <w:rPr>
          <w:b w:val="0"/>
          <w:bCs/>
        </w:rPr>
        <w:t xml:space="preserve"> Mark with X.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964"/>
        <w:gridCol w:w="993"/>
      </w:tblGrid>
      <w:tr w:rsidR="00FF0CCA" w:rsidRPr="00C31A5D" w14:paraId="070AA690" w14:textId="77777777" w:rsidTr="00522A11">
        <w:tc>
          <w:tcPr>
            <w:tcW w:w="3964" w:type="dxa"/>
            <w:shd w:val="clear" w:color="auto" w:fill="F2F2F2" w:themeFill="background1" w:themeFillShade="F2"/>
          </w:tcPr>
          <w:p w14:paraId="6D30C9DD" w14:textId="77777777" w:rsidR="00FF0CCA" w:rsidRPr="00C31A5D" w:rsidRDefault="00FF0CCA" w:rsidP="00522A11">
            <w:pPr>
              <w:pStyle w:val="Body"/>
              <w:rPr>
                <w:bCs/>
              </w:rPr>
            </w:pPr>
            <w:r w:rsidRPr="008D43FF">
              <w:rPr>
                <w:bCs/>
              </w:rPr>
              <w:t xml:space="preserve">Hospitality sector </w:t>
            </w:r>
            <w:r>
              <w:rPr>
                <w:bCs/>
              </w:rPr>
              <w:t>partnerships</w:t>
            </w:r>
          </w:p>
        </w:tc>
        <w:tc>
          <w:tcPr>
            <w:tcW w:w="993" w:type="dxa"/>
          </w:tcPr>
          <w:p w14:paraId="03BD0F90" w14:textId="77777777" w:rsidR="00FF0CCA" w:rsidRPr="00C31A5D" w:rsidRDefault="00FF0CCA" w:rsidP="00522A11">
            <w:pPr>
              <w:pStyle w:val="Tabletext"/>
              <w:rPr>
                <w:rFonts w:eastAsia="Times"/>
              </w:rPr>
            </w:pPr>
          </w:p>
        </w:tc>
      </w:tr>
      <w:tr w:rsidR="003F7B29" w:rsidRPr="00C31A5D" w14:paraId="44E85D05" w14:textId="77777777" w:rsidTr="00522A11">
        <w:tc>
          <w:tcPr>
            <w:tcW w:w="3964" w:type="dxa"/>
            <w:shd w:val="clear" w:color="auto" w:fill="F2F2F2" w:themeFill="background1" w:themeFillShade="F2"/>
          </w:tcPr>
          <w:p w14:paraId="2E005E12" w14:textId="77777777" w:rsidR="003F7B29" w:rsidRPr="00C31A5D" w:rsidRDefault="003F7B29" w:rsidP="00522A11">
            <w:pPr>
              <w:pStyle w:val="Body"/>
              <w:rPr>
                <w:bCs/>
              </w:rPr>
            </w:pPr>
            <w:r w:rsidRPr="008D43FF">
              <w:rPr>
                <w:bCs/>
              </w:rPr>
              <w:t>Food purchasing and transport</w:t>
            </w:r>
          </w:p>
        </w:tc>
        <w:tc>
          <w:tcPr>
            <w:tcW w:w="993" w:type="dxa"/>
          </w:tcPr>
          <w:p w14:paraId="5F25B6F2" w14:textId="77777777" w:rsidR="003F7B29" w:rsidRPr="00C31A5D" w:rsidRDefault="003F7B29" w:rsidP="00522A11">
            <w:pPr>
              <w:pStyle w:val="Tabletext"/>
              <w:rPr>
                <w:rFonts w:eastAsia="Times"/>
              </w:rPr>
            </w:pPr>
          </w:p>
        </w:tc>
      </w:tr>
      <w:tr w:rsidR="002F61A9" w:rsidRPr="00C31A5D" w14:paraId="14F70F1F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1C8F39E2" w14:textId="1638B096" w:rsidR="002F61A9" w:rsidRPr="008D43FF" w:rsidRDefault="002F61A9" w:rsidP="00592E97">
            <w:pPr>
              <w:pStyle w:val="Body"/>
              <w:rPr>
                <w:bCs/>
              </w:rPr>
            </w:pPr>
            <w:r>
              <w:rPr>
                <w:bCs/>
              </w:rPr>
              <w:t>Food relief workforce</w:t>
            </w:r>
          </w:p>
        </w:tc>
        <w:tc>
          <w:tcPr>
            <w:tcW w:w="993" w:type="dxa"/>
          </w:tcPr>
          <w:p w14:paraId="3DAC459B" w14:textId="77777777" w:rsidR="002F61A9" w:rsidRPr="00C31A5D" w:rsidRDefault="002F61A9" w:rsidP="00026D4B">
            <w:pPr>
              <w:pStyle w:val="Tabletext"/>
              <w:rPr>
                <w:rFonts w:eastAsia="Times"/>
              </w:rPr>
            </w:pPr>
          </w:p>
        </w:tc>
      </w:tr>
      <w:tr w:rsidR="00905DBF" w:rsidRPr="00C31A5D" w14:paraId="1A890F06" w14:textId="77777777" w:rsidTr="00026D4B">
        <w:tc>
          <w:tcPr>
            <w:tcW w:w="3964" w:type="dxa"/>
            <w:shd w:val="clear" w:color="auto" w:fill="F2F2F2" w:themeFill="background1" w:themeFillShade="F2"/>
          </w:tcPr>
          <w:p w14:paraId="45A9526A" w14:textId="143FE725" w:rsidR="00905DBF" w:rsidRDefault="00905DBF" w:rsidP="00592E97">
            <w:pPr>
              <w:pStyle w:val="Body"/>
              <w:rPr>
                <w:bCs/>
              </w:rPr>
            </w:pPr>
            <w:r>
              <w:rPr>
                <w:bCs/>
              </w:rPr>
              <w:t>Food relief innovation</w:t>
            </w:r>
          </w:p>
        </w:tc>
        <w:tc>
          <w:tcPr>
            <w:tcW w:w="993" w:type="dxa"/>
          </w:tcPr>
          <w:p w14:paraId="0BCB8A65" w14:textId="77777777" w:rsidR="00905DBF" w:rsidRPr="00C31A5D" w:rsidRDefault="00905DBF" w:rsidP="00026D4B">
            <w:pPr>
              <w:pStyle w:val="Tabletext"/>
              <w:rPr>
                <w:rFonts w:eastAsia="Times"/>
              </w:rPr>
            </w:pPr>
          </w:p>
        </w:tc>
      </w:tr>
    </w:tbl>
    <w:p w14:paraId="3975B607" w14:textId="77777777" w:rsidR="00D62B8F" w:rsidRDefault="00D62B8F" w:rsidP="00D62B8F">
      <w:pPr>
        <w:pStyle w:val="Body"/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D62B8F" w:rsidRPr="002A236D" w14:paraId="4D977AF7" w14:textId="77777777" w:rsidTr="00592E97">
        <w:trPr>
          <w:trHeight w:val="70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73D50115" w14:textId="136EF22B" w:rsidR="00D62B8F" w:rsidRPr="008D43FF" w:rsidRDefault="00D62B8F" w:rsidP="004805C2">
            <w:pPr>
              <w:pStyle w:val="Tablecolhead"/>
            </w:pPr>
            <w:r w:rsidRPr="008D43FF">
              <w:t>Provide a brief overview of your proposal</w:t>
            </w:r>
            <w:r w:rsidRPr="004805C2">
              <w:rPr>
                <w:b w:val="0"/>
                <w:bCs/>
                <w:sz w:val="19"/>
                <w:szCs w:val="18"/>
              </w:rPr>
              <w:t xml:space="preserve"> (maximum </w:t>
            </w:r>
            <w:r w:rsidR="00FE0D77" w:rsidRPr="004805C2">
              <w:rPr>
                <w:b w:val="0"/>
                <w:bCs/>
                <w:sz w:val="19"/>
                <w:szCs w:val="18"/>
              </w:rPr>
              <w:t>2</w:t>
            </w:r>
            <w:r w:rsidR="007F03CD">
              <w:rPr>
                <w:b w:val="0"/>
                <w:bCs/>
                <w:sz w:val="19"/>
                <w:szCs w:val="18"/>
              </w:rPr>
              <w:t>5</w:t>
            </w:r>
            <w:r w:rsidRPr="004805C2">
              <w:rPr>
                <w:b w:val="0"/>
                <w:bCs/>
                <w:sz w:val="19"/>
                <w:szCs w:val="18"/>
              </w:rPr>
              <w:t>0 words).</w:t>
            </w:r>
          </w:p>
        </w:tc>
      </w:tr>
      <w:tr w:rsidR="003F7B29" w:rsidRPr="00E20F91" w14:paraId="2E56E51B" w14:textId="77777777" w:rsidTr="00522A11">
        <w:trPr>
          <w:trHeight w:val="1371"/>
        </w:trPr>
        <w:tc>
          <w:tcPr>
            <w:tcW w:w="10194" w:type="dxa"/>
            <w:gridSpan w:val="2"/>
          </w:tcPr>
          <w:p w14:paraId="3961EFBA" w14:textId="4CB7FDE2" w:rsidR="003F7B29" w:rsidRPr="00FF0CCA" w:rsidRDefault="003F7B29" w:rsidP="00522A11">
            <w:pPr>
              <w:pStyle w:val="DHHStabletext"/>
              <w:rPr>
                <w:rFonts w:eastAsia="Times"/>
                <w:b/>
                <w:bCs/>
                <w:i/>
                <w:iCs/>
              </w:rPr>
            </w:pPr>
          </w:p>
          <w:p w14:paraId="7D367C99" w14:textId="77777777" w:rsidR="003F7B29" w:rsidRPr="00E20F91" w:rsidDel="00D06A38" w:rsidRDefault="003F7B29" w:rsidP="00522A11">
            <w:pPr>
              <w:pStyle w:val="DHHStabletext"/>
              <w:rPr>
                <w:rFonts w:eastAsia="Times"/>
              </w:rPr>
            </w:pPr>
          </w:p>
        </w:tc>
      </w:tr>
      <w:tr w:rsidR="00930DE0" w:rsidRPr="00E20F91" w14:paraId="04FF91D5" w14:textId="77777777" w:rsidTr="00930DE0">
        <w:trPr>
          <w:trHeight w:val="429"/>
        </w:trPr>
        <w:tc>
          <w:tcPr>
            <w:tcW w:w="3964" w:type="dxa"/>
            <w:shd w:val="clear" w:color="auto" w:fill="F2F2F2" w:themeFill="background1" w:themeFillShade="F2"/>
          </w:tcPr>
          <w:p w14:paraId="0D44FD86" w14:textId="5FF2975D" w:rsidR="00930DE0" w:rsidRPr="00930DE0" w:rsidRDefault="00930DE0" w:rsidP="0096109F">
            <w:pPr>
              <w:pStyle w:val="Tablecolhead"/>
              <w:rPr>
                <w:rFonts w:eastAsia="Times"/>
              </w:rPr>
            </w:pPr>
            <w:r w:rsidRPr="00930DE0">
              <w:rPr>
                <w:rFonts w:eastAsia="Times"/>
              </w:rPr>
              <w:t>Priority location(s)</w:t>
            </w:r>
          </w:p>
        </w:tc>
        <w:tc>
          <w:tcPr>
            <w:tcW w:w="6230" w:type="dxa"/>
          </w:tcPr>
          <w:p w14:paraId="24F924A5" w14:textId="4DBABBBA" w:rsidR="00930DE0" w:rsidRPr="00930DE0" w:rsidRDefault="00930DE0" w:rsidP="00522A11">
            <w:pPr>
              <w:pStyle w:val="DHHStabletext"/>
              <w:rPr>
                <w:rFonts w:eastAsia="Times"/>
              </w:rPr>
            </w:pPr>
            <w:r w:rsidRPr="00930DE0">
              <w:rPr>
                <w:rFonts w:eastAsia="Times"/>
              </w:rPr>
              <w:t>e.g. State-wide or list LGAs</w:t>
            </w:r>
          </w:p>
        </w:tc>
      </w:tr>
    </w:tbl>
    <w:p w14:paraId="38DDD232" w14:textId="76D2B647" w:rsidR="00930DE0" w:rsidRDefault="00930DE0" w:rsidP="007C628C">
      <w:pPr>
        <w:pStyle w:val="Body"/>
      </w:pPr>
    </w:p>
    <w:p w14:paraId="1890FEFE" w14:textId="7D2D8F78" w:rsidR="007C628C" w:rsidRPr="000158CB" w:rsidRDefault="007C628C" w:rsidP="007C628C">
      <w:pPr>
        <w:pStyle w:val="Body"/>
        <w:rPr>
          <w:i/>
          <w:iCs/>
          <w:color w:val="00B0F0"/>
        </w:rPr>
      </w:pPr>
      <w:r w:rsidRPr="000158CB">
        <w:rPr>
          <w:i/>
          <w:iCs/>
          <w:color w:val="00B0F0"/>
        </w:rPr>
        <w:t>[</w:t>
      </w:r>
      <w:r>
        <w:rPr>
          <w:i/>
          <w:iCs/>
          <w:color w:val="00B0F0"/>
        </w:rPr>
        <w:t xml:space="preserve">This table should clearly </w:t>
      </w:r>
      <w:r w:rsidR="0096109F">
        <w:rPr>
          <w:i/>
          <w:iCs/>
          <w:color w:val="00B0F0"/>
        </w:rPr>
        <w:t>list th</w:t>
      </w:r>
      <w:r>
        <w:rPr>
          <w:i/>
          <w:iCs/>
          <w:color w:val="00B0F0"/>
        </w:rPr>
        <w:t>e additional activity to be delivered</w:t>
      </w:r>
      <w:r w:rsidR="00482CBA">
        <w:rPr>
          <w:i/>
          <w:iCs/>
          <w:color w:val="00B0F0"/>
        </w:rPr>
        <w:t>,</w:t>
      </w:r>
      <w:r>
        <w:rPr>
          <w:i/>
          <w:iCs/>
          <w:color w:val="00B0F0"/>
        </w:rPr>
        <w:t xml:space="preserve"> in units (</w:t>
      </w:r>
      <w:r w:rsidR="00482CBA">
        <w:rPr>
          <w:i/>
          <w:iCs/>
          <w:color w:val="00B0F0"/>
        </w:rPr>
        <w:t>e.g. number of meals)</w:t>
      </w:r>
      <w:r>
        <w:rPr>
          <w:i/>
          <w:iCs/>
          <w:color w:val="00B0F0"/>
        </w:rPr>
        <w:t>.</w:t>
      </w:r>
      <w:r w:rsidR="00482CBA">
        <w:rPr>
          <w:i/>
          <w:iCs/>
          <w:color w:val="00B0F0"/>
        </w:rPr>
        <w:t xml:space="preserve"> This will be your target for reporting against in the project report and acquittal.</w:t>
      </w:r>
      <w:r>
        <w:rPr>
          <w:i/>
          <w:iCs/>
          <w:color w:val="00B0F0"/>
        </w:rPr>
        <w:t xml:space="preserve"> </w:t>
      </w:r>
      <w:r w:rsidRPr="000158CB">
        <w:rPr>
          <w:i/>
          <w:iCs/>
          <w:color w:val="00B0F0"/>
        </w:rPr>
        <w:t>– you may delete this instruction text when ready]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A77B31" w:rsidRPr="00C31A5D" w14:paraId="4F36D5F9" w14:textId="77777777" w:rsidTr="00522A11">
        <w:trPr>
          <w:trHeight w:val="720"/>
        </w:trPr>
        <w:tc>
          <w:tcPr>
            <w:tcW w:w="3964" w:type="dxa"/>
            <w:vMerge w:val="restart"/>
            <w:shd w:val="clear" w:color="auto" w:fill="F2F2F2" w:themeFill="background1" w:themeFillShade="F2"/>
          </w:tcPr>
          <w:p w14:paraId="0B96B32D" w14:textId="77777777" w:rsidR="00A77B31" w:rsidRDefault="00A77B31" w:rsidP="005D752A">
            <w:pPr>
              <w:pStyle w:val="Tablecolhead"/>
            </w:pPr>
            <w:r>
              <w:t>Expected impact</w:t>
            </w:r>
          </w:p>
          <w:p w14:paraId="7EC27FE1" w14:textId="77777777" w:rsidR="00A77B31" w:rsidRDefault="00A77B31" w:rsidP="00592E97">
            <w:pPr>
              <w:pStyle w:val="Body"/>
              <w:rPr>
                <w:bCs/>
                <w:sz w:val="15"/>
                <w:szCs w:val="14"/>
              </w:rPr>
            </w:pPr>
            <w:r w:rsidRPr="004805C2">
              <w:rPr>
                <w:bCs/>
                <w:sz w:val="15"/>
                <w:szCs w:val="14"/>
              </w:rPr>
              <w:t>(</w:t>
            </w:r>
            <w:r>
              <w:rPr>
                <w:bCs/>
                <w:sz w:val="15"/>
                <w:szCs w:val="14"/>
              </w:rPr>
              <w:t>Suggested measures provided</w:t>
            </w:r>
            <w:r w:rsidRPr="004805C2">
              <w:rPr>
                <w:bCs/>
                <w:sz w:val="15"/>
                <w:szCs w:val="14"/>
              </w:rPr>
              <w:t xml:space="preserve"> </w:t>
            </w:r>
            <w:r>
              <w:rPr>
                <w:bCs/>
                <w:sz w:val="15"/>
                <w:szCs w:val="14"/>
              </w:rPr>
              <w:t>as options for demonstration of</w:t>
            </w:r>
            <w:r w:rsidRPr="004805C2">
              <w:rPr>
                <w:bCs/>
                <w:sz w:val="15"/>
                <w:szCs w:val="14"/>
              </w:rPr>
              <w:t xml:space="preserve"> expected impact. </w:t>
            </w:r>
          </w:p>
          <w:p w14:paraId="0CF306BF" w14:textId="565258FB" w:rsidR="00A77B31" w:rsidDel="0018331D" w:rsidRDefault="00A77B31" w:rsidP="00592E97">
            <w:pPr>
              <w:pStyle w:val="Body"/>
              <w:rPr>
                <w:b/>
              </w:rPr>
            </w:pPr>
            <w:r w:rsidRPr="004805C2">
              <w:rPr>
                <w:bCs/>
                <w:sz w:val="15"/>
                <w:szCs w:val="14"/>
              </w:rPr>
              <w:lastRenderedPageBreak/>
              <w:t xml:space="preserve">Not all details </w:t>
            </w:r>
            <w:r>
              <w:rPr>
                <w:bCs/>
                <w:sz w:val="15"/>
                <w:szCs w:val="14"/>
              </w:rPr>
              <w:t xml:space="preserve">are </w:t>
            </w:r>
            <w:r w:rsidRPr="004805C2">
              <w:rPr>
                <w:bCs/>
                <w:sz w:val="15"/>
                <w:szCs w:val="14"/>
              </w:rPr>
              <w:t>required</w:t>
            </w:r>
            <w:r>
              <w:rPr>
                <w:bCs/>
                <w:sz w:val="15"/>
                <w:szCs w:val="14"/>
              </w:rPr>
              <w:t>,</w:t>
            </w:r>
            <w:r w:rsidRPr="004805C2">
              <w:rPr>
                <w:bCs/>
                <w:sz w:val="15"/>
                <w:szCs w:val="14"/>
              </w:rPr>
              <w:t xml:space="preserve"> dependent on the proposed </w:t>
            </w:r>
            <w:r w:rsidR="00911146">
              <w:rPr>
                <w:bCs/>
                <w:sz w:val="15"/>
                <w:szCs w:val="14"/>
              </w:rPr>
              <w:t>project</w:t>
            </w:r>
            <w:r>
              <w:rPr>
                <w:bCs/>
                <w:sz w:val="15"/>
                <w:szCs w:val="14"/>
              </w:rPr>
              <w:t xml:space="preserve">, or you may </w:t>
            </w:r>
            <w:r w:rsidR="00DA2D5B">
              <w:rPr>
                <w:bCs/>
                <w:sz w:val="15"/>
                <w:szCs w:val="14"/>
              </w:rPr>
              <w:t>add</w:t>
            </w:r>
            <w:r>
              <w:rPr>
                <w:bCs/>
                <w:sz w:val="15"/>
                <w:szCs w:val="14"/>
              </w:rPr>
              <w:t xml:space="preserve"> others</w:t>
            </w:r>
            <w:r w:rsidRPr="004805C2">
              <w:rPr>
                <w:bCs/>
                <w:sz w:val="15"/>
                <w:szCs w:val="14"/>
              </w:rPr>
              <w:t xml:space="preserve">). </w:t>
            </w:r>
          </w:p>
        </w:tc>
        <w:tc>
          <w:tcPr>
            <w:tcW w:w="6237" w:type="dxa"/>
          </w:tcPr>
          <w:p w14:paraId="62568AFA" w14:textId="77777777" w:rsidR="00A77B31" w:rsidRPr="00EC3B38" w:rsidRDefault="00A77B31" w:rsidP="00522A11">
            <w:pPr>
              <w:pStyle w:val="Tabletext"/>
              <w:rPr>
                <w:b/>
                <w:bCs/>
              </w:rPr>
            </w:pPr>
            <w:r w:rsidRPr="00EC3B38">
              <w:rPr>
                <w:b/>
                <w:bCs/>
              </w:rPr>
              <w:lastRenderedPageBreak/>
              <w:t>Hospitality sector partnerships</w:t>
            </w:r>
          </w:p>
          <w:p w14:paraId="2D1E7E80" w14:textId="77777777" w:rsidR="00A77B31" w:rsidRPr="00EC3B38" w:rsidRDefault="00A77B31" w:rsidP="00522A11">
            <w:pPr>
              <w:pStyle w:val="Tablebullet1"/>
              <w:rPr>
                <w:i/>
                <w:iCs/>
              </w:rPr>
            </w:pPr>
            <w:r w:rsidRPr="00EC3B38">
              <w:rPr>
                <w:i/>
                <w:iCs/>
              </w:rPr>
              <w:t xml:space="preserve">Number of meals: </w:t>
            </w:r>
          </w:p>
          <w:p w14:paraId="05E7BAA3" w14:textId="77777777" w:rsidR="00A77B31" w:rsidRPr="00EC3B38" w:rsidRDefault="00A77B31" w:rsidP="00522A11">
            <w:pPr>
              <w:pStyle w:val="Tablebullet1"/>
              <w:rPr>
                <w:i/>
                <w:iCs/>
              </w:rPr>
            </w:pPr>
            <w:r w:rsidRPr="00EC3B38">
              <w:rPr>
                <w:i/>
                <w:iCs/>
              </w:rPr>
              <w:t xml:space="preserve">Kilograms and/or value of avoided food waste: </w:t>
            </w:r>
          </w:p>
          <w:p w14:paraId="25EFB34B" w14:textId="77777777" w:rsidR="00A77B31" w:rsidRPr="00EC3B38" w:rsidRDefault="00A77B31" w:rsidP="00522A11">
            <w:pPr>
              <w:pStyle w:val="Tablebullet1"/>
              <w:rPr>
                <w:i/>
                <w:iCs/>
              </w:rPr>
            </w:pPr>
            <w:r w:rsidRPr="00EC3B38">
              <w:rPr>
                <w:i/>
                <w:iCs/>
              </w:rPr>
              <w:lastRenderedPageBreak/>
              <w:t xml:space="preserve">Number of partnerships: </w:t>
            </w:r>
          </w:p>
          <w:p w14:paraId="77BE00EF" w14:textId="7E784694" w:rsidR="00A77B31" w:rsidRPr="00EC3B38" w:rsidRDefault="00A77B31" w:rsidP="00522A11">
            <w:pPr>
              <w:pStyle w:val="Tablebullet1"/>
            </w:pPr>
            <w:r w:rsidRPr="00EC3B38">
              <w:rPr>
                <w:i/>
                <w:iCs/>
              </w:rPr>
              <w:t>Other</w:t>
            </w:r>
          </w:p>
        </w:tc>
      </w:tr>
      <w:tr w:rsidR="00A77B31" w:rsidRPr="00C31A5D" w14:paraId="4B9B7C4C" w14:textId="77777777" w:rsidTr="0018331D">
        <w:trPr>
          <w:trHeight w:val="720"/>
        </w:trPr>
        <w:tc>
          <w:tcPr>
            <w:tcW w:w="3964" w:type="dxa"/>
            <w:vMerge/>
            <w:shd w:val="clear" w:color="auto" w:fill="F2F2F2" w:themeFill="background1" w:themeFillShade="F2"/>
          </w:tcPr>
          <w:p w14:paraId="2743B51B" w14:textId="4E65232A" w:rsidR="00A77B31" w:rsidRPr="00026D4B" w:rsidRDefault="00A77B31" w:rsidP="00592E97">
            <w:pPr>
              <w:pStyle w:val="Body"/>
              <w:rPr>
                <w:bCs/>
              </w:rPr>
            </w:pPr>
          </w:p>
        </w:tc>
        <w:tc>
          <w:tcPr>
            <w:tcW w:w="6237" w:type="dxa"/>
          </w:tcPr>
          <w:p w14:paraId="09DC7FCF" w14:textId="77777777" w:rsidR="00A77B31" w:rsidRPr="00EC3B38" w:rsidRDefault="00A77B31" w:rsidP="00EA43F6">
            <w:pPr>
              <w:pStyle w:val="Tabletext"/>
              <w:rPr>
                <w:b/>
                <w:bCs/>
              </w:rPr>
            </w:pPr>
            <w:r w:rsidRPr="00EC3B38">
              <w:rPr>
                <w:b/>
                <w:bCs/>
              </w:rPr>
              <w:t>Food purchasing and transport</w:t>
            </w:r>
          </w:p>
          <w:p w14:paraId="0ACC3424" w14:textId="77777777" w:rsidR="00A77B31" w:rsidRDefault="00A77B31" w:rsidP="00590512">
            <w:pPr>
              <w:pStyle w:val="Tablebullet1"/>
              <w:rPr>
                <w:i/>
                <w:iCs/>
              </w:rPr>
            </w:pPr>
            <w:r w:rsidRPr="00EC3B38">
              <w:rPr>
                <w:i/>
                <w:iCs/>
              </w:rPr>
              <w:t>Kilograms of food</w:t>
            </w:r>
            <w:r w:rsidRPr="00EC3B38">
              <w:rPr>
                <w:i/>
              </w:rPr>
              <w:t xml:space="preserve"> </w:t>
            </w:r>
            <w:r w:rsidRPr="00EC3B38">
              <w:rPr>
                <w:i/>
                <w:iCs/>
              </w:rPr>
              <w:t>purchased:</w:t>
            </w:r>
          </w:p>
          <w:p w14:paraId="2D2B8EB7" w14:textId="77777777" w:rsidR="004265A8" w:rsidRDefault="004265A8" w:rsidP="00590512">
            <w:pPr>
              <w:pStyle w:val="Tablebullet1"/>
              <w:rPr>
                <w:i/>
                <w:iCs/>
              </w:rPr>
            </w:pPr>
            <w:r>
              <w:rPr>
                <w:i/>
                <w:iCs/>
              </w:rPr>
              <w:t xml:space="preserve">Additional agencies supported: </w:t>
            </w:r>
          </w:p>
          <w:p w14:paraId="6B87963C" w14:textId="67389C0A" w:rsidR="008A1752" w:rsidRPr="00590512" w:rsidRDefault="008A1752" w:rsidP="00590512">
            <w:pPr>
              <w:pStyle w:val="Tablebullet1"/>
              <w:rPr>
                <w:i/>
                <w:iCs/>
              </w:rPr>
            </w:pPr>
            <w:r>
              <w:rPr>
                <w:i/>
                <w:iCs/>
              </w:rPr>
              <w:t>Other</w:t>
            </w:r>
          </w:p>
        </w:tc>
      </w:tr>
      <w:tr w:rsidR="00A77B31" w:rsidRPr="00C31A5D" w14:paraId="43A0EB00" w14:textId="77777777" w:rsidTr="00592E97">
        <w:tc>
          <w:tcPr>
            <w:tcW w:w="3964" w:type="dxa"/>
            <w:vMerge/>
            <w:shd w:val="clear" w:color="auto" w:fill="F2F2F2" w:themeFill="background1" w:themeFillShade="F2"/>
          </w:tcPr>
          <w:p w14:paraId="3664C5EE" w14:textId="77777777" w:rsidR="00A77B31" w:rsidRDefault="00A77B31" w:rsidP="00592E97">
            <w:pPr>
              <w:pStyle w:val="Body"/>
              <w:rPr>
                <w:b/>
              </w:rPr>
            </w:pPr>
          </w:p>
        </w:tc>
        <w:tc>
          <w:tcPr>
            <w:tcW w:w="6237" w:type="dxa"/>
          </w:tcPr>
          <w:p w14:paraId="25EFEDD4" w14:textId="77777777" w:rsidR="00A77B31" w:rsidRPr="00EC3B38" w:rsidRDefault="00A77B31" w:rsidP="00717FE1">
            <w:pPr>
              <w:pStyle w:val="Tabletext"/>
              <w:rPr>
                <w:b/>
                <w:bCs/>
              </w:rPr>
            </w:pPr>
            <w:r w:rsidRPr="00EC3B38">
              <w:rPr>
                <w:b/>
                <w:bCs/>
              </w:rPr>
              <w:t>Food relief workforce</w:t>
            </w:r>
          </w:p>
          <w:p w14:paraId="37CEB6E6" w14:textId="77777777" w:rsidR="00A77B31" w:rsidRPr="00EC3B38" w:rsidRDefault="00A77B31" w:rsidP="00EC3B38">
            <w:pPr>
              <w:pStyle w:val="Tablebullet1"/>
              <w:rPr>
                <w:i/>
                <w:iCs/>
              </w:rPr>
            </w:pPr>
            <w:r w:rsidRPr="00EC3B38">
              <w:rPr>
                <w:i/>
                <w:iCs/>
              </w:rPr>
              <w:t xml:space="preserve">FTE: </w:t>
            </w:r>
          </w:p>
          <w:p w14:paraId="05E5C4FA" w14:textId="77777777" w:rsidR="00A77B31" w:rsidRPr="008A1752" w:rsidRDefault="00A77B31" w:rsidP="00EC3B38">
            <w:pPr>
              <w:pStyle w:val="Tablebullet1"/>
            </w:pPr>
            <w:r w:rsidRPr="00EC3B38">
              <w:rPr>
                <w:i/>
                <w:iCs/>
              </w:rPr>
              <w:t>Total employees:</w:t>
            </w:r>
          </w:p>
          <w:p w14:paraId="530A0CFB" w14:textId="01C72AA4" w:rsidR="008A1752" w:rsidRPr="008A1752" w:rsidRDefault="008A1752" w:rsidP="00EC3B38">
            <w:pPr>
              <w:pStyle w:val="Tablebullet1"/>
              <w:rPr>
                <w:i/>
                <w:iCs/>
              </w:rPr>
            </w:pPr>
            <w:r w:rsidRPr="008A1752">
              <w:rPr>
                <w:i/>
                <w:iCs/>
              </w:rPr>
              <w:t>Other</w:t>
            </w:r>
          </w:p>
        </w:tc>
      </w:tr>
      <w:tr w:rsidR="00A77B31" w:rsidRPr="00C31A5D" w14:paraId="12DD9649" w14:textId="77777777" w:rsidTr="00592E97">
        <w:tc>
          <w:tcPr>
            <w:tcW w:w="3964" w:type="dxa"/>
            <w:vMerge/>
            <w:shd w:val="clear" w:color="auto" w:fill="F2F2F2" w:themeFill="background1" w:themeFillShade="F2"/>
          </w:tcPr>
          <w:p w14:paraId="37BA1BDC" w14:textId="77777777" w:rsidR="00A77B31" w:rsidRDefault="00A77B31" w:rsidP="00592E97">
            <w:pPr>
              <w:pStyle w:val="Body"/>
              <w:rPr>
                <w:b/>
              </w:rPr>
            </w:pPr>
          </w:p>
        </w:tc>
        <w:tc>
          <w:tcPr>
            <w:tcW w:w="6237" w:type="dxa"/>
          </w:tcPr>
          <w:p w14:paraId="7F1D9615" w14:textId="77777777" w:rsidR="00A77B31" w:rsidRPr="00A77B31" w:rsidRDefault="00A77B31" w:rsidP="00717FE1">
            <w:pPr>
              <w:pStyle w:val="Tabletext"/>
              <w:rPr>
                <w:b/>
                <w:bCs/>
              </w:rPr>
            </w:pPr>
            <w:r w:rsidRPr="00A77B31">
              <w:rPr>
                <w:b/>
                <w:bCs/>
              </w:rPr>
              <w:t>Food relief innovation</w:t>
            </w:r>
          </w:p>
          <w:p w14:paraId="79CB99F0" w14:textId="125FC537" w:rsidR="00A77B31" w:rsidRDefault="00A77B31" w:rsidP="00A77B31">
            <w:pPr>
              <w:pStyle w:val="Tablebullet1"/>
            </w:pPr>
          </w:p>
        </w:tc>
      </w:tr>
    </w:tbl>
    <w:p w14:paraId="63F99AC2" w14:textId="77777777" w:rsidR="00414A59" w:rsidRDefault="00414A59" w:rsidP="00414A59">
      <w:pPr>
        <w:pStyle w:val="Body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414A59" w:rsidRPr="00C31A5D" w14:paraId="05A78123" w14:textId="77777777" w:rsidTr="009E075E">
        <w:tc>
          <w:tcPr>
            <w:tcW w:w="3964" w:type="dxa"/>
            <w:shd w:val="clear" w:color="auto" w:fill="F2F2F2" w:themeFill="background1" w:themeFillShade="F2"/>
          </w:tcPr>
          <w:p w14:paraId="79B2F8B0" w14:textId="77777777" w:rsidR="00414A59" w:rsidRDefault="00414A59" w:rsidP="0096109F">
            <w:pPr>
              <w:pStyle w:val="Tablecolhead"/>
            </w:pPr>
            <w:r>
              <w:t>Total amount requested</w:t>
            </w:r>
          </w:p>
        </w:tc>
        <w:tc>
          <w:tcPr>
            <w:tcW w:w="6237" w:type="dxa"/>
          </w:tcPr>
          <w:p w14:paraId="61FB6D93" w14:textId="77777777" w:rsidR="00414A59" w:rsidRPr="00C31A5D" w:rsidRDefault="00414A59" w:rsidP="009E075E">
            <w:pPr>
              <w:pStyle w:val="Tabletext"/>
            </w:pPr>
          </w:p>
        </w:tc>
      </w:tr>
      <w:tr w:rsidR="00414A59" w:rsidRPr="00C31A5D" w14:paraId="2279E178" w14:textId="77777777" w:rsidTr="009E075E">
        <w:tc>
          <w:tcPr>
            <w:tcW w:w="3964" w:type="dxa"/>
            <w:shd w:val="clear" w:color="auto" w:fill="F2F2F2" w:themeFill="background1" w:themeFillShade="F2"/>
          </w:tcPr>
          <w:p w14:paraId="0611E24D" w14:textId="77777777" w:rsidR="00414A59" w:rsidRPr="00C31A5D" w:rsidRDefault="00414A59" w:rsidP="0096109F">
            <w:pPr>
              <w:pStyle w:val="Tablecolhead"/>
            </w:pPr>
            <w:r>
              <w:t>Project completion date</w:t>
            </w:r>
          </w:p>
        </w:tc>
        <w:tc>
          <w:tcPr>
            <w:tcW w:w="6237" w:type="dxa"/>
          </w:tcPr>
          <w:p w14:paraId="77235B7E" w14:textId="77777777" w:rsidR="00414A59" w:rsidRPr="00C31A5D" w:rsidRDefault="00414A59" w:rsidP="009E075E">
            <w:pPr>
              <w:pStyle w:val="Tabletext"/>
            </w:pPr>
            <w:r>
              <w:t xml:space="preserve"> … / … / 2021</w:t>
            </w:r>
          </w:p>
        </w:tc>
      </w:tr>
    </w:tbl>
    <w:p w14:paraId="3F850A07" w14:textId="6DAF1A06" w:rsidR="002A236D" w:rsidRDefault="002A236D" w:rsidP="00E47184">
      <w:pPr>
        <w:pStyle w:val="Body"/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D62B8F" w:rsidRPr="002A236D" w14:paraId="1E88C7BB" w14:textId="77777777" w:rsidTr="00592E97">
        <w:trPr>
          <w:trHeight w:val="70"/>
        </w:trPr>
        <w:tc>
          <w:tcPr>
            <w:tcW w:w="10194" w:type="dxa"/>
            <w:shd w:val="clear" w:color="auto" w:fill="F2F2F2" w:themeFill="background1" w:themeFillShade="F2"/>
          </w:tcPr>
          <w:p w14:paraId="4855CC3B" w14:textId="2BFFD5BE" w:rsidR="00D62B8F" w:rsidRPr="008D43FF" w:rsidRDefault="00D62B8F" w:rsidP="007E2B11">
            <w:pPr>
              <w:pStyle w:val="Tablecolhead"/>
            </w:pPr>
            <w:r>
              <w:t xml:space="preserve">What </w:t>
            </w:r>
            <w:r w:rsidR="00A243E0">
              <w:t xml:space="preserve">relationships / </w:t>
            </w:r>
            <w:r w:rsidR="0029496E">
              <w:t xml:space="preserve">systems / </w:t>
            </w:r>
            <w:r>
              <w:t>capacity does your organisation have in place to immediately commence delivery?</w:t>
            </w:r>
            <w:r w:rsidR="00323AB1" w:rsidRPr="007E2B11">
              <w:rPr>
                <w:b w:val="0"/>
              </w:rPr>
              <w:t xml:space="preserve"> </w:t>
            </w:r>
            <w:r w:rsidR="00323AB1" w:rsidRPr="007E2B11">
              <w:rPr>
                <w:b w:val="0"/>
                <w:sz w:val="19"/>
                <w:szCs w:val="18"/>
              </w:rPr>
              <w:t xml:space="preserve">(maximum </w:t>
            </w:r>
            <w:r w:rsidR="00FC5146" w:rsidRPr="007E2B11">
              <w:rPr>
                <w:b w:val="0"/>
                <w:sz w:val="19"/>
                <w:szCs w:val="18"/>
              </w:rPr>
              <w:t>50 words)</w:t>
            </w:r>
          </w:p>
        </w:tc>
      </w:tr>
      <w:tr w:rsidR="00D62B8F" w:rsidRPr="002A236D" w14:paraId="73A9CAEC" w14:textId="77777777" w:rsidTr="007C628C">
        <w:trPr>
          <w:trHeight w:val="625"/>
        </w:trPr>
        <w:tc>
          <w:tcPr>
            <w:tcW w:w="10194" w:type="dxa"/>
          </w:tcPr>
          <w:p w14:paraId="006311AD" w14:textId="77777777" w:rsidR="00D62B8F" w:rsidRPr="002A236D" w:rsidRDefault="00D62B8F" w:rsidP="00592E97">
            <w:pPr>
              <w:pStyle w:val="Tabletext"/>
              <w:rPr>
                <w:rFonts w:eastAsia="Times"/>
              </w:rPr>
            </w:pPr>
          </w:p>
        </w:tc>
      </w:tr>
    </w:tbl>
    <w:p w14:paraId="441F1220" w14:textId="414032D4" w:rsidR="002A236D" w:rsidRDefault="002A236D" w:rsidP="002A236D">
      <w:pPr>
        <w:pStyle w:val="Heading2"/>
      </w:pPr>
      <w:bookmarkStart w:id="8" w:name="_Toc73710161"/>
      <w:r>
        <w:t>Budget</w:t>
      </w:r>
      <w:bookmarkEnd w:id="8"/>
    </w:p>
    <w:p w14:paraId="56EAC748" w14:textId="3B09DDBF" w:rsidR="00C136BD" w:rsidRPr="000158CB" w:rsidRDefault="00C136BD" w:rsidP="00C136BD">
      <w:pPr>
        <w:pStyle w:val="Body"/>
        <w:rPr>
          <w:i/>
          <w:iCs/>
          <w:color w:val="00B0F0"/>
        </w:rPr>
      </w:pPr>
      <w:r w:rsidRPr="000158CB">
        <w:rPr>
          <w:i/>
          <w:iCs/>
          <w:color w:val="00B0F0"/>
        </w:rPr>
        <w:t>[Complete</w:t>
      </w:r>
      <w:r w:rsidR="000158CB" w:rsidRPr="000158CB">
        <w:rPr>
          <w:i/>
          <w:iCs/>
          <w:color w:val="00B0F0"/>
        </w:rPr>
        <w:t xml:space="preserve"> al</w:t>
      </w:r>
      <w:r w:rsidRPr="000158CB">
        <w:rPr>
          <w:i/>
          <w:iCs/>
          <w:color w:val="00B0F0"/>
        </w:rPr>
        <w:t xml:space="preserve">l relevant tables as per </w:t>
      </w:r>
      <w:r w:rsidR="000158CB" w:rsidRPr="000158CB">
        <w:rPr>
          <w:i/>
          <w:iCs/>
          <w:color w:val="00B0F0"/>
        </w:rPr>
        <w:t>the objectives of your proposa</w:t>
      </w:r>
      <w:r w:rsidR="00482CBA">
        <w:rPr>
          <w:i/>
          <w:iCs/>
          <w:color w:val="00B0F0"/>
        </w:rPr>
        <w:t>l, and d</w:t>
      </w:r>
      <w:r w:rsidRPr="000158CB">
        <w:rPr>
          <w:i/>
          <w:iCs/>
          <w:color w:val="00B0F0"/>
        </w:rPr>
        <w:t>elete any tables not required.</w:t>
      </w:r>
      <w:r w:rsidR="00930DE0">
        <w:rPr>
          <w:i/>
          <w:iCs/>
          <w:color w:val="00B0F0"/>
        </w:rPr>
        <w:t xml:space="preserve"> Provide an item </w:t>
      </w:r>
      <w:r w:rsidR="00482CBA">
        <w:rPr>
          <w:i/>
          <w:iCs/>
          <w:color w:val="00B0F0"/>
        </w:rPr>
        <w:t>for</w:t>
      </w:r>
      <w:r w:rsidR="00930DE0">
        <w:rPr>
          <w:i/>
          <w:iCs/>
          <w:color w:val="00B0F0"/>
        </w:rPr>
        <w:t xml:space="preserve"> each element of your proposal. </w:t>
      </w:r>
      <w:r w:rsidRPr="000158CB">
        <w:rPr>
          <w:i/>
          <w:iCs/>
          <w:color w:val="00B0F0"/>
        </w:rPr>
        <w:t>– you may delete this instruction text when ready]</w:t>
      </w:r>
    </w:p>
    <w:p w14:paraId="73C08741" w14:textId="77777777" w:rsidR="00EC3B38" w:rsidRPr="002A236D" w:rsidRDefault="00EC3B38" w:rsidP="00EC3B38">
      <w:pPr>
        <w:pStyle w:val="Tablecaption"/>
        <w:rPr>
          <w:b w:val="0"/>
          <w:bCs/>
        </w:rPr>
      </w:pPr>
      <w:r>
        <w:t>Hospitality sector partnerships</w:t>
      </w:r>
      <w:r w:rsidRPr="004805C2">
        <w:rPr>
          <w:b w:val="0"/>
          <w:bCs/>
          <w:sz w:val="19"/>
          <w:szCs w:val="18"/>
        </w:rPr>
        <w:t xml:space="preserve"> (insert more rows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1804"/>
        <w:gridCol w:w="1793"/>
        <w:gridCol w:w="1793"/>
      </w:tblGrid>
      <w:tr w:rsidR="00EC3B38" w14:paraId="794283E2" w14:textId="77777777" w:rsidTr="00522A11">
        <w:tc>
          <w:tcPr>
            <w:tcW w:w="4804" w:type="dxa"/>
            <w:shd w:val="clear" w:color="auto" w:fill="F2F2F2" w:themeFill="background1" w:themeFillShade="F2"/>
          </w:tcPr>
          <w:p w14:paraId="3C11C778" w14:textId="77777777" w:rsidR="00EC3B38" w:rsidRDefault="00EC3B38" w:rsidP="00522A11">
            <w:pPr>
              <w:pStyle w:val="Tablecolhead"/>
            </w:pPr>
            <w:r>
              <w:t>Item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111E0E01" w14:textId="77777777" w:rsidR="00EC3B38" w:rsidRDefault="00EC3B38" w:rsidP="00522A11">
            <w:pPr>
              <w:pStyle w:val="Tablecolhead"/>
            </w:pPr>
            <w:r>
              <w:t>Amount (excl. GST)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490BF3CF" w14:textId="77777777" w:rsidR="00EC3B38" w:rsidRDefault="00EC3B38" w:rsidP="00522A11">
            <w:pPr>
              <w:pStyle w:val="Tablecolhead"/>
            </w:pPr>
            <w:r>
              <w:t>GST amount (if applicable)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6A9535EC" w14:textId="77777777" w:rsidR="00EC3B38" w:rsidRDefault="00EC3B38" w:rsidP="00522A11">
            <w:pPr>
              <w:pStyle w:val="Tablecolhead"/>
            </w:pPr>
            <w:r>
              <w:t>Total (incl. GST if applicable)</w:t>
            </w:r>
          </w:p>
        </w:tc>
      </w:tr>
      <w:tr w:rsidR="00EC3B38" w14:paraId="6EF9502B" w14:textId="77777777" w:rsidTr="00522A11">
        <w:tc>
          <w:tcPr>
            <w:tcW w:w="4804" w:type="dxa"/>
          </w:tcPr>
          <w:p w14:paraId="07CA7D8D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7E3F34DA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59DB9CF5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59215651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06DB67F4" w14:textId="77777777" w:rsidTr="00522A11">
        <w:tc>
          <w:tcPr>
            <w:tcW w:w="4804" w:type="dxa"/>
          </w:tcPr>
          <w:p w14:paraId="6D856D4A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32BEB0D6" w14:textId="77777777" w:rsidR="00EC3B38" w:rsidRPr="00D17B00" w:rsidRDefault="00EC3B38" w:rsidP="00522A11">
            <w:pPr>
              <w:pStyle w:val="DHHStabletext"/>
            </w:pPr>
            <w:r>
              <w:t>$</w:t>
            </w:r>
          </w:p>
        </w:tc>
        <w:tc>
          <w:tcPr>
            <w:tcW w:w="1793" w:type="dxa"/>
          </w:tcPr>
          <w:p w14:paraId="5892CC72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12BA0EED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5CE0C4A9" w14:textId="77777777" w:rsidTr="00522A11">
        <w:tc>
          <w:tcPr>
            <w:tcW w:w="4804" w:type="dxa"/>
            <w:tcBorders>
              <w:bottom w:val="single" w:sz="4" w:space="0" w:color="auto"/>
            </w:tcBorders>
          </w:tcPr>
          <w:p w14:paraId="2A2FA48E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00C895CF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2A27DED9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569CEA99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481BB9BF" w14:textId="77777777" w:rsidTr="00522A11">
        <w:tc>
          <w:tcPr>
            <w:tcW w:w="4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E57E15" w14:textId="77777777" w:rsidR="00EC3B38" w:rsidRDefault="00EC3B38" w:rsidP="00522A11">
            <w:pPr>
              <w:pStyle w:val="Tablecolhead"/>
            </w:pPr>
            <w:r w:rsidRPr="00D74AD3">
              <w:t>Total cost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4022BAAE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0F6070E4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01D79FD7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</w:tr>
    </w:tbl>
    <w:p w14:paraId="0DCF2B40" w14:textId="77777777" w:rsidR="00EF22FB" w:rsidRPr="002A236D" w:rsidRDefault="00EF22FB" w:rsidP="00EF22FB">
      <w:pPr>
        <w:pStyle w:val="Tablecaption"/>
        <w:rPr>
          <w:b w:val="0"/>
          <w:bCs/>
        </w:rPr>
      </w:pPr>
      <w:r>
        <w:t>Food purchasing and transport</w:t>
      </w:r>
      <w:r w:rsidRPr="004805C2">
        <w:rPr>
          <w:b w:val="0"/>
          <w:bCs/>
          <w:sz w:val="19"/>
          <w:szCs w:val="18"/>
        </w:rPr>
        <w:t xml:space="preserve"> (insert more rows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1806"/>
        <w:gridCol w:w="1794"/>
        <w:gridCol w:w="1794"/>
      </w:tblGrid>
      <w:tr w:rsidR="00EF22FB" w14:paraId="3981AD80" w14:textId="77777777" w:rsidTr="00522A11">
        <w:tc>
          <w:tcPr>
            <w:tcW w:w="4800" w:type="dxa"/>
            <w:shd w:val="clear" w:color="auto" w:fill="F2F2F2" w:themeFill="background1" w:themeFillShade="F2"/>
          </w:tcPr>
          <w:p w14:paraId="5FBAFEA1" w14:textId="77777777" w:rsidR="00EF22FB" w:rsidRDefault="00EF22FB" w:rsidP="00522A11">
            <w:pPr>
              <w:pStyle w:val="Tablecolhead"/>
            </w:pPr>
            <w:r>
              <w:t>Item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23C7522A" w14:textId="77777777" w:rsidR="00EF22FB" w:rsidRDefault="00EF22FB" w:rsidP="00522A11">
            <w:pPr>
              <w:pStyle w:val="Tablecolhead"/>
            </w:pPr>
            <w:r>
              <w:t>Amount (excl. GST)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30A7C969" w14:textId="77777777" w:rsidR="00EF22FB" w:rsidRDefault="00EF22FB" w:rsidP="00522A11">
            <w:pPr>
              <w:pStyle w:val="Tablecolhead"/>
            </w:pPr>
            <w:r>
              <w:t>GST amount (if applicable)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FE684CE" w14:textId="77777777" w:rsidR="00EF22FB" w:rsidRDefault="00EF22FB" w:rsidP="00522A11">
            <w:pPr>
              <w:pStyle w:val="Tablecolhead"/>
            </w:pPr>
            <w:r>
              <w:t>Total (incl. GST if applicable)</w:t>
            </w:r>
          </w:p>
        </w:tc>
      </w:tr>
      <w:tr w:rsidR="00EF22FB" w14:paraId="3C32BD23" w14:textId="77777777" w:rsidTr="00522A11">
        <w:tc>
          <w:tcPr>
            <w:tcW w:w="4800" w:type="dxa"/>
          </w:tcPr>
          <w:p w14:paraId="3EE9D919" w14:textId="77777777" w:rsidR="00EF22FB" w:rsidRDefault="00EF22FB" w:rsidP="00522A11">
            <w:pPr>
              <w:pStyle w:val="DHHStabletext"/>
            </w:pPr>
          </w:p>
        </w:tc>
        <w:tc>
          <w:tcPr>
            <w:tcW w:w="1806" w:type="dxa"/>
          </w:tcPr>
          <w:p w14:paraId="2C3A6681" w14:textId="77777777" w:rsidR="00EF22FB" w:rsidRDefault="00EF22FB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4" w:type="dxa"/>
          </w:tcPr>
          <w:p w14:paraId="577B3535" w14:textId="77777777" w:rsidR="00EF22FB" w:rsidRPr="00D17B00" w:rsidRDefault="00EF22FB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4" w:type="dxa"/>
          </w:tcPr>
          <w:p w14:paraId="2CB523FF" w14:textId="77777777" w:rsidR="00EF22FB" w:rsidRPr="00D17B00" w:rsidRDefault="00EF22FB" w:rsidP="00522A11">
            <w:pPr>
              <w:pStyle w:val="DHHStabletext"/>
            </w:pPr>
            <w:r w:rsidRPr="00D17B00">
              <w:t>$</w:t>
            </w:r>
          </w:p>
        </w:tc>
      </w:tr>
      <w:tr w:rsidR="00EF22FB" w14:paraId="6C5FF412" w14:textId="77777777" w:rsidTr="00522A11">
        <w:tc>
          <w:tcPr>
            <w:tcW w:w="4800" w:type="dxa"/>
          </w:tcPr>
          <w:p w14:paraId="018EB6D8" w14:textId="77777777" w:rsidR="00EF22FB" w:rsidRDefault="00EF22FB" w:rsidP="00522A11">
            <w:pPr>
              <w:pStyle w:val="DHHStabletext"/>
            </w:pPr>
          </w:p>
        </w:tc>
        <w:tc>
          <w:tcPr>
            <w:tcW w:w="1806" w:type="dxa"/>
          </w:tcPr>
          <w:p w14:paraId="5B0928C0" w14:textId="77777777" w:rsidR="00EF22FB" w:rsidRPr="00D17B00" w:rsidRDefault="00EF22FB" w:rsidP="00522A11">
            <w:pPr>
              <w:pStyle w:val="DHHStabletext"/>
            </w:pPr>
            <w:r>
              <w:t>$</w:t>
            </w:r>
          </w:p>
        </w:tc>
        <w:tc>
          <w:tcPr>
            <w:tcW w:w="1794" w:type="dxa"/>
          </w:tcPr>
          <w:p w14:paraId="096D3502" w14:textId="77777777" w:rsidR="00EF22FB" w:rsidRDefault="00EF22FB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4" w:type="dxa"/>
          </w:tcPr>
          <w:p w14:paraId="3D9731D8" w14:textId="77777777" w:rsidR="00EF22FB" w:rsidRDefault="00EF22FB" w:rsidP="00522A11">
            <w:pPr>
              <w:pStyle w:val="DHHStabletext"/>
            </w:pPr>
            <w:r w:rsidRPr="00D17B00">
              <w:t>$</w:t>
            </w:r>
          </w:p>
        </w:tc>
      </w:tr>
      <w:tr w:rsidR="00EF22FB" w14:paraId="54F8C6A9" w14:textId="77777777" w:rsidTr="00522A11">
        <w:tc>
          <w:tcPr>
            <w:tcW w:w="4800" w:type="dxa"/>
            <w:tcBorders>
              <w:bottom w:val="single" w:sz="4" w:space="0" w:color="auto"/>
            </w:tcBorders>
          </w:tcPr>
          <w:p w14:paraId="3823571E" w14:textId="77777777" w:rsidR="00EF22FB" w:rsidRDefault="00EF22FB" w:rsidP="00522A11">
            <w:pPr>
              <w:pStyle w:val="DHHStabletext"/>
            </w:pPr>
          </w:p>
        </w:tc>
        <w:tc>
          <w:tcPr>
            <w:tcW w:w="1806" w:type="dxa"/>
          </w:tcPr>
          <w:p w14:paraId="3ED1E80D" w14:textId="77777777" w:rsidR="00EF22FB" w:rsidRDefault="00EF22FB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4" w:type="dxa"/>
          </w:tcPr>
          <w:p w14:paraId="15BFFF82" w14:textId="77777777" w:rsidR="00EF22FB" w:rsidRPr="00D17B00" w:rsidRDefault="00EF22FB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4" w:type="dxa"/>
          </w:tcPr>
          <w:p w14:paraId="01B9EE54" w14:textId="77777777" w:rsidR="00EF22FB" w:rsidRPr="00D17B00" w:rsidRDefault="00EF22FB" w:rsidP="00522A11">
            <w:pPr>
              <w:pStyle w:val="DHHStabletext"/>
            </w:pPr>
            <w:r w:rsidRPr="00D17B00">
              <w:t>$</w:t>
            </w:r>
          </w:p>
        </w:tc>
      </w:tr>
      <w:tr w:rsidR="00EF22FB" w14:paraId="5159AC13" w14:textId="77777777" w:rsidTr="00522A11">
        <w:tc>
          <w:tcPr>
            <w:tcW w:w="48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EA1970" w14:textId="77777777" w:rsidR="00EF22FB" w:rsidRDefault="00EF22FB" w:rsidP="00522A11">
            <w:pPr>
              <w:pStyle w:val="Tablecolhead"/>
            </w:pPr>
            <w:r w:rsidRPr="00D74AD3">
              <w:t>Total cost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3DDEB893" w14:textId="77777777" w:rsidR="00EF22FB" w:rsidRPr="00D74AD3" w:rsidRDefault="00EF22FB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45BC5E8" w14:textId="77777777" w:rsidR="00EF22FB" w:rsidRPr="00D74AD3" w:rsidRDefault="00EF22FB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6FC41B56" w14:textId="77777777" w:rsidR="00EF22FB" w:rsidRPr="00D74AD3" w:rsidRDefault="00EF22FB" w:rsidP="00522A11">
            <w:pPr>
              <w:pStyle w:val="Tablecolhead"/>
            </w:pPr>
            <w:r w:rsidRPr="00D74AD3">
              <w:t>$</w:t>
            </w:r>
          </w:p>
        </w:tc>
      </w:tr>
    </w:tbl>
    <w:p w14:paraId="26B71130" w14:textId="664443EE" w:rsidR="00EC3B38" w:rsidRPr="002A236D" w:rsidRDefault="00EC3B38" w:rsidP="00EC3B38">
      <w:pPr>
        <w:pStyle w:val="Tablecaption"/>
        <w:rPr>
          <w:b w:val="0"/>
          <w:bCs/>
        </w:rPr>
      </w:pPr>
      <w:r>
        <w:lastRenderedPageBreak/>
        <w:t>Food relief workforce</w:t>
      </w:r>
      <w:r w:rsidRPr="004805C2">
        <w:rPr>
          <w:b w:val="0"/>
          <w:bCs/>
          <w:sz w:val="19"/>
          <w:szCs w:val="18"/>
        </w:rPr>
        <w:t xml:space="preserve"> (insert more rows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1804"/>
        <w:gridCol w:w="1793"/>
        <w:gridCol w:w="1793"/>
      </w:tblGrid>
      <w:tr w:rsidR="00EC3B38" w14:paraId="27266242" w14:textId="77777777" w:rsidTr="00522A11">
        <w:tc>
          <w:tcPr>
            <w:tcW w:w="4804" w:type="dxa"/>
            <w:shd w:val="clear" w:color="auto" w:fill="F2F2F2" w:themeFill="background1" w:themeFillShade="F2"/>
          </w:tcPr>
          <w:p w14:paraId="581B17E8" w14:textId="048CCCDF" w:rsidR="00EC3B38" w:rsidRDefault="0034299F" w:rsidP="00522A11">
            <w:pPr>
              <w:pStyle w:val="Tablecolhead"/>
            </w:pPr>
            <w:r>
              <w:t>Roles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2710556" w14:textId="77777777" w:rsidR="00EC3B38" w:rsidRDefault="00EC3B38" w:rsidP="00522A11">
            <w:pPr>
              <w:pStyle w:val="Tablecolhead"/>
            </w:pPr>
            <w:r>
              <w:t>Amount (excl. GST)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64E676DA" w14:textId="77777777" w:rsidR="00EC3B38" w:rsidRDefault="00EC3B38" w:rsidP="00522A11">
            <w:pPr>
              <w:pStyle w:val="Tablecolhead"/>
            </w:pPr>
            <w:r>
              <w:t>GST amount (if applicable)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786A7563" w14:textId="77777777" w:rsidR="00EC3B38" w:rsidRDefault="00EC3B38" w:rsidP="00522A11">
            <w:pPr>
              <w:pStyle w:val="Tablecolhead"/>
            </w:pPr>
            <w:r>
              <w:t>Total (incl. GST if applicable)</w:t>
            </w:r>
          </w:p>
        </w:tc>
      </w:tr>
      <w:tr w:rsidR="00EC3B38" w14:paraId="4FD7D856" w14:textId="77777777" w:rsidTr="00522A11">
        <w:tc>
          <w:tcPr>
            <w:tcW w:w="4804" w:type="dxa"/>
          </w:tcPr>
          <w:p w14:paraId="06944B3B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0216D454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40DC4F57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5EDC989E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6ED33A01" w14:textId="77777777" w:rsidTr="00522A11">
        <w:tc>
          <w:tcPr>
            <w:tcW w:w="4804" w:type="dxa"/>
          </w:tcPr>
          <w:p w14:paraId="26934D82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7C114E23" w14:textId="77777777" w:rsidR="00EC3B38" w:rsidRPr="00D17B00" w:rsidRDefault="00EC3B38" w:rsidP="00522A11">
            <w:pPr>
              <w:pStyle w:val="DHHStabletext"/>
            </w:pPr>
            <w:r>
              <w:t>$</w:t>
            </w:r>
          </w:p>
        </w:tc>
        <w:tc>
          <w:tcPr>
            <w:tcW w:w="1793" w:type="dxa"/>
          </w:tcPr>
          <w:p w14:paraId="3EEF93B8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0802CF31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58722B58" w14:textId="77777777" w:rsidTr="00522A11">
        <w:tc>
          <w:tcPr>
            <w:tcW w:w="4804" w:type="dxa"/>
            <w:tcBorders>
              <w:bottom w:val="single" w:sz="4" w:space="0" w:color="auto"/>
            </w:tcBorders>
          </w:tcPr>
          <w:p w14:paraId="386522D6" w14:textId="77777777" w:rsidR="00EC3B38" w:rsidRDefault="00EC3B38" w:rsidP="00522A11">
            <w:pPr>
              <w:pStyle w:val="DHHStabletext"/>
            </w:pPr>
          </w:p>
        </w:tc>
        <w:tc>
          <w:tcPr>
            <w:tcW w:w="1804" w:type="dxa"/>
          </w:tcPr>
          <w:p w14:paraId="1AF649EE" w14:textId="77777777" w:rsidR="00EC3B38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757EEF4C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21AF2D86" w14:textId="77777777" w:rsidR="00EC3B38" w:rsidRPr="00D17B00" w:rsidRDefault="00EC3B38" w:rsidP="00522A11">
            <w:pPr>
              <w:pStyle w:val="DHHStabletext"/>
            </w:pPr>
            <w:r w:rsidRPr="00D17B00">
              <w:t>$</w:t>
            </w:r>
          </w:p>
        </w:tc>
      </w:tr>
      <w:tr w:rsidR="00EC3B38" w14:paraId="36E19250" w14:textId="77777777" w:rsidTr="00522A11">
        <w:tc>
          <w:tcPr>
            <w:tcW w:w="4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F5BB9E" w14:textId="77777777" w:rsidR="00EC3B38" w:rsidRDefault="00EC3B38" w:rsidP="00522A11">
            <w:pPr>
              <w:pStyle w:val="Tablecolhead"/>
            </w:pPr>
            <w:r w:rsidRPr="00D74AD3">
              <w:t>Total cost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42B5E6A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2ED1BCF6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3F4AE28A" w14:textId="77777777" w:rsidR="00EC3B38" w:rsidRPr="00D74AD3" w:rsidRDefault="00EC3B38" w:rsidP="00522A11">
            <w:pPr>
              <w:pStyle w:val="Tablecolhead"/>
            </w:pPr>
            <w:r w:rsidRPr="00D74AD3">
              <w:t>$</w:t>
            </w:r>
          </w:p>
        </w:tc>
      </w:tr>
    </w:tbl>
    <w:p w14:paraId="7ABD8817" w14:textId="53C94CD9" w:rsidR="00FE6B18" w:rsidRPr="002A236D" w:rsidRDefault="00FE6B18" w:rsidP="00FE6B18">
      <w:pPr>
        <w:pStyle w:val="Tablecaption"/>
        <w:rPr>
          <w:b w:val="0"/>
          <w:bCs/>
        </w:rPr>
      </w:pPr>
      <w:r>
        <w:t>Food relief innovation</w:t>
      </w:r>
      <w:r w:rsidRPr="004805C2">
        <w:rPr>
          <w:b w:val="0"/>
          <w:bCs/>
          <w:sz w:val="19"/>
          <w:szCs w:val="18"/>
        </w:rPr>
        <w:t xml:space="preserve"> (insert more rows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1804"/>
        <w:gridCol w:w="1793"/>
        <w:gridCol w:w="1793"/>
      </w:tblGrid>
      <w:tr w:rsidR="00FE6B18" w14:paraId="0A994921" w14:textId="77777777" w:rsidTr="009E075E">
        <w:tc>
          <w:tcPr>
            <w:tcW w:w="4804" w:type="dxa"/>
            <w:shd w:val="clear" w:color="auto" w:fill="F2F2F2" w:themeFill="background1" w:themeFillShade="F2"/>
          </w:tcPr>
          <w:p w14:paraId="541AD490" w14:textId="77777777" w:rsidR="00FE6B18" w:rsidRDefault="00FE6B18" w:rsidP="009E075E">
            <w:pPr>
              <w:pStyle w:val="Tablecolhead"/>
            </w:pPr>
            <w:r>
              <w:t>Item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24597C0B" w14:textId="77777777" w:rsidR="00FE6B18" w:rsidRDefault="00FE6B18" w:rsidP="009E075E">
            <w:pPr>
              <w:pStyle w:val="Tablecolhead"/>
            </w:pPr>
            <w:r>
              <w:t>Amount (excl. GST)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17F882C6" w14:textId="77777777" w:rsidR="00FE6B18" w:rsidRDefault="00FE6B18" w:rsidP="009E075E">
            <w:pPr>
              <w:pStyle w:val="Tablecolhead"/>
            </w:pPr>
            <w:r>
              <w:t>GST amount (if applicable)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33BD9210" w14:textId="77777777" w:rsidR="00FE6B18" w:rsidRDefault="00FE6B18" w:rsidP="009E075E">
            <w:pPr>
              <w:pStyle w:val="Tablecolhead"/>
            </w:pPr>
            <w:r>
              <w:t>Total (incl. GST if applicable)</w:t>
            </w:r>
          </w:p>
        </w:tc>
      </w:tr>
      <w:tr w:rsidR="00FE6B18" w14:paraId="3B11F444" w14:textId="77777777" w:rsidTr="009E075E">
        <w:tc>
          <w:tcPr>
            <w:tcW w:w="4804" w:type="dxa"/>
          </w:tcPr>
          <w:p w14:paraId="35973E3F" w14:textId="77777777" w:rsidR="00FE6B18" w:rsidRDefault="00FE6B18" w:rsidP="009E075E">
            <w:pPr>
              <w:pStyle w:val="DHHStabletext"/>
            </w:pPr>
          </w:p>
        </w:tc>
        <w:tc>
          <w:tcPr>
            <w:tcW w:w="1804" w:type="dxa"/>
          </w:tcPr>
          <w:p w14:paraId="063BC6C4" w14:textId="77777777" w:rsidR="00FE6B18" w:rsidRDefault="00FE6B18" w:rsidP="009E075E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3E44F271" w14:textId="77777777" w:rsidR="00FE6B18" w:rsidRPr="00D17B00" w:rsidRDefault="00FE6B18" w:rsidP="009E075E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7615BD74" w14:textId="77777777" w:rsidR="00FE6B18" w:rsidRPr="00D17B00" w:rsidRDefault="00FE6B18" w:rsidP="009E075E">
            <w:pPr>
              <w:pStyle w:val="DHHStabletext"/>
            </w:pPr>
            <w:r w:rsidRPr="00D17B00">
              <w:t>$</w:t>
            </w:r>
          </w:p>
        </w:tc>
      </w:tr>
      <w:tr w:rsidR="00FE6B18" w14:paraId="46CD6DA9" w14:textId="77777777" w:rsidTr="009E075E">
        <w:tc>
          <w:tcPr>
            <w:tcW w:w="4804" w:type="dxa"/>
          </w:tcPr>
          <w:p w14:paraId="3AD4A88C" w14:textId="77777777" w:rsidR="00FE6B18" w:rsidRDefault="00FE6B18" w:rsidP="009E075E">
            <w:pPr>
              <w:pStyle w:val="DHHStabletext"/>
            </w:pPr>
          </w:p>
        </w:tc>
        <w:tc>
          <w:tcPr>
            <w:tcW w:w="1804" w:type="dxa"/>
          </w:tcPr>
          <w:p w14:paraId="0B52E684" w14:textId="77777777" w:rsidR="00FE6B18" w:rsidRPr="00D17B00" w:rsidRDefault="00FE6B18" w:rsidP="009E075E">
            <w:pPr>
              <w:pStyle w:val="DHHStabletext"/>
            </w:pPr>
            <w:r>
              <w:t>$</w:t>
            </w:r>
          </w:p>
        </w:tc>
        <w:tc>
          <w:tcPr>
            <w:tcW w:w="1793" w:type="dxa"/>
          </w:tcPr>
          <w:p w14:paraId="06621FC3" w14:textId="77777777" w:rsidR="00FE6B18" w:rsidRDefault="00FE6B18" w:rsidP="009E075E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7D692C17" w14:textId="77777777" w:rsidR="00FE6B18" w:rsidRDefault="00FE6B18" w:rsidP="009E075E">
            <w:pPr>
              <w:pStyle w:val="DHHStabletext"/>
            </w:pPr>
            <w:r w:rsidRPr="00D17B00">
              <w:t>$</w:t>
            </w:r>
          </w:p>
        </w:tc>
      </w:tr>
      <w:tr w:rsidR="00FE6B18" w14:paraId="5CC407E2" w14:textId="77777777" w:rsidTr="009E075E">
        <w:tc>
          <w:tcPr>
            <w:tcW w:w="4804" w:type="dxa"/>
            <w:tcBorders>
              <w:bottom w:val="single" w:sz="4" w:space="0" w:color="auto"/>
            </w:tcBorders>
          </w:tcPr>
          <w:p w14:paraId="51F4B73F" w14:textId="77777777" w:rsidR="00FE6B18" w:rsidRDefault="00FE6B18" w:rsidP="009E075E">
            <w:pPr>
              <w:pStyle w:val="DHHStabletext"/>
            </w:pPr>
          </w:p>
        </w:tc>
        <w:tc>
          <w:tcPr>
            <w:tcW w:w="1804" w:type="dxa"/>
          </w:tcPr>
          <w:p w14:paraId="3426D756" w14:textId="77777777" w:rsidR="00FE6B18" w:rsidRDefault="00FE6B18" w:rsidP="009E075E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511FC3DA" w14:textId="77777777" w:rsidR="00FE6B18" w:rsidRPr="00D17B00" w:rsidRDefault="00FE6B18" w:rsidP="009E075E">
            <w:pPr>
              <w:pStyle w:val="DHHStabletext"/>
            </w:pPr>
            <w:r w:rsidRPr="00D17B00">
              <w:t>$</w:t>
            </w:r>
          </w:p>
        </w:tc>
        <w:tc>
          <w:tcPr>
            <w:tcW w:w="1793" w:type="dxa"/>
          </w:tcPr>
          <w:p w14:paraId="4AA95238" w14:textId="77777777" w:rsidR="00FE6B18" w:rsidRPr="00D17B00" w:rsidRDefault="00FE6B18" w:rsidP="009E075E">
            <w:pPr>
              <w:pStyle w:val="DHHStabletext"/>
            </w:pPr>
            <w:r w:rsidRPr="00D17B00">
              <w:t>$</w:t>
            </w:r>
          </w:p>
        </w:tc>
      </w:tr>
      <w:tr w:rsidR="00FE6B18" w14:paraId="123300E5" w14:textId="77777777" w:rsidTr="009E075E">
        <w:tc>
          <w:tcPr>
            <w:tcW w:w="4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6F4543" w14:textId="77777777" w:rsidR="00FE6B18" w:rsidRDefault="00FE6B18" w:rsidP="009E075E">
            <w:pPr>
              <w:pStyle w:val="Tablecolhead"/>
            </w:pPr>
            <w:r w:rsidRPr="00D74AD3">
              <w:t>Total cost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32C10537" w14:textId="77777777" w:rsidR="00FE6B18" w:rsidRPr="00D74AD3" w:rsidRDefault="00FE6B18" w:rsidP="009E075E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31F1DBB5" w14:textId="77777777" w:rsidR="00FE6B18" w:rsidRPr="00D74AD3" w:rsidRDefault="00FE6B18" w:rsidP="009E075E">
            <w:pPr>
              <w:pStyle w:val="Tablecolhead"/>
            </w:pPr>
            <w:r w:rsidRPr="00D74AD3">
              <w:t>$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14:paraId="26868898" w14:textId="77777777" w:rsidR="00FE6B18" w:rsidRPr="00D74AD3" w:rsidRDefault="00FE6B18" w:rsidP="009E075E">
            <w:pPr>
              <w:pStyle w:val="Tablecolhead"/>
            </w:pPr>
            <w:r w:rsidRPr="00D74AD3">
              <w:t>$</w:t>
            </w:r>
          </w:p>
        </w:tc>
      </w:tr>
    </w:tbl>
    <w:p w14:paraId="49820EE7" w14:textId="4EC59880" w:rsidR="00C041E4" w:rsidRDefault="00C041E4" w:rsidP="00C041E4">
      <w:pPr>
        <w:pStyle w:val="Heading2"/>
        <w:rPr>
          <w:rFonts w:eastAsia="Times"/>
        </w:rPr>
      </w:pPr>
      <w:r>
        <w:rPr>
          <w:rFonts w:eastAsia="Times"/>
        </w:rPr>
        <w:t>Declaration</w:t>
      </w:r>
    </w:p>
    <w:p w14:paraId="5B86B6BD" w14:textId="4F3A9F33" w:rsidR="00F003DE" w:rsidRPr="000158CB" w:rsidRDefault="00F003DE" w:rsidP="00F003DE">
      <w:pPr>
        <w:pStyle w:val="Body"/>
        <w:rPr>
          <w:i/>
          <w:iCs/>
          <w:color w:val="00B0F0"/>
        </w:rPr>
      </w:pPr>
      <w:r w:rsidRPr="000158CB">
        <w:rPr>
          <w:i/>
          <w:iCs/>
          <w:color w:val="00B0F0"/>
        </w:rPr>
        <w:t>[</w:t>
      </w:r>
      <w:r>
        <w:rPr>
          <w:i/>
          <w:iCs/>
          <w:color w:val="00B0F0"/>
        </w:rPr>
        <w:t>Organisations must accept all statements to be eligible.</w:t>
      </w:r>
      <w:r w:rsidRPr="000158CB">
        <w:rPr>
          <w:i/>
          <w:iCs/>
          <w:color w:val="00B0F0"/>
        </w:rPr>
        <w:t xml:space="preserve"> – you may delete this instruction text when ready]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129"/>
        <w:gridCol w:w="9065"/>
      </w:tblGrid>
      <w:tr w:rsidR="0029496E" w:rsidRPr="00C31A5D" w14:paraId="2EA75A3A" w14:textId="77777777" w:rsidTr="0029496E">
        <w:tc>
          <w:tcPr>
            <w:tcW w:w="1129" w:type="dxa"/>
            <w:shd w:val="clear" w:color="auto" w:fill="auto"/>
          </w:tcPr>
          <w:p w14:paraId="746D3EC9" w14:textId="77777777" w:rsidR="0029496E" w:rsidRDefault="0029496E" w:rsidP="00592E97">
            <w:pPr>
              <w:pStyle w:val="Body"/>
              <w:rPr>
                <w:bCs/>
              </w:rPr>
            </w:pPr>
          </w:p>
        </w:tc>
        <w:tc>
          <w:tcPr>
            <w:tcW w:w="9065" w:type="dxa"/>
            <w:shd w:val="clear" w:color="auto" w:fill="F2F2F2" w:themeFill="background1" w:themeFillShade="F2"/>
          </w:tcPr>
          <w:p w14:paraId="5FF93C09" w14:textId="62C213BC" w:rsidR="0029496E" w:rsidRPr="00C31A5D" w:rsidRDefault="004B3D9D" w:rsidP="00592E97">
            <w:pPr>
              <w:pStyle w:val="Body"/>
              <w:rPr>
                <w:bCs/>
              </w:rPr>
            </w:pPr>
            <w:r>
              <w:rPr>
                <w:bCs/>
              </w:rPr>
              <w:t>My</w:t>
            </w:r>
            <w:r w:rsidR="004F5D52">
              <w:rPr>
                <w:bCs/>
              </w:rPr>
              <w:t xml:space="preserve"> </w:t>
            </w:r>
            <w:r w:rsidR="0029496E">
              <w:rPr>
                <w:bCs/>
              </w:rPr>
              <w:t>organisation has capacity and will commence delivery of the project immediately upon written confirmation from the department</w:t>
            </w:r>
          </w:p>
        </w:tc>
      </w:tr>
      <w:tr w:rsidR="0029496E" w:rsidRPr="00C31A5D" w14:paraId="05D180C1" w14:textId="77777777" w:rsidTr="0029496E">
        <w:tc>
          <w:tcPr>
            <w:tcW w:w="1129" w:type="dxa"/>
            <w:shd w:val="clear" w:color="auto" w:fill="auto"/>
          </w:tcPr>
          <w:p w14:paraId="30672A2A" w14:textId="77777777" w:rsidR="0029496E" w:rsidRDefault="0029496E" w:rsidP="00592E97">
            <w:pPr>
              <w:pStyle w:val="Body"/>
              <w:rPr>
                <w:bCs/>
              </w:rPr>
            </w:pPr>
          </w:p>
        </w:tc>
        <w:tc>
          <w:tcPr>
            <w:tcW w:w="9065" w:type="dxa"/>
            <w:shd w:val="clear" w:color="auto" w:fill="F2F2F2" w:themeFill="background1" w:themeFillShade="F2"/>
          </w:tcPr>
          <w:p w14:paraId="653D3A36" w14:textId="1E0E9497" w:rsidR="0029496E" w:rsidRPr="00072A1C" w:rsidRDefault="0029496E" w:rsidP="00592E97">
            <w:pPr>
              <w:pStyle w:val="Body"/>
              <w:rPr>
                <w:bCs/>
              </w:rPr>
            </w:pPr>
            <w:r w:rsidRPr="00072A1C">
              <w:rPr>
                <w:bCs/>
              </w:rPr>
              <w:t>The project will, at all times, comply with the health directions of the Victorian Chief Health Officer and Department of Health</w:t>
            </w:r>
          </w:p>
        </w:tc>
      </w:tr>
      <w:tr w:rsidR="00072A1C" w:rsidRPr="00C31A5D" w14:paraId="3C5F632A" w14:textId="77777777" w:rsidTr="0029496E">
        <w:tc>
          <w:tcPr>
            <w:tcW w:w="1129" w:type="dxa"/>
            <w:shd w:val="clear" w:color="auto" w:fill="auto"/>
          </w:tcPr>
          <w:p w14:paraId="499EDA97" w14:textId="77777777" w:rsidR="00072A1C" w:rsidRDefault="00072A1C" w:rsidP="00072A1C">
            <w:pPr>
              <w:pStyle w:val="Body"/>
              <w:rPr>
                <w:bCs/>
              </w:rPr>
            </w:pPr>
          </w:p>
        </w:tc>
        <w:tc>
          <w:tcPr>
            <w:tcW w:w="9065" w:type="dxa"/>
            <w:shd w:val="clear" w:color="auto" w:fill="F2F2F2" w:themeFill="background1" w:themeFillShade="F2"/>
          </w:tcPr>
          <w:p w14:paraId="31936767" w14:textId="3BE57293" w:rsidR="00072A1C" w:rsidRPr="00072A1C" w:rsidRDefault="00072A1C" w:rsidP="00072A1C">
            <w:pPr>
              <w:pStyle w:val="Body"/>
              <w:rPr>
                <w:bCs/>
              </w:rPr>
            </w:pPr>
            <w:r w:rsidRPr="00072A1C">
              <w:rPr>
                <w:bCs/>
              </w:rPr>
              <w:t xml:space="preserve">My organisation agrees to </w:t>
            </w:r>
            <w:r w:rsidR="00A276C7">
              <w:rPr>
                <w:bCs/>
              </w:rPr>
              <w:t xml:space="preserve">enter into a </w:t>
            </w:r>
            <w:r w:rsidR="00853C63">
              <w:rPr>
                <w:bCs/>
              </w:rPr>
              <w:t>Funding</w:t>
            </w:r>
            <w:r w:rsidR="00C0751A">
              <w:rPr>
                <w:bCs/>
              </w:rPr>
              <w:t xml:space="preserve"> Agreement with </w:t>
            </w:r>
            <w:r w:rsidR="00A276C7">
              <w:rPr>
                <w:bCs/>
              </w:rPr>
              <w:t xml:space="preserve">the </w:t>
            </w:r>
            <w:r w:rsidR="00C0751A">
              <w:rPr>
                <w:bCs/>
              </w:rPr>
              <w:t>Department o</w:t>
            </w:r>
            <w:r w:rsidR="00D00027">
              <w:rPr>
                <w:bCs/>
              </w:rPr>
              <w:t>f Families Fairness and Housing</w:t>
            </w:r>
          </w:p>
        </w:tc>
      </w:tr>
      <w:tr w:rsidR="00072A1C" w:rsidRPr="00C31A5D" w14:paraId="28D82189" w14:textId="77777777" w:rsidTr="0029496E">
        <w:tc>
          <w:tcPr>
            <w:tcW w:w="1129" w:type="dxa"/>
            <w:shd w:val="clear" w:color="auto" w:fill="auto"/>
          </w:tcPr>
          <w:p w14:paraId="75F1A460" w14:textId="77777777" w:rsidR="00072A1C" w:rsidRDefault="00072A1C" w:rsidP="00072A1C">
            <w:pPr>
              <w:pStyle w:val="Body"/>
              <w:rPr>
                <w:bCs/>
              </w:rPr>
            </w:pPr>
          </w:p>
        </w:tc>
        <w:tc>
          <w:tcPr>
            <w:tcW w:w="9065" w:type="dxa"/>
            <w:shd w:val="clear" w:color="auto" w:fill="F2F2F2" w:themeFill="background1" w:themeFillShade="F2"/>
          </w:tcPr>
          <w:p w14:paraId="754C06B7" w14:textId="157D98F9" w:rsidR="00072A1C" w:rsidRPr="00072A1C" w:rsidRDefault="00072A1C" w:rsidP="00072A1C">
            <w:pPr>
              <w:pStyle w:val="Body"/>
              <w:rPr>
                <w:bCs/>
              </w:rPr>
            </w:pPr>
            <w:r w:rsidRPr="00072A1C">
              <w:rPr>
                <w:bCs/>
              </w:rPr>
              <w:t>My organisation agrees to provide a project acquittal and report</w:t>
            </w:r>
          </w:p>
        </w:tc>
      </w:tr>
    </w:tbl>
    <w:p w14:paraId="55125EFF" w14:textId="77777777" w:rsidR="008D43FF" w:rsidRPr="008D43FF" w:rsidRDefault="008D43FF" w:rsidP="008D43FF">
      <w:pPr>
        <w:pStyle w:val="Heading3"/>
      </w:pPr>
      <w:r w:rsidRPr="008D43FF">
        <w:t>Endorsement</w:t>
      </w:r>
    </w:p>
    <w:p w14:paraId="3CD34157" w14:textId="77777777" w:rsidR="008D43FF" w:rsidRPr="008D43FF" w:rsidRDefault="008D43FF" w:rsidP="008D43FF">
      <w:pPr>
        <w:pStyle w:val="Body"/>
      </w:pPr>
      <w:r w:rsidRPr="008D43FF">
        <w:t>The submission must be signed by an authorised 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3"/>
        <w:gridCol w:w="6681"/>
      </w:tblGrid>
      <w:tr w:rsidR="008D43FF" w:rsidRPr="008D43FF" w14:paraId="05A40963" w14:textId="77777777" w:rsidTr="00592E97">
        <w:tc>
          <w:tcPr>
            <w:tcW w:w="3544" w:type="dxa"/>
            <w:shd w:val="clear" w:color="auto" w:fill="F2F2F2" w:themeFill="background1" w:themeFillShade="F2"/>
          </w:tcPr>
          <w:p w14:paraId="0F7E853E" w14:textId="77777777" w:rsidR="008D43FF" w:rsidRPr="008D43FF" w:rsidRDefault="008D43FF" w:rsidP="008D43FF">
            <w:pPr>
              <w:pStyle w:val="Body"/>
              <w:rPr>
                <w:b/>
              </w:rPr>
            </w:pPr>
            <w:r w:rsidRPr="008D43FF">
              <w:rPr>
                <w:b/>
              </w:rPr>
              <w:t>Signature of authorised officer</w:t>
            </w:r>
          </w:p>
        </w:tc>
        <w:tc>
          <w:tcPr>
            <w:tcW w:w="6768" w:type="dxa"/>
          </w:tcPr>
          <w:p w14:paraId="03CA5ED0" w14:textId="77777777" w:rsidR="008D43FF" w:rsidRPr="008D43FF" w:rsidRDefault="008D43FF" w:rsidP="00264593">
            <w:pPr>
              <w:pStyle w:val="Tabletext"/>
            </w:pPr>
          </w:p>
        </w:tc>
      </w:tr>
      <w:tr w:rsidR="008D43FF" w:rsidRPr="008D43FF" w14:paraId="74D9508E" w14:textId="77777777" w:rsidTr="00592E97">
        <w:tc>
          <w:tcPr>
            <w:tcW w:w="3544" w:type="dxa"/>
            <w:shd w:val="clear" w:color="auto" w:fill="F2F2F2" w:themeFill="background1" w:themeFillShade="F2"/>
          </w:tcPr>
          <w:p w14:paraId="0108DACF" w14:textId="77777777" w:rsidR="008D43FF" w:rsidRPr="008D43FF" w:rsidRDefault="008D43FF" w:rsidP="008D43FF">
            <w:pPr>
              <w:pStyle w:val="Body"/>
              <w:rPr>
                <w:b/>
              </w:rPr>
            </w:pPr>
            <w:r w:rsidRPr="008D43FF">
              <w:rPr>
                <w:b/>
              </w:rPr>
              <w:t>Name of authorised officer</w:t>
            </w:r>
          </w:p>
        </w:tc>
        <w:tc>
          <w:tcPr>
            <w:tcW w:w="6768" w:type="dxa"/>
          </w:tcPr>
          <w:p w14:paraId="4BBEE162" w14:textId="77777777" w:rsidR="008D43FF" w:rsidRPr="008D43FF" w:rsidRDefault="008D43FF" w:rsidP="00264593">
            <w:pPr>
              <w:pStyle w:val="Tabletext"/>
            </w:pPr>
          </w:p>
        </w:tc>
      </w:tr>
      <w:tr w:rsidR="008D43FF" w:rsidRPr="008D43FF" w14:paraId="5DF03831" w14:textId="77777777" w:rsidTr="00592E97">
        <w:tc>
          <w:tcPr>
            <w:tcW w:w="3544" w:type="dxa"/>
            <w:shd w:val="clear" w:color="auto" w:fill="F2F2F2" w:themeFill="background1" w:themeFillShade="F2"/>
          </w:tcPr>
          <w:p w14:paraId="4FF448BA" w14:textId="77777777" w:rsidR="008D43FF" w:rsidRPr="008D43FF" w:rsidRDefault="008D43FF" w:rsidP="008D43FF">
            <w:pPr>
              <w:pStyle w:val="Body"/>
              <w:rPr>
                <w:b/>
              </w:rPr>
            </w:pPr>
            <w:r w:rsidRPr="008D43FF">
              <w:rPr>
                <w:b/>
              </w:rPr>
              <w:t>Title/office held</w:t>
            </w:r>
          </w:p>
        </w:tc>
        <w:tc>
          <w:tcPr>
            <w:tcW w:w="6768" w:type="dxa"/>
          </w:tcPr>
          <w:p w14:paraId="6996EC32" w14:textId="77777777" w:rsidR="008D43FF" w:rsidRPr="008D43FF" w:rsidRDefault="008D43FF" w:rsidP="00264593">
            <w:pPr>
              <w:pStyle w:val="Tabletext"/>
            </w:pPr>
          </w:p>
        </w:tc>
      </w:tr>
      <w:tr w:rsidR="008D43FF" w:rsidRPr="008D43FF" w14:paraId="7D4CB98D" w14:textId="77777777" w:rsidTr="00592E97">
        <w:tc>
          <w:tcPr>
            <w:tcW w:w="3544" w:type="dxa"/>
            <w:shd w:val="clear" w:color="auto" w:fill="F2F2F2" w:themeFill="background1" w:themeFillShade="F2"/>
          </w:tcPr>
          <w:p w14:paraId="63A89D92" w14:textId="77777777" w:rsidR="008D43FF" w:rsidRPr="008D43FF" w:rsidRDefault="008D43FF" w:rsidP="008D43FF">
            <w:pPr>
              <w:pStyle w:val="Body"/>
              <w:rPr>
                <w:b/>
              </w:rPr>
            </w:pPr>
            <w:r w:rsidRPr="008D43FF">
              <w:rPr>
                <w:b/>
              </w:rPr>
              <w:t>Date</w:t>
            </w:r>
          </w:p>
        </w:tc>
        <w:tc>
          <w:tcPr>
            <w:tcW w:w="6768" w:type="dxa"/>
          </w:tcPr>
          <w:p w14:paraId="56B1C7D9" w14:textId="77777777" w:rsidR="008D43FF" w:rsidRPr="008D43FF" w:rsidRDefault="008D43FF" w:rsidP="00264593">
            <w:pPr>
              <w:pStyle w:val="Tabletext"/>
            </w:pPr>
          </w:p>
        </w:tc>
      </w:tr>
    </w:tbl>
    <w:p w14:paraId="71B90B3B" w14:textId="77777777" w:rsidR="008D43FF" w:rsidRDefault="008D43FF" w:rsidP="001A202A">
      <w:pPr>
        <w:pStyle w:val="Body"/>
      </w:pPr>
    </w:p>
    <w:sectPr w:rsidR="008D43FF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39FF" w14:textId="77777777" w:rsidR="00D1033D" w:rsidRDefault="00D1033D">
      <w:r>
        <w:separator/>
      </w:r>
    </w:p>
    <w:p w14:paraId="0ADDD25E" w14:textId="77777777" w:rsidR="00D1033D" w:rsidRDefault="00D1033D"/>
  </w:endnote>
  <w:endnote w:type="continuationSeparator" w:id="0">
    <w:p w14:paraId="6814D0DB" w14:textId="77777777" w:rsidR="00D1033D" w:rsidRDefault="00D1033D">
      <w:r>
        <w:continuationSeparator/>
      </w:r>
    </w:p>
    <w:p w14:paraId="019D49F0" w14:textId="77777777" w:rsidR="00D1033D" w:rsidRDefault="00D1033D"/>
  </w:endnote>
  <w:endnote w:type="continuationNotice" w:id="1">
    <w:p w14:paraId="0F98BCC1" w14:textId="77777777" w:rsidR="00D1033D" w:rsidRDefault="00D10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C46F" w14:textId="77777777" w:rsidR="00C4682F" w:rsidRDefault="00C46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9763" w14:textId="77777777" w:rsidR="00E261B3" w:rsidRPr="00F65AA9" w:rsidRDefault="00242378" w:rsidP="00EF2C72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1" layoutInCell="1" allowOverlap="1" wp14:anchorId="72F88D73" wp14:editId="4457682B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4408F8" wp14:editId="1518F9A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1C5E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408F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C81C5E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644FC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A2E09D4" wp14:editId="533BF08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99355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E09D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2899355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CA84A" w14:textId="77777777" w:rsidR="00D1033D" w:rsidRDefault="00D1033D" w:rsidP="00207717">
      <w:pPr>
        <w:spacing w:before="120"/>
      </w:pPr>
      <w:r>
        <w:separator/>
      </w:r>
    </w:p>
  </w:footnote>
  <w:footnote w:type="continuationSeparator" w:id="0">
    <w:p w14:paraId="752CC87A" w14:textId="77777777" w:rsidR="00D1033D" w:rsidRDefault="00D1033D">
      <w:r>
        <w:continuationSeparator/>
      </w:r>
    </w:p>
    <w:p w14:paraId="5213E5A8" w14:textId="77777777" w:rsidR="00D1033D" w:rsidRDefault="00D1033D"/>
  </w:footnote>
  <w:footnote w:type="continuationNotice" w:id="1">
    <w:p w14:paraId="1C2D19AF" w14:textId="77777777" w:rsidR="00D1033D" w:rsidRDefault="00D10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6930" w14:textId="77777777" w:rsidR="00C4682F" w:rsidRDefault="00C46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CD9A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922A8" w14:textId="77777777" w:rsidR="00C4682F" w:rsidRDefault="00C468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5A29B" w14:textId="597E92A2" w:rsidR="00E261B3" w:rsidRPr="0051568D" w:rsidRDefault="00242378" w:rsidP="0017674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3D86E460" wp14:editId="7AF40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B31">
      <w:t>Food Relief Financial Reserve</w:t>
    </w:r>
    <w:r w:rsidR="00C31A5D">
      <w:t xml:space="preserve"> – Guidelines and Application</w:t>
    </w:r>
    <w:r w:rsidR="00B14B5F">
      <w:ptab w:relativeTo="margin" w:alignment="right" w:leader="none"/>
    </w:r>
    <w:r w:rsidR="00B14B5F" w:rsidRPr="00DE6C85">
      <w:rPr>
        <w:b/>
        <w:color w:val="2B579A"/>
        <w:shd w:val="clear" w:color="auto" w:fill="E6E6E6"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color w:val="2B579A"/>
        <w:shd w:val="clear" w:color="auto" w:fill="E6E6E6"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7336B52"/>
    <w:multiLevelType w:val="hybridMultilevel"/>
    <w:tmpl w:val="4E740A98"/>
    <w:lvl w:ilvl="0" w:tplc="55E6F29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D7334B3"/>
    <w:multiLevelType w:val="multilevel"/>
    <w:tmpl w:val="ED3C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6813"/>
    <w:multiLevelType w:val="hybridMultilevel"/>
    <w:tmpl w:val="D07E1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9"/>
  </w:num>
  <w:num w:numId="25">
    <w:abstractNumId w:val="27"/>
  </w:num>
  <w:num w:numId="26">
    <w:abstractNumId w:val="23"/>
  </w:num>
  <w:num w:numId="27">
    <w:abstractNumId w:val="12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1"/>
  </w:num>
  <w:num w:numId="42">
    <w:abstractNumId w:val="14"/>
  </w:num>
  <w:num w:numId="43">
    <w:abstractNumId w:val="25"/>
  </w:num>
  <w:num w:numId="44">
    <w:abstractNumId w:val="24"/>
  </w:num>
  <w:num w:numId="45">
    <w:abstractNumId w:val="24"/>
  </w:num>
  <w:num w:numId="46">
    <w:abstractNumId w:val="25"/>
  </w:num>
  <w:num w:numId="4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84"/>
    <w:rsid w:val="00000719"/>
    <w:rsid w:val="00002D68"/>
    <w:rsid w:val="00003403"/>
    <w:rsid w:val="00005347"/>
    <w:rsid w:val="000057F8"/>
    <w:rsid w:val="000072B6"/>
    <w:rsid w:val="0001021B"/>
    <w:rsid w:val="00011D89"/>
    <w:rsid w:val="00013E0E"/>
    <w:rsid w:val="000154FD"/>
    <w:rsid w:val="000158CB"/>
    <w:rsid w:val="00022271"/>
    <w:rsid w:val="000235E8"/>
    <w:rsid w:val="0002363F"/>
    <w:rsid w:val="00024D89"/>
    <w:rsid w:val="000250B6"/>
    <w:rsid w:val="00026D4B"/>
    <w:rsid w:val="00030A4D"/>
    <w:rsid w:val="00033D81"/>
    <w:rsid w:val="00037366"/>
    <w:rsid w:val="0003759C"/>
    <w:rsid w:val="00041BF0"/>
    <w:rsid w:val="00042C8A"/>
    <w:rsid w:val="0004536B"/>
    <w:rsid w:val="000463F4"/>
    <w:rsid w:val="00046B68"/>
    <w:rsid w:val="00047788"/>
    <w:rsid w:val="000527DD"/>
    <w:rsid w:val="00053236"/>
    <w:rsid w:val="000539BD"/>
    <w:rsid w:val="000578B2"/>
    <w:rsid w:val="00060959"/>
    <w:rsid w:val="00060C8F"/>
    <w:rsid w:val="0006298A"/>
    <w:rsid w:val="000663CD"/>
    <w:rsid w:val="0007293A"/>
    <w:rsid w:val="00072A1C"/>
    <w:rsid w:val="000733FE"/>
    <w:rsid w:val="00074219"/>
    <w:rsid w:val="00074ED5"/>
    <w:rsid w:val="0008508E"/>
    <w:rsid w:val="00085CB0"/>
    <w:rsid w:val="00086557"/>
    <w:rsid w:val="00087951"/>
    <w:rsid w:val="0009113B"/>
    <w:rsid w:val="00093402"/>
    <w:rsid w:val="00094DA3"/>
    <w:rsid w:val="00096CD1"/>
    <w:rsid w:val="00097C3C"/>
    <w:rsid w:val="00097E3F"/>
    <w:rsid w:val="000A012C"/>
    <w:rsid w:val="000A09F3"/>
    <w:rsid w:val="000A0EB9"/>
    <w:rsid w:val="000A186C"/>
    <w:rsid w:val="000A1EA4"/>
    <w:rsid w:val="000A2476"/>
    <w:rsid w:val="000A3889"/>
    <w:rsid w:val="000A51DD"/>
    <w:rsid w:val="000A641A"/>
    <w:rsid w:val="000B2117"/>
    <w:rsid w:val="000B2E75"/>
    <w:rsid w:val="000B3EDB"/>
    <w:rsid w:val="000B543D"/>
    <w:rsid w:val="000B55F9"/>
    <w:rsid w:val="000B5BF7"/>
    <w:rsid w:val="000B6BC8"/>
    <w:rsid w:val="000C0303"/>
    <w:rsid w:val="000C42EA"/>
    <w:rsid w:val="000C4546"/>
    <w:rsid w:val="000D1085"/>
    <w:rsid w:val="000D1242"/>
    <w:rsid w:val="000D60DB"/>
    <w:rsid w:val="000E0970"/>
    <w:rsid w:val="000E0B7C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48E"/>
    <w:rsid w:val="0010392D"/>
    <w:rsid w:val="0010447F"/>
    <w:rsid w:val="00104FE3"/>
    <w:rsid w:val="0010714F"/>
    <w:rsid w:val="00111DBD"/>
    <w:rsid w:val="001120C5"/>
    <w:rsid w:val="00120BD3"/>
    <w:rsid w:val="00122FEA"/>
    <w:rsid w:val="001232BD"/>
    <w:rsid w:val="0012343E"/>
    <w:rsid w:val="00124ED5"/>
    <w:rsid w:val="001276FA"/>
    <w:rsid w:val="00130724"/>
    <w:rsid w:val="001338CA"/>
    <w:rsid w:val="00141126"/>
    <w:rsid w:val="001447B3"/>
    <w:rsid w:val="001461E8"/>
    <w:rsid w:val="0015065B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0FE"/>
    <w:rsid w:val="001712C2"/>
    <w:rsid w:val="001713E9"/>
    <w:rsid w:val="00172BAF"/>
    <w:rsid w:val="001739EC"/>
    <w:rsid w:val="0017674D"/>
    <w:rsid w:val="001771DD"/>
    <w:rsid w:val="00177995"/>
    <w:rsid w:val="00177A8C"/>
    <w:rsid w:val="00177BBD"/>
    <w:rsid w:val="00181A69"/>
    <w:rsid w:val="00181EB8"/>
    <w:rsid w:val="0018331D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61A2"/>
    <w:rsid w:val="001B058F"/>
    <w:rsid w:val="001B3E32"/>
    <w:rsid w:val="001B6B96"/>
    <w:rsid w:val="001B7228"/>
    <w:rsid w:val="001B738B"/>
    <w:rsid w:val="001C09DB"/>
    <w:rsid w:val="001C197D"/>
    <w:rsid w:val="001C277E"/>
    <w:rsid w:val="001C2A72"/>
    <w:rsid w:val="001C2E1B"/>
    <w:rsid w:val="001C31B7"/>
    <w:rsid w:val="001C4357"/>
    <w:rsid w:val="001C66D8"/>
    <w:rsid w:val="001D0B75"/>
    <w:rsid w:val="001D1BE4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EC1"/>
    <w:rsid w:val="001F3826"/>
    <w:rsid w:val="001F6E46"/>
    <w:rsid w:val="001F7C91"/>
    <w:rsid w:val="002033B7"/>
    <w:rsid w:val="002046D7"/>
    <w:rsid w:val="00206463"/>
    <w:rsid w:val="00206F2F"/>
    <w:rsid w:val="00207717"/>
    <w:rsid w:val="0021053D"/>
    <w:rsid w:val="00210A92"/>
    <w:rsid w:val="00210C6A"/>
    <w:rsid w:val="00211D8E"/>
    <w:rsid w:val="00214960"/>
    <w:rsid w:val="00216C03"/>
    <w:rsid w:val="00220C04"/>
    <w:rsid w:val="0022278D"/>
    <w:rsid w:val="0022701F"/>
    <w:rsid w:val="00227C68"/>
    <w:rsid w:val="00231CB4"/>
    <w:rsid w:val="002333F5"/>
    <w:rsid w:val="00233724"/>
    <w:rsid w:val="00233F77"/>
    <w:rsid w:val="002365B4"/>
    <w:rsid w:val="00242378"/>
    <w:rsid w:val="002432E1"/>
    <w:rsid w:val="002444AB"/>
    <w:rsid w:val="0024492C"/>
    <w:rsid w:val="00246207"/>
    <w:rsid w:val="00246C5E"/>
    <w:rsid w:val="00250551"/>
    <w:rsid w:val="00250960"/>
    <w:rsid w:val="00250DC4"/>
    <w:rsid w:val="00251343"/>
    <w:rsid w:val="002525C8"/>
    <w:rsid w:val="002536A4"/>
    <w:rsid w:val="00254F58"/>
    <w:rsid w:val="002565F9"/>
    <w:rsid w:val="002620BC"/>
    <w:rsid w:val="00262802"/>
    <w:rsid w:val="00263765"/>
    <w:rsid w:val="00263A90"/>
    <w:rsid w:val="0026408B"/>
    <w:rsid w:val="00264593"/>
    <w:rsid w:val="00267C3E"/>
    <w:rsid w:val="00267EAE"/>
    <w:rsid w:val="002709BB"/>
    <w:rsid w:val="0027131C"/>
    <w:rsid w:val="00273BAC"/>
    <w:rsid w:val="002742F3"/>
    <w:rsid w:val="0027528F"/>
    <w:rsid w:val="00276230"/>
    <w:rsid w:val="002763B3"/>
    <w:rsid w:val="002802E3"/>
    <w:rsid w:val="0028213D"/>
    <w:rsid w:val="002851B2"/>
    <w:rsid w:val="002862F1"/>
    <w:rsid w:val="00287F37"/>
    <w:rsid w:val="00291373"/>
    <w:rsid w:val="0029496E"/>
    <w:rsid w:val="002954C5"/>
    <w:rsid w:val="0029597D"/>
    <w:rsid w:val="002962C3"/>
    <w:rsid w:val="0029752B"/>
    <w:rsid w:val="002A0A9C"/>
    <w:rsid w:val="002A236D"/>
    <w:rsid w:val="002A483C"/>
    <w:rsid w:val="002B0C7C"/>
    <w:rsid w:val="002B1729"/>
    <w:rsid w:val="002B1B1D"/>
    <w:rsid w:val="002B2BAC"/>
    <w:rsid w:val="002B36C7"/>
    <w:rsid w:val="002B3BE1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4D4"/>
    <w:rsid w:val="002E6C95"/>
    <w:rsid w:val="002E6E3D"/>
    <w:rsid w:val="002E7C36"/>
    <w:rsid w:val="002F2334"/>
    <w:rsid w:val="002F3ADF"/>
    <w:rsid w:val="002F3D32"/>
    <w:rsid w:val="002F5F31"/>
    <w:rsid w:val="002F5F46"/>
    <w:rsid w:val="002F61A9"/>
    <w:rsid w:val="002F67A5"/>
    <w:rsid w:val="002F6F7A"/>
    <w:rsid w:val="00302216"/>
    <w:rsid w:val="00303E53"/>
    <w:rsid w:val="00305CC1"/>
    <w:rsid w:val="00306E5F"/>
    <w:rsid w:val="00307E14"/>
    <w:rsid w:val="00314054"/>
    <w:rsid w:val="00314773"/>
    <w:rsid w:val="00316F27"/>
    <w:rsid w:val="003214F1"/>
    <w:rsid w:val="00322E4B"/>
    <w:rsid w:val="00323AB1"/>
    <w:rsid w:val="003250C9"/>
    <w:rsid w:val="00327870"/>
    <w:rsid w:val="0033037C"/>
    <w:rsid w:val="0033259D"/>
    <w:rsid w:val="003333D2"/>
    <w:rsid w:val="00337339"/>
    <w:rsid w:val="003406C6"/>
    <w:rsid w:val="0034120E"/>
    <w:rsid w:val="003418CC"/>
    <w:rsid w:val="0034299F"/>
    <w:rsid w:val="003459BD"/>
    <w:rsid w:val="00350D38"/>
    <w:rsid w:val="0035105E"/>
    <w:rsid w:val="00351B36"/>
    <w:rsid w:val="00357B4E"/>
    <w:rsid w:val="00371240"/>
    <w:rsid w:val="003716FD"/>
    <w:rsid w:val="0037204B"/>
    <w:rsid w:val="0037421F"/>
    <w:rsid w:val="003744CF"/>
    <w:rsid w:val="00374717"/>
    <w:rsid w:val="00375394"/>
    <w:rsid w:val="0037676C"/>
    <w:rsid w:val="00381043"/>
    <w:rsid w:val="003810E0"/>
    <w:rsid w:val="003829E5"/>
    <w:rsid w:val="00386109"/>
    <w:rsid w:val="00386944"/>
    <w:rsid w:val="003937C4"/>
    <w:rsid w:val="003956CC"/>
    <w:rsid w:val="00395C9A"/>
    <w:rsid w:val="00396894"/>
    <w:rsid w:val="003A04E1"/>
    <w:rsid w:val="003A0853"/>
    <w:rsid w:val="003A6B67"/>
    <w:rsid w:val="003B13B6"/>
    <w:rsid w:val="003B14C3"/>
    <w:rsid w:val="003B15E6"/>
    <w:rsid w:val="003B1BDC"/>
    <w:rsid w:val="003B408A"/>
    <w:rsid w:val="003B49C0"/>
    <w:rsid w:val="003B5D1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887"/>
    <w:rsid w:val="003D3E8F"/>
    <w:rsid w:val="003D6475"/>
    <w:rsid w:val="003D6EE6"/>
    <w:rsid w:val="003E2529"/>
    <w:rsid w:val="003E375C"/>
    <w:rsid w:val="003E4086"/>
    <w:rsid w:val="003E4E32"/>
    <w:rsid w:val="003E639E"/>
    <w:rsid w:val="003E71E5"/>
    <w:rsid w:val="003F0445"/>
    <w:rsid w:val="003F0CF0"/>
    <w:rsid w:val="003F14B1"/>
    <w:rsid w:val="003F1C5C"/>
    <w:rsid w:val="003F1D47"/>
    <w:rsid w:val="003F2B20"/>
    <w:rsid w:val="003F3289"/>
    <w:rsid w:val="003F3C62"/>
    <w:rsid w:val="003F5CB9"/>
    <w:rsid w:val="003F6C80"/>
    <w:rsid w:val="003F7B29"/>
    <w:rsid w:val="00400848"/>
    <w:rsid w:val="004013C7"/>
    <w:rsid w:val="00401FCF"/>
    <w:rsid w:val="00406285"/>
    <w:rsid w:val="00407A9C"/>
    <w:rsid w:val="00413D0C"/>
    <w:rsid w:val="004148F9"/>
    <w:rsid w:val="00414A59"/>
    <w:rsid w:val="0042084E"/>
    <w:rsid w:val="00421EEF"/>
    <w:rsid w:val="00424D65"/>
    <w:rsid w:val="00424DB8"/>
    <w:rsid w:val="004265A8"/>
    <w:rsid w:val="0042681A"/>
    <w:rsid w:val="00430393"/>
    <w:rsid w:val="00430E7E"/>
    <w:rsid w:val="00431806"/>
    <w:rsid w:val="00436635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281"/>
    <w:rsid w:val="00462E3D"/>
    <w:rsid w:val="00464AA0"/>
    <w:rsid w:val="004656C5"/>
    <w:rsid w:val="00466E79"/>
    <w:rsid w:val="00470D7D"/>
    <w:rsid w:val="004736E7"/>
    <w:rsid w:val="0047372D"/>
    <w:rsid w:val="004738E9"/>
    <w:rsid w:val="00473BA3"/>
    <w:rsid w:val="004743DD"/>
    <w:rsid w:val="00474CEA"/>
    <w:rsid w:val="004805C2"/>
    <w:rsid w:val="00482CB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986"/>
    <w:rsid w:val="004A160D"/>
    <w:rsid w:val="004A28AE"/>
    <w:rsid w:val="004A34EF"/>
    <w:rsid w:val="004A3E81"/>
    <w:rsid w:val="004A4195"/>
    <w:rsid w:val="004A5C62"/>
    <w:rsid w:val="004A5CE5"/>
    <w:rsid w:val="004A707D"/>
    <w:rsid w:val="004B1DCE"/>
    <w:rsid w:val="004B269E"/>
    <w:rsid w:val="004B3D9D"/>
    <w:rsid w:val="004B4185"/>
    <w:rsid w:val="004B66FB"/>
    <w:rsid w:val="004B74CB"/>
    <w:rsid w:val="004C230A"/>
    <w:rsid w:val="004C37EE"/>
    <w:rsid w:val="004C5531"/>
    <w:rsid w:val="004C5541"/>
    <w:rsid w:val="004C6EEE"/>
    <w:rsid w:val="004C702B"/>
    <w:rsid w:val="004D0033"/>
    <w:rsid w:val="004D016B"/>
    <w:rsid w:val="004D1B22"/>
    <w:rsid w:val="004D23CC"/>
    <w:rsid w:val="004D2607"/>
    <w:rsid w:val="004D36F2"/>
    <w:rsid w:val="004E09B9"/>
    <w:rsid w:val="004E1106"/>
    <w:rsid w:val="004E138F"/>
    <w:rsid w:val="004E4649"/>
    <w:rsid w:val="004E5C2B"/>
    <w:rsid w:val="004F00DD"/>
    <w:rsid w:val="004F2133"/>
    <w:rsid w:val="004F5398"/>
    <w:rsid w:val="004F55F1"/>
    <w:rsid w:val="004F5D52"/>
    <w:rsid w:val="004F6936"/>
    <w:rsid w:val="004F7B35"/>
    <w:rsid w:val="00503CC1"/>
    <w:rsid w:val="00503DC6"/>
    <w:rsid w:val="00506C52"/>
    <w:rsid w:val="00506F5D"/>
    <w:rsid w:val="005077E3"/>
    <w:rsid w:val="00510C37"/>
    <w:rsid w:val="005126D0"/>
    <w:rsid w:val="00514667"/>
    <w:rsid w:val="0051568D"/>
    <w:rsid w:val="00522A11"/>
    <w:rsid w:val="005255A2"/>
    <w:rsid w:val="00526AC7"/>
    <w:rsid w:val="00526C15"/>
    <w:rsid w:val="00534F1B"/>
    <w:rsid w:val="00536499"/>
    <w:rsid w:val="00542A03"/>
    <w:rsid w:val="00543903"/>
    <w:rsid w:val="00543F11"/>
    <w:rsid w:val="00546305"/>
    <w:rsid w:val="00547A95"/>
    <w:rsid w:val="005506F9"/>
    <w:rsid w:val="0055119B"/>
    <w:rsid w:val="00552FC2"/>
    <w:rsid w:val="00561202"/>
    <w:rsid w:val="00566423"/>
    <w:rsid w:val="00571C8B"/>
    <w:rsid w:val="00572031"/>
    <w:rsid w:val="00572282"/>
    <w:rsid w:val="00573B6C"/>
    <w:rsid w:val="00573CE3"/>
    <w:rsid w:val="00576E84"/>
    <w:rsid w:val="00580394"/>
    <w:rsid w:val="005809CD"/>
    <w:rsid w:val="00582B8C"/>
    <w:rsid w:val="0058757E"/>
    <w:rsid w:val="00590512"/>
    <w:rsid w:val="0059077C"/>
    <w:rsid w:val="00592BD0"/>
    <w:rsid w:val="00592E97"/>
    <w:rsid w:val="005949FD"/>
    <w:rsid w:val="00596A4B"/>
    <w:rsid w:val="00597507"/>
    <w:rsid w:val="005A0EC4"/>
    <w:rsid w:val="005A0F6A"/>
    <w:rsid w:val="005A479D"/>
    <w:rsid w:val="005A5A70"/>
    <w:rsid w:val="005A6AD0"/>
    <w:rsid w:val="005B1C6D"/>
    <w:rsid w:val="005B21B6"/>
    <w:rsid w:val="005B25D8"/>
    <w:rsid w:val="005B279B"/>
    <w:rsid w:val="005B3A08"/>
    <w:rsid w:val="005B45C4"/>
    <w:rsid w:val="005B7105"/>
    <w:rsid w:val="005B7A63"/>
    <w:rsid w:val="005C0428"/>
    <w:rsid w:val="005C0955"/>
    <w:rsid w:val="005C49DA"/>
    <w:rsid w:val="005C50F3"/>
    <w:rsid w:val="005C54B5"/>
    <w:rsid w:val="005C5D80"/>
    <w:rsid w:val="005C5D91"/>
    <w:rsid w:val="005C77C3"/>
    <w:rsid w:val="005D07B8"/>
    <w:rsid w:val="005D2C3F"/>
    <w:rsid w:val="005D4EE7"/>
    <w:rsid w:val="005D6597"/>
    <w:rsid w:val="005D752A"/>
    <w:rsid w:val="005E14E7"/>
    <w:rsid w:val="005E26A3"/>
    <w:rsid w:val="005E2ECB"/>
    <w:rsid w:val="005E447E"/>
    <w:rsid w:val="005E4FD1"/>
    <w:rsid w:val="005E6B4A"/>
    <w:rsid w:val="005F0775"/>
    <w:rsid w:val="005F0CF5"/>
    <w:rsid w:val="005F21EB"/>
    <w:rsid w:val="005F64CF"/>
    <w:rsid w:val="006041AD"/>
    <w:rsid w:val="00605908"/>
    <w:rsid w:val="00607850"/>
    <w:rsid w:val="00610D7C"/>
    <w:rsid w:val="006116ED"/>
    <w:rsid w:val="00613414"/>
    <w:rsid w:val="00613BC1"/>
    <w:rsid w:val="00617F4A"/>
    <w:rsid w:val="00620154"/>
    <w:rsid w:val="0062408D"/>
    <w:rsid w:val="006240CC"/>
    <w:rsid w:val="006246A1"/>
    <w:rsid w:val="00624940"/>
    <w:rsid w:val="006254F8"/>
    <w:rsid w:val="006271E9"/>
    <w:rsid w:val="00627DA7"/>
    <w:rsid w:val="00630DA4"/>
    <w:rsid w:val="00631CD4"/>
    <w:rsid w:val="00632597"/>
    <w:rsid w:val="00633818"/>
    <w:rsid w:val="00634D13"/>
    <w:rsid w:val="006358B4"/>
    <w:rsid w:val="00635BDE"/>
    <w:rsid w:val="00641724"/>
    <w:rsid w:val="006419AA"/>
    <w:rsid w:val="0064389C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EB7"/>
    <w:rsid w:val="00674E9C"/>
    <w:rsid w:val="006769D8"/>
    <w:rsid w:val="00677174"/>
    <w:rsid w:val="00677574"/>
    <w:rsid w:val="00683878"/>
    <w:rsid w:val="0068454C"/>
    <w:rsid w:val="00685086"/>
    <w:rsid w:val="00690AAE"/>
    <w:rsid w:val="00690E06"/>
    <w:rsid w:val="00691B62"/>
    <w:rsid w:val="006933B5"/>
    <w:rsid w:val="00693D14"/>
    <w:rsid w:val="00695A93"/>
    <w:rsid w:val="00696F27"/>
    <w:rsid w:val="006A12E4"/>
    <w:rsid w:val="006A18C2"/>
    <w:rsid w:val="006A32E6"/>
    <w:rsid w:val="006A3383"/>
    <w:rsid w:val="006B077C"/>
    <w:rsid w:val="006B16AF"/>
    <w:rsid w:val="006B6803"/>
    <w:rsid w:val="006B7B74"/>
    <w:rsid w:val="006C6646"/>
    <w:rsid w:val="006C6C7E"/>
    <w:rsid w:val="006D0F16"/>
    <w:rsid w:val="006D2587"/>
    <w:rsid w:val="006D2A3F"/>
    <w:rsid w:val="006D2FBC"/>
    <w:rsid w:val="006D6B7C"/>
    <w:rsid w:val="006E138B"/>
    <w:rsid w:val="006E1867"/>
    <w:rsid w:val="006E53E9"/>
    <w:rsid w:val="006F0330"/>
    <w:rsid w:val="006F1FDC"/>
    <w:rsid w:val="006F6B8C"/>
    <w:rsid w:val="006F70DC"/>
    <w:rsid w:val="007013EF"/>
    <w:rsid w:val="00703812"/>
    <w:rsid w:val="007055BD"/>
    <w:rsid w:val="0071593F"/>
    <w:rsid w:val="007173CA"/>
    <w:rsid w:val="00717FE1"/>
    <w:rsid w:val="007216AA"/>
    <w:rsid w:val="00721AAB"/>
    <w:rsid w:val="00721AB5"/>
    <w:rsid w:val="00721CFB"/>
    <w:rsid w:val="00721DEF"/>
    <w:rsid w:val="00724A43"/>
    <w:rsid w:val="007273AC"/>
    <w:rsid w:val="00731AD4"/>
    <w:rsid w:val="007346E4"/>
    <w:rsid w:val="007378EB"/>
    <w:rsid w:val="00740F22"/>
    <w:rsid w:val="007414E4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07E"/>
    <w:rsid w:val="007541A9"/>
    <w:rsid w:val="00754E36"/>
    <w:rsid w:val="00763139"/>
    <w:rsid w:val="00766FE9"/>
    <w:rsid w:val="00770F37"/>
    <w:rsid w:val="007711A0"/>
    <w:rsid w:val="00772D5E"/>
    <w:rsid w:val="00773DEB"/>
    <w:rsid w:val="0077463E"/>
    <w:rsid w:val="00775A20"/>
    <w:rsid w:val="00776928"/>
    <w:rsid w:val="00776E0F"/>
    <w:rsid w:val="007774B1"/>
    <w:rsid w:val="00777BE1"/>
    <w:rsid w:val="007833D8"/>
    <w:rsid w:val="00785677"/>
    <w:rsid w:val="007859EE"/>
    <w:rsid w:val="00785E60"/>
    <w:rsid w:val="00786F16"/>
    <w:rsid w:val="00787C89"/>
    <w:rsid w:val="00791BD7"/>
    <w:rsid w:val="007933F7"/>
    <w:rsid w:val="007956DF"/>
    <w:rsid w:val="00796E20"/>
    <w:rsid w:val="00797C32"/>
    <w:rsid w:val="007A11E8"/>
    <w:rsid w:val="007B0914"/>
    <w:rsid w:val="007B1374"/>
    <w:rsid w:val="007B32E5"/>
    <w:rsid w:val="007B370D"/>
    <w:rsid w:val="007B3DB9"/>
    <w:rsid w:val="007B589F"/>
    <w:rsid w:val="007B6186"/>
    <w:rsid w:val="007B73BC"/>
    <w:rsid w:val="007C1838"/>
    <w:rsid w:val="007C20B9"/>
    <w:rsid w:val="007C628C"/>
    <w:rsid w:val="007C6E5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2B11"/>
    <w:rsid w:val="007E3B98"/>
    <w:rsid w:val="007E417A"/>
    <w:rsid w:val="007F03CD"/>
    <w:rsid w:val="007F18D6"/>
    <w:rsid w:val="007F31B6"/>
    <w:rsid w:val="007F546C"/>
    <w:rsid w:val="007F5BC2"/>
    <w:rsid w:val="007F625F"/>
    <w:rsid w:val="007F665E"/>
    <w:rsid w:val="007F7753"/>
    <w:rsid w:val="00800412"/>
    <w:rsid w:val="0080587B"/>
    <w:rsid w:val="00805B0D"/>
    <w:rsid w:val="00806468"/>
    <w:rsid w:val="008119CA"/>
    <w:rsid w:val="008130C4"/>
    <w:rsid w:val="008155F0"/>
    <w:rsid w:val="00816735"/>
    <w:rsid w:val="00820141"/>
    <w:rsid w:val="00820E0C"/>
    <w:rsid w:val="00821B91"/>
    <w:rsid w:val="00822EA4"/>
    <w:rsid w:val="00823275"/>
    <w:rsid w:val="0082366F"/>
    <w:rsid w:val="00824992"/>
    <w:rsid w:val="00832EF9"/>
    <w:rsid w:val="008338A2"/>
    <w:rsid w:val="00835235"/>
    <w:rsid w:val="0083570F"/>
    <w:rsid w:val="00836D83"/>
    <w:rsid w:val="00840F4F"/>
    <w:rsid w:val="00841AA9"/>
    <w:rsid w:val="00841FD3"/>
    <w:rsid w:val="0084268B"/>
    <w:rsid w:val="00847163"/>
    <w:rsid w:val="008474FE"/>
    <w:rsid w:val="00851664"/>
    <w:rsid w:val="0085232E"/>
    <w:rsid w:val="00853C63"/>
    <w:rsid w:val="00853EE4"/>
    <w:rsid w:val="00855535"/>
    <w:rsid w:val="00857C5A"/>
    <w:rsid w:val="00857EED"/>
    <w:rsid w:val="0086255E"/>
    <w:rsid w:val="008633F0"/>
    <w:rsid w:val="00867D9D"/>
    <w:rsid w:val="00871F00"/>
    <w:rsid w:val="00872C54"/>
    <w:rsid w:val="00872E0A"/>
    <w:rsid w:val="00873594"/>
    <w:rsid w:val="00875285"/>
    <w:rsid w:val="00884B62"/>
    <w:rsid w:val="0088529C"/>
    <w:rsid w:val="00885D5A"/>
    <w:rsid w:val="00887903"/>
    <w:rsid w:val="00890F8C"/>
    <w:rsid w:val="00891BC4"/>
    <w:rsid w:val="008921FE"/>
    <w:rsid w:val="0089270A"/>
    <w:rsid w:val="00893AF6"/>
    <w:rsid w:val="00894BC4"/>
    <w:rsid w:val="00897D37"/>
    <w:rsid w:val="008A1752"/>
    <w:rsid w:val="008A28A8"/>
    <w:rsid w:val="008A5B32"/>
    <w:rsid w:val="008B2029"/>
    <w:rsid w:val="008B2EE4"/>
    <w:rsid w:val="008B3096"/>
    <w:rsid w:val="008B3821"/>
    <w:rsid w:val="008B4D3D"/>
    <w:rsid w:val="008B57C7"/>
    <w:rsid w:val="008C2F92"/>
    <w:rsid w:val="008C589D"/>
    <w:rsid w:val="008C69B4"/>
    <w:rsid w:val="008C6D51"/>
    <w:rsid w:val="008D2846"/>
    <w:rsid w:val="008D3059"/>
    <w:rsid w:val="008D4236"/>
    <w:rsid w:val="008D43FF"/>
    <w:rsid w:val="008D462F"/>
    <w:rsid w:val="008D4C72"/>
    <w:rsid w:val="008D5C45"/>
    <w:rsid w:val="008D6DCF"/>
    <w:rsid w:val="008D6F25"/>
    <w:rsid w:val="008E4376"/>
    <w:rsid w:val="008E63BF"/>
    <w:rsid w:val="008E7A0A"/>
    <w:rsid w:val="008E7B49"/>
    <w:rsid w:val="008F59F6"/>
    <w:rsid w:val="00900719"/>
    <w:rsid w:val="00900A3D"/>
    <w:rsid w:val="009017AC"/>
    <w:rsid w:val="00902A9A"/>
    <w:rsid w:val="00904A1C"/>
    <w:rsid w:val="00905030"/>
    <w:rsid w:val="00905DBF"/>
    <w:rsid w:val="00906490"/>
    <w:rsid w:val="00911146"/>
    <w:rsid w:val="009111B2"/>
    <w:rsid w:val="009151F5"/>
    <w:rsid w:val="00915FE1"/>
    <w:rsid w:val="009205D7"/>
    <w:rsid w:val="00924AE1"/>
    <w:rsid w:val="009257ED"/>
    <w:rsid w:val="009269B1"/>
    <w:rsid w:val="0092724D"/>
    <w:rsid w:val="009272B3"/>
    <w:rsid w:val="00930DE0"/>
    <w:rsid w:val="009315BE"/>
    <w:rsid w:val="0093338F"/>
    <w:rsid w:val="00937BD9"/>
    <w:rsid w:val="00941318"/>
    <w:rsid w:val="00942842"/>
    <w:rsid w:val="00950E2C"/>
    <w:rsid w:val="00951D50"/>
    <w:rsid w:val="009525EB"/>
    <w:rsid w:val="0095470B"/>
    <w:rsid w:val="00954874"/>
    <w:rsid w:val="0095615A"/>
    <w:rsid w:val="0096109F"/>
    <w:rsid w:val="00961400"/>
    <w:rsid w:val="00963646"/>
    <w:rsid w:val="0096632D"/>
    <w:rsid w:val="009664C8"/>
    <w:rsid w:val="00967124"/>
    <w:rsid w:val="009718C7"/>
    <w:rsid w:val="0097559F"/>
    <w:rsid w:val="009761EA"/>
    <w:rsid w:val="0097761E"/>
    <w:rsid w:val="00982454"/>
    <w:rsid w:val="00982CF0"/>
    <w:rsid w:val="00983344"/>
    <w:rsid w:val="00984919"/>
    <w:rsid w:val="009853E1"/>
    <w:rsid w:val="0098561D"/>
    <w:rsid w:val="00986E6B"/>
    <w:rsid w:val="00990032"/>
    <w:rsid w:val="00990B19"/>
    <w:rsid w:val="0099153B"/>
    <w:rsid w:val="00991769"/>
    <w:rsid w:val="0099232C"/>
    <w:rsid w:val="00994386"/>
    <w:rsid w:val="009A0BEB"/>
    <w:rsid w:val="009A13D8"/>
    <w:rsid w:val="009A279E"/>
    <w:rsid w:val="009A3015"/>
    <w:rsid w:val="009A3490"/>
    <w:rsid w:val="009B0A6F"/>
    <w:rsid w:val="009B0A94"/>
    <w:rsid w:val="009B284C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6025"/>
    <w:rsid w:val="009D6368"/>
    <w:rsid w:val="009D70A4"/>
    <w:rsid w:val="009D7A52"/>
    <w:rsid w:val="009D7B14"/>
    <w:rsid w:val="009E075E"/>
    <w:rsid w:val="009E08D1"/>
    <w:rsid w:val="009E1B95"/>
    <w:rsid w:val="009E1DB0"/>
    <w:rsid w:val="009E1FB4"/>
    <w:rsid w:val="009E496F"/>
    <w:rsid w:val="009E4B0D"/>
    <w:rsid w:val="009E5250"/>
    <w:rsid w:val="009E6FAA"/>
    <w:rsid w:val="009E7A69"/>
    <w:rsid w:val="009E7F92"/>
    <w:rsid w:val="009F02A3"/>
    <w:rsid w:val="009F2F01"/>
    <w:rsid w:val="009F2F27"/>
    <w:rsid w:val="009F34AA"/>
    <w:rsid w:val="009F6BCB"/>
    <w:rsid w:val="009F7B78"/>
    <w:rsid w:val="00A0057A"/>
    <w:rsid w:val="00A02FA1"/>
    <w:rsid w:val="00A03579"/>
    <w:rsid w:val="00A04CCE"/>
    <w:rsid w:val="00A07421"/>
    <w:rsid w:val="00A0776B"/>
    <w:rsid w:val="00A103F2"/>
    <w:rsid w:val="00A1076B"/>
    <w:rsid w:val="00A10FB9"/>
    <w:rsid w:val="00A11421"/>
    <w:rsid w:val="00A11AB6"/>
    <w:rsid w:val="00A11FD8"/>
    <w:rsid w:val="00A12BB2"/>
    <w:rsid w:val="00A1389F"/>
    <w:rsid w:val="00A157B1"/>
    <w:rsid w:val="00A17750"/>
    <w:rsid w:val="00A22229"/>
    <w:rsid w:val="00A243E0"/>
    <w:rsid w:val="00A24442"/>
    <w:rsid w:val="00A276C7"/>
    <w:rsid w:val="00A320DD"/>
    <w:rsid w:val="00A32577"/>
    <w:rsid w:val="00A330BB"/>
    <w:rsid w:val="00A33ABE"/>
    <w:rsid w:val="00A34ACD"/>
    <w:rsid w:val="00A36F5E"/>
    <w:rsid w:val="00A373FF"/>
    <w:rsid w:val="00A44882"/>
    <w:rsid w:val="00A45125"/>
    <w:rsid w:val="00A54715"/>
    <w:rsid w:val="00A6061C"/>
    <w:rsid w:val="00A62D44"/>
    <w:rsid w:val="00A668E4"/>
    <w:rsid w:val="00A67263"/>
    <w:rsid w:val="00A67953"/>
    <w:rsid w:val="00A7161C"/>
    <w:rsid w:val="00A738E3"/>
    <w:rsid w:val="00A74CFE"/>
    <w:rsid w:val="00A77AA3"/>
    <w:rsid w:val="00A77B31"/>
    <w:rsid w:val="00A8236D"/>
    <w:rsid w:val="00A839FA"/>
    <w:rsid w:val="00A854EB"/>
    <w:rsid w:val="00A872E5"/>
    <w:rsid w:val="00A90D4F"/>
    <w:rsid w:val="00A91406"/>
    <w:rsid w:val="00A93D04"/>
    <w:rsid w:val="00A96E65"/>
    <w:rsid w:val="00A96ECE"/>
    <w:rsid w:val="00A97C72"/>
    <w:rsid w:val="00AA310B"/>
    <w:rsid w:val="00AA63D4"/>
    <w:rsid w:val="00AB06E8"/>
    <w:rsid w:val="00AB1CD3"/>
    <w:rsid w:val="00AB28AE"/>
    <w:rsid w:val="00AB352F"/>
    <w:rsid w:val="00AC274B"/>
    <w:rsid w:val="00AC4764"/>
    <w:rsid w:val="00AC6D36"/>
    <w:rsid w:val="00AD0CBA"/>
    <w:rsid w:val="00AD26E2"/>
    <w:rsid w:val="00AD29D3"/>
    <w:rsid w:val="00AD784C"/>
    <w:rsid w:val="00AE126A"/>
    <w:rsid w:val="00AE1BAE"/>
    <w:rsid w:val="00AE3005"/>
    <w:rsid w:val="00AE3B87"/>
    <w:rsid w:val="00AE3BD5"/>
    <w:rsid w:val="00AE59A0"/>
    <w:rsid w:val="00AE7145"/>
    <w:rsid w:val="00AF0C57"/>
    <w:rsid w:val="00AF246E"/>
    <w:rsid w:val="00AF26F3"/>
    <w:rsid w:val="00AF3148"/>
    <w:rsid w:val="00AF5F04"/>
    <w:rsid w:val="00AF658A"/>
    <w:rsid w:val="00B00672"/>
    <w:rsid w:val="00B01B4D"/>
    <w:rsid w:val="00B04489"/>
    <w:rsid w:val="00B06571"/>
    <w:rsid w:val="00B068BA"/>
    <w:rsid w:val="00B07217"/>
    <w:rsid w:val="00B1346E"/>
    <w:rsid w:val="00B13851"/>
    <w:rsid w:val="00B13B1C"/>
    <w:rsid w:val="00B14B5F"/>
    <w:rsid w:val="00B1503F"/>
    <w:rsid w:val="00B1521A"/>
    <w:rsid w:val="00B21F90"/>
    <w:rsid w:val="00B22291"/>
    <w:rsid w:val="00B23F9A"/>
    <w:rsid w:val="00B2417B"/>
    <w:rsid w:val="00B24E6F"/>
    <w:rsid w:val="00B258C2"/>
    <w:rsid w:val="00B26CB5"/>
    <w:rsid w:val="00B2752E"/>
    <w:rsid w:val="00B307CC"/>
    <w:rsid w:val="00B31ECA"/>
    <w:rsid w:val="00B32019"/>
    <w:rsid w:val="00B326B7"/>
    <w:rsid w:val="00B33816"/>
    <w:rsid w:val="00B3588E"/>
    <w:rsid w:val="00B4198F"/>
    <w:rsid w:val="00B41F3D"/>
    <w:rsid w:val="00B42640"/>
    <w:rsid w:val="00B431E8"/>
    <w:rsid w:val="00B43369"/>
    <w:rsid w:val="00B433A5"/>
    <w:rsid w:val="00B45141"/>
    <w:rsid w:val="00B46812"/>
    <w:rsid w:val="00B50B5F"/>
    <w:rsid w:val="00B519CD"/>
    <w:rsid w:val="00B5273A"/>
    <w:rsid w:val="00B55FED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3955"/>
    <w:rsid w:val="00B75646"/>
    <w:rsid w:val="00B7629E"/>
    <w:rsid w:val="00B80411"/>
    <w:rsid w:val="00B83C4A"/>
    <w:rsid w:val="00B83D3F"/>
    <w:rsid w:val="00B848C7"/>
    <w:rsid w:val="00B8498C"/>
    <w:rsid w:val="00B86577"/>
    <w:rsid w:val="00B90729"/>
    <w:rsid w:val="00B907DA"/>
    <w:rsid w:val="00B950BC"/>
    <w:rsid w:val="00B96CF8"/>
    <w:rsid w:val="00B9714C"/>
    <w:rsid w:val="00BA13EB"/>
    <w:rsid w:val="00BA29AD"/>
    <w:rsid w:val="00BA33CF"/>
    <w:rsid w:val="00BA3F8D"/>
    <w:rsid w:val="00BA5047"/>
    <w:rsid w:val="00BB00BF"/>
    <w:rsid w:val="00BB17A8"/>
    <w:rsid w:val="00BB3400"/>
    <w:rsid w:val="00BB7A10"/>
    <w:rsid w:val="00BC60BE"/>
    <w:rsid w:val="00BC7468"/>
    <w:rsid w:val="00BC7703"/>
    <w:rsid w:val="00BC7D4F"/>
    <w:rsid w:val="00BC7ED7"/>
    <w:rsid w:val="00BD2189"/>
    <w:rsid w:val="00BD2850"/>
    <w:rsid w:val="00BE28D2"/>
    <w:rsid w:val="00BE3C08"/>
    <w:rsid w:val="00BE4A64"/>
    <w:rsid w:val="00BE5E43"/>
    <w:rsid w:val="00BF557D"/>
    <w:rsid w:val="00BF7F58"/>
    <w:rsid w:val="00C01381"/>
    <w:rsid w:val="00C01AB1"/>
    <w:rsid w:val="00C026A0"/>
    <w:rsid w:val="00C03EA4"/>
    <w:rsid w:val="00C041E4"/>
    <w:rsid w:val="00C04F42"/>
    <w:rsid w:val="00C06137"/>
    <w:rsid w:val="00C063D2"/>
    <w:rsid w:val="00C06929"/>
    <w:rsid w:val="00C0751A"/>
    <w:rsid w:val="00C079B8"/>
    <w:rsid w:val="00C10037"/>
    <w:rsid w:val="00C123EA"/>
    <w:rsid w:val="00C12A49"/>
    <w:rsid w:val="00C133EE"/>
    <w:rsid w:val="00C136BD"/>
    <w:rsid w:val="00C14210"/>
    <w:rsid w:val="00C149D0"/>
    <w:rsid w:val="00C221B6"/>
    <w:rsid w:val="00C231A0"/>
    <w:rsid w:val="00C26588"/>
    <w:rsid w:val="00C27DE9"/>
    <w:rsid w:val="00C31A5D"/>
    <w:rsid w:val="00C32989"/>
    <w:rsid w:val="00C33388"/>
    <w:rsid w:val="00C35484"/>
    <w:rsid w:val="00C4173A"/>
    <w:rsid w:val="00C456AC"/>
    <w:rsid w:val="00C4682F"/>
    <w:rsid w:val="00C50DED"/>
    <w:rsid w:val="00C52217"/>
    <w:rsid w:val="00C5308E"/>
    <w:rsid w:val="00C602FF"/>
    <w:rsid w:val="00C61174"/>
    <w:rsid w:val="00C6148F"/>
    <w:rsid w:val="00C621B1"/>
    <w:rsid w:val="00C62F7A"/>
    <w:rsid w:val="00C63B9C"/>
    <w:rsid w:val="00C65ED7"/>
    <w:rsid w:val="00C6627A"/>
    <w:rsid w:val="00C6682F"/>
    <w:rsid w:val="00C67BF4"/>
    <w:rsid w:val="00C7087A"/>
    <w:rsid w:val="00C7275E"/>
    <w:rsid w:val="00C74C5D"/>
    <w:rsid w:val="00C76FD8"/>
    <w:rsid w:val="00C863C4"/>
    <w:rsid w:val="00C87622"/>
    <w:rsid w:val="00C90D2F"/>
    <w:rsid w:val="00C920EA"/>
    <w:rsid w:val="00C93C3E"/>
    <w:rsid w:val="00CA12E3"/>
    <w:rsid w:val="00CA1476"/>
    <w:rsid w:val="00CA3AD1"/>
    <w:rsid w:val="00CA6611"/>
    <w:rsid w:val="00CA6AE6"/>
    <w:rsid w:val="00CA782F"/>
    <w:rsid w:val="00CB07E8"/>
    <w:rsid w:val="00CB187B"/>
    <w:rsid w:val="00CB2835"/>
    <w:rsid w:val="00CB3285"/>
    <w:rsid w:val="00CB4500"/>
    <w:rsid w:val="00CB6671"/>
    <w:rsid w:val="00CC0C72"/>
    <w:rsid w:val="00CC2BFD"/>
    <w:rsid w:val="00CC36BA"/>
    <w:rsid w:val="00CC6F4B"/>
    <w:rsid w:val="00CC711D"/>
    <w:rsid w:val="00CD3476"/>
    <w:rsid w:val="00CD3E8A"/>
    <w:rsid w:val="00CD64DF"/>
    <w:rsid w:val="00CD778E"/>
    <w:rsid w:val="00CE0C4C"/>
    <w:rsid w:val="00CE225F"/>
    <w:rsid w:val="00CF049F"/>
    <w:rsid w:val="00CF1FFF"/>
    <w:rsid w:val="00CF2F50"/>
    <w:rsid w:val="00CF4148"/>
    <w:rsid w:val="00CF6198"/>
    <w:rsid w:val="00D00027"/>
    <w:rsid w:val="00D02919"/>
    <w:rsid w:val="00D04C61"/>
    <w:rsid w:val="00D05B8D"/>
    <w:rsid w:val="00D05B9B"/>
    <w:rsid w:val="00D065A2"/>
    <w:rsid w:val="00D06A38"/>
    <w:rsid w:val="00D079AA"/>
    <w:rsid w:val="00D07F00"/>
    <w:rsid w:val="00D1033D"/>
    <w:rsid w:val="00D10ED1"/>
    <w:rsid w:val="00D1130F"/>
    <w:rsid w:val="00D17B72"/>
    <w:rsid w:val="00D17E6B"/>
    <w:rsid w:val="00D23FA1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5B00"/>
    <w:rsid w:val="00D56B20"/>
    <w:rsid w:val="00D578B3"/>
    <w:rsid w:val="00D618F4"/>
    <w:rsid w:val="00D62B8F"/>
    <w:rsid w:val="00D714CC"/>
    <w:rsid w:val="00D75EA7"/>
    <w:rsid w:val="00D8104D"/>
    <w:rsid w:val="00D8162E"/>
    <w:rsid w:val="00D81ADF"/>
    <w:rsid w:val="00D81F21"/>
    <w:rsid w:val="00D864F2"/>
    <w:rsid w:val="00D871D5"/>
    <w:rsid w:val="00D87A5C"/>
    <w:rsid w:val="00D943F8"/>
    <w:rsid w:val="00D94A53"/>
    <w:rsid w:val="00D95470"/>
    <w:rsid w:val="00D96B55"/>
    <w:rsid w:val="00DA20CC"/>
    <w:rsid w:val="00DA2619"/>
    <w:rsid w:val="00DA2D5B"/>
    <w:rsid w:val="00DA2E57"/>
    <w:rsid w:val="00DA4239"/>
    <w:rsid w:val="00DA4C64"/>
    <w:rsid w:val="00DA65DE"/>
    <w:rsid w:val="00DA776B"/>
    <w:rsid w:val="00DB0B61"/>
    <w:rsid w:val="00DB1474"/>
    <w:rsid w:val="00DB2962"/>
    <w:rsid w:val="00DB37C3"/>
    <w:rsid w:val="00DB52FB"/>
    <w:rsid w:val="00DB6D11"/>
    <w:rsid w:val="00DC013B"/>
    <w:rsid w:val="00DC090B"/>
    <w:rsid w:val="00DC1679"/>
    <w:rsid w:val="00DC18C6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1C8"/>
    <w:rsid w:val="00DE0549"/>
    <w:rsid w:val="00DE2D04"/>
    <w:rsid w:val="00DE3250"/>
    <w:rsid w:val="00DE6028"/>
    <w:rsid w:val="00DE6C85"/>
    <w:rsid w:val="00DE78A3"/>
    <w:rsid w:val="00DF1A71"/>
    <w:rsid w:val="00DF32AB"/>
    <w:rsid w:val="00DF50FC"/>
    <w:rsid w:val="00DF68C7"/>
    <w:rsid w:val="00DF731A"/>
    <w:rsid w:val="00E043AD"/>
    <w:rsid w:val="00E06B75"/>
    <w:rsid w:val="00E111A7"/>
    <w:rsid w:val="00E11332"/>
    <w:rsid w:val="00E11352"/>
    <w:rsid w:val="00E14C4A"/>
    <w:rsid w:val="00E16B3D"/>
    <w:rsid w:val="00E170DC"/>
    <w:rsid w:val="00E17546"/>
    <w:rsid w:val="00E20F91"/>
    <w:rsid w:val="00E210B5"/>
    <w:rsid w:val="00E219B5"/>
    <w:rsid w:val="00E2349A"/>
    <w:rsid w:val="00E241A0"/>
    <w:rsid w:val="00E25BD0"/>
    <w:rsid w:val="00E261B3"/>
    <w:rsid w:val="00E26818"/>
    <w:rsid w:val="00E27FFC"/>
    <w:rsid w:val="00E30B15"/>
    <w:rsid w:val="00E330A6"/>
    <w:rsid w:val="00E33237"/>
    <w:rsid w:val="00E35190"/>
    <w:rsid w:val="00E35C76"/>
    <w:rsid w:val="00E40181"/>
    <w:rsid w:val="00E47184"/>
    <w:rsid w:val="00E52980"/>
    <w:rsid w:val="00E54950"/>
    <w:rsid w:val="00E55FB3"/>
    <w:rsid w:val="00E56A01"/>
    <w:rsid w:val="00E629A1"/>
    <w:rsid w:val="00E64EC6"/>
    <w:rsid w:val="00E65C69"/>
    <w:rsid w:val="00E6794C"/>
    <w:rsid w:val="00E71591"/>
    <w:rsid w:val="00E71CEB"/>
    <w:rsid w:val="00E73DDE"/>
    <w:rsid w:val="00E7474F"/>
    <w:rsid w:val="00E80DE3"/>
    <w:rsid w:val="00E82C55"/>
    <w:rsid w:val="00E84A5C"/>
    <w:rsid w:val="00E8656E"/>
    <w:rsid w:val="00E8787E"/>
    <w:rsid w:val="00E87C4B"/>
    <w:rsid w:val="00E9124A"/>
    <w:rsid w:val="00E92AC3"/>
    <w:rsid w:val="00E939C6"/>
    <w:rsid w:val="00EA0990"/>
    <w:rsid w:val="00EA2F6A"/>
    <w:rsid w:val="00EA43F6"/>
    <w:rsid w:val="00EA512A"/>
    <w:rsid w:val="00EB00E0"/>
    <w:rsid w:val="00EB05D5"/>
    <w:rsid w:val="00EB1931"/>
    <w:rsid w:val="00EB1A50"/>
    <w:rsid w:val="00EB28B6"/>
    <w:rsid w:val="00EC059F"/>
    <w:rsid w:val="00EC1F24"/>
    <w:rsid w:val="00EC20FF"/>
    <w:rsid w:val="00EC22F6"/>
    <w:rsid w:val="00EC3B38"/>
    <w:rsid w:val="00EC3FF6"/>
    <w:rsid w:val="00EC732F"/>
    <w:rsid w:val="00ED1468"/>
    <w:rsid w:val="00ED5B9B"/>
    <w:rsid w:val="00ED6BAD"/>
    <w:rsid w:val="00ED7447"/>
    <w:rsid w:val="00ED7845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2FB"/>
    <w:rsid w:val="00EF2C72"/>
    <w:rsid w:val="00EF36AF"/>
    <w:rsid w:val="00EF3706"/>
    <w:rsid w:val="00EF4EB6"/>
    <w:rsid w:val="00EF59A3"/>
    <w:rsid w:val="00EF6675"/>
    <w:rsid w:val="00F003DE"/>
    <w:rsid w:val="00F0063D"/>
    <w:rsid w:val="00F00F9C"/>
    <w:rsid w:val="00F01E5F"/>
    <w:rsid w:val="00F024F3"/>
    <w:rsid w:val="00F02ABA"/>
    <w:rsid w:val="00F03B99"/>
    <w:rsid w:val="00F0437A"/>
    <w:rsid w:val="00F054D6"/>
    <w:rsid w:val="00F0586E"/>
    <w:rsid w:val="00F101B8"/>
    <w:rsid w:val="00F10C7D"/>
    <w:rsid w:val="00F11037"/>
    <w:rsid w:val="00F14B6F"/>
    <w:rsid w:val="00F1506B"/>
    <w:rsid w:val="00F16F1B"/>
    <w:rsid w:val="00F22B79"/>
    <w:rsid w:val="00F250A9"/>
    <w:rsid w:val="00F2561B"/>
    <w:rsid w:val="00F267AF"/>
    <w:rsid w:val="00F30FF4"/>
    <w:rsid w:val="00F3122E"/>
    <w:rsid w:val="00F32368"/>
    <w:rsid w:val="00F331AD"/>
    <w:rsid w:val="00F35287"/>
    <w:rsid w:val="00F35D6A"/>
    <w:rsid w:val="00F40A70"/>
    <w:rsid w:val="00F4118B"/>
    <w:rsid w:val="00F4309C"/>
    <w:rsid w:val="00F43A37"/>
    <w:rsid w:val="00F4641B"/>
    <w:rsid w:val="00F4648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B04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64B"/>
    <w:rsid w:val="00F938BA"/>
    <w:rsid w:val="00F950D1"/>
    <w:rsid w:val="00F971CF"/>
    <w:rsid w:val="00F97919"/>
    <w:rsid w:val="00FA2C46"/>
    <w:rsid w:val="00FA3525"/>
    <w:rsid w:val="00FA4A8C"/>
    <w:rsid w:val="00FA5A53"/>
    <w:rsid w:val="00FA5A59"/>
    <w:rsid w:val="00FA5F75"/>
    <w:rsid w:val="00FA5FFD"/>
    <w:rsid w:val="00FB1A74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39A5"/>
    <w:rsid w:val="00FC45C7"/>
    <w:rsid w:val="00FC5146"/>
    <w:rsid w:val="00FC5E8E"/>
    <w:rsid w:val="00FD3766"/>
    <w:rsid w:val="00FD47C4"/>
    <w:rsid w:val="00FD775D"/>
    <w:rsid w:val="00FE0D77"/>
    <w:rsid w:val="00FE2DCF"/>
    <w:rsid w:val="00FE3FA7"/>
    <w:rsid w:val="00FE4DAD"/>
    <w:rsid w:val="00FE5431"/>
    <w:rsid w:val="00FE6B18"/>
    <w:rsid w:val="00FF0CCA"/>
    <w:rsid w:val="00FF2A4E"/>
    <w:rsid w:val="00FF2FCE"/>
    <w:rsid w:val="00FF4F7D"/>
    <w:rsid w:val="00FF6D9D"/>
    <w:rsid w:val="00FF7DD5"/>
    <w:rsid w:val="02583206"/>
    <w:rsid w:val="02690B61"/>
    <w:rsid w:val="051A061F"/>
    <w:rsid w:val="05CD6E72"/>
    <w:rsid w:val="06A2DD6E"/>
    <w:rsid w:val="06EB1196"/>
    <w:rsid w:val="07D15562"/>
    <w:rsid w:val="095658BF"/>
    <w:rsid w:val="09E092A3"/>
    <w:rsid w:val="0B0C1AE0"/>
    <w:rsid w:val="0EEFFD75"/>
    <w:rsid w:val="0FA0BCEA"/>
    <w:rsid w:val="10FDF4B0"/>
    <w:rsid w:val="12DD599F"/>
    <w:rsid w:val="13709051"/>
    <w:rsid w:val="1B126BF9"/>
    <w:rsid w:val="1BE001C4"/>
    <w:rsid w:val="1F154AF0"/>
    <w:rsid w:val="1F749811"/>
    <w:rsid w:val="1F8FE797"/>
    <w:rsid w:val="2083C754"/>
    <w:rsid w:val="2134D373"/>
    <w:rsid w:val="256999AB"/>
    <w:rsid w:val="278224F6"/>
    <w:rsid w:val="29D6F813"/>
    <w:rsid w:val="2C68106E"/>
    <w:rsid w:val="2CB45EFF"/>
    <w:rsid w:val="308285C5"/>
    <w:rsid w:val="310F5A46"/>
    <w:rsid w:val="367751C9"/>
    <w:rsid w:val="3701AFFA"/>
    <w:rsid w:val="4454D53C"/>
    <w:rsid w:val="4582D445"/>
    <w:rsid w:val="48467844"/>
    <w:rsid w:val="49228317"/>
    <w:rsid w:val="49856CB0"/>
    <w:rsid w:val="4ACD3ED3"/>
    <w:rsid w:val="50EE9DAA"/>
    <w:rsid w:val="51AF5B9F"/>
    <w:rsid w:val="523E929E"/>
    <w:rsid w:val="55006B17"/>
    <w:rsid w:val="551CDFA8"/>
    <w:rsid w:val="5B5D7809"/>
    <w:rsid w:val="614B54C1"/>
    <w:rsid w:val="6237630A"/>
    <w:rsid w:val="62D41CF0"/>
    <w:rsid w:val="62D73FE0"/>
    <w:rsid w:val="63E08B60"/>
    <w:rsid w:val="65297565"/>
    <w:rsid w:val="658632F0"/>
    <w:rsid w:val="6B8DBDEB"/>
    <w:rsid w:val="6E378536"/>
    <w:rsid w:val="741C2542"/>
    <w:rsid w:val="769C585F"/>
    <w:rsid w:val="76E50256"/>
    <w:rsid w:val="77BA1DAD"/>
    <w:rsid w:val="799AA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3F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83D3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83D3F"/>
    <w:pPr>
      <w:keepNext/>
      <w:keepLines/>
      <w:spacing w:before="240" w:after="90" w:line="340" w:lineRule="atLeast"/>
      <w:outlineLvl w:val="1"/>
    </w:pPr>
    <w:rPr>
      <w:rFonts w:ascii="Arial" w:hAnsi="Arial"/>
      <w:color w:val="201547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A236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83D3F"/>
    <w:pPr>
      <w:spacing w:after="120" w:line="24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83D3F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83D3F"/>
    <w:rPr>
      <w:rFonts w:ascii="Arial" w:hAnsi="Arial"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A236D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4309C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B83D3F"/>
    <w:pPr>
      <w:spacing w:before="80" w:after="60"/>
    </w:pPr>
    <w:rPr>
      <w:rFonts w:ascii="Arial" w:hAnsi="Arial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4309C"/>
    <w:pPr>
      <w:numPr>
        <w:ilvl w:val="1"/>
        <w:numId w:val="7"/>
      </w:numPr>
      <w:ind w:left="568" w:hanging="284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337339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337339"/>
  </w:style>
  <w:style w:type="paragraph" w:customStyle="1" w:styleId="Numberloweralpha">
    <w:name w:val="Number lower alpha"/>
    <w:basedOn w:val="Body"/>
    <w:uiPriority w:val="3"/>
    <w:rsid w:val="00337339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ind w:left="1191" w:hanging="39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B83D3F"/>
    <w:rPr>
      <w:rFonts w:ascii="Arial" w:eastAsia="Times" w:hAnsi="Arial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</w:rPr>
  </w:style>
  <w:style w:type="paragraph" w:customStyle="1" w:styleId="DHHSbody">
    <w:name w:val="DHHS body"/>
    <w:link w:val="DHHSbodyChar"/>
    <w:qFormat/>
    <w:rsid w:val="002A236D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2A236D"/>
    <w:rPr>
      <w:rFonts w:ascii="Arial" w:eastAsia="Times" w:hAnsi="Arial"/>
      <w:lang w:eastAsia="en-US"/>
    </w:rPr>
  </w:style>
  <w:style w:type="paragraph" w:customStyle="1" w:styleId="DHHStablecolhead">
    <w:name w:val="DHHS table col head"/>
    <w:uiPriority w:val="3"/>
    <w:qFormat/>
    <w:rsid w:val="002A236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tabletext">
    <w:name w:val="DHHS table text"/>
    <w:uiPriority w:val="3"/>
    <w:qFormat/>
    <w:rsid w:val="002A236D"/>
    <w:pPr>
      <w:spacing w:before="80" w:after="60"/>
    </w:pPr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6116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oodrelief.team@dhh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f5222-d273-4e86-adbf-8aa3d9e99a84">
      <UserInfo>
        <DisplayName>Kade Dillon (DFFH)</DisplayName>
        <AccountId>16</AccountId>
        <AccountType/>
      </UserInfo>
      <UserInfo>
        <DisplayName>Philip O'Meara (DFFH)</DisplayName>
        <AccountId>33</AccountId>
        <AccountType/>
      </UserInfo>
      <UserInfo>
        <DisplayName>Belinda Johnston (DFFH)</DisplayName>
        <AccountId>76</AccountId>
        <AccountType/>
      </UserInfo>
      <UserInfo>
        <DisplayName>Jennifer Pascoe (DFFH)</DisplayName>
        <AccountId>23</AccountId>
        <AccountType/>
      </UserInfo>
      <UserInfo>
        <DisplayName>Bree Oliver (DFFH)</DisplayName>
        <AccountId>93</AccountId>
        <AccountType/>
      </UserInfo>
      <UserInfo>
        <DisplayName>Elizabeth Bell (DFFH)</DisplayName>
        <AccountId>18</AccountId>
        <AccountType/>
      </UserInfo>
      <UserInfo>
        <DisplayName>Daniel Pennefather (DFFH)</DisplayName>
        <AccountId>104</AccountId>
        <AccountType/>
      </UserInfo>
      <UserInfo>
        <DisplayName>Benjamin Sanders (DFFH)</DisplayName>
        <AccountId>110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97371-33ce-486e-a268-17233fd2e88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6EA3E-15FA-4D8A-BCFD-8AA119776EF8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Manager/>
  <Company/>
  <LinksUpToDate>false</LinksUpToDate>
  <CharactersWithSpaces>7907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teal factsheet</dc:title>
  <dc:subject/>
  <dc:creator/>
  <cp:keywords/>
  <dc:description/>
  <cp:lastModifiedBy/>
  <cp:revision>1</cp:revision>
  <cp:lastPrinted>2021-01-31T14:27:00Z</cp:lastPrinted>
  <dcterms:created xsi:type="dcterms:W3CDTF">2021-11-28T22:16:00Z</dcterms:created>
  <dcterms:modified xsi:type="dcterms:W3CDTF">2021-11-28T22:28:00Z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2021-11-28T22:28:30Z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