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0B6D04CC">
            <wp:simplePos x="0" y="0"/>
            <wp:positionH relativeFrom="page">
              <wp:posOffset>0</wp:posOffset>
            </wp:positionH>
            <wp:positionV relativeFrom="page">
              <wp:posOffset>0</wp:posOffset>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18FF4B0B" w14:textId="77777777" w:rsidTr="006F4C97">
        <w:tc>
          <w:tcPr>
            <w:tcW w:w="0" w:type="auto"/>
            <w:vAlign w:val="bottom"/>
          </w:tcPr>
          <w:p w14:paraId="30E6956D" w14:textId="19757E43" w:rsidR="00AD784C" w:rsidRPr="00431F42" w:rsidRDefault="00454134" w:rsidP="00454134">
            <w:pPr>
              <w:pStyle w:val="Documenttitle"/>
            </w:pPr>
            <w:r w:rsidRPr="00454134">
              <w:t>Family Violence Risk Management in Public Housing</w:t>
            </w:r>
            <w:r w:rsidR="008F6958">
              <w:t xml:space="preserve"> </w:t>
            </w:r>
            <w:r w:rsidR="008F6958" w:rsidRPr="008F6958">
              <w:t>Operational Guidelines</w:t>
            </w:r>
          </w:p>
        </w:tc>
      </w:tr>
      <w:tr w:rsidR="00AD784C" w14:paraId="246F9CB0" w14:textId="77777777" w:rsidTr="006F4C97">
        <w:tc>
          <w:tcPr>
            <w:tcW w:w="0" w:type="auto"/>
          </w:tcPr>
          <w:p w14:paraId="14EEB3AC" w14:textId="2E1C1471" w:rsidR="00454134" w:rsidRPr="00A1389F" w:rsidRDefault="00813D2A" w:rsidP="00C12B05">
            <w:pPr>
              <w:pStyle w:val="Documentsubtitle"/>
            </w:pPr>
            <w:r>
              <w:t>November</w:t>
            </w:r>
            <w:r w:rsidR="00454134">
              <w:t xml:space="preserve"> 2025</w:t>
            </w:r>
          </w:p>
        </w:tc>
      </w:tr>
      <w:tr w:rsidR="00430393" w14:paraId="2AE57792" w14:textId="77777777" w:rsidTr="006F4C97">
        <w:tc>
          <w:tcPr>
            <w:tcW w:w="0" w:type="auto"/>
          </w:tcPr>
          <w:p w14:paraId="68DABF30" w14:textId="77777777" w:rsidR="00430393" w:rsidRDefault="00275F33" w:rsidP="00430393">
            <w:pPr>
              <w:pStyle w:val="Bannermarking"/>
            </w:pPr>
            <w:r>
              <w:fldChar w:fldCharType="begin"/>
            </w:r>
            <w:r>
              <w:instrText xml:space="preserve"> FILLIN  "Type the protective marking" \d OFFICIAL \o  \* MERGEFORMAT </w:instrText>
            </w:r>
            <w:r>
              <w:fldChar w:fldCharType="separate"/>
            </w:r>
            <w:r w:rsidR="001A6272">
              <w:t>OFFICIAL</w:t>
            </w:r>
            <w:r>
              <w:fldChar w:fldCharType="end"/>
            </w:r>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7B8CC93E" w14:textId="7194DFAC" w:rsidR="006F4C97" w:rsidRPr="007875D2" w:rsidRDefault="006F4C97" w:rsidP="006F4C97">
      <w:pPr>
        <w:pStyle w:val="Accessibilitypara"/>
      </w:pPr>
      <w:r w:rsidRPr="00E3298A">
        <w:lastRenderedPageBreak/>
        <w:t>To receive this document in another format,</w:t>
      </w:r>
      <w:r>
        <w:t xml:space="preserve"> </w:t>
      </w:r>
      <w:r w:rsidR="00FF0F63" w:rsidRPr="00FF0F63">
        <w:t xml:space="preserve">contact Homes Victoria </w:t>
      </w:r>
      <w:hyperlink r:id="rId15" w:history="1">
        <w:r w:rsidR="00FF0F63" w:rsidRPr="00890C4A">
          <w:rPr>
            <w:rStyle w:val="Hyperlink"/>
          </w:rPr>
          <w:t>enquiries@homes.vic.gov.au</w:t>
        </w:r>
      </w:hyperlink>
      <w:r w:rsidR="00FF0F63" w:rsidRPr="007875D2">
        <w:t>.</w:t>
      </w:r>
    </w:p>
    <w:p w14:paraId="5A65BFB2" w14:textId="77777777" w:rsidR="00FF0F63" w:rsidRPr="00FF0F63" w:rsidRDefault="00FF0F63" w:rsidP="006F4C97">
      <w:pPr>
        <w:pStyle w:val="Accessibilitypara"/>
      </w:pPr>
      <w:r w:rsidRPr="00FF0F63">
        <w:t>This guideline contains some links to internal resources which will not be accessible for external parties reading this document.</w:t>
      </w:r>
    </w:p>
    <w:p w14:paraId="0652B34D" w14:textId="77777777" w:rsidR="006F4C97" w:rsidRDefault="006F4C97" w:rsidP="006F4C97">
      <w:pPr>
        <w:pStyle w:val="Imprint"/>
      </w:pPr>
      <w:r w:rsidRPr="0055119B">
        <w:t>Authorised and published by the Victorian Government, 1 Treasury Place, Melbourne.</w:t>
      </w:r>
    </w:p>
    <w:p w14:paraId="1EE477E2" w14:textId="6253BE66" w:rsidR="006F4C97" w:rsidRPr="00025223" w:rsidRDefault="006F4C97" w:rsidP="006F4C97">
      <w:pPr>
        <w:pStyle w:val="Imprint"/>
        <w:rPr>
          <w:color w:val="87189D"/>
        </w:rPr>
      </w:pPr>
      <w:r w:rsidRPr="0055119B">
        <w:t xml:space="preserve">© State of Victoria, Australia, Department </w:t>
      </w:r>
      <w:r w:rsidRPr="001B058F">
        <w:t xml:space="preserve">of </w:t>
      </w:r>
      <w:r>
        <w:t>Families, Fairness and Housing</w:t>
      </w:r>
      <w:r w:rsidRPr="0055119B">
        <w:t xml:space="preserve">, </w:t>
      </w:r>
      <w:r w:rsidR="00813D2A">
        <w:t>November</w:t>
      </w:r>
      <w:r w:rsidR="00FF0F63">
        <w:t xml:space="preserve"> 2025.</w:t>
      </w:r>
    </w:p>
    <w:p w14:paraId="5A39B6E4" w14:textId="426513D9" w:rsidR="006F4C97" w:rsidRPr="0055119B" w:rsidRDefault="006F4C97" w:rsidP="006F4C97">
      <w:pPr>
        <w:pStyle w:val="Imprint"/>
      </w:pPr>
      <w:r w:rsidRPr="0055119B">
        <w:t>ISBN/ISSN</w:t>
      </w:r>
      <w:r w:rsidR="00FF0F63">
        <w:t xml:space="preserve"> </w:t>
      </w:r>
      <w:r w:rsidR="00FF0F63" w:rsidRPr="00FF0F63">
        <w:t>978-1-76130-891-8 (pdf/online/MS word)</w:t>
      </w:r>
      <w:r w:rsidR="00FF0F63">
        <w:t>.</w:t>
      </w:r>
      <w:r w:rsidRPr="0055119B">
        <w:t xml:space="preserve"> </w:t>
      </w:r>
    </w:p>
    <w:p w14:paraId="732A1E8B" w14:textId="5C5855AA" w:rsidR="006F4C97" w:rsidRDefault="006F4C97" w:rsidP="006F4C97">
      <w:pPr>
        <w:pStyle w:val="Imprint"/>
      </w:pPr>
      <w:r w:rsidRPr="0055119B">
        <w:t xml:space="preserve">Available at </w:t>
      </w:r>
      <w:hyperlink r:id="rId16" w:history="1">
        <w:r w:rsidR="00B8595A" w:rsidRPr="00B8595A">
          <w:rPr>
            <w:rStyle w:val="Hyperlink"/>
          </w:rPr>
          <w:t>Public housing policy and practice manuals</w:t>
        </w:r>
      </w:hyperlink>
      <w:r w:rsidR="00B8595A">
        <w:t xml:space="preserve"> </w:t>
      </w:r>
      <w:r w:rsidR="007875D2" w:rsidRPr="007875D2">
        <w:t>https://providers.dffh.vic.gov.au/public-housing-policy-and-practice-manuals</w:t>
      </w:r>
    </w:p>
    <w:p w14:paraId="0A182FBD" w14:textId="328F7B3D" w:rsidR="0008204A" w:rsidRPr="0008204A" w:rsidRDefault="0008204A" w:rsidP="0008204A">
      <w:pPr>
        <w:pStyle w:val="Body"/>
      </w:pPr>
      <w:r w:rsidRPr="0008204A">
        <w:br w:type="page"/>
      </w:r>
    </w:p>
    <w:p w14:paraId="4028DB6E" w14:textId="09373B78" w:rsidR="00AD784C" w:rsidRPr="003A2A69" w:rsidRDefault="00AD784C" w:rsidP="008F4E1B">
      <w:pPr>
        <w:pStyle w:val="TOCheadingreport"/>
      </w:pPr>
      <w:r w:rsidRPr="003A2A69">
        <w:lastRenderedPageBreak/>
        <w:t>Contents</w:t>
      </w:r>
    </w:p>
    <w:p w14:paraId="4C45109E" w14:textId="7742EB11" w:rsidR="00820960"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214358196" w:history="1">
        <w:r w:rsidR="00820960" w:rsidRPr="00807853">
          <w:rPr>
            <w:rStyle w:val="Hyperlink"/>
          </w:rPr>
          <w:t>Revision history</w:t>
        </w:r>
        <w:r w:rsidR="00820960">
          <w:rPr>
            <w:webHidden/>
          </w:rPr>
          <w:tab/>
        </w:r>
        <w:r w:rsidR="00820960">
          <w:rPr>
            <w:webHidden/>
          </w:rPr>
          <w:fldChar w:fldCharType="begin"/>
        </w:r>
        <w:r w:rsidR="00820960">
          <w:rPr>
            <w:webHidden/>
          </w:rPr>
          <w:instrText xml:space="preserve"> PAGEREF _Toc214358196 \h </w:instrText>
        </w:r>
        <w:r w:rsidR="00820960">
          <w:rPr>
            <w:webHidden/>
          </w:rPr>
        </w:r>
        <w:r w:rsidR="00820960">
          <w:rPr>
            <w:webHidden/>
          </w:rPr>
          <w:fldChar w:fldCharType="separate"/>
        </w:r>
        <w:r w:rsidR="00820960">
          <w:rPr>
            <w:webHidden/>
          </w:rPr>
          <w:t>4</w:t>
        </w:r>
        <w:r w:rsidR="00820960">
          <w:rPr>
            <w:webHidden/>
          </w:rPr>
          <w:fldChar w:fldCharType="end"/>
        </w:r>
      </w:hyperlink>
    </w:p>
    <w:p w14:paraId="109B6A7F" w14:textId="6448CA8C" w:rsidR="00820960" w:rsidRDefault="00820960">
      <w:pPr>
        <w:pStyle w:val="TOC1"/>
        <w:tabs>
          <w:tab w:val="left" w:pos="567"/>
        </w:tabs>
        <w:rPr>
          <w:rFonts w:asciiTheme="minorHAnsi" w:eastAsiaTheme="minorEastAsia" w:hAnsiTheme="minorHAnsi" w:cstheme="minorBidi"/>
          <w:b w:val="0"/>
          <w:sz w:val="22"/>
          <w:szCs w:val="22"/>
          <w:lang w:eastAsia="en-AU"/>
        </w:rPr>
      </w:pPr>
      <w:hyperlink w:anchor="_Toc214358197" w:history="1">
        <w:r w:rsidRPr="00807853">
          <w:rPr>
            <w:rStyle w:val="Hyperlink"/>
          </w:rPr>
          <w:t>1.</w:t>
        </w:r>
        <w:r>
          <w:rPr>
            <w:rFonts w:asciiTheme="minorHAnsi" w:eastAsiaTheme="minorEastAsia" w:hAnsiTheme="minorHAnsi" w:cstheme="minorBidi"/>
            <w:b w:val="0"/>
            <w:sz w:val="22"/>
            <w:szCs w:val="22"/>
            <w:lang w:eastAsia="en-AU"/>
          </w:rPr>
          <w:tab/>
        </w:r>
        <w:r w:rsidRPr="00807853">
          <w:rPr>
            <w:rStyle w:val="Hyperlink"/>
          </w:rPr>
          <w:t>Overview</w:t>
        </w:r>
        <w:r>
          <w:rPr>
            <w:webHidden/>
          </w:rPr>
          <w:tab/>
        </w:r>
        <w:r>
          <w:rPr>
            <w:webHidden/>
          </w:rPr>
          <w:fldChar w:fldCharType="begin"/>
        </w:r>
        <w:r>
          <w:rPr>
            <w:webHidden/>
          </w:rPr>
          <w:instrText xml:space="preserve"> PAGEREF _Toc214358197 \h </w:instrText>
        </w:r>
        <w:r>
          <w:rPr>
            <w:webHidden/>
          </w:rPr>
        </w:r>
        <w:r>
          <w:rPr>
            <w:webHidden/>
          </w:rPr>
          <w:fldChar w:fldCharType="separate"/>
        </w:r>
        <w:r>
          <w:rPr>
            <w:webHidden/>
          </w:rPr>
          <w:t>5</w:t>
        </w:r>
        <w:r>
          <w:rPr>
            <w:webHidden/>
          </w:rPr>
          <w:fldChar w:fldCharType="end"/>
        </w:r>
      </w:hyperlink>
    </w:p>
    <w:p w14:paraId="35514F99" w14:textId="7D10C8B7" w:rsidR="00820960" w:rsidRDefault="00820960">
      <w:pPr>
        <w:pStyle w:val="TOC2"/>
        <w:tabs>
          <w:tab w:val="left" w:pos="851"/>
        </w:tabs>
        <w:rPr>
          <w:rFonts w:asciiTheme="minorHAnsi" w:eastAsiaTheme="minorEastAsia" w:hAnsiTheme="minorHAnsi" w:cstheme="minorBidi"/>
          <w:sz w:val="22"/>
          <w:szCs w:val="22"/>
          <w:lang w:eastAsia="en-AU"/>
        </w:rPr>
      </w:pPr>
      <w:hyperlink w:anchor="_Toc214358198" w:history="1">
        <w:r w:rsidRPr="00807853">
          <w:rPr>
            <w:rStyle w:val="Hyperlink"/>
          </w:rPr>
          <w:t>1.1.</w:t>
        </w:r>
        <w:r>
          <w:rPr>
            <w:rFonts w:asciiTheme="minorHAnsi" w:eastAsiaTheme="minorEastAsia" w:hAnsiTheme="minorHAnsi" w:cstheme="minorBidi"/>
            <w:sz w:val="22"/>
            <w:szCs w:val="22"/>
            <w:lang w:eastAsia="en-AU"/>
          </w:rPr>
          <w:tab/>
        </w:r>
        <w:r w:rsidRPr="00807853">
          <w:rPr>
            <w:rStyle w:val="Hyperlink"/>
          </w:rPr>
          <w:t>Family violence</w:t>
        </w:r>
        <w:r>
          <w:rPr>
            <w:webHidden/>
          </w:rPr>
          <w:tab/>
        </w:r>
        <w:r>
          <w:rPr>
            <w:webHidden/>
          </w:rPr>
          <w:fldChar w:fldCharType="begin"/>
        </w:r>
        <w:r>
          <w:rPr>
            <w:webHidden/>
          </w:rPr>
          <w:instrText xml:space="preserve"> PAGEREF _Toc214358198 \h </w:instrText>
        </w:r>
        <w:r>
          <w:rPr>
            <w:webHidden/>
          </w:rPr>
        </w:r>
        <w:r>
          <w:rPr>
            <w:webHidden/>
          </w:rPr>
          <w:fldChar w:fldCharType="separate"/>
        </w:r>
        <w:r>
          <w:rPr>
            <w:webHidden/>
          </w:rPr>
          <w:t>5</w:t>
        </w:r>
        <w:r>
          <w:rPr>
            <w:webHidden/>
          </w:rPr>
          <w:fldChar w:fldCharType="end"/>
        </w:r>
      </w:hyperlink>
    </w:p>
    <w:p w14:paraId="0B6762AC" w14:textId="4B6831C3" w:rsidR="00820960" w:rsidRDefault="00820960">
      <w:pPr>
        <w:pStyle w:val="TOC2"/>
        <w:tabs>
          <w:tab w:val="left" w:pos="851"/>
        </w:tabs>
        <w:rPr>
          <w:rFonts w:asciiTheme="minorHAnsi" w:eastAsiaTheme="minorEastAsia" w:hAnsiTheme="minorHAnsi" w:cstheme="minorBidi"/>
          <w:sz w:val="22"/>
          <w:szCs w:val="22"/>
          <w:lang w:eastAsia="en-AU"/>
        </w:rPr>
      </w:pPr>
      <w:hyperlink w:anchor="_Toc214358199" w:history="1">
        <w:r w:rsidRPr="00807853">
          <w:rPr>
            <w:rStyle w:val="Hyperlink"/>
          </w:rPr>
          <w:t>1.2.</w:t>
        </w:r>
        <w:r>
          <w:rPr>
            <w:rFonts w:asciiTheme="minorHAnsi" w:eastAsiaTheme="minorEastAsia" w:hAnsiTheme="minorHAnsi" w:cstheme="minorBidi"/>
            <w:sz w:val="22"/>
            <w:szCs w:val="22"/>
            <w:lang w:eastAsia="en-AU"/>
          </w:rPr>
          <w:tab/>
        </w:r>
        <w:r w:rsidRPr="00807853">
          <w:rPr>
            <w:rStyle w:val="Hyperlink"/>
          </w:rPr>
          <w:t>Victoria’s family violence reform</w:t>
        </w:r>
        <w:r>
          <w:rPr>
            <w:webHidden/>
          </w:rPr>
          <w:tab/>
        </w:r>
        <w:r>
          <w:rPr>
            <w:webHidden/>
          </w:rPr>
          <w:fldChar w:fldCharType="begin"/>
        </w:r>
        <w:r>
          <w:rPr>
            <w:webHidden/>
          </w:rPr>
          <w:instrText xml:space="preserve"> PAGEREF _Toc214358199 \h </w:instrText>
        </w:r>
        <w:r>
          <w:rPr>
            <w:webHidden/>
          </w:rPr>
        </w:r>
        <w:r>
          <w:rPr>
            <w:webHidden/>
          </w:rPr>
          <w:fldChar w:fldCharType="separate"/>
        </w:r>
        <w:r>
          <w:rPr>
            <w:webHidden/>
          </w:rPr>
          <w:t>5</w:t>
        </w:r>
        <w:r>
          <w:rPr>
            <w:webHidden/>
          </w:rPr>
          <w:fldChar w:fldCharType="end"/>
        </w:r>
      </w:hyperlink>
    </w:p>
    <w:p w14:paraId="18411BE8" w14:textId="5154B5D1" w:rsidR="00820960" w:rsidRDefault="00820960">
      <w:pPr>
        <w:pStyle w:val="TOC1"/>
        <w:tabs>
          <w:tab w:val="left" w:pos="567"/>
        </w:tabs>
        <w:rPr>
          <w:rFonts w:asciiTheme="minorHAnsi" w:eastAsiaTheme="minorEastAsia" w:hAnsiTheme="minorHAnsi" w:cstheme="minorBidi"/>
          <w:b w:val="0"/>
          <w:sz w:val="22"/>
          <w:szCs w:val="22"/>
          <w:lang w:eastAsia="en-AU"/>
        </w:rPr>
      </w:pPr>
      <w:hyperlink w:anchor="_Toc214358200" w:history="1">
        <w:r w:rsidRPr="00807853">
          <w:rPr>
            <w:rStyle w:val="Hyperlink"/>
          </w:rPr>
          <w:t>2.</w:t>
        </w:r>
        <w:r>
          <w:rPr>
            <w:rFonts w:asciiTheme="minorHAnsi" w:eastAsiaTheme="minorEastAsia" w:hAnsiTheme="minorHAnsi" w:cstheme="minorBidi"/>
            <w:b w:val="0"/>
            <w:sz w:val="22"/>
            <w:szCs w:val="22"/>
            <w:lang w:eastAsia="en-AU"/>
          </w:rPr>
          <w:tab/>
        </w:r>
        <w:r w:rsidRPr="00807853">
          <w:rPr>
            <w:rStyle w:val="Hyperlink"/>
          </w:rPr>
          <w:t>Responsibilities under MARAM</w:t>
        </w:r>
        <w:r>
          <w:rPr>
            <w:webHidden/>
          </w:rPr>
          <w:tab/>
        </w:r>
        <w:r>
          <w:rPr>
            <w:webHidden/>
          </w:rPr>
          <w:fldChar w:fldCharType="begin"/>
        </w:r>
        <w:r>
          <w:rPr>
            <w:webHidden/>
          </w:rPr>
          <w:instrText xml:space="preserve"> PAGEREF _Toc214358200 \h </w:instrText>
        </w:r>
        <w:r>
          <w:rPr>
            <w:webHidden/>
          </w:rPr>
        </w:r>
        <w:r>
          <w:rPr>
            <w:webHidden/>
          </w:rPr>
          <w:fldChar w:fldCharType="separate"/>
        </w:r>
        <w:r>
          <w:rPr>
            <w:webHidden/>
          </w:rPr>
          <w:t>8</w:t>
        </w:r>
        <w:r>
          <w:rPr>
            <w:webHidden/>
          </w:rPr>
          <w:fldChar w:fldCharType="end"/>
        </w:r>
      </w:hyperlink>
    </w:p>
    <w:p w14:paraId="14D84855" w14:textId="3F0635AF" w:rsidR="00820960" w:rsidRDefault="00820960">
      <w:pPr>
        <w:pStyle w:val="TOC1"/>
        <w:tabs>
          <w:tab w:val="left" w:pos="567"/>
        </w:tabs>
        <w:rPr>
          <w:rFonts w:asciiTheme="minorHAnsi" w:eastAsiaTheme="minorEastAsia" w:hAnsiTheme="minorHAnsi" w:cstheme="minorBidi"/>
          <w:b w:val="0"/>
          <w:sz w:val="22"/>
          <w:szCs w:val="22"/>
          <w:lang w:eastAsia="en-AU"/>
        </w:rPr>
      </w:pPr>
      <w:hyperlink w:anchor="_Toc214358201" w:history="1">
        <w:r w:rsidRPr="00807853">
          <w:rPr>
            <w:rStyle w:val="Hyperlink"/>
          </w:rPr>
          <w:t>3.</w:t>
        </w:r>
        <w:r>
          <w:rPr>
            <w:rFonts w:asciiTheme="minorHAnsi" w:eastAsiaTheme="minorEastAsia" w:hAnsiTheme="minorHAnsi" w:cstheme="minorBidi"/>
            <w:b w:val="0"/>
            <w:sz w:val="22"/>
            <w:szCs w:val="22"/>
            <w:lang w:eastAsia="en-AU"/>
          </w:rPr>
          <w:tab/>
        </w:r>
        <w:r w:rsidRPr="00807853">
          <w:rPr>
            <w:rStyle w:val="Hyperlink"/>
          </w:rPr>
          <w:t>Information sharing</w:t>
        </w:r>
        <w:r>
          <w:rPr>
            <w:webHidden/>
          </w:rPr>
          <w:tab/>
        </w:r>
        <w:r>
          <w:rPr>
            <w:webHidden/>
          </w:rPr>
          <w:fldChar w:fldCharType="begin"/>
        </w:r>
        <w:r>
          <w:rPr>
            <w:webHidden/>
          </w:rPr>
          <w:instrText xml:space="preserve"> PAGEREF _Toc214358201 \h </w:instrText>
        </w:r>
        <w:r>
          <w:rPr>
            <w:webHidden/>
          </w:rPr>
        </w:r>
        <w:r>
          <w:rPr>
            <w:webHidden/>
          </w:rPr>
          <w:fldChar w:fldCharType="separate"/>
        </w:r>
        <w:r>
          <w:rPr>
            <w:webHidden/>
          </w:rPr>
          <w:t>12</w:t>
        </w:r>
        <w:r>
          <w:rPr>
            <w:webHidden/>
          </w:rPr>
          <w:fldChar w:fldCharType="end"/>
        </w:r>
      </w:hyperlink>
    </w:p>
    <w:p w14:paraId="485BAF6F" w14:textId="166B04C7" w:rsidR="00820960" w:rsidRDefault="00820960">
      <w:pPr>
        <w:pStyle w:val="TOC2"/>
        <w:tabs>
          <w:tab w:val="left" w:pos="851"/>
        </w:tabs>
        <w:rPr>
          <w:rFonts w:asciiTheme="minorHAnsi" w:eastAsiaTheme="minorEastAsia" w:hAnsiTheme="minorHAnsi" w:cstheme="minorBidi"/>
          <w:sz w:val="22"/>
          <w:szCs w:val="22"/>
          <w:lang w:eastAsia="en-AU"/>
        </w:rPr>
      </w:pPr>
      <w:hyperlink w:anchor="_Toc214358202" w:history="1">
        <w:r w:rsidRPr="00807853">
          <w:rPr>
            <w:rStyle w:val="Hyperlink"/>
            <w:rFonts w:eastAsia="Times"/>
          </w:rPr>
          <w:t>3.1.</w:t>
        </w:r>
        <w:r>
          <w:rPr>
            <w:rFonts w:asciiTheme="minorHAnsi" w:eastAsiaTheme="minorEastAsia" w:hAnsiTheme="minorHAnsi" w:cstheme="minorBidi"/>
            <w:sz w:val="22"/>
            <w:szCs w:val="22"/>
            <w:lang w:eastAsia="en-AU"/>
          </w:rPr>
          <w:tab/>
        </w:r>
        <w:r w:rsidRPr="00807853">
          <w:rPr>
            <w:rStyle w:val="Hyperlink"/>
            <w:rFonts w:eastAsia="Times"/>
          </w:rPr>
          <w:t xml:space="preserve">5.1 </w:t>
        </w:r>
        <w:r w:rsidRPr="00807853">
          <w:rPr>
            <w:rStyle w:val="Hyperlink"/>
            <w:rFonts w:eastAsia="MS Gothic"/>
          </w:rPr>
          <w:t>Information</w:t>
        </w:r>
        <w:r w:rsidRPr="00807853">
          <w:rPr>
            <w:rStyle w:val="Hyperlink"/>
            <w:rFonts w:eastAsia="Times"/>
          </w:rPr>
          <w:t xml:space="preserve"> protection, privacy and documentation requirements</w:t>
        </w:r>
        <w:r>
          <w:rPr>
            <w:webHidden/>
          </w:rPr>
          <w:tab/>
        </w:r>
        <w:r>
          <w:rPr>
            <w:webHidden/>
          </w:rPr>
          <w:fldChar w:fldCharType="begin"/>
        </w:r>
        <w:r>
          <w:rPr>
            <w:webHidden/>
          </w:rPr>
          <w:instrText xml:space="preserve"> PAGEREF _Toc214358202 \h </w:instrText>
        </w:r>
        <w:r>
          <w:rPr>
            <w:webHidden/>
          </w:rPr>
        </w:r>
        <w:r>
          <w:rPr>
            <w:webHidden/>
          </w:rPr>
          <w:fldChar w:fldCharType="separate"/>
        </w:r>
        <w:r>
          <w:rPr>
            <w:webHidden/>
          </w:rPr>
          <w:t>13</w:t>
        </w:r>
        <w:r>
          <w:rPr>
            <w:webHidden/>
          </w:rPr>
          <w:fldChar w:fldCharType="end"/>
        </w:r>
      </w:hyperlink>
    </w:p>
    <w:p w14:paraId="006604E7" w14:textId="4D38E13B" w:rsidR="00820960" w:rsidRDefault="00820960">
      <w:pPr>
        <w:pStyle w:val="TOC1"/>
        <w:tabs>
          <w:tab w:val="left" w:pos="567"/>
        </w:tabs>
        <w:rPr>
          <w:rFonts w:asciiTheme="minorHAnsi" w:eastAsiaTheme="minorEastAsia" w:hAnsiTheme="minorHAnsi" w:cstheme="minorBidi"/>
          <w:b w:val="0"/>
          <w:sz w:val="22"/>
          <w:szCs w:val="22"/>
          <w:lang w:eastAsia="en-AU"/>
        </w:rPr>
      </w:pPr>
      <w:hyperlink w:anchor="_Toc214358203" w:history="1">
        <w:r w:rsidRPr="00807853">
          <w:rPr>
            <w:rStyle w:val="Hyperlink"/>
          </w:rPr>
          <w:t>4.</w:t>
        </w:r>
        <w:r>
          <w:rPr>
            <w:rFonts w:asciiTheme="minorHAnsi" w:eastAsiaTheme="minorEastAsia" w:hAnsiTheme="minorHAnsi" w:cstheme="minorBidi"/>
            <w:b w:val="0"/>
            <w:sz w:val="22"/>
            <w:szCs w:val="22"/>
            <w:lang w:eastAsia="en-AU"/>
          </w:rPr>
          <w:tab/>
        </w:r>
        <w:r w:rsidRPr="00807853">
          <w:rPr>
            <w:rStyle w:val="Hyperlink"/>
          </w:rPr>
          <w:t>Occupational Health and Safety</w:t>
        </w:r>
        <w:r>
          <w:rPr>
            <w:webHidden/>
          </w:rPr>
          <w:tab/>
        </w:r>
        <w:r>
          <w:rPr>
            <w:webHidden/>
          </w:rPr>
          <w:fldChar w:fldCharType="begin"/>
        </w:r>
        <w:r>
          <w:rPr>
            <w:webHidden/>
          </w:rPr>
          <w:instrText xml:space="preserve"> PAGEREF _Toc214358203 \h </w:instrText>
        </w:r>
        <w:r>
          <w:rPr>
            <w:webHidden/>
          </w:rPr>
        </w:r>
        <w:r>
          <w:rPr>
            <w:webHidden/>
          </w:rPr>
          <w:fldChar w:fldCharType="separate"/>
        </w:r>
        <w:r>
          <w:rPr>
            <w:webHidden/>
          </w:rPr>
          <w:t>14</w:t>
        </w:r>
        <w:r>
          <w:rPr>
            <w:webHidden/>
          </w:rPr>
          <w:fldChar w:fldCharType="end"/>
        </w:r>
      </w:hyperlink>
    </w:p>
    <w:p w14:paraId="64D6C1A5" w14:textId="581C6BA7" w:rsidR="00820960" w:rsidRDefault="00820960">
      <w:pPr>
        <w:pStyle w:val="TOC1"/>
        <w:tabs>
          <w:tab w:val="left" w:pos="567"/>
        </w:tabs>
        <w:rPr>
          <w:rFonts w:asciiTheme="minorHAnsi" w:eastAsiaTheme="minorEastAsia" w:hAnsiTheme="minorHAnsi" w:cstheme="minorBidi"/>
          <w:b w:val="0"/>
          <w:sz w:val="22"/>
          <w:szCs w:val="22"/>
          <w:lang w:eastAsia="en-AU"/>
        </w:rPr>
      </w:pPr>
      <w:hyperlink w:anchor="_Toc214358204" w:history="1">
        <w:r w:rsidRPr="00807853">
          <w:rPr>
            <w:rStyle w:val="Hyperlink"/>
          </w:rPr>
          <w:t>5.</w:t>
        </w:r>
        <w:r>
          <w:rPr>
            <w:rFonts w:asciiTheme="minorHAnsi" w:eastAsiaTheme="minorEastAsia" w:hAnsiTheme="minorHAnsi" w:cstheme="minorBidi"/>
            <w:b w:val="0"/>
            <w:sz w:val="22"/>
            <w:szCs w:val="22"/>
            <w:lang w:eastAsia="en-AU"/>
          </w:rPr>
          <w:tab/>
        </w:r>
        <w:r w:rsidRPr="00807853">
          <w:rPr>
            <w:rStyle w:val="Hyperlink"/>
          </w:rPr>
          <w:t>Identification of family violence risk</w:t>
        </w:r>
        <w:r>
          <w:rPr>
            <w:webHidden/>
          </w:rPr>
          <w:tab/>
        </w:r>
        <w:r>
          <w:rPr>
            <w:webHidden/>
          </w:rPr>
          <w:fldChar w:fldCharType="begin"/>
        </w:r>
        <w:r>
          <w:rPr>
            <w:webHidden/>
          </w:rPr>
          <w:instrText xml:space="preserve"> PAGEREF _Toc214358204 \h </w:instrText>
        </w:r>
        <w:r>
          <w:rPr>
            <w:webHidden/>
          </w:rPr>
        </w:r>
        <w:r>
          <w:rPr>
            <w:webHidden/>
          </w:rPr>
          <w:fldChar w:fldCharType="separate"/>
        </w:r>
        <w:r>
          <w:rPr>
            <w:webHidden/>
          </w:rPr>
          <w:t>15</w:t>
        </w:r>
        <w:r>
          <w:rPr>
            <w:webHidden/>
          </w:rPr>
          <w:fldChar w:fldCharType="end"/>
        </w:r>
      </w:hyperlink>
    </w:p>
    <w:p w14:paraId="1DCFCBD5" w14:textId="2EDA4C12" w:rsidR="00820960" w:rsidRDefault="00820960">
      <w:pPr>
        <w:pStyle w:val="TOC2"/>
        <w:tabs>
          <w:tab w:val="left" w:pos="851"/>
        </w:tabs>
        <w:rPr>
          <w:rFonts w:asciiTheme="minorHAnsi" w:eastAsiaTheme="minorEastAsia" w:hAnsiTheme="minorHAnsi" w:cstheme="minorBidi"/>
          <w:sz w:val="22"/>
          <w:szCs w:val="22"/>
          <w:lang w:eastAsia="en-AU"/>
        </w:rPr>
      </w:pPr>
      <w:hyperlink w:anchor="_Toc214358205" w:history="1">
        <w:r w:rsidRPr="00807853">
          <w:rPr>
            <w:rStyle w:val="Hyperlink"/>
            <w:rFonts w:eastAsia="MS Gothic"/>
          </w:rPr>
          <w:t>5.1.</w:t>
        </w:r>
        <w:r>
          <w:rPr>
            <w:rFonts w:asciiTheme="minorHAnsi" w:eastAsiaTheme="minorEastAsia" w:hAnsiTheme="minorHAnsi" w:cstheme="minorBidi"/>
            <w:sz w:val="22"/>
            <w:szCs w:val="22"/>
            <w:lang w:eastAsia="en-AU"/>
          </w:rPr>
          <w:tab/>
        </w:r>
        <w:r w:rsidRPr="00807853">
          <w:rPr>
            <w:rStyle w:val="Hyperlink"/>
            <w:rFonts w:eastAsia="MS Gothic"/>
          </w:rPr>
          <w:t>Family violence screening tools</w:t>
        </w:r>
        <w:r>
          <w:rPr>
            <w:webHidden/>
          </w:rPr>
          <w:tab/>
        </w:r>
        <w:r>
          <w:rPr>
            <w:webHidden/>
          </w:rPr>
          <w:fldChar w:fldCharType="begin"/>
        </w:r>
        <w:r>
          <w:rPr>
            <w:webHidden/>
          </w:rPr>
          <w:instrText xml:space="preserve"> PAGEREF _Toc214358205 \h </w:instrText>
        </w:r>
        <w:r>
          <w:rPr>
            <w:webHidden/>
          </w:rPr>
        </w:r>
        <w:r>
          <w:rPr>
            <w:webHidden/>
          </w:rPr>
          <w:fldChar w:fldCharType="separate"/>
        </w:r>
        <w:r>
          <w:rPr>
            <w:webHidden/>
          </w:rPr>
          <w:t>17</w:t>
        </w:r>
        <w:r>
          <w:rPr>
            <w:webHidden/>
          </w:rPr>
          <w:fldChar w:fldCharType="end"/>
        </w:r>
      </w:hyperlink>
    </w:p>
    <w:p w14:paraId="47CB7A07" w14:textId="668E88F8" w:rsidR="00820960" w:rsidRDefault="00820960">
      <w:pPr>
        <w:pStyle w:val="TOC1"/>
        <w:tabs>
          <w:tab w:val="left" w:pos="567"/>
        </w:tabs>
        <w:rPr>
          <w:rFonts w:asciiTheme="minorHAnsi" w:eastAsiaTheme="minorEastAsia" w:hAnsiTheme="minorHAnsi" w:cstheme="minorBidi"/>
          <w:b w:val="0"/>
          <w:sz w:val="22"/>
          <w:szCs w:val="22"/>
          <w:lang w:eastAsia="en-AU"/>
        </w:rPr>
      </w:pPr>
      <w:hyperlink w:anchor="_Toc214358206" w:history="1">
        <w:r w:rsidRPr="00807853">
          <w:rPr>
            <w:rStyle w:val="Hyperlink"/>
          </w:rPr>
          <w:t>6.</w:t>
        </w:r>
        <w:r>
          <w:rPr>
            <w:rFonts w:asciiTheme="minorHAnsi" w:eastAsiaTheme="minorEastAsia" w:hAnsiTheme="minorHAnsi" w:cstheme="minorBidi"/>
            <w:b w:val="0"/>
            <w:sz w:val="22"/>
            <w:szCs w:val="22"/>
            <w:lang w:eastAsia="en-AU"/>
          </w:rPr>
          <w:tab/>
        </w:r>
        <w:r w:rsidRPr="00807853">
          <w:rPr>
            <w:rStyle w:val="Hyperlink"/>
          </w:rPr>
          <w:t>Response actions</w:t>
        </w:r>
        <w:r>
          <w:rPr>
            <w:webHidden/>
          </w:rPr>
          <w:tab/>
        </w:r>
        <w:r>
          <w:rPr>
            <w:webHidden/>
          </w:rPr>
          <w:fldChar w:fldCharType="begin"/>
        </w:r>
        <w:r>
          <w:rPr>
            <w:webHidden/>
          </w:rPr>
          <w:instrText xml:space="preserve"> PAGEREF _Toc214358206 \h </w:instrText>
        </w:r>
        <w:r>
          <w:rPr>
            <w:webHidden/>
          </w:rPr>
        </w:r>
        <w:r>
          <w:rPr>
            <w:webHidden/>
          </w:rPr>
          <w:fldChar w:fldCharType="separate"/>
        </w:r>
        <w:r>
          <w:rPr>
            <w:webHidden/>
          </w:rPr>
          <w:t>18</w:t>
        </w:r>
        <w:r>
          <w:rPr>
            <w:webHidden/>
          </w:rPr>
          <w:fldChar w:fldCharType="end"/>
        </w:r>
      </w:hyperlink>
    </w:p>
    <w:p w14:paraId="64153B9A" w14:textId="05AD29E0" w:rsidR="00820960" w:rsidRDefault="00820960">
      <w:pPr>
        <w:pStyle w:val="TOC2"/>
        <w:tabs>
          <w:tab w:val="left" w:pos="851"/>
        </w:tabs>
        <w:rPr>
          <w:rFonts w:asciiTheme="minorHAnsi" w:eastAsiaTheme="minorEastAsia" w:hAnsiTheme="minorHAnsi" w:cstheme="minorBidi"/>
          <w:sz w:val="22"/>
          <w:szCs w:val="22"/>
          <w:lang w:eastAsia="en-AU"/>
        </w:rPr>
      </w:pPr>
      <w:hyperlink w:anchor="_Toc214358207" w:history="1">
        <w:r w:rsidRPr="00807853">
          <w:rPr>
            <w:rStyle w:val="Hyperlink"/>
            <w:rFonts w:eastAsia="MS Gothic"/>
          </w:rPr>
          <w:t>6.1.</w:t>
        </w:r>
        <w:r>
          <w:rPr>
            <w:rFonts w:asciiTheme="minorHAnsi" w:eastAsiaTheme="minorEastAsia" w:hAnsiTheme="minorHAnsi" w:cstheme="minorBidi"/>
            <w:sz w:val="22"/>
            <w:szCs w:val="22"/>
            <w:lang w:eastAsia="en-AU"/>
          </w:rPr>
          <w:tab/>
        </w:r>
        <w:r w:rsidRPr="00807853">
          <w:rPr>
            <w:rStyle w:val="Hyperlink"/>
            <w:rFonts w:eastAsia="MS Gothic"/>
          </w:rPr>
          <w:t>Safety planning</w:t>
        </w:r>
        <w:r>
          <w:rPr>
            <w:webHidden/>
          </w:rPr>
          <w:tab/>
        </w:r>
        <w:r>
          <w:rPr>
            <w:webHidden/>
          </w:rPr>
          <w:fldChar w:fldCharType="begin"/>
        </w:r>
        <w:r>
          <w:rPr>
            <w:webHidden/>
          </w:rPr>
          <w:instrText xml:space="preserve"> PAGEREF _Toc214358207 \h </w:instrText>
        </w:r>
        <w:r>
          <w:rPr>
            <w:webHidden/>
          </w:rPr>
        </w:r>
        <w:r>
          <w:rPr>
            <w:webHidden/>
          </w:rPr>
          <w:fldChar w:fldCharType="separate"/>
        </w:r>
        <w:r>
          <w:rPr>
            <w:webHidden/>
          </w:rPr>
          <w:t>19</w:t>
        </w:r>
        <w:r>
          <w:rPr>
            <w:webHidden/>
          </w:rPr>
          <w:fldChar w:fldCharType="end"/>
        </w:r>
      </w:hyperlink>
    </w:p>
    <w:p w14:paraId="1D9C73B7" w14:textId="1432A498" w:rsidR="00820960" w:rsidRDefault="00820960">
      <w:pPr>
        <w:pStyle w:val="TOC1"/>
        <w:tabs>
          <w:tab w:val="left" w:pos="567"/>
        </w:tabs>
        <w:rPr>
          <w:rFonts w:asciiTheme="minorHAnsi" w:eastAsiaTheme="minorEastAsia" w:hAnsiTheme="minorHAnsi" w:cstheme="minorBidi"/>
          <w:b w:val="0"/>
          <w:sz w:val="22"/>
          <w:szCs w:val="22"/>
          <w:lang w:eastAsia="en-AU"/>
        </w:rPr>
      </w:pPr>
      <w:hyperlink w:anchor="_Toc214358208" w:history="1">
        <w:r w:rsidRPr="00807853">
          <w:rPr>
            <w:rStyle w:val="Hyperlink"/>
          </w:rPr>
          <w:t>7.</w:t>
        </w:r>
        <w:r>
          <w:rPr>
            <w:rFonts w:asciiTheme="minorHAnsi" w:eastAsiaTheme="minorEastAsia" w:hAnsiTheme="minorHAnsi" w:cstheme="minorBidi"/>
            <w:b w:val="0"/>
            <w:sz w:val="22"/>
            <w:szCs w:val="22"/>
            <w:lang w:eastAsia="en-AU"/>
          </w:rPr>
          <w:tab/>
        </w:r>
        <w:r w:rsidRPr="00807853">
          <w:rPr>
            <w:rStyle w:val="Hyperlink"/>
          </w:rPr>
          <w:t>Support, referral and collaboration</w:t>
        </w:r>
        <w:r>
          <w:rPr>
            <w:webHidden/>
          </w:rPr>
          <w:tab/>
        </w:r>
        <w:r>
          <w:rPr>
            <w:webHidden/>
          </w:rPr>
          <w:fldChar w:fldCharType="begin"/>
        </w:r>
        <w:r>
          <w:rPr>
            <w:webHidden/>
          </w:rPr>
          <w:instrText xml:space="preserve"> PAGEREF _Toc214358208 \h </w:instrText>
        </w:r>
        <w:r>
          <w:rPr>
            <w:webHidden/>
          </w:rPr>
        </w:r>
        <w:r>
          <w:rPr>
            <w:webHidden/>
          </w:rPr>
          <w:fldChar w:fldCharType="separate"/>
        </w:r>
        <w:r>
          <w:rPr>
            <w:webHidden/>
          </w:rPr>
          <w:t>20</w:t>
        </w:r>
        <w:r>
          <w:rPr>
            <w:webHidden/>
          </w:rPr>
          <w:fldChar w:fldCharType="end"/>
        </w:r>
      </w:hyperlink>
    </w:p>
    <w:p w14:paraId="160FF51F" w14:textId="790C1DD0" w:rsidR="00820960" w:rsidRDefault="00820960">
      <w:pPr>
        <w:pStyle w:val="TOC2"/>
        <w:tabs>
          <w:tab w:val="left" w:pos="851"/>
        </w:tabs>
        <w:rPr>
          <w:rFonts w:asciiTheme="minorHAnsi" w:eastAsiaTheme="minorEastAsia" w:hAnsiTheme="minorHAnsi" w:cstheme="minorBidi"/>
          <w:sz w:val="22"/>
          <w:szCs w:val="22"/>
          <w:lang w:eastAsia="en-AU"/>
        </w:rPr>
      </w:pPr>
      <w:hyperlink w:anchor="_Toc214358209" w:history="1">
        <w:r w:rsidRPr="00807853">
          <w:rPr>
            <w:rStyle w:val="Hyperlink"/>
            <w:rFonts w:eastAsia="MS Gothic"/>
          </w:rPr>
          <w:t>7.1.</w:t>
        </w:r>
        <w:r>
          <w:rPr>
            <w:rFonts w:asciiTheme="minorHAnsi" w:eastAsiaTheme="minorEastAsia" w:hAnsiTheme="minorHAnsi" w:cstheme="minorBidi"/>
            <w:sz w:val="22"/>
            <w:szCs w:val="22"/>
            <w:lang w:eastAsia="en-AU"/>
          </w:rPr>
          <w:tab/>
        </w:r>
        <w:r w:rsidRPr="00807853">
          <w:rPr>
            <w:rStyle w:val="Hyperlink"/>
            <w:rFonts w:eastAsia="MS Gothic"/>
          </w:rPr>
          <w:t>Family violence support services</w:t>
        </w:r>
        <w:r>
          <w:rPr>
            <w:webHidden/>
          </w:rPr>
          <w:tab/>
        </w:r>
        <w:r>
          <w:rPr>
            <w:webHidden/>
          </w:rPr>
          <w:fldChar w:fldCharType="begin"/>
        </w:r>
        <w:r>
          <w:rPr>
            <w:webHidden/>
          </w:rPr>
          <w:instrText xml:space="preserve"> PAGEREF _Toc214358209 \h </w:instrText>
        </w:r>
        <w:r>
          <w:rPr>
            <w:webHidden/>
          </w:rPr>
        </w:r>
        <w:r>
          <w:rPr>
            <w:webHidden/>
          </w:rPr>
          <w:fldChar w:fldCharType="separate"/>
        </w:r>
        <w:r>
          <w:rPr>
            <w:webHidden/>
          </w:rPr>
          <w:t>20</w:t>
        </w:r>
        <w:r>
          <w:rPr>
            <w:webHidden/>
          </w:rPr>
          <w:fldChar w:fldCharType="end"/>
        </w:r>
      </w:hyperlink>
    </w:p>
    <w:p w14:paraId="42C49055" w14:textId="11F3AD1E"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1563312E" w14:textId="710493F8" w:rsidR="001F3810" w:rsidRPr="002A5BD1" w:rsidRDefault="001F3810" w:rsidP="00AF462E">
      <w:pPr>
        <w:pStyle w:val="Heading1"/>
      </w:pPr>
      <w:bookmarkStart w:id="0" w:name="_Hlk211002309"/>
      <w:bookmarkStart w:id="1" w:name="_Toc214358196"/>
      <w:r w:rsidRPr="00AF462E">
        <w:lastRenderedPageBreak/>
        <w:t>Revision</w:t>
      </w:r>
      <w:r w:rsidRPr="002A5BD1">
        <w:t xml:space="preserve"> history</w:t>
      </w:r>
      <w:bookmarkEnd w:id="1"/>
    </w:p>
    <w:tbl>
      <w:tblPr>
        <w:tblStyle w:val="TableGrid"/>
        <w:tblW w:w="9299" w:type="dxa"/>
        <w:tblLook w:val="06A0" w:firstRow="1" w:lastRow="0" w:firstColumn="1" w:lastColumn="0" w:noHBand="1" w:noVBand="1"/>
      </w:tblPr>
      <w:tblGrid>
        <w:gridCol w:w="2322"/>
        <w:gridCol w:w="2325"/>
        <w:gridCol w:w="2325"/>
        <w:gridCol w:w="2327"/>
      </w:tblGrid>
      <w:tr w:rsidR="001F3810" w14:paraId="35646174" w14:textId="77777777" w:rsidTr="001F3810">
        <w:trPr>
          <w:tblHeader/>
        </w:trPr>
        <w:tc>
          <w:tcPr>
            <w:tcW w:w="2322" w:type="dxa"/>
          </w:tcPr>
          <w:bookmarkEnd w:id="0"/>
          <w:p w14:paraId="148B8CD4" w14:textId="5A5EBA31" w:rsidR="001F3810" w:rsidRPr="00CB3285" w:rsidRDefault="001F3810" w:rsidP="00360004">
            <w:pPr>
              <w:pStyle w:val="Tablecolhead"/>
            </w:pPr>
            <w:r>
              <w:t>Version</w:t>
            </w:r>
          </w:p>
        </w:tc>
        <w:tc>
          <w:tcPr>
            <w:tcW w:w="2325" w:type="dxa"/>
          </w:tcPr>
          <w:p w14:paraId="48A65444" w14:textId="5F5CBEE7" w:rsidR="001F3810" w:rsidRDefault="001F3810" w:rsidP="00360004">
            <w:pPr>
              <w:pStyle w:val="Tablecolhead"/>
            </w:pPr>
            <w:r>
              <w:t>Amended Section</w:t>
            </w:r>
          </w:p>
        </w:tc>
        <w:tc>
          <w:tcPr>
            <w:tcW w:w="2325" w:type="dxa"/>
          </w:tcPr>
          <w:p w14:paraId="2FFB97D6" w14:textId="428EDC2C" w:rsidR="001F3810" w:rsidRDefault="001F3810" w:rsidP="00360004">
            <w:pPr>
              <w:pStyle w:val="Tablecolhead"/>
            </w:pPr>
            <w:r>
              <w:t>Effective</w:t>
            </w:r>
          </w:p>
        </w:tc>
        <w:tc>
          <w:tcPr>
            <w:tcW w:w="2327" w:type="dxa"/>
          </w:tcPr>
          <w:p w14:paraId="61FCAC21" w14:textId="736464F9" w:rsidR="001F3810" w:rsidRDefault="001F3810" w:rsidP="00360004">
            <w:pPr>
              <w:pStyle w:val="Tablecolhead"/>
            </w:pPr>
            <w:r>
              <w:t>Detail</w:t>
            </w:r>
          </w:p>
        </w:tc>
      </w:tr>
      <w:tr w:rsidR="001F3810" w14:paraId="5B7A71C8" w14:textId="77777777" w:rsidTr="001F3810">
        <w:trPr>
          <w:trHeight w:val="898"/>
        </w:trPr>
        <w:tc>
          <w:tcPr>
            <w:tcW w:w="2322" w:type="dxa"/>
          </w:tcPr>
          <w:p w14:paraId="57D5ECEF" w14:textId="5DED7370" w:rsidR="001F3810" w:rsidRDefault="001F3810" w:rsidP="00360004">
            <w:pPr>
              <w:pStyle w:val="Tabletext"/>
            </w:pPr>
            <w:r>
              <w:t>1.0</w:t>
            </w:r>
          </w:p>
        </w:tc>
        <w:tc>
          <w:tcPr>
            <w:tcW w:w="2325" w:type="dxa"/>
          </w:tcPr>
          <w:p w14:paraId="2F78F6F9" w14:textId="46F95190" w:rsidR="001F3810" w:rsidRDefault="001F3810" w:rsidP="00360004">
            <w:pPr>
              <w:pStyle w:val="Tabletext"/>
            </w:pPr>
            <w:r>
              <w:t>Throughout</w:t>
            </w:r>
          </w:p>
        </w:tc>
        <w:tc>
          <w:tcPr>
            <w:tcW w:w="2325" w:type="dxa"/>
          </w:tcPr>
          <w:p w14:paraId="0BD700C7" w14:textId="0210D58B" w:rsidR="001F3810" w:rsidRDefault="00813D2A" w:rsidP="001F3810">
            <w:pPr>
              <w:pStyle w:val="Tablebullet2"/>
              <w:numPr>
                <w:ilvl w:val="0"/>
                <w:numId w:val="0"/>
              </w:numPr>
            </w:pPr>
            <w:r>
              <w:t>November</w:t>
            </w:r>
            <w:r w:rsidR="001F3810">
              <w:t xml:space="preserve"> 2025</w:t>
            </w:r>
          </w:p>
        </w:tc>
        <w:tc>
          <w:tcPr>
            <w:tcW w:w="2327" w:type="dxa"/>
          </w:tcPr>
          <w:p w14:paraId="4F85CF9C" w14:textId="02640687" w:rsidR="001F3810" w:rsidRDefault="001F3810" w:rsidP="001F3810">
            <w:pPr>
              <w:pStyle w:val="Tablebullet1"/>
            </w:pPr>
            <w:r>
              <w:t>First publication</w:t>
            </w:r>
          </w:p>
        </w:tc>
      </w:tr>
    </w:tbl>
    <w:p w14:paraId="781779ED" w14:textId="77777777" w:rsidR="001F3810" w:rsidRDefault="001F3810" w:rsidP="007E3DB4">
      <w:pPr>
        <w:pStyle w:val="Body"/>
      </w:pPr>
    </w:p>
    <w:p w14:paraId="16160515" w14:textId="77777777" w:rsidR="001F3810" w:rsidRDefault="001F3810">
      <w:pPr>
        <w:spacing w:after="0" w:line="240" w:lineRule="auto"/>
        <w:rPr>
          <w:rFonts w:eastAsia="MS Gothic" w:cs="Arial"/>
          <w:bCs/>
          <w:color w:val="201547"/>
          <w:kern w:val="32"/>
          <w:sz w:val="44"/>
          <w:szCs w:val="44"/>
        </w:rPr>
      </w:pPr>
      <w:r>
        <w:br w:type="page"/>
      </w:r>
    </w:p>
    <w:p w14:paraId="0F578CFF" w14:textId="02F4910A" w:rsidR="001F3810" w:rsidRDefault="00686AC3" w:rsidP="00527D5F">
      <w:pPr>
        <w:pStyle w:val="Heading1"/>
        <w:numPr>
          <w:ilvl w:val="0"/>
          <w:numId w:val="9"/>
        </w:numPr>
      </w:pPr>
      <w:bookmarkStart w:id="2" w:name="_Toc214358197"/>
      <w:r w:rsidRPr="002A5BD1">
        <w:lastRenderedPageBreak/>
        <w:t>Overview</w:t>
      </w:r>
      <w:bookmarkEnd w:id="2"/>
      <w:r w:rsidRPr="002A5BD1">
        <w:t xml:space="preserve"> </w:t>
      </w:r>
    </w:p>
    <w:p w14:paraId="0A38D816" w14:textId="77777777" w:rsidR="001F3810" w:rsidRPr="001F3810" w:rsidRDefault="001F3810" w:rsidP="001F3810">
      <w:pPr>
        <w:pStyle w:val="Body"/>
      </w:pPr>
      <w:r w:rsidRPr="001F3810">
        <w:t>As a housing provider, Homes Victoria has responsibilities under the Family Violence Protection Act 2008 and the Multi-Agency Risk Assessment and Management (MARAM) framework to safeguard the safety and well-being of clients and renters. The MARAM framework, introduced in 2018 as part of amendments to the Family Violence Protection Act 2008, mandates a collaborative approach to addressing family violence across sectors.</w:t>
      </w:r>
    </w:p>
    <w:p w14:paraId="41C66C01" w14:textId="77777777" w:rsidR="001F3810" w:rsidRPr="001F3810" w:rsidRDefault="001F3810" w:rsidP="001F3810">
      <w:pPr>
        <w:pStyle w:val="Body"/>
      </w:pPr>
      <w:r w:rsidRPr="001F3810">
        <w:t>To foster an integrated approach to family violence, this guideline supports Homes Victoria's role in contributing to a coordinated, multi-agency approach and provides staff with practical guidance on identifying and addressing family violence risk as part of their everyday interactions with clients.</w:t>
      </w:r>
    </w:p>
    <w:p w14:paraId="742A3C0D" w14:textId="6EA7A276" w:rsidR="001F3810" w:rsidRPr="002A5BD1" w:rsidRDefault="001F3810" w:rsidP="00527D5F">
      <w:pPr>
        <w:pStyle w:val="Heading2"/>
        <w:numPr>
          <w:ilvl w:val="1"/>
          <w:numId w:val="9"/>
        </w:numPr>
        <w:spacing w:before="200" w:after="80" w:line="320" w:lineRule="atLeast"/>
      </w:pPr>
      <w:bookmarkStart w:id="3" w:name="_Toc214358198"/>
      <w:r w:rsidRPr="002A5BD1">
        <w:t>Family violence</w:t>
      </w:r>
      <w:bookmarkEnd w:id="3"/>
    </w:p>
    <w:p w14:paraId="134EA8D3" w14:textId="77777777" w:rsidR="001F3810" w:rsidRDefault="001F3810" w:rsidP="001F3810">
      <w:pPr>
        <w:pStyle w:val="Body"/>
      </w:pPr>
      <w:r>
        <w:t>The Family Violence Protection Act 2008 defines family violence as behaviours directed toward a family member that include:</w:t>
      </w:r>
    </w:p>
    <w:p w14:paraId="4BAF61EC" w14:textId="45FF9B6C" w:rsidR="001F3810" w:rsidRDefault="001F3810" w:rsidP="001F3810">
      <w:pPr>
        <w:pStyle w:val="Bullet1"/>
      </w:pPr>
      <w:r w:rsidRPr="00686AC3">
        <w:rPr>
          <w:b/>
          <w:bCs/>
        </w:rPr>
        <w:t>Physical or sexual abuse:</w:t>
      </w:r>
      <w:r>
        <w:t xml:space="preserve"> Any form of physical harm or sexual assault.</w:t>
      </w:r>
    </w:p>
    <w:p w14:paraId="224C6836" w14:textId="13960823" w:rsidR="001F3810" w:rsidRDefault="001F3810" w:rsidP="001F3810">
      <w:pPr>
        <w:pStyle w:val="Bullet1"/>
      </w:pPr>
      <w:r w:rsidRPr="00686AC3">
        <w:rPr>
          <w:b/>
          <w:bCs/>
        </w:rPr>
        <w:t>Emotional or psychological abuse:</w:t>
      </w:r>
      <w:r>
        <w:t xml:space="preserve"> Actions that undermine an individual’s emotional wellbeing.</w:t>
      </w:r>
    </w:p>
    <w:p w14:paraId="6846B269" w14:textId="3ABA3320" w:rsidR="001F3810" w:rsidRDefault="001F3810" w:rsidP="001F3810">
      <w:pPr>
        <w:pStyle w:val="Bullet1"/>
      </w:pPr>
      <w:r w:rsidRPr="00686AC3">
        <w:rPr>
          <w:b/>
          <w:bCs/>
        </w:rPr>
        <w:t>Economic abuse:</w:t>
      </w:r>
      <w:r>
        <w:t xml:space="preserve"> Controlling a family member's access to financial resources.</w:t>
      </w:r>
    </w:p>
    <w:p w14:paraId="7B375B54" w14:textId="2CDC4590" w:rsidR="001F3810" w:rsidRDefault="001F3810" w:rsidP="001F3810">
      <w:pPr>
        <w:pStyle w:val="Bullet1"/>
      </w:pPr>
      <w:r w:rsidRPr="005F56A7">
        <w:rPr>
          <w:b/>
          <w:bCs/>
        </w:rPr>
        <w:t>Threatening or coercive behaviour:</w:t>
      </w:r>
      <w:r>
        <w:t xml:space="preserve"> Actions that instil fear or exert control over a family member.</w:t>
      </w:r>
    </w:p>
    <w:p w14:paraId="15B7A905" w14:textId="64841B95" w:rsidR="001F3810" w:rsidRDefault="001F3810" w:rsidP="001F3810">
      <w:pPr>
        <w:pStyle w:val="Bullet1"/>
      </w:pPr>
      <w:r w:rsidRPr="00686AC3">
        <w:rPr>
          <w:b/>
          <w:bCs/>
        </w:rPr>
        <w:t>Control or domination:</w:t>
      </w:r>
      <w:r>
        <w:t xml:space="preserve"> Any behaviour that results in a family member feeling fearful for their safety or wellbeing.</w:t>
      </w:r>
    </w:p>
    <w:p w14:paraId="41DBCFE7" w14:textId="77777777" w:rsidR="001F3810" w:rsidRDefault="001F3810" w:rsidP="00294396">
      <w:pPr>
        <w:pStyle w:val="Bodyafterbullets"/>
      </w:pPr>
      <w:r>
        <w:t>Family violence can manifest in various contexts, including:</w:t>
      </w:r>
    </w:p>
    <w:p w14:paraId="28C39567" w14:textId="06DE85D3" w:rsidR="001F3810" w:rsidRDefault="005F56A7" w:rsidP="001F3810">
      <w:pPr>
        <w:pStyle w:val="Bullet1"/>
      </w:pPr>
      <w:r>
        <w:t>b</w:t>
      </w:r>
      <w:r w:rsidR="001F3810">
        <w:t>etween partners</w:t>
      </w:r>
    </w:p>
    <w:p w14:paraId="72476B01" w14:textId="74E60A2D" w:rsidR="001F3810" w:rsidRDefault="005F56A7" w:rsidP="001F3810">
      <w:pPr>
        <w:pStyle w:val="Bullet1"/>
      </w:pPr>
      <w:r>
        <w:t>y</w:t>
      </w:r>
      <w:r w:rsidR="001F3810">
        <w:t>oung people harming their parents’ siblings, or other relatives</w:t>
      </w:r>
    </w:p>
    <w:p w14:paraId="38E0F65B" w14:textId="2783B993" w:rsidR="001F3810" w:rsidRDefault="005F56A7" w:rsidP="001F3810">
      <w:pPr>
        <w:pStyle w:val="Bullet1"/>
      </w:pPr>
      <w:r>
        <w:t>a</w:t>
      </w:r>
      <w:r w:rsidR="001F3810">
        <w:t>dult children abusing elderly parents</w:t>
      </w:r>
    </w:p>
    <w:p w14:paraId="2957D79A" w14:textId="7D6F9658" w:rsidR="001F3810" w:rsidRDefault="005F56A7" w:rsidP="001F3810">
      <w:pPr>
        <w:pStyle w:val="Bullet1"/>
      </w:pPr>
      <w:r>
        <w:t>c</w:t>
      </w:r>
      <w:r w:rsidR="001F3810">
        <w:t>aregivers inflicting harm on those in their care</w:t>
      </w:r>
    </w:p>
    <w:p w14:paraId="29F700EB" w14:textId="41DC86B6" w:rsidR="001F3810" w:rsidRDefault="005F56A7" w:rsidP="001F3810">
      <w:pPr>
        <w:pStyle w:val="Bullet1"/>
      </w:pPr>
      <w:r>
        <w:t>c</w:t>
      </w:r>
      <w:r w:rsidR="001F3810">
        <w:t>hildren as victims, either directly or by witnessing violence.</w:t>
      </w:r>
    </w:p>
    <w:p w14:paraId="03EB0646" w14:textId="77777777" w:rsidR="001F3810" w:rsidRDefault="001F3810" w:rsidP="001F3810">
      <w:pPr>
        <w:pStyle w:val="Bodyafterbullets"/>
      </w:pPr>
      <w:r>
        <w:t>Different groups, including Aboriginal communities, older adults, and LGBTIQ individuals, may define and experience family violence differently. An intersectional approach recognises that these groups often face multiple forms of discrimination, influencing how they experience and respond to family violence, as well as their unique support needs.</w:t>
      </w:r>
    </w:p>
    <w:p w14:paraId="6A5C692B" w14:textId="45866E1C" w:rsidR="001F3810" w:rsidRPr="002A5BD1" w:rsidRDefault="001F3810" w:rsidP="00527D5F">
      <w:pPr>
        <w:pStyle w:val="Heading2"/>
        <w:numPr>
          <w:ilvl w:val="1"/>
          <w:numId w:val="9"/>
        </w:numPr>
        <w:spacing w:before="200" w:after="80" w:line="320" w:lineRule="atLeast"/>
      </w:pPr>
      <w:bookmarkStart w:id="4" w:name="_Toc214358199"/>
      <w:r w:rsidRPr="002A5BD1">
        <w:t>Victoria’s family violence reform</w:t>
      </w:r>
      <w:bookmarkEnd w:id="4"/>
    </w:p>
    <w:p w14:paraId="763B8A3C" w14:textId="77777777" w:rsidR="001F3810" w:rsidRDefault="001F3810" w:rsidP="001F3810">
      <w:pPr>
        <w:pStyle w:val="Body"/>
      </w:pPr>
      <w:r>
        <w:t>The 2016 Royal Commission into Family Violence provided a comprehensive blueprint for reform, issuing 227 recommendations that the Victorian Government committed to implementing fully. This led to unprecedented investment and the establishment of a coordinated, whole-of-government approach to family violence prevention and response.</w:t>
      </w:r>
    </w:p>
    <w:p w14:paraId="712F420F" w14:textId="06F728B9" w:rsidR="001F3810" w:rsidRDefault="001F3810" w:rsidP="001F3810">
      <w:pPr>
        <w:pStyle w:val="Body"/>
      </w:pPr>
      <w:r>
        <w:t>Victoria’s reforms are articulated through a series of Rolling Action Plans (RAPs), each building on the previous plan to create a comprehensive and evolving strategy that addresses all facets of the family violence system. These plans ensure continuous improvement and responsiveness to emerging challenges. Central to this reform architecture are the Family Violence Outcomes Framework (FVOF) and the MARAM framework, which provide the tools and structures to measure progress, guide risk assessment and management, and promote integrated multi-agency collaboration.</w:t>
      </w:r>
    </w:p>
    <w:p w14:paraId="52E1F31C" w14:textId="6A4B114D" w:rsidR="00E76A80" w:rsidRDefault="00E76A80" w:rsidP="00E76A80">
      <w:pPr>
        <w:pStyle w:val="Tablecaption"/>
      </w:pPr>
      <w:r w:rsidRPr="00E76A80">
        <w:lastRenderedPageBreak/>
        <w:t>Table 1: Ending Family Violence - Victoria’s 10-year Plan for Change</w:t>
      </w:r>
    </w:p>
    <w:tbl>
      <w:tblPr>
        <w:tblStyle w:val="TableGrid"/>
        <w:tblW w:w="9288" w:type="dxa"/>
        <w:tblLook w:val="06A0" w:firstRow="1" w:lastRow="0" w:firstColumn="1" w:lastColumn="0" w:noHBand="1" w:noVBand="1"/>
      </w:tblPr>
      <w:tblGrid>
        <w:gridCol w:w="3187"/>
        <w:gridCol w:w="1069"/>
        <w:gridCol w:w="1535"/>
        <w:gridCol w:w="2020"/>
        <w:gridCol w:w="1477"/>
      </w:tblGrid>
      <w:tr w:rsidR="003D7731" w14:paraId="386D5C7C" w14:textId="6919D8B4" w:rsidTr="00694BB8">
        <w:trPr>
          <w:trHeight w:val="397"/>
          <w:tblHeader/>
        </w:trPr>
        <w:tc>
          <w:tcPr>
            <w:tcW w:w="3187" w:type="dxa"/>
          </w:tcPr>
          <w:p w14:paraId="735199EE" w14:textId="3C8E0242" w:rsidR="00E76A80" w:rsidRPr="00CB3285" w:rsidRDefault="00E76A80" w:rsidP="00E76A80">
            <w:pPr>
              <w:pStyle w:val="Tablecolhead"/>
            </w:pPr>
            <w:r w:rsidRPr="00896038">
              <w:t xml:space="preserve">Plan/Framework </w:t>
            </w:r>
          </w:p>
        </w:tc>
        <w:tc>
          <w:tcPr>
            <w:tcW w:w="1069" w:type="dxa"/>
          </w:tcPr>
          <w:p w14:paraId="1C8B28F6" w14:textId="3314A2FF" w:rsidR="00E76A80" w:rsidRDefault="00E76A80" w:rsidP="00E76A80">
            <w:pPr>
              <w:pStyle w:val="Tablecolhead"/>
            </w:pPr>
            <w:r w:rsidRPr="00896038">
              <w:t xml:space="preserve">Period </w:t>
            </w:r>
          </w:p>
        </w:tc>
        <w:tc>
          <w:tcPr>
            <w:tcW w:w="1535" w:type="dxa"/>
          </w:tcPr>
          <w:p w14:paraId="21AF359E" w14:textId="489FCB14" w:rsidR="00E76A80" w:rsidRDefault="00E76A80" w:rsidP="00E76A80">
            <w:pPr>
              <w:pStyle w:val="Tablecolhead"/>
            </w:pPr>
            <w:r>
              <w:t>Purpose</w:t>
            </w:r>
            <w:r w:rsidRPr="00896038">
              <w:t xml:space="preserve"> </w:t>
            </w:r>
          </w:p>
        </w:tc>
        <w:tc>
          <w:tcPr>
            <w:tcW w:w="2020" w:type="dxa"/>
          </w:tcPr>
          <w:p w14:paraId="59A8B67A" w14:textId="5C0456DA" w:rsidR="00E76A80" w:rsidRDefault="00E76A80" w:rsidP="00E76A80">
            <w:pPr>
              <w:pStyle w:val="Tablecolhead"/>
            </w:pPr>
            <w:r w:rsidRPr="00896038">
              <w:t>Key focus areas</w:t>
            </w:r>
          </w:p>
        </w:tc>
        <w:tc>
          <w:tcPr>
            <w:tcW w:w="1477" w:type="dxa"/>
          </w:tcPr>
          <w:p w14:paraId="1F9B586B" w14:textId="2D84DC10" w:rsidR="00E76A80" w:rsidRPr="00D53AC6" w:rsidRDefault="00E76A80" w:rsidP="00E76A80">
            <w:pPr>
              <w:pStyle w:val="Tablecolhead"/>
            </w:pPr>
            <w:r w:rsidRPr="00896038">
              <w:t>Status</w:t>
            </w:r>
          </w:p>
        </w:tc>
      </w:tr>
      <w:tr w:rsidR="003D7731" w:rsidRPr="003D7731" w14:paraId="580C17AC" w14:textId="77777777" w:rsidTr="00694BB8">
        <w:tblPrEx>
          <w:tblLook w:val="04A0" w:firstRow="1" w:lastRow="0" w:firstColumn="1" w:lastColumn="0" w:noHBand="0" w:noVBand="1"/>
        </w:tblPrEx>
        <w:trPr>
          <w:trHeight w:val="300"/>
        </w:trPr>
        <w:tc>
          <w:tcPr>
            <w:tcW w:w="3187" w:type="dxa"/>
            <w:hideMark/>
          </w:tcPr>
          <w:p w14:paraId="1ACD6D56" w14:textId="39AB1450" w:rsidR="003D7731" w:rsidRPr="003D7731" w:rsidRDefault="00275F33" w:rsidP="003D7731">
            <w:pPr>
              <w:pStyle w:val="Tabletext"/>
              <w:rPr>
                <w:rFonts w:ascii="Segoe UI" w:hAnsi="Segoe UI" w:cs="Segoe UI"/>
                <w:sz w:val="18"/>
                <w:szCs w:val="18"/>
                <w:lang w:eastAsia="en-AU"/>
              </w:rPr>
            </w:pPr>
            <w:hyperlink r:id="rId17" w:tgtFrame="_blank" w:history="1">
              <w:r w:rsidR="003D7731" w:rsidRPr="00903343">
                <w:rPr>
                  <w:rStyle w:val="Hyperlink"/>
                </w:rPr>
                <w:t>Ending Family Violence - Victoria’s 10-year Plan for Change</w:t>
              </w:r>
            </w:hyperlink>
            <w:r w:rsidR="003D7731" w:rsidRPr="003D7731">
              <w:rPr>
                <w:lang w:eastAsia="en-AU"/>
              </w:rPr>
              <w:t xml:space="preserve"> https://www.vic.gov.au/ending-family-violence-victorias-10-year-plan-change </w:t>
            </w:r>
          </w:p>
        </w:tc>
        <w:tc>
          <w:tcPr>
            <w:tcW w:w="1069" w:type="dxa"/>
            <w:hideMark/>
          </w:tcPr>
          <w:p w14:paraId="55E84260" w14:textId="77777777" w:rsidR="003D7731" w:rsidRPr="003D7731" w:rsidRDefault="003D7731" w:rsidP="003D7731">
            <w:pPr>
              <w:pStyle w:val="Tabletext"/>
              <w:rPr>
                <w:rFonts w:ascii="Segoe UI" w:hAnsi="Segoe UI" w:cs="Segoe UI"/>
                <w:sz w:val="18"/>
                <w:szCs w:val="18"/>
                <w:lang w:eastAsia="en-AU"/>
              </w:rPr>
            </w:pPr>
            <w:r w:rsidRPr="003D7731">
              <w:rPr>
                <w:lang w:eastAsia="en-AU"/>
              </w:rPr>
              <w:t>2016 - 2026 </w:t>
            </w:r>
          </w:p>
        </w:tc>
        <w:tc>
          <w:tcPr>
            <w:tcW w:w="1535" w:type="dxa"/>
            <w:hideMark/>
          </w:tcPr>
          <w:p w14:paraId="4A473750" w14:textId="77777777" w:rsidR="003D7731" w:rsidRPr="003D7731" w:rsidRDefault="003D7731" w:rsidP="003D7731">
            <w:pPr>
              <w:pStyle w:val="Tabletext"/>
              <w:rPr>
                <w:rFonts w:ascii="Segoe UI" w:hAnsi="Segoe UI" w:cs="Segoe UI"/>
                <w:sz w:val="18"/>
                <w:szCs w:val="18"/>
                <w:lang w:eastAsia="en-AU"/>
              </w:rPr>
            </w:pPr>
            <w:r w:rsidRPr="003D7731">
              <w:rPr>
                <w:lang w:eastAsia="en-AU"/>
              </w:rPr>
              <w:t>Long-term vision to end family violence in Victoria. </w:t>
            </w:r>
          </w:p>
        </w:tc>
        <w:tc>
          <w:tcPr>
            <w:tcW w:w="2020" w:type="dxa"/>
            <w:hideMark/>
          </w:tcPr>
          <w:p w14:paraId="2921DB1F" w14:textId="77777777" w:rsidR="003D7731" w:rsidRPr="003D7731" w:rsidRDefault="003D7731" w:rsidP="003D7731">
            <w:pPr>
              <w:pStyle w:val="Tablebullet1"/>
              <w:rPr>
                <w:lang w:eastAsia="en-AU"/>
              </w:rPr>
            </w:pPr>
            <w:r w:rsidRPr="003D7731">
              <w:rPr>
                <w:lang w:eastAsia="en-AU"/>
              </w:rPr>
              <w:t>Establishing foundational reforms, including: </w:t>
            </w:r>
          </w:p>
          <w:p w14:paraId="12DFECB0" w14:textId="25F52B7E" w:rsidR="003D7731" w:rsidRPr="003D7731" w:rsidRDefault="00294396" w:rsidP="00D62672">
            <w:pPr>
              <w:pStyle w:val="Tablebullet2"/>
              <w:rPr>
                <w:lang w:eastAsia="en-AU"/>
              </w:rPr>
            </w:pPr>
            <w:r>
              <w:rPr>
                <w:lang w:eastAsia="en-AU"/>
              </w:rPr>
              <w:t>l</w:t>
            </w:r>
            <w:r w:rsidR="003D7731" w:rsidRPr="003D7731">
              <w:rPr>
                <w:lang w:eastAsia="en-AU"/>
              </w:rPr>
              <w:t>egislative changes and </w:t>
            </w:r>
          </w:p>
          <w:p w14:paraId="3387C6CC" w14:textId="0A1BFF38" w:rsidR="003D7731" w:rsidRPr="003D7731" w:rsidRDefault="00294396" w:rsidP="00D62672">
            <w:pPr>
              <w:pStyle w:val="Tablebullet2"/>
              <w:rPr>
                <w:lang w:eastAsia="en-AU"/>
              </w:rPr>
            </w:pPr>
            <w:r>
              <w:rPr>
                <w:lang w:eastAsia="en-AU"/>
              </w:rPr>
              <w:t>s</w:t>
            </w:r>
            <w:r w:rsidR="003D7731" w:rsidRPr="003D7731">
              <w:rPr>
                <w:lang w:eastAsia="en-AU"/>
              </w:rPr>
              <w:t>ystem wide shifts. </w:t>
            </w:r>
          </w:p>
        </w:tc>
        <w:tc>
          <w:tcPr>
            <w:tcW w:w="1477" w:type="dxa"/>
            <w:hideMark/>
          </w:tcPr>
          <w:p w14:paraId="7AE2560D" w14:textId="77777777" w:rsidR="003D7731" w:rsidRPr="003D7731" w:rsidRDefault="003D7731" w:rsidP="003D7731">
            <w:pPr>
              <w:pStyle w:val="Tabletext"/>
              <w:rPr>
                <w:rFonts w:ascii="Segoe UI" w:hAnsi="Segoe UI" w:cs="Segoe UI"/>
                <w:sz w:val="18"/>
                <w:szCs w:val="18"/>
                <w:lang w:eastAsia="en-AU"/>
              </w:rPr>
            </w:pPr>
            <w:r w:rsidRPr="003D7731">
              <w:rPr>
                <w:lang w:eastAsia="en-AU"/>
              </w:rPr>
              <w:t>Ongoing </w:t>
            </w:r>
          </w:p>
        </w:tc>
      </w:tr>
      <w:tr w:rsidR="003D7731" w:rsidRPr="003D7731" w14:paraId="3B904D10" w14:textId="77777777" w:rsidTr="00694BB8">
        <w:tblPrEx>
          <w:tblLook w:val="04A0" w:firstRow="1" w:lastRow="0" w:firstColumn="1" w:lastColumn="0" w:noHBand="0" w:noVBand="1"/>
        </w:tblPrEx>
        <w:trPr>
          <w:trHeight w:val="300"/>
        </w:trPr>
        <w:tc>
          <w:tcPr>
            <w:tcW w:w="3187" w:type="dxa"/>
            <w:hideMark/>
          </w:tcPr>
          <w:p w14:paraId="62F51180" w14:textId="73371DD2" w:rsidR="003D7731" w:rsidRPr="003D7731" w:rsidRDefault="00275F33" w:rsidP="003D7731">
            <w:pPr>
              <w:pStyle w:val="Tabletext"/>
              <w:rPr>
                <w:rFonts w:ascii="Segoe UI" w:hAnsi="Segoe UI" w:cs="Segoe UI"/>
                <w:sz w:val="18"/>
                <w:szCs w:val="18"/>
                <w:lang w:eastAsia="en-AU"/>
              </w:rPr>
            </w:pPr>
            <w:hyperlink r:id="rId18" w:tgtFrame="_blank" w:history="1">
              <w:r w:rsidR="003D7731" w:rsidRPr="00903343">
                <w:rPr>
                  <w:rStyle w:val="Hyperlink"/>
                </w:rPr>
                <w:t>Family Violence Reform Rolling Action Plan 2017-2020</w:t>
              </w:r>
            </w:hyperlink>
            <w:r w:rsidR="003D7731" w:rsidRPr="003D7731">
              <w:rPr>
                <w:lang w:eastAsia="en-AU"/>
              </w:rPr>
              <w:t xml:space="preserve"> https://www.vic.gov.au/family-violence-rolling-action-plan-2017-2020</w:t>
            </w:r>
          </w:p>
        </w:tc>
        <w:tc>
          <w:tcPr>
            <w:tcW w:w="1069" w:type="dxa"/>
            <w:hideMark/>
          </w:tcPr>
          <w:p w14:paraId="6EAD4A8B" w14:textId="77777777" w:rsidR="003D7731" w:rsidRPr="003D7731" w:rsidRDefault="003D7731" w:rsidP="003D7731">
            <w:pPr>
              <w:pStyle w:val="Tabletext"/>
              <w:rPr>
                <w:rFonts w:ascii="Segoe UI" w:hAnsi="Segoe UI" w:cs="Segoe UI"/>
                <w:sz w:val="18"/>
                <w:szCs w:val="18"/>
                <w:lang w:eastAsia="en-AU"/>
              </w:rPr>
            </w:pPr>
            <w:r w:rsidRPr="003D7731">
              <w:rPr>
                <w:lang w:eastAsia="en-AU"/>
              </w:rPr>
              <w:t>2017 - 2020 </w:t>
            </w:r>
          </w:p>
        </w:tc>
        <w:tc>
          <w:tcPr>
            <w:tcW w:w="1535" w:type="dxa"/>
            <w:hideMark/>
          </w:tcPr>
          <w:p w14:paraId="091197AF" w14:textId="77777777" w:rsidR="003D7731" w:rsidRPr="003D7731" w:rsidRDefault="003D7731" w:rsidP="003D7731">
            <w:pPr>
              <w:pStyle w:val="Tabletext"/>
              <w:rPr>
                <w:rFonts w:ascii="Segoe UI" w:hAnsi="Segoe UI" w:cs="Segoe UI"/>
                <w:sz w:val="18"/>
                <w:szCs w:val="18"/>
                <w:lang w:eastAsia="en-AU"/>
              </w:rPr>
            </w:pPr>
            <w:r w:rsidRPr="003D7731">
              <w:rPr>
                <w:lang w:eastAsia="en-AU"/>
              </w:rPr>
              <w:t>Initial phase focusing on implementing early reforms and establishing new agencies. </w:t>
            </w:r>
          </w:p>
        </w:tc>
        <w:tc>
          <w:tcPr>
            <w:tcW w:w="2020" w:type="dxa"/>
            <w:hideMark/>
          </w:tcPr>
          <w:p w14:paraId="02F4B852" w14:textId="77777777" w:rsidR="003D7731" w:rsidRPr="003D7731" w:rsidRDefault="003D7731" w:rsidP="003D7731">
            <w:pPr>
              <w:pStyle w:val="Tablebullet1"/>
              <w:rPr>
                <w:lang w:eastAsia="en-AU"/>
              </w:rPr>
            </w:pPr>
            <w:r w:rsidRPr="003D7731">
              <w:rPr>
                <w:lang w:eastAsia="en-AU"/>
              </w:rPr>
              <w:t>Establishment of: </w:t>
            </w:r>
          </w:p>
          <w:p w14:paraId="014FC78F" w14:textId="77777777" w:rsidR="003D7731" w:rsidRPr="003D7731" w:rsidRDefault="003D7731" w:rsidP="00D62672">
            <w:pPr>
              <w:pStyle w:val="Tablebullet2"/>
              <w:rPr>
                <w:lang w:eastAsia="en-AU"/>
              </w:rPr>
            </w:pPr>
            <w:r w:rsidRPr="003D7731">
              <w:rPr>
                <w:lang w:eastAsia="en-AU"/>
              </w:rPr>
              <w:t>Respect Victoria </w:t>
            </w:r>
          </w:p>
          <w:p w14:paraId="6CA75B0B" w14:textId="77777777" w:rsidR="003D7731" w:rsidRPr="003D7731" w:rsidRDefault="003D7731" w:rsidP="00D62672">
            <w:pPr>
              <w:pStyle w:val="Tablebullet2"/>
              <w:rPr>
                <w:lang w:eastAsia="en-AU"/>
              </w:rPr>
            </w:pPr>
            <w:r w:rsidRPr="003D7731">
              <w:rPr>
                <w:lang w:eastAsia="en-AU"/>
              </w:rPr>
              <w:t>Family Safety Victoria </w:t>
            </w:r>
          </w:p>
          <w:p w14:paraId="6B5C9845" w14:textId="77777777" w:rsidR="003D7731" w:rsidRPr="003D7731" w:rsidRDefault="003D7731" w:rsidP="00D62672">
            <w:pPr>
              <w:pStyle w:val="Tablebullet2"/>
              <w:rPr>
                <w:lang w:eastAsia="en-AU"/>
              </w:rPr>
            </w:pPr>
            <w:r w:rsidRPr="003D7731">
              <w:rPr>
                <w:lang w:eastAsia="en-AU"/>
              </w:rPr>
              <w:t>Early intervention strategies and </w:t>
            </w:r>
          </w:p>
          <w:p w14:paraId="5A4A6FA6" w14:textId="77777777" w:rsidR="003D7731" w:rsidRPr="003D7731" w:rsidRDefault="003D7731" w:rsidP="00D62672">
            <w:pPr>
              <w:pStyle w:val="Tablebullet2"/>
              <w:rPr>
                <w:lang w:eastAsia="en-AU"/>
              </w:rPr>
            </w:pPr>
            <w:r w:rsidRPr="003D7731">
              <w:rPr>
                <w:lang w:eastAsia="en-AU"/>
              </w:rPr>
              <w:t>System integration. </w:t>
            </w:r>
          </w:p>
        </w:tc>
        <w:tc>
          <w:tcPr>
            <w:tcW w:w="1477" w:type="dxa"/>
            <w:hideMark/>
          </w:tcPr>
          <w:p w14:paraId="74AA1263" w14:textId="77777777" w:rsidR="003D7731" w:rsidRPr="003D7731" w:rsidRDefault="003D7731" w:rsidP="003D7731">
            <w:pPr>
              <w:pStyle w:val="Tabletext"/>
              <w:rPr>
                <w:rFonts w:ascii="Segoe UI" w:hAnsi="Segoe UI" w:cs="Segoe UI"/>
                <w:sz w:val="18"/>
                <w:szCs w:val="18"/>
                <w:lang w:eastAsia="en-AU"/>
              </w:rPr>
            </w:pPr>
            <w:r w:rsidRPr="003D7731">
              <w:rPr>
                <w:lang w:eastAsia="en-AU"/>
              </w:rPr>
              <w:t>Completed </w:t>
            </w:r>
          </w:p>
        </w:tc>
      </w:tr>
      <w:tr w:rsidR="003D7731" w:rsidRPr="003D7731" w14:paraId="62456759" w14:textId="77777777" w:rsidTr="00694BB8">
        <w:tblPrEx>
          <w:tblLook w:val="04A0" w:firstRow="1" w:lastRow="0" w:firstColumn="1" w:lastColumn="0" w:noHBand="0" w:noVBand="1"/>
        </w:tblPrEx>
        <w:trPr>
          <w:trHeight w:val="300"/>
        </w:trPr>
        <w:tc>
          <w:tcPr>
            <w:tcW w:w="3187" w:type="dxa"/>
            <w:hideMark/>
          </w:tcPr>
          <w:p w14:paraId="29E92446" w14:textId="247FFC8C" w:rsidR="003D7731" w:rsidRPr="003D7731" w:rsidRDefault="00275F33" w:rsidP="003D7731">
            <w:pPr>
              <w:pStyle w:val="Tabletext"/>
              <w:rPr>
                <w:rFonts w:ascii="Segoe UI" w:hAnsi="Segoe UI" w:cs="Segoe UI"/>
                <w:sz w:val="18"/>
                <w:szCs w:val="18"/>
                <w:lang w:eastAsia="en-AU"/>
              </w:rPr>
            </w:pPr>
            <w:hyperlink r:id="rId19" w:tgtFrame="_blank" w:history="1">
              <w:r w:rsidR="003D7731" w:rsidRPr="00903343">
                <w:rPr>
                  <w:rStyle w:val="Hyperlink"/>
                </w:rPr>
                <w:t>Family Violence Reform Rolling Action Plan 2020-2023</w:t>
              </w:r>
            </w:hyperlink>
            <w:r w:rsidR="003D7731" w:rsidRPr="003D7731">
              <w:rPr>
                <w:lang w:eastAsia="en-AU"/>
              </w:rPr>
              <w:t xml:space="preserve"> https://www.vic.gov.au/family-violence-reform-rolling-action-plan-2020-2023 </w:t>
            </w:r>
          </w:p>
        </w:tc>
        <w:tc>
          <w:tcPr>
            <w:tcW w:w="1069" w:type="dxa"/>
            <w:hideMark/>
          </w:tcPr>
          <w:p w14:paraId="70215384" w14:textId="77777777" w:rsidR="003D7731" w:rsidRPr="003D7731" w:rsidRDefault="003D7731" w:rsidP="003D7731">
            <w:pPr>
              <w:pStyle w:val="Tabletext"/>
              <w:rPr>
                <w:rFonts w:ascii="Segoe UI" w:hAnsi="Segoe UI" w:cs="Segoe UI"/>
                <w:sz w:val="18"/>
                <w:szCs w:val="18"/>
                <w:lang w:eastAsia="en-AU"/>
              </w:rPr>
            </w:pPr>
            <w:r w:rsidRPr="003D7731">
              <w:rPr>
                <w:lang w:eastAsia="en-AU"/>
              </w:rPr>
              <w:t>2020 - 2023 </w:t>
            </w:r>
          </w:p>
        </w:tc>
        <w:tc>
          <w:tcPr>
            <w:tcW w:w="1535" w:type="dxa"/>
            <w:hideMark/>
          </w:tcPr>
          <w:p w14:paraId="498DD0BC" w14:textId="77777777" w:rsidR="003D7731" w:rsidRPr="003D7731" w:rsidRDefault="003D7731" w:rsidP="003D7731">
            <w:pPr>
              <w:pStyle w:val="Tabletext"/>
              <w:rPr>
                <w:rFonts w:ascii="Segoe UI" w:hAnsi="Segoe UI" w:cs="Segoe UI"/>
                <w:sz w:val="18"/>
                <w:szCs w:val="18"/>
                <w:lang w:eastAsia="en-AU"/>
              </w:rPr>
            </w:pPr>
            <w:r w:rsidRPr="003D7731">
              <w:rPr>
                <w:lang w:eastAsia="en-AU"/>
              </w:rPr>
              <w:t>Second phase emphasising system integration and sustainability. </w:t>
            </w:r>
          </w:p>
        </w:tc>
        <w:tc>
          <w:tcPr>
            <w:tcW w:w="2020" w:type="dxa"/>
            <w:hideMark/>
          </w:tcPr>
          <w:p w14:paraId="608D97C8" w14:textId="77777777" w:rsidR="003D7731" w:rsidRPr="003D7731" w:rsidRDefault="003D7731" w:rsidP="003D7731">
            <w:pPr>
              <w:pStyle w:val="Tablebullet1"/>
              <w:rPr>
                <w:lang w:eastAsia="en-AU"/>
              </w:rPr>
            </w:pPr>
            <w:r w:rsidRPr="003D7731">
              <w:rPr>
                <w:lang w:eastAsia="en-AU"/>
              </w:rPr>
              <w:t>Embedding MARAM framework </w:t>
            </w:r>
          </w:p>
          <w:p w14:paraId="3304CB8B" w14:textId="77777777" w:rsidR="003D7731" w:rsidRPr="003D7731" w:rsidRDefault="003D7731" w:rsidP="003D7731">
            <w:pPr>
              <w:pStyle w:val="Tablebullet1"/>
              <w:rPr>
                <w:lang w:eastAsia="en-AU"/>
              </w:rPr>
            </w:pPr>
            <w:r w:rsidRPr="003D7731">
              <w:rPr>
                <w:lang w:eastAsia="en-AU"/>
              </w:rPr>
              <w:t>Enhancing information sharing </w:t>
            </w:r>
          </w:p>
          <w:p w14:paraId="5A015EF3" w14:textId="77777777" w:rsidR="003D7731" w:rsidRPr="003D7731" w:rsidRDefault="003D7731" w:rsidP="003D7731">
            <w:pPr>
              <w:pStyle w:val="Tablebullet1"/>
              <w:rPr>
                <w:lang w:eastAsia="en-AU"/>
              </w:rPr>
            </w:pPr>
            <w:r w:rsidRPr="003D7731">
              <w:rPr>
                <w:lang w:eastAsia="en-AU"/>
              </w:rPr>
              <w:t>Expanding perpetrator accountability programs </w:t>
            </w:r>
          </w:p>
          <w:p w14:paraId="01A466C0" w14:textId="77777777" w:rsidR="003D7731" w:rsidRPr="003D7731" w:rsidRDefault="003D7731" w:rsidP="003D7731">
            <w:pPr>
              <w:pStyle w:val="Tablebullet1"/>
              <w:rPr>
                <w:lang w:eastAsia="en-AU"/>
              </w:rPr>
            </w:pPr>
            <w:r w:rsidRPr="003D7731">
              <w:rPr>
                <w:lang w:eastAsia="en-AU"/>
              </w:rPr>
              <w:t>Improving workforce capability. </w:t>
            </w:r>
          </w:p>
        </w:tc>
        <w:tc>
          <w:tcPr>
            <w:tcW w:w="1477" w:type="dxa"/>
            <w:hideMark/>
          </w:tcPr>
          <w:p w14:paraId="1B067864" w14:textId="77777777" w:rsidR="003D7731" w:rsidRPr="003D7731" w:rsidRDefault="003D7731" w:rsidP="003D7731">
            <w:pPr>
              <w:pStyle w:val="Tabletext"/>
              <w:rPr>
                <w:rFonts w:ascii="Segoe UI" w:hAnsi="Segoe UI" w:cs="Segoe UI"/>
                <w:sz w:val="18"/>
                <w:szCs w:val="18"/>
                <w:lang w:eastAsia="en-AU"/>
              </w:rPr>
            </w:pPr>
            <w:r w:rsidRPr="003D7731">
              <w:rPr>
                <w:lang w:eastAsia="en-AU"/>
              </w:rPr>
              <w:t>Completed </w:t>
            </w:r>
          </w:p>
        </w:tc>
      </w:tr>
      <w:tr w:rsidR="003D7731" w:rsidRPr="003D7731" w14:paraId="290735A4" w14:textId="77777777" w:rsidTr="00694BB8">
        <w:tblPrEx>
          <w:tblLook w:val="04A0" w:firstRow="1" w:lastRow="0" w:firstColumn="1" w:lastColumn="0" w:noHBand="0" w:noVBand="1"/>
        </w:tblPrEx>
        <w:trPr>
          <w:trHeight w:val="300"/>
        </w:trPr>
        <w:tc>
          <w:tcPr>
            <w:tcW w:w="3187" w:type="dxa"/>
            <w:hideMark/>
          </w:tcPr>
          <w:p w14:paraId="1B9AB091" w14:textId="77777777" w:rsidR="003D7731" w:rsidRPr="003D7731" w:rsidRDefault="003D7731" w:rsidP="003D7731">
            <w:pPr>
              <w:pStyle w:val="Tabletext"/>
              <w:rPr>
                <w:rFonts w:ascii="Segoe UI" w:hAnsi="Segoe UI" w:cs="Segoe UI"/>
                <w:sz w:val="18"/>
                <w:szCs w:val="18"/>
                <w:lang w:eastAsia="en-AU"/>
              </w:rPr>
            </w:pPr>
            <w:r w:rsidRPr="003D7731">
              <w:rPr>
                <w:lang w:eastAsia="en-AU"/>
              </w:rPr>
              <w:t>Family Violence Reform Rolling Action Plan 2023-2026 </w:t>
            </w:r>
          </w:p>
        </w:tc>
        <w:tc>
          <w:tcPr>
            <w:tcW w:w="1069" w:type="dxa"/>
            <w:hideMark/>
          </w:tcPr>
          <w:p w14:paraId="187463C6" w14:textId="77777777" w:rsidR="003D7731" w:rsidRPr="003D7731" w:rsidRDefault="003D7731" w:rsidP="003D7731">
            <w:pPr>
              <w:pStyle w:val="Tabletext"/>
              <w:rPr>
                <w:rFonts w:ascii="Segoe UI" w:hAnsi="Segoe UI" w:cs="Segoe UI"/>
                <w:sz w:val="18"/>
                <w:szCs w:val="18"/>
                <w:lang w:eastAsia="en-AU"/>
              </w:rPr>
            </w:pPr>
            <w:r w:rsidRPr="003D7731">
              <w:rPr>
                <w:lang w:eastAsia="en-AU"/>
              </w:rPr>
              <w:t>2023 - 2026  </w:t>
            </w:r>
          </w:p>
        </w:tc>
        <w:tc>
          <w:tcPr>
            <w:tcW w:w="1535" w:type="dxa"/>
            <w:hideMark/>
          </w:tcPr>
          <w:p w14:paraId="44246624" w14:textId="77777777" w:rsidR="003D7731" w:rsidRPr="003D7731" w:rsidRDefault="003D7731" w:rsidP="003D7731">
            <w:pPr>
              <w:pStyle w:val="Tabletext"/>
              <w:rPr>
                <w:rFonts w:ascii="Segoe UI" w:hAnsi="Segoe UI" w:cs="Segoe UI"/>
                <w:sz w:val="18"/>
                <w:szCs w:val="18"/>
                <w:lang w:eastAsia="en-AU"/>
              </w:rPr>
            </w:pPr>
            <w:r w:rsidRPr="003D7731">
              <w:rPr>
                <w:lang w:eastAsia="en-AU"/>
              </w:rPr>
              <w:t>Third phase focusing on workforce reform and sustaining systemic change. </w:t>
            </w:r>
          </w:p>
        </w:tc>
        <w:tc>
          <w:tcPr>
            <w:tcW w:w="2020" w:type="dxa"/>
            <w:hideMark/>
          </w:tcPr>
          <w:p w14:paraId="436F4A4B" w14:textId="77777777" w:rsidR="003D7731" w:rsidRPr="003D7731" w:rsidRDefault="003D7731" w:rsidP="003D7731">
            <w:pPr>
              <w:pStyle w:val="Tablebullet1"/>
              <w:rPr>
                <w:lang w:eastAsia="en-AU"/>
              </w:rPr>
            </w:pPr>
            <w:r w:rsidRPr="003D7731">
              <w:rPr>
                <w:lang w:eastAsia="en-AU"/>
              </w:rPr>
              <w:t>Developing the family violence workforce </w:t>
            </w:r>
          </w:p>
          <w:p w14:paraId="1F820992" w14:textId="77777777" w:rsidR="003D7731" w:rsidRPr="003D7731" w:rsidRDefault="003D7731" w:rsidP="003D7731">
            <w:pPr>
              <w:pStyle w:val="Tablebullet1"/>
              <w:rPr>
                <w:lang w:eastAsia="en-AU"/>
              </w:rPr>
            </w:pPr>
            <w:r w:rsidRPr="003D7731">
              <w:rPr>
                <w:lang w:eastAsia="en-AU"/>
              </w:rPr>
              <w:t>Implementing evidence-based practices </w:t>
            </w:r>
          </w:p>
          <w:p w14:paraId="5AB5F636" w14:textId="77777777" w:rsidR="003D7731" w:rsidRPr="003D7731" w:rsidRDefault="003D7731" w:rsidP="003D7731">
            <w:pPr>
              <w:pStyle w:val="Tablebullet1"/>
              <w:rPr>
                <w:lang w:eastAsia="en-AU"/>
              </w:rPr>
            </w:pPr>
            <w:r w:rsidRPr="003D7731">
              <w:rPr>
                <w:lang w:eastAsia="en-AU"/>
              </w:rPr>
              <w:t>Ensuring long-term sustainability of reforms. </w:t>
            </w:r>
          </w:p>
        </w:tc>
        <w:tc>
          <w:tcPr>
            <w:tcW w:w="1477" w:type="dxa"/>
            <w:hideMark/>
          </w:tcPr>
          <w:p w14:paraId="11B35D19" w14:textId="77777777" w:rsidR="003D7731" w:rsidRPr="003D7731" w:rsidRDefault="003D7731" w:rsidP="003D7731">
            <w:pPr>
              <w:pStyle w:val="Tabletext"/>
              <w:rPr>
                <w:rFonts w:ascii="Segoe UI" w:hAnsi="Segoe UI" w:cs="Segoe UI"/>
                <w:sz w:val="18"/>
                <w:szCs w:val="18"/>
                <w:lang w:eastAsia="en-AU"/>
              </w:rPr>
            </w:pPr>
            <w:r w:rsidRPr="003D7731">
              <w:rPr>
                <w:lang w:eastAsia="en-AU"/>
              </w:rPr>
              <w:t>In development </w:t>
            </w:r>
          </w:p>
        </w:tc>
      </w:tr>
      <w:tr w:rsidR="003D7731" w:rsidRPr="003D7731" w14:paraId="2FD9FE0D" w14:textId="77777777" w:rsidTr="00694BB8">
        <w:tblPrEx>
          <w:tblLook w:val="04A0" w:firstRow="1" w:lastRow="0" w:firstColumn="1" w:lastColumn="0" w:noHBand="0" w:noVBand="1"/>
        </w:tblPrEx>
        <w:trPr>
          <w:trHeight w:val="300"/>
        </w:trPr>
        <w:tc>
          <w:tcPr>
            <w:tcW w:w="3187" w:type="dxa"/>
            <w:hideMark/>
          </w:tcPr>
          <w:p w14:paraId="14A198D7" w14:textId="5D08590E" w:rsidR="003D7731" w:rsidRPr="003D7731" w:rsidRDefault="00275F33" w:rsidP="003D7731">
            <w:pPr>
              <w:pStyle w:val="Tabletext"/>
              <w:rPr>
                <w:rFonts w:ascii="Segoe UI" w:hAnsi="Segoe UI" w:cs="Segoe UI"/>
                <w:sz w:val="18"/>
                <w:szCs w:val="18"/>
                <w:lang w:eastAsia="en-AU"/>
              </w:rPr>
            </w:pPr>
            <w:hyperlink r:id="rId20" w:tgtFrame="_blank" w:history="1">
              <w:r w:rsidR="003D7731" w:rsidRPr="00903343">
                <w:rPr>
                  <w:rStyle w:val="Hyperlink"/>
                </w:rPr>
                <w:t>Family Violence Outcomes Framework</w:t>
              </w:r>
            </w:hyperlink>
            <w:r w:rsidR="003D7731" w:rsidRPr="003D7731">
              <w:rPr>
                <w:lang w:eastAsia="en-AU"/>
              </w:rPr>
              <w:t xml:space="preserve"> https://www.vic.gov.au/family-violence-outcomes-framework</w:t>
            </w:r>
          </w:p>
        </w:tc>
        <w:tc>
          <w:tcPr>
            <w:tcW w:w="1069" w:type="dxa"/>
            <w:hideMark/>
          </w:tcPr>
          <w:p w14:paraId="167135CB" w14:textId="77777777" w:rsidR="003D7731" w:rsidRPr="003D7731" w:rsidRDefault="003D7731" w:rsidP="003D7731">
            <w:pPr>
              <w:pStyle w:val="Tabletext"/>
              <w:rPr>
                <w:rFonts w:ascii="Segoe UI" w:hAnsi="Segoe UI" w:cs="Segoe UI"/>
                <w:sz w:val="18"/>
                <w:szCs w:val="18"/>
                <w:lang w:eastAsia="en-AU"/>
              </w:rPr>
            </w:pPr>
            <w:r w:rsidRPr="003D7731">
              <w:rPr>
                <w:lang w:eastAsia="en-AU"/>
              </w:rPr>
              <w:t>Ongoing </w:t>
            </w:r>
          </w:p>
        </w:tc>
        <w:tc>
          <w:tcPr>
            <w:tcW w:w="1535" w:type="dxa"/>
            <w:hideMark/>
          </w:tcPr>
          <w:p w14:paraId="10295D61" w14:textId="77777777" w:rsidR="003D7731" w:rsidRPr="003D7731" w:rsidRDefault="003D7731" w:rsidP="003D7731">
            <w:pPr>
              <w:pStyle w:val="Tabletext"/>
              <w:rPr>
                <w:rFonts w:ascii="Segoe UI" w:hAnsi="Segoe UI" w:cs="Segoe UI"/>
                <w:sz w:val="18"/>
                <w:szCs w:val="18"/>
                <w:lang w:eastAsia="en-AU"/>
              </w:rPr>
            </w:pPr>
            <w:r w:rsidRPr="003D7731">
              <w:rPr>
                <w:lang w:eastAsia="en-AU"/>
              </w:rPr>
              <w:t>Provides a structured approach to measure and monitor reform progress. </w:t>
            </w:r>
          </w:p>
        </w:tc>
        <w:tc>
          <w:tcPr>
            <w:tcW w:w="2020" w:type="dxa"/>
            <w:hideMark/>
          </w:tcPr>
          <w:p w14:paraId="1DF0014C" w14:textId="77777777" w:rsidR="003D7731" w:rsidRPr="003D7731" w:rsidRDefault="003D7731" w:rsidP="003D7731">
            <w:pPr>
              <w:pStyle w:val="Tablebullet1"/>
              <w:rPr>
                <w:lang w:eastAsia="en-AU"/>
              </w:rPr>
            </w:pPr>
            <w:r w:rsidRPr="003D7731">
              <w:rPr>
                <w:lang w:eastAsia="en-AU"/>
              </w:rPr>
              <w:t>Four domains: </w:t>
            </w:r>
          </w:p>
          <w:p w14:paraId="1B6E76C9" w14:textId="77777777" w:rsidR="003D7731" w:rsidRPr="003D7731" w:rsidRDefault="003D7731" w:rsidP="00D62672">
            <w:pPr>
              <w:pStyle w:val="Tablebullet2"/>
              <w:rPr>
                <w:lang w:eastAsia="en-AU"/>
              </w:rPr>
            </w:pPr>
            <w:r w:rsidRPr="003D7731">
              <w:rPr>
                <w:lang w:eastAsia="en-AU"/>
              </w:rPr>
              <w:t>Prevention </w:t>
            </w:r>
          </w:p>
          <w:p w14:paraId="77CFBD01" w14:textId="77777777" w:rsidR="003D7731" w:rsidRPr="003D7731" w:rsidRDefault="003D7731" w:rsidP="00D62672">
            <w:pPr>
              <w:pStyle w:val="Tablebullet2"/>
              <w:rPr>
                <w:lang w:eastAsia="en-AU"/>
              </w:rPr>
            </w:pPr>
            <w:r w:rsidRPr="003D7731">
              <w:rPr>
                <w:lang w:eastAsia="en-AU"/>
              </w:rPr>
              <w:t>Victim survivors </w:t>
            </w:r>
          </w:p>
          <w:p w14:paraId="7792D435" w14:textId="77777777" w:rsidR="003D7731" w:rsidRPr="003D7731" w:rsidRDefault="003D7731" w:rsidP="00D62672">
            <w:pPr>
              <w:pStyle w:val="Tablebullet2"/>
              <w:rPr>
                <w:lang w:eastAsia="en-AU"/>
              </w:rPr>
            </w:pPr>
            <w:r w:rsidRPr="003D7731">
              <w:rPr>
                <w:lang w:eastAsia="en-AU"/>
              </w:rPr>
              <w:t>Perpetrators </w:t>
            </w:r>
          </w:p>
          <w:p w14:paraId="56E3F767" w14:textId="77777777" w:rsidR="003D7731" w:rsidRPr="003D7731" w:rsidRDefault="003D7731" w:rsidP="00D62672">
            <w:pPr>
              <w:pStyle w:val="Tablebullet2"/>
              <w:rPr>
                <w:lang w:eastAsia="en-AU"/>
              </w:rPr>
            </w:pPr>
            <w:r w:rsidRPr="003D7731">
              <w:rPr>
                <w:lang w:eastAsia="en-AU"/>
              </w:rPr>
              <w:lastRenderedPageBreak/>
              <w:t>System integration. </w:t>
            </w:r>
          </w:p>
          <w:p w14:paraId="029717E4" w14:textId="77777777" w:rsidR="003D7731" w:rsidRPr="003D7731" w:rsidRDefault="003D7731" w:rsidP="003D7731">
            <w:pPr>
              <w:pStyle w:val="Tablebullet1"/>
              <w:rPr>
                <w:rFonts w:ascii="Segoe UI" w:hAnsi="Segoe UI" w:cs="Segoe UI"/>
                <w:sz w:val="18"/>
                <w:szCs w:val="18"/>
                <w:lang w:eastAsia="en-AU"/>
              </w:rPr>
            </w:pPr>
            <w:r w:rsidRPr="003D7731">
              <w:rPr>
                <w:lang w:eastAsia="en-AU"/>
              </w:rPr>
              <w:t>Includes indicators and measures to assess outcomes. </w:t>
            </w:r>
          </w:p>
        </w:tc>
        <w:tc>
          <w:tcPr>
            <w:tcW w:w="1477" w:type="dxa"/>
            <w:hideMark/>
          </w:tcPr>
          <w:p w14:paraId="797C47C3" w14:textId="77777777" w:rsidR="003D7731" w:rsidRPr="003D7731" w:rsidRDefault="003D7731" w:rsidP="003D7731">
            <w:pPr>
              <w:pStyle w:val="Tabletext"/>
              <w:rPr>
                <w:rFonts w:ascii="Segoe UI" w:hAnsi="Segoe UI" w:cs="Segoe UI"/>
                <w:sz w:val="18"/>
                <w:szCs w:val="18"/>
                <w:lang w:eastAsia="en-AU"/>
              </w:rPr>
            </w:pPr>
            <w:r w:rsidRPr="003D7731">
              <w:rPr>
                <w:lang w:eastAsia="en-AU"/>
              </w:rPr>
              <w:lastRenderedPageBreak/>
              <w:t>Ongoing </w:t>
            </w:r>
          </w:p>
        </w:tc>
      </w:tr>
      <w:tr w:rsidR="003D7731" w:rsidRPr="003D7731" w14:paraId="1D2826E9" w14:textId="77777777" w:rsidTr="00694BB8">
        <w:tblPrEx>
          <w:tblLook w:val="04A0" w:firstRow="1" w:lastRow="0" w:firstColumn="1" w:lastColumn="0" w:noHBand="0" w:noVBand="1"/>
        </w:tblPrEx>
        <w:trPr>
          <w:trHeight w:val="300"/>
        </w:trPr>
        <w:tc>
          <w:tcPr>
            <w:tcW w:w="3187" w:type="dxa"/>
            <w:hideMark/>
          </w:tcPr>
          <w:p w14:paraId="58F40D04" w14:textId="244D51E4" w:rsidR="003D7731" w:rsidRPr="003D7731" w:rsidRDefault="00275F33" w:rsidP="003D7731">
            <w:pPr>
              <w:pStyle w:val="Tabletext"/>
              <w:rPr>
                <w:rFonts w:ascii="Segoe UI" w:hAnsi="Segoe UI" w:cs="Segoe UI"/>
                <w:sz w:val="18"/>
                <w:szCs w:val="18"/>
                <w:lang w:eastAsia="en-AU"/>
              </w:rPr>
            </w:pPr>
            <w:hyperlink r:id="rId21" w:tgtFrame="_blank" w:history="1">
              <w:r w:rsidR="003D7731" w:rsidRPr="00903343">
                <w:rPr>
                  <w:rStyle w:val="Hyperlink"/>
                </w:rPr>
                <w:t>MARAM Framework</w:t>
              </w:r>
            </w:hyperlink>
            <w:r w:rsidR="003D7731" w:rsidRPr="003D7731">
              <w:rPr>
                <w:lang w:eastAsia="en-AU"/>
              </w:rPr>
              <w:t xml:space="preserve"> https://www.vic.gov.au/family-violence-multi-agency-risk-assessment-and-management</w:t>
            </w:r>
          </w:p>
        </w:tc>
        <w:tc>
          <w:tcPr>
            <w:tcW w:w="1069" w:type="dxa"/>
            <w:hideMark/>
          </w:tcPr>
          <w:p w14:paraId="25A4398E" w14:textId="77777777" w:rsidR="003D7731" w:rsidRPr="003D7731" w:rsidRDefault="003D7731" w:rsidP="003D7731">
            <w:pPr>
              <w:pStyle w:val="Tabletext"/>
              <w:rPr>
                <w:rFonts w:ascii="Segoe UI" w:hAnsi="Segoe UI" w:cs="Segoe UI"/>
                <w:sz w:val="18"/>
                <w:szCs w:val="18"/>
                <w:lang w:eastAsia="en-AU"/>
              </w:rPr>
            </w:pPr>
            <w:r w:rsidRPr="003D7731">
              <w:rPr>
                <w:lang w:eastAsia="en-AU"/>
              </w:rPr>
              <w:t>Ongoing </w:t>
            </w:r>
          </w:p>
        </w:tc>
        <w:tc>
          <w:tcPr>
            <w:tcW w:w="1535" w:type="dxa"/>
            <w:hideMark/>
          </w:tcPr>
          <w:p w14:paraId="2840D407" w14:textId="77777777" w:rsidR="003D7731" w:rsidRPr="003D7731" w:rsidRDefault="003D7731" w:rsidP="003D7731">
            <w:pPr>
              <w:pStyle w:val="Tabletext"/>
              <w:rPr>
                <w:rFonts w:ascii="Segoe UI" w:hAnsi="Segoe UI" w:cs="Segoe UI"/>
                <w:sz w:val="18"/>
                <w:szCs w:val="18"/>
                <w:lang w:eastAsia="en-AU"/>
              </w:rPr>
            </w:pPr>
            <w:r w:rsidRPr="003D7731">
              <w:rPr>
                <w:lang w:eastAsia="en-AU"/>
              </w:rPr>
              <w:t>Standardises risk assessment and management across agencies. </w:t>
            </w:r>
          </w:p>
        </w:tc>
        <w:tc>
          <w:tcPr>
            <w:tcW w:w="2020" w:type="dxa"/>
            <w:hideMark/>
          </w:tcPr>
          <w:p w14:paraId="5A12E968" w14:textId="77777777" w:rsidR="003D7731" w:rsidRPr="003D7731" w:rsidRDefault="003D7731" w:rsidP="003D7731">
            <w:pPr>
              <w:pStyle w:val="Tablebullet1"/>
              <w:rPr>
                <w:lang w:eastAsia="en-AU"/>
              </w:rPr>
            </w:pPr>
            <w:r w:rsidRPr="003D7731">
              <w:rPr>
                <w:lang w:eastAsia="en-AU"/>
              </w:rPr>
              <w:t>Establishing common risk assessment tools </w:t>
            </w:r>
          </w:p>
          <w:p w14:paraId="229124F5" w14:textId="77777777" w:rsidR="003D7731" w:rsidRPr="003D7731" w:rsidRDefault="003D7731" w:rsidP="003D7731">
            <w:pPr>
              <w:pStyle w:val="Tablebullet1"/>
              <w:rPr>
                <w:lang w:eastAsia="en-AU"/>
              </w:rPr>
            </w:pPr>
            <w:r w:rsidRPr="003D7731">
              <w:rPr>
                <w:lang w:eastAsia="en-AU"/>
              </w:rPr>
              <w:t>Promoting information sharing </w:t>
            </w:r>
          </w:p>
          <w:p w14:paraId="35438D3E" w14:textId="77777777" w:rsidR="003D7731" w:rsidRPr="003D7731" w:rsidRDefault="003D7731" w:rsidP="003D7731">
            <w:pPr>
              <w:pStyle w:val="Tablebullet1"/>
              <w:rPr>
                <w:lang w:eastAsia="en-AU"/>
              </w:rPr>
            </w:pPr>
            <w:r w:rsidRPr="003D7731">
              <w:rPr>
                <w:lang w:eastAsia="en-AU"/>
              </w:rPr>
              <w:t>Ensuring consistent practices across services. </w:t>
            </w:r>
          </w:p>
        </w:tc>
        <w:tc>
          <w:tcPr>
            <w:tcW w:w="1477" w:type="dxa"/>
            <w:hideMark/>
          </w:tcPr>
          <w:p w14:paraId="7B8E4CE0" w14:textId="77777777" w:rsidR="003D7731" w:rsidRPr="003D7731" w:rsidRDefault="003D7731" w:rsidP="003D7731">
            <w:pPr>
              <w:spacing w:after="0" w:line="240" w:lineRule="auto"/>
              <w:textAlignment w:val="baseline"/>
              <w:rPr>
                <w:rFonts w:ascii="Segoe UI" w:hAnsi="Segoe UI" w:cs="Segoe UI"/>
                <w:sz w:val="18"/>
                <w:szCs w:val="18"/>
                <w:lang w:eastAsia="en-AU"/>
              </w:rPr>
            </w:pPr>
            <w:r w:rsidRPr="003D7731">
              <w:rPr>
                <w:rFonts w:cs="Arial"/>
                <w:szCs w:val="21"/>
                <w:lang w:eastAsia="en-AU"/>
              </w:rPr>
              <w:t>Ongoing </w:t>
            </w:r>
          </w:p>
        </w:tc>
      </w:tr>
    </w:tbl>
    <w:p w14:paraId="5CE3AD52" w14:textId="4AA36E0C" w:rsidR="00085FF6" w:rsidRPr="00146AA5" w:rsidRDefault="00694BB8" w:rsidP="00502844">
      <w:pPr>
        <w:pStyle w:val="Bodyafterbullets"/>
      </w:pPr>
      <w:r w:rsidRPr="00694BB8">
        <w:t>For more information and updates on Victoria’s ongoing efforts to end family violence, visit</w:t>
      </w:r>
      <w:r>
        <w:rPr>
          <w:shd w:val="clear" w:color="auto" w:fill="FFFFFF"/>
        </w:rPr>
        <w:t xml:space="preserve"> </w:t>
      </w:r>
      <w:hyperlink r:id="rId22" w:tgtFrame="_blank" w:history="1">
        <w:r w:rsidRPr="00903343">
          <w:rPr>
            <w:rStyle w:val="Hyperlink"/>
          </w:rPr>
          <w:t>Engage Victoria’s</w:t>
        </w:r>
      </w:hyperlink>
      <w:r w:rsidRPr="00146AA5">
        <w:t> </w:t>
      </w:r>
      <w:r w:rsidR="008A0787" w:rsidRPr="00146AA5">
        <w:t>https://engage.vic.gov.au/end-family-violence</w:t>
      </w:r>
    </w:p>
    <w:p w14:paraId="56AF1E25" w14:textId="77777777" w:rsidR="00085FF6" w:rsidRPr="00146AA5" w:rsidRDefault="00085FF6" w:rsidP="00146AA5">
      <w:pPr>
        <w:pStyle w:val="Bullet2"/>
      </w:pPr>
      <w:r w:rsidRPr="00146AA5">
        <w:br w:type="page"/>
      </w:r>
    </w:p>
    <w:p w14:paraId="458879FA" w14:textId="3B6CC1AA" w:rsidR="001A40B9" w:rsidRPr="00146AA5" w:rsidRDefault="001A40B9" w:rsidP="00502844">
      <w:pPr>
        <w:pStyle w:val="Heading1"/>
        <w:numPr>
          <w:ilvl w:val="0"/>
          <w:numId w:val="9"/>
        </w:numPr>
      </w:pPr>
      <w:bookmarkStart w:id="5" w:name="_Toc214358200"/>
      <w:r w:rsidRPr="002A5BD1">
        <w:lastRenderedPageBreak/>
        <w:t>Responsibilities under MARAM</w:t>
      </w:r>
      <w:bookmarkEnd w:id="5"/>
      <w:r w:rsidRPr="00146AA5">
        <w:t xml:space="preserve"> </w:t>
      </w:r>
    </w:p>
    <w:p w14:paraId="137EA4F1" w14:textId="77777777" w:rsidR="001A40B9" w:rsidRPr="00146AA5" w:rsidRDefault="001A40B9" w:rsidP="00502844">
      <w:pPr>
        <w:pStyle w:val="Body"/>
      </w:pPr>
      <w:r w:rsidRPr="00146AA5">
        <w:t xml:space="preserve">The MARAM framework establishes clear roles and responsibilities for organisations, including the Department of Families, Fairness and Housing (DFFH) and Homes Victoria, in implementing effective risk assessment and management practices to increase the safety and well-being of Victorians.  </w:t>
      </w:r>
    </w:p>
    <w:p w14:paraId="66499895" w14:textId="77777777" w:rsidR="001A40B9" w:rsidRPr="00146AA5" w:rsidRDefault="001A40B9" w:rsidP="00502844">
      <w:pPr>
        <w:pStyle w:val="Body"/>
      </w:pPr>
      <w:r w:rsidRPr="00146AA5">
        <w:t xml:space="preserve">DFFH housing staff (staff), in their role managing Homes Victoria properties and interacting with clients, are designated as Information Sharing Entities (ISEs) under the MARAM framework. This designation is important for MARAM implementation, enabling them to identify, assess, and manage family violence risks as part of a coordinated, multi-agency response.  </w:t>
      </w:r>
    </w:p>
    <w:p w14:paraId="3DC16018" w14:textId="22721AF4" w:rsidR="001A40B9" w:rsidRPr="00146AA5" w:rsidRDefault="001A40B9" w:rsidP="00502844">
      <w:pPr>
        <w:pStyle w:val="Body"/>
      </w:pPr>
      <w:r w:rsidRPr="00146AA5">
        <w:t xml:space="preserve">In alignment with MARAM responsibilities and the </w:t>
      </w:r>
      <w:r w:rsidRPr="00796D67">
        <w:rPr>
          <w:shd w:val="clear" w:color="auto" w:fill="FFFFFF"/>
        </w:rPr>
        <w:t>MARAM Enabling Practice Change Strategy 2021</w:t>
      </w:r>
      <w:r w:rsidRPr="00146AA5">
        <w:t xml:space="preserve">, staff are expected to adopt specific behaviours that support effective family violence intervention. These behaviours prioritise adherence to the responsibilities outlined in the MARAM Framework and foster a coordinated approach across diverse roles within the housing sector. Each role contributes significantly to ensuring victim survivors receive timely, sensitive, and appropriate support.  </w:t>
      </w:r>
    </w:p>
    <w:p w14:paraId="642711C2" w14:textId="3EA2AD51" w:rsidR="00694BB8" w:rsidRPr="00146AA5" w:rsidRDefault="001A40B9" w:rsidP="00502844">
      <w:pPr>
        <w:pStyle w:val="Body"/>
      </w:pPr>
      <w:r w:rsidRPr="00146AA5">
        <w:t>Key MARAM responsibilities for housing staff include:</w:t>
      </w:r>
    </w:p>
    <w:p w14:paraId="4AB909DB" w14:textId="77777777" w:rsidR="00016608" w:rsidRPr="00016608" w:rsidRDefault="00016608" w:rsidP="000A09EC">
      <w:pPr>
        <w:pStyle w:val="Bullet1"/>
        <w:rPr>
          <w:lang w:eastAsia="en-AU"/>
        </w:rPr>
      </w:pPr>
      <w:r w:rsidRPr="00686AC3">
        <w:rPr>
          <w:b/>
          <w:bCs/>
        </w:rPr>
        <w:t>Responsibility 1:</w:t>
      </w:r>
      <w:r w:rsidRPr="00016608">
        <w:rPr>
          <w:b/>
          <w:bCs/>
        </w:rPr>
        <w:t xml:space="preserve"> </w:t>
      </w:r>
      <w:r w:rsidRPr="00016608">
        <w:t>Respectful, Sensitive, and Safe Engagement — Engage respectfully, prioritising safety and cultural responsiveness.</w:t>
      </w:r>
      <w:r w:rsidRPr="00146AA5">
        <w:t> </w:t>
      </w:r>
    </w:p>
    <w:p w14:paraId="37BBE0BD" w14:textId="77777777" w:rsidR="00016608" w:rsidRPr="00016608" w:rsidRDefault="00016608" w:rsidP="000A09EC">
      <w:pPr>
        <w:pStyle w:val="Bullet1"/>
      </w:pPr>
      <w:r w:rsidRPr="00686AC3">
        <w:rPr>
          <w:b/>
          <w:bCs/>
        </w:rPr>
        <w:t>Responsibility 2:</w:t>
      </w:r>
      <w:r w:rsidRPr="00016608">
        <w:t xml:space="preserve"> Identification of Family Violence Risk — Identify and assess family violence risk using appropriate tools and training.</w:t>
      </w:r>
      <w:r w:rsidRPr="00146AA5">
        <w:t> </w:t>
      </w:r>
    </w:p>
    <w:p w14:paraId="3DA985C2" w14:textId="77777777" w:rsidR="00016608" w:rsidRPr="00016608" w:rsidRDefault="00016608" w:rsidP="000A09EC">
      <w:pPr>
        <w:pStyle w:val="Bullet1"/>
      </w:pPr>
      <w:r w:rsidRPr="00686AC3">
        <w:rPr>
          <w:b/>
          <w:bCs/>
        </w:rPr>
        <w:t>Responsibility 5:</w:t>
      </w:r>
      <w:r w:rsidRPr="00016608">
        <w:t xml:space="preserve"> Secondary Consultation and Referral — Seek specialist advice and support referrals for complex cases.</w:t>
      </w:r>
      <w:r w:rsidRPr="00146AA5">
        <w:t> </w:t>
      </w:r>
    </w:p>
    <w:p w14:paraId="2B7D27D0" w14:textId="77777777" w:rsidR="00016608" w:rsidRPr="00016608" w:rsidRDefault="00016608" w:rsidP="000A09EC">
      <w:pPr>
        <w:pStyle w:val="Bullet1"/>
      </w:pPr>
      <w:r w:rsidRPr="00686AC3">
        <w:rPr>
          <w:b/>
          <w:bCs/>
        </w:rPr>
        <w:t>Responsibility 6:</w:t>
      </w:r>
      <w:r w:rsidRPr="00016608">
        <w:t xml:space="preserve"> Contribute to Information Sharing — Share information ethically, legally, and securely with authorised agencies.</w:t>
      </w:r>
      <w:r w:rsidRPr="00146AA5">
        <w:t> </w:t>
      </w:r>
    </w:p>
    <w:p w14:paraId="7B6D2336" w14:textId="77777777" w:rsidR="00016608" w:rsidRPr="00016608" w:rsidRDefault="00016608" w:rsidP="000A09EC">
      <w:pPr>
        <w:pStyle w:val="Bullet1"/>
      </w:pPr>
      <w:r w:rsidRPr="00686AC3">
        <w:rPr>
          <w:b/>
          <w:bCs/>
        </w:rPr>
        <w:t>Responsibility 9:</w:t>
      </w:r>
      <w:r w:rsidRPr="00016608">
        <w:rPr>
          <w:b/>
          <w:bCs/>
        </w:rPr>
        <w:t xml:space="preserve"> </w:t>
      </w:r>
      <w:r w:rsidRPr="00016608">
        <w:t>Contribute to Coordinated Risk Management — Participate in multi-agency collaboration to manage risks.</w:t>
      </w:r>
      <w:r w:rsidRPr="00146AA5">
        <w:t> </w:t>
      </w:r>
    </w:p>
    <w:p w14:paraId="24ECC7DA" w14:textId="77777777" w:rsidR="00016608" w:rsidRPr="00016608" w:rsidRDefault="00016608" w:rsidP="000A09EC">
      <w:pPr>
        <w:pStyle w:val="Bullet1"/>
      </w:pPr>
      <w:r w:rsidRPr="00686AC3">
        <w:rPr>
          <w:b/>
          <w:bCs/>
        </w:rPr>
        <w:t>Responsibility 10:</w:t>
      </w:r>
      <w:r w:rsidRPr="00016608">
        <w:rPr>
          <w:b/>
          <w:bCs/>
        </w:rPr>
        <w:t xml:space="preserve"> </w:t>
      </w:r>
      <w:r w:rsidRPr="00016608">
        <w:t>Collaborate for Ongoing Risk Assessment — Work with others to continually assess and manage risks.</w:t>
      </w:r>
      <w:r w:rsidRPr="00146AA5">
        <w:t> </w:t>
      </w:r>
    </w:p>
    <w:p w14:paraId="75573D33" w14:textId="77777777" w:rsidR="008D16AA" w:rsidRPr="008D16AA" w:rsidRDefault="008D16AA" w:rsidP="008D16AA">
      <w:pPr>
        <w:pStyle w:val="Bodyafterbullets"/>
        <w:rPr>
          <w:lang w:eastAsia="en-AU"/>
        </w:rPr>
      </w:pPr>
      <w:r w:rsidRPr="008D16AA">
        <w:rPr>
          <w:lang w:eastAsia="en-AU"/>
        </w:rPr>
        <w:t>T</w:t>
      </w:r>
      <w:r w:rsidRPr="008D16AA">
        <w:rPr>
          <w:rStyle w:val="BodyChar"/>
        </w:rPr>
        <w:t>he responsibilities and expected behaviours of staff, categorised by role, are as follows: </w:t>
      </w:r>
    </w:p>
    <w:p w14:paraId="2ED3B6F4" w14:textId="18533C72" w:rsidR="008D16AA" w:rsidRDefault="008D16AA" w:rsidP="008D16AA">
      <w:pPr>
        <w:pStyle w:val="Tablecaption"/>
        <w:rPr>
          <w:lang w:eastAsia="en-AU"/>
        </w:rPr>
      </w:pPr>
      <w:r w:rsidRPr="008D16AA">
        <w:rPr>
          <w:lang w:eastAsia="en-AU"/>
        </w:rPr>
        <w:t>Table 2: MARAM responsibilities and expected behaviours for housing staff in family violence intervention </w:t>
      </w:r>
    </w:p>
    <w:tbl>
      <w:tblPr>
        <w:tblStyle w:val="TableGrid"/>
        <w:tblW w:w="9270" w:type="dxa"/>
        <w:tblLook w:val="06A0" w:firstRow="1" w:lastRow="0" w:firstColumn="1" w:lastColumn="0" w:noHBand="1" w:noVBand="1"/>
      </w:tblPr>
      <w:tblGrid>
        <w:gridCol w:w="1980"/>
        <w:gridCol w:w="1984"/>
        <w:gridCol w:w="5306"/>
      </w:tblGrid>
      <w:tr w:rsidR="008D16AA" w:rsidRPr="00D53AC6" w14:paraId="23FF56D7" w14:textId="77777777" w:rsidTr="008D16AA">
        <w:trPr>
          <w:trHeight w:val="417"/>
          <w:tblHeader/>
        </w:trPr>
        <w:tc>
          <w:tcPr>
            <w:tcW w:w="1980" w:type="dxa"/>
          </w:tcPr>
          <w:p w14:paraId="57245DFB" w14:textId="2D737725" w:rsidR="008D16AA" w:rsidRPr="00CB3285" w:rsidRDefault="00410911" w:rsidP="00360004">
            <w:pPr>
              <w:pStyle w:val="Tablecolhead"/>
            </w:pPr>
            <w:r w:rsidRPr="00410911">
              <w:t xml:space="preserve">Responsibility  </w:t>
            </w:r>
          </w:p>
        </w:tc>
        <w:tc>
          <w:tcPr>
            <w:tcW w:w="1984" w:type="dxa"/>
          </w:tcPr>
          <w:p w14:paraId="29363D07" w14:textId="0A1368EA" w:rsidR="008D16AA" w:rsidRDefault="00410911" w:rsidP="00360004">
            <w:pPr>
              <w:pStyle w:val="Tablecolhead"/>
            </w:pPr>
            <w:r w:rsidRPr="00410911">
              <w:t>Role</w:t>
            </w:r>
          </w:p>
        </w:tc>
        <w:tc>
          <w:tcPr>
            <w:tcW w:w="5306" w:type="dxa"/>
          </w:tcPr>
          <w:p w14:paraId="20CFFD07" w14:textId="06DB5CFD" w:rsidR="008D16AA" w:rsidRDefault="00410911" w:rsidP="00360004">
            <w:pPr>
              <w:pStyle w:val="Tablecolhead"/>
            </w:pPr>
            <w:r w:rsidRPr="00410911">
              <w:t>Expected behaviours</w:t>
            </w:r>
          </w:p>
        </w:tc>
      </w:tr>
      <w:tr w:rsidR="00410911" w:rsidRPr="003D7731" w14:paraId="0BD31FCA" w14:textId="77777777" w:rsidTr="008D16AA">
        <w:tblPrEx>
          <w:tblLook w:val="04A0" w:firstRow="1" w:lastRow="0" w:firstColumn="1" w:lastColumn="0" w:noHBand="0" w:noVBand="1"/>
        </w:tblPrEx>
        <w:trPr>
          <w:trHeight w:val="315"/>
        </w:trPr>
        <w:tc>
          <w:tcPr>
            <w:tcW w:w="1980" w:type="dxa"/>
            <w:hideMark/>
          </w:tcPr>
          <w:p w14:paraId="15B32E4E" w14:textId="4A69FC01" w:rsidR="00410911" w:rsidRPr="003D7731" w:rsidRDefault="00410911" w:rsidP="00410911">
            <w:pPr>
              <w:pStyle w:val="Tabletext"/>
              <w:rPr>
                <w:rFonts w:ascii="Segoe UI" w:hAnsi="Segoe UI" w:cs="Segoe UI"/>
                <w:sz w:val="18"/>
                <w:szCs w:val="18"/>
                <w:lang w:eastAsia="en-AU"/>
              </w:rPr>
            </w:pPr>
            <w:r w:rsidRPr="00987A93">
              <w:t xml:space="preserve">Responsibility 1 - Respectful, sensitive, and safe engagement </w:t>
            </w:r>
          </w:p>
        </w:tc>
        <w:tc>
          <w:tcPr>
            <w:tcW w:w="1984" w:type="dxa"/>
            <w:hideMark/>
          </w:tcPr>
          <w:p w14:paraId="160422A8" w14:textId="4479B589" w:rsidR="00410911" w:rsidRPr="003D7731" w:rsidRDefault="00410911" w:rsidP="00410911">
            <w:pPr>
              <w:pStyle w:val="Tabletext"/>
              <w:rPr>
                <w:rFonts w:ascii="Segoe UI" w:hAnsi="Segoe UI" w:cs="Segoe UI"/>
                <w:sz w:val="18"/>
                <w:szCs w:val="18"/>
                <w:lang w:eastAsia="en-AU"/>
              </w:rPr>
            </w:pPr>
            <w:r w:rsidRPr="00987A93">
              <w:t>• All housing roles</w:t>
            </w:r>
          </w:p>
        </w:tc>
        <w:tc>
          <w:tcPr>
            <w:tcW w:w="5306" w:type="dxa"/>
            <w:hideMark/>
          </w:tcPr>
          <w:p w14:paraId="678A16E0" w14:textId="60076CC6" w:rsidR="00410911" w:rsidRPr="00410911" w:rsidRDefault="00410911" w:rsidP="00410911">
            <w:pPr>
              <w:pStyle w:val="Tablebullet1"/>
              <w:rPr>
                <w:lang w:eastAsia="en-AU"/>
              </w:rPr>
            </w:pPr>
            <w:r w:rsidRPr="00410911">
              <w:rPr>
                <w:lang w:eastAsia="en-AU"/>
              </w:rPr>
              <w:t xml:space="preserve">Communicate respectfully and non-judgmentally to create a supportive and confidential environment. </w:t>
            </w:r>
          </w:p>
          <w:p w14:paraId="379C78CD" w14:textId="41DE46B7" w:rsidR="00410911" w:rsidRPr="00410911" w:rsidRDefault="00410911" w:rsidP="00410911">
            <w:pPr>
              <w:pStyle w:val="Tablebullet1"/>
              <w:rPr>
                <w:lang w:eastAsia="en-AU"/>
              </w:rPr>
            </w:pPr>
            <w:r w:rsidRPr="00410911">
              <w:rPr>
                <w:lang w:eastAsia="en-AU"/>
              </w:rPr>
              <w:t xml:space="preserve">Engage with clients sensitively, prioritising their safety and respecting their cultural background. </w:t>
            </w:r>
          </w:p>
          <w:p w14:paraId="08D319C2" w14:textId="7F5433D1" w:rsidR="00410911" w:rsidRPr="00410911" w:rsidRDefault="00410911" w:rsidP="00410911">
            <w:pPr>
              <w:pStyle w:val="Tablebullet1"/>
              <w:rPr>
                <w:lang w:eastAsia="en-AU"/>
              </w:rPr>
            </w:pPr>
            <w:r w:rsidRPr="00410911">
              <w:rPr>
                <w:lang w:eastAsia="en-AU"/>
              </w:rPr>
              <w:t xml:space="preserve">Use accredited interpreters not family or friends to ensure accurate and confidential communication. </w:t>
            </w:r>
          </w:p>
          <w:p w14:paraId="258FCD51" w14:textId="454B6F92" w:rsidR="00410911" w:rsidRPr="00410911" w:rsidRDefault="00410911" w:rsidP="00BD6B0B">
            <w:pPr>
              <w:pStyle w:val="Tablebullet2"/>
              <w:rPr>
                <w:lang w:eastAsia="en-AU"/>
              </w:rPr>
            </w:pPr>
            <w:r w:rsidRPr="00BD6B0B">
              <w:t>See</w:t>
            </w:r>
            <w:r w:rsidRPr="00410911">
              <w:rPr>
                <w:lang w:eastAsia="en-AU"/>
              </w:rPr>
              <w:t xml:space="preserve"> </w:t>
            </w:r>
            <w:hyperlink r:id="rId23" w:history="1">
              <w:r w:rsidRPr="00410911">
                <w:rPr>
                  <w:rStyle w:val="Hyperlink"/>
                  <w:lang w:eastAsia="en-AU"/>
                </w:rPr>
                <w:t>Working with interpreters | vic.gov.au</w:t>
              </w:r>
            </w:hyperlink>
            <w:r w:rsidRPr="00410911">
              <w:rPr>
                <w:lang w:eastAsia="en-AU"/>
              </w:rPr>
              <w:t xml:space="preserve"> </w:t>
            </w:r>
            <w:r w:rsidRPr="00BD6B0B">
              <w:t>https://www.vic.gov.au/guidelines-using-interpreting-services/working-interpreters for more information</w:t>
            </w:r>
            <w:r w:rsidRPr="00410911">
              <w:rPr>
                <w:lang w:eastAsia="en-AU"/>
              </w:rPr>
              <w:t xml:space="preserve">. </w:t>
            </w:r>
          </w:p>
          <w:p w14:paraId="18C46BDA" w14:textId="78A70DF1" w:rsidR="00410911" w:rsidRPr="00410911" w:rsidRDefault="00410911" w:rsidP="00410911">
            <w:pPr>
              <w:pStyle w:val="Tablebullet1"/>
              <w:rPr>
                <w:lang w:eastAsia="en-AU"/>
              </w:rPr>
            </w:pPr>
            <w:r w:rsidRPr="00410911">
              <w:rPr>
                <w:lang w:eastAsia="en-AU"/>
              </w:rPr>
              <w:t xml:space="preserve">Safely engage with adults using family violence (AUFVs) to avoid collusion and not reinforce coercive behaviours by: </w:t>
            </w:r>
          </w:p>
          <w:p w14:paraId="426A525A" w14:textId="514B61AB" w:rsidR="00410911" w:rsidRPr="00BD6B0B" w:rsidRDefault="00E65172" w:rsidP="00BD6B0B">
            <w:pPr>
              <w:pStyle w:val="Tablebullet2"/>
            </w:pPr>
            <w:r>
              <w:lastRenderedPageBreak/>
              <w:t>e</w:t>
            </w:r>
            <w:r w:rsidR="00410911" w:rsidRPr="00BD6B0B">
              <w:t xml:space="preserve">nsuring victim survivors are not questioned in the presence of the AUFV, alleged AUFV, or young people who may be using family violence. </w:t>
            </w:r>
          </w:p>
          <w:p w14:paraId="03E61D77" w14:textId="06E558F1" w:rsidR="00410911" w:rsidRPr="00410911" w:rsidRDefault="00E65172" w:rsidP="00BD6B0B">
            <w:pPr>
              <w:pStyle w:val="Tablebullet2"/>
              <w:rPr>
                <w:lang w:eastAsia="en-AU"/>
              </w:rPr>
            </w:pPr>
            <w:r>
              <w:t>r</w:t>
            </w:r>
            <w:r w:rsidR="00410911" w:rsidRPr="00BD6B0B">
              <w:t>eviewing HiiP for relevant client alerts and risk information before any engagement with the AUFV</w:t>
            </w:r>
            <w:r w:rsidR="00410911" w:rsidRPr="00410911">
              <w:rPr>
                <w:lang w:eastAsia="en-AU"/>
              </w:rPr>
              <w:t xml:space="preserve">. </w:t>
            </w:r>
          </w:p>
          <w:p w14:paraId="2E051EBF" w14:textId="78B0956C" w:rsidR="00410911" w:rsidRPr="00410911" w:rsidRDefault="00410911" w:rsidP="00410911">
            <w:pPr>
              <w:pStyle w:val="Tablebullet1"/>
              <w:rPr>
                <w:lang w:eastAsia="en-AU"/>
              </w:rPr>
            </w:pPr>
            <w:r w:rsidRPr="00410911">
              <w:rPr>
                <w:lang w:eastAsia="en-AU"/>
              </w:rPr>
              <w:t xml:space="preserve">Acknowledge and affirm clients’ feelings to build trust and create a safe space. Provide clear information and support to help clients make informed decisions about their safety and wellbeing. </w:t>
            </w:r>
          </w:p>
          <w:p w14:paraId="37B242FA" w14:textId="13B6DD44" w:rsidR="00410911" w:rsidRPr="003D7731" w:rsidRDefault="00410911" w:rsidP="00410911">
            <w:pPr>
              <w:pStyle w:val="Tablebullet1"/>
              <w:rPr>
                <w:lang w:eastAsia="en-AU"/>
              </w:rPr>
            </w:pPr>
            <w:r w:rsidRPr="00410911">
              <w:rPr>
                <w:lang w:eastAsia="en-AU"/>
              </w:rPr>
              <w:t>Call 000 in emergencies.</w:t>
            </w:r>
          </w:p>
        </w:tc>
      </w:tr>
      <w:tr w:rsidR="00125CB6" w:rsidRPr="003D7731" w14:paraId="29447A7F" w14:textId="77777777" w:rsidTr="008D16AA">
        <w:tblPrEx>
          <w:tblLook w:val="04A0" w:firstRow="1" w:lastRow="0" w:firstColumn="1" w:lastColumn="0" w:noHBand="0" w:noVBand="1"/>
        </w:tblPrEx>
        <w:trPr>
          <w:trHeight w:val="315"/>
        </w:trPr>
        <w:tc>
          <w:tcPr>
            <w:tcW w:w="1980" w:type="dxa"/>
          </w:tcPr>
          <w:p w14:paraId="0C14A9E9" w14:textId="230422B8" w:rsidR="00125CB6" w:rsidRPr="00987A93" w:rsidRDefault="00125CB6" w:rsidP="00125CB6">
            <w:pPr>
              <w:pStyle w:val="Tabletext"/>
            </w:pPr>
            <w:r w:rsidRPr="008D16AA">
              <w:rPr>
                <w:lang w:eastAsia="en-AU"/>
              </w:rPr>
              <w:lastRenderedPageBreak/>
              <w:t>Responsibility 2 - Identification of family violence risk </w:t>
            </w:r>
          </w:p>
        </w:tc>
        <w:tc>
          <w:tcPr>
            <w:tcW w:w="1984" w:type="dxa"/>
          </w:tcPr>
          <w:p w14:paraId="0FC700E0" w14:textId="6FBB273C" w:rsidR="00125CB6" w:rsidRPr="00987A93" w:rsidRDefault="00125CB6" w:rsidP="00125CB6">
            <w:pPr>
              <w:pStyle w:val="Tablebullet1"/>
            </w:pPr>
            <w:r w:rsidRPr="008D16AA">
              <w:rPr>
                <w:lang w:eastAsia="en-AU"/>
              </w:rPr>
              <w:t>All housing roles </w:t>
            </w:r>
          </w:p>
        </w:tc>
        <w:tc>
          <w:tcPr>
            <w:tcW w:w="5306" w:type="dxa"/>
          </w:tcPr>
          <w:p w14:paraId="1D56FA3C" w14:textId="77777777" w:rsidR="00125CB6" w:rsidRPr="008D16AA" w:rsidRDefault="00125CB6" w:rsidP="00125CB6">
            <w:pPr>
              <w:pStyle w:val="Tablebullet1"/>
              <w:rPr>
                <w:lang w:eastAsia="en-AU"/>
              </w:rPr>
            </w:pPr>
            <w:r w:rsidRPr="008D16AA">
              <w:rPr>
                <w:lang w:eastAsia="en-AU"/>
              </w:rPr>
              <w:t>Complete mandatory MARAM training to confidently: </w:t>
            </w:r>
          </w:p>
          <w:p w14:paraId="2CCA83E0" w14:textId="1E1C2BC1" w:rsidR="00125CB6" w:rsidRPr="008D16AA" w:rsidRDefault="00E65172" w:rsidP="00BD6B0B">
            <w:pPr>
              <w:pStyle w:val="Tablebullet2"/>
              <w:rPr>
                <w:lang w:eastAsia="en-AU"/>
              </w:rPr>
            </w:pPr>
            <w:r>
              <w:rPr>
                <w:lang w:eastAsia="en-AU"/>
              </w:rPr>
              <w:t>i</w:t>
            </w:r>
            <w:r w:rsidR="00125CB6" w:rsidRPr="008D16AA">
              <w:rPr>
                <w:lang w:eastAsia="en-AU"/>
              </w:rPr>
              <w:t>dentify coercive behaviours and observable signs of trauma. </w:t>
            </w:r>
          </w:p>
          <w:p w14:paraId="7031E510" w14:textId="2C2BF35B" w:rsidR="00125CB6" w:rsidRPr="008D16AA" w:rsidRDefault="00E65172" w:rsidP="00BD6B0B">
            <w:pPr>
              <w:pStyle w:val="Tablebullet2"/>
              <w:rPr>
                <w:lang w:eastAsia="en-AU"/>
              </w:rPr>
            </w:pPr>
            <w:r>
              <w:rPr>
                <w:lang w:eastAsia="en-AU"/>
              </w:rPr>
              <w:t>u</w:t>
            </w:r>
            <w:r w:rsidR="00125CB6" w:rsidRPr="008D16AA">
              <w:rPr>
                <w:lang w:eastAsia="en-AU"/>
              </w:rPr>
              <w:t>se MARAM tools to guide family violence screening questions. </w:t>
            </w:r>
          </w:p>
          <w:p w14:paraId="452D9BF6" w14:textId="4E58F4A9" w:rsidR="00125CB6" w:rsidRPr="008D16AA" w:rsidRDefault="00E65172" w:rsidP="00BD6B0B">
            <w:pPr>
              <w:pStyle w:val="Tablebullet2"/>
              <w:rPr>
                <w:lang w:eastAsia="en-AU"/>
              </w:rPr>
            </w:pPr>
            <w:r>
              <w:rPr>
                <w:lang w:eastAsia="en-AU"/>
              </w:rPr>
              <w:t>r</w:t>
            </w:r>
            <w:r w:rsidR="00125CB6" w:rsidRPr="008D16AA">
              <w:rPr>
                <w:lang w:eastAsia="en-AU"/>
              </w:rPr>
              <w:t>ecord observations and identify risk factors using screening tools. </w:t>
            </w:r>
          </w:p>
          <w:p w14:paraId="01C4FDAB" w14:textId="77777777" w:rsidR="00125CB6" w:rsidRPr="008D16AA" w:rsidRDefault="00125CB6" w:rsidP="00125CB6">
            <w:pPr>
              <w:pStyle w:val="Tablebullet1"/>
              <w:rPr>
                <w:lang w:eastAsia="en-AU"/>
              </w:rPr>
            </w:pPr>
            <w:r w:rsidRPr="008D16AA">
              <w:rPr>
                <w:lang w:eastAsia="en-AU"/>
              </w:rPr>
              <w:t>Assess trauma and risk factors based on: </w:t>
            </w:r>
          </w:p>
          <w:p w14:paraId="7D443FAA" w14:textId="5E643F0E" w:rsidR="00125CB6" w:rsidRPr="008D16AA" w:rsidRDefault="00E65172" w:rsidP="00BD6B0B">
            <w:pPr>
              <w:pStyle w:val="Tablebullet2"/>
              <w:rPr>
                <w:lang w:eastAsia="en-AU"/>
              </w:rPr>
            </w:pPr>
            <w:r>
              <w:rPr>
                <w:lang w:eastAsia="en-AU"/>
              </w:rPr>
              <w:t>c</w:t>
            </w:r>
            <w:r w:rsidR="00125CB6" w:rsidRPr="008D16AA">
              <w:rPr>
                <w:lang w:eastAsia="en-AU"/>
              </w:rPr>
              <w:t>lient disclosures, information from support providers or third parties. </w:t>
            </w:r>
          </w:p>
          <w:p w14:paraId="3E4B65F4" w14:textId="488BEDB7" w:rsidR="00125CB6" w:rsidRPr="008D16AA" w:rsidRDefault="00E65172" w:rsidP="00BD6B0B">
            <w:pPr>
              <w:pStyle w:val="Tablebullet2"/>
              <w:rPr>
                <w:lang w:eastAsia="en-AU"/>
              </w:rPr>
            </w:pPr>
            <w:r>
              <w:rPr>
                <w:lang w:eastAsia="en-AU"/>
              </w:rPr>
              <w:t>h</w:t>
            </w:r>
            <w:r w:rsidR="00125CB6" w:rsidRPr="008D16AA">
              <w:rPr>
                <w:lang w:eastAsia="en-AU"/>
              </w:rPr>
              <w:t>istoric file notes and evidence within HiiP. </w:t>
            </w:r>
          </w:p>
          <w:p w14:paraId="6D932285" w14:textId="77777777" w:rsidR="00125CB6" w:rsidRPr="008D16AA" w:rsidRDefault="00125CB6" w:rsidP="00125CB6">
            <w:pPr>
              <w:pStyle w:val="Tablebullet1"/>
              <w:rPr>
                <w:lang w:eastAsia="en-AU"/>
              </w:rPr>
            </w:pPr>
            <w:r w:rsidRPr="008D16AA">
              <w:rPr>
                <w:lang w:eastAsia="en-AU"/>
              </w:rPr>
              <w:t>When risk factors are identified, determine a safe and appropriate response by: </w:t>
            </w:r>
          </w:p>
          <w:p w14:paraId="40A04333" w14:textId="0CA67F6D" w:rsidR="00125CB6" w:rsidRPr="008D16AA" w:rsidRDefault="00E65172" w:rsidP="00BD6B0B">
            <w:pPr>
              <w:pStyle w:val="Tablebullet2"/>
              <w:rPr>
                <w:lang w:eastAsia="en-AU"/>
              </w:rPr>
            </w:pPr>
            <w:r>
              <w:rPr>
                <w:lang w:eastAsia="en-AU"/>
              </w:rPr>
              <w:t>d</w:t>
            </w:r>
            <w:r w:rsidR="00125CB6" w:rsidRPr="008D16AA">
              <w:rPr>
                <w:lang w:eastAsia="en-AU"/>
              </w:rPr>
              <w:t>iscussing referral options and obtaining consent, where safe, from the victim-survivor or AUFV. </w:t>
            </w:r>
          </w:p>
          <w:p w14:paraId="607951D0" w14:textId="609F58DD" w:rsidR="00125CB6" w:rsidRPr="00410911" w:rsidRDefault="00E65172" w:rsidP="00BD6B0B">
            <w:pPr>
              <w:pStyle w:val="Tablebullet2"/>
              <w:rPr>
                <w:lang w:eastAsia="en-AU"/>
              </w:rPr>
            </w:pPr>
            <w:r>
              <w:rPr>
                <w:lang w:eastAsia="en-AU"/>
              </w:rPr>
              <w:t>d</w:t>
            </w:r>
            <w:r w:rsidR="00125CB6" w:rsidRPr="008D16AA">
              <w:rPr>
                <w:lang w:eastAsia="en-AU"/>
              </w:rPr>
              <w:t>ocumenting the identification and response within HiiP. </w:t>
            </w:r>
          </w:p>
        </w:tc>
      </w:tr>
      <w:tr w:rsidR="0050748E" w:rsidRPr="003D7731" w14:paraId="387D5BC2" w14:textId="77777777" w:rsidTr="008D16AA">
        <w:tblPrEx>
          <w:tblLook w:val="04A0" w:firstRow="1" w:lastRow="0" w:firstColumn="1" w:lastColumn="0" w:noHBand="0" w:noVBand="1"/>
        </w:tblPrEx>
        <w:trPr>
          <w:trHeight w:val="315"/>
        </w:trPr>
        <w:tc>
          <w:tcPr>
            <w:tcW w:w="1980" w:type="dxa"/>
          </w:tcPr>
          <w:p w14:paraId="3C6A240A" w14:textId="55464AE3" w:rsidR="0050748E" w:rsidRPr="008D16AA" w:rsidRDefault="0050748E" w:rsidP="00125CB6">
            <w:pPr>
              <w:pStyle w:val="Tabletext"/>
              <w:rPr>
                <w:lang w:eastAsia="en-AU"/>
              </w:rPr>
            </w:pPr>
            <w:r w:rsidRPr="0050748E">
              <w:rPr>
                <w:lang w:eastAsia="en-AU"/>
              </w:rPr>
              <w:t>Responsibility 2 - Identification of family violence risk</w:t>
            </w:r>
          </w:p>
        </w:tc>
        <w:tc>
          <w:tcPr>
            <w:tcW w:w="1984" w:type="dxa"/>
          </w:tcPr>
          <w:p w14:paraId="4EF55A5D" w14:textId="4766B7B2" w:rsidR="0050748E" w:rsidRPr="008D16AA" w:rsidRDefault="0050748E" w:rsidP="00125CB6">
            <w:pPr>
              <w:pStyle w:val="Tablebullet1"/>
              <w:rPr>
                <w:lang w:eastAsia="en-AU"/>
              </w:rPr>
            </w:pPr>
            <w:r w:rsidRPr="008D16AA">
              <w:rPr>
                <w:rFonts w:cs="Arial"/>
                <w:szCs w:val="21"/>
                <w:lang w:eastAsia="en-AU"/>
              </w:rPr>
              <w:t>Senior Housing Services Officer and above </w:t>
            </w:r>
          </w:p>
        </w:tc>
        <w:tc>
          <w:tcPr>
            <w:tcW w:w="5306" w:type="dxa"/>
          </w:tcPr>
          <w:p w14:paraId="1014026C" w14:textId="77777777" w:rsidR="0050748E" w:rsidRPr="008D16AA" w:rsidRDefault="0050748E" w:rsidP="0050748E">
            <w:pPr>
              <w:pStyle w:val="Tablebullet1"/>
              <w:rPr>
                <w:lang w:eastAsia="en-AU"/>
              </w:rPr>
            </w:pPr>
            <w:r w:rsidRPr="008D16AA">
              <w:rPr>
                <w:lang w:eastAsia="en-AU"/>
              </w:rPr>
              <w:t>Engage, seek and share information under appropriate delegation through: </w:t>
            </w:r>
          </w:p>
          <w:p w14:paraId="6AADB5CF" w14:textId="77777777" w:rsidR="0050748E" w:rsidRPr="008D16AA" w:rsidRDefault="0050748E" w:rsidP="0050748E">
            <w:pPr>
              <w:pStyle w:val="Tablebullet1"/>
              <w:rPr>
                <w:lang w:eastAsia="en-AU"/>
              </w:rPr>
            </w:pPr>
            <w:r w:rsidRPr="008D16AA">
              <w:rPr>
                <w:lang w:eastAsia="en-AU"/>
              </w:rPr>
              <w:t>Family Violence Information Sharing Scheme (FVISS) </w:t>
            </w:r>
          </w:p>
          <w:p w14:paraId="35988D9C" w14:textId="2524B878" w:rsidR="0050748E" w:rsidRPr="008D16AA" w:rsidRDefault="0050748E" w:rsidP="0050748E">
            <w:pPr>
              <w:pStyle w:val="Tablebullet1"/>
              <w:rPr>
                <w:lang w:eastAsia="en-AU"/>
              </w:rPr>
            </w:pPr>
            <w:r w:rsidRPr="008D16AA">
              <w:rPr>
                <w:lang w:eastAsia="en-AU"/>
              </w:rPr>
              <w:t>Child Information Sharing Scheme (CISS) </w:t>
            </w:r>
          </w:p>
        </w:tc>
      </w:tr>
      <w:tr w:rsidR="006048B4" w:rsidRPr="003D7731" w14:paraId="4F0B0900" w14:textId="77777777" w:rsidTr="008D16AA">
        <w:tblPrEx>
          <w:tblLook w:val="04A0" w:firstRow="1" w:lastRow="0" w:firstColumn="1" w:lastColumn="0" w:noHBand="0" w:noVBand="1"/>
        </w:tblPrEx>
        <w:trPr>
          <w:trHeight w:val="315"/>
        </w:trPr>
        <w:tc>
          <w:tcPr>
            <w:tcW w:w="1980" w:type="dxa"/>
          </w:tcPr>
          <w:p w14:paraId="3DBFDB05" w14:textId="058C9672" w:rsidR="006048B4" w:rsidRPr="0050748E" w:rsidRDefault="006048B4" w:rsidP="00125CB6">
            <w:pPr>
              <w:pStyle w:val="Tabletext"/>
              <w:rPr>
                <w:lang w:eastAsia="en-AU"/>
              </w:rPr>
            </w:pPr>
            <w:r w:rsidRPr="006048B4">
              <w:rPr>
                <w:lang w:eastAsia="en-AU"/>
              </w:rPr>
              <w:t>Responsibility 5 - Secondary consultation and referral</w:t>
            </w:r>
          </w:p>
        </w:tc>
        <w:tc>
          <w:tcPr>
            <w:tcW w:w="1984" w:type="dxa"/>
          </w:tcPr>
          <w:p w14:paraId="04421135" w14:textId="723B8DB4" w:rsidR="006048B4" w:rsidRPr="008D16AA" w:rsidRDefault="006048B4" w:rsidP="00125CB6">
            <w:pPr>
              <w:pStyle w:val="Tablebullet1"/>
              <w:rPr>
                <w:rFonts w:cs="Arial"/>
                <w:szCs w:val="21"/>
                <w:lang w:eastAsia="en-AU"/>
              </w:rPr>
            </w:pPr>
            <w:r w:rsidRPr="006048B4">
              <w:rPr>
                <w:rFonts w:cs="Arial"/>
                <w:szCs w:val="21"/>
                <w:lang w:eastAsia="en-AU"/>
              </w:rPr>
              <w:t>Housing Services Officer</w:t>
            </w:r>
          </w:p>
        </w:tc>
        <w:tc>
          <w:tcPr>
            <w:tcW w:w="5306" w:type="dxa"/>
          </w:tcPr>
          <w:p w14:paraId="23C0032A" w14:textId="77777777" w:rsidR="006048B4" w:rsidRDefault="006048B4" w:rsidP="006048B4">
            <w:pPr>
              <w:pStyle w:val="Tablebullet1"/>
              <w:rPr>
                <w:lang w:eastAsia="en-AU"/>
              </w:rPr>
            </w:pPr>
            <w:r>
              <w:rPr>
                <w:lang w:eastAsia="en-AU"/>
              </w:rPr>
              <w:t xml:space="preserve">Seek secondary consultations with local specialist family violence services to seek guidance on complex cases, improve understanding of risks, and develop appropriate referral options for clients. </w:t>
            </w:r>
          </w:p>
          <w:p w14:paraId="184637AE" w14:textId="77777777" w:rsidR="006048B4" w:rsidRDefault="006048B4" w:rsidP="006048B4">
            <w:pPr>
              <w:pStyle w:val="Tablebullet1"/>
              <w:rPr>
                <w:lang w:eastAsia="en-AU"/>
              </w:rPr>
            </w:pPr>
            <w:r>
              <w:rPr>
                <w:lang w:eastAsia="en-AU"/>
              </w:rPr>
              <w:t xml:space="preserve">Request formal supervision with line managers when family violence risk is identified to: </w:t>
            </w:r>
          </w:p>
          <w:p w14:paraId="58D2C462" w14:textId="7A1E2576" w:rsidR="006048B4" w:rsidRPr="00BD6B0B" w:rsidRDefault="00E65172" w:rsidP="00BD6B0B">
            <w:pPr>
              <w:pStyle w:val="Tablebullet2"/>
            </w:pPr>
            <w:r>
              <w:rPr>
                <w:lang w:eastAsia="en-AU"/>
              </w:rPr>
              <w:t>s</w:t>
            </w:r>
            <w:r w:rsidR="006048B4">
              <w:rPr>
                <w:lang w:eastAsia="en-AU"/>
              </w:rPr>
              <w:t xml:space="preserve">upport </w:t>
            </w:r>
            <w:r w:rsidR="006048B4" w:rsidRPr="00BD6B0B">
              <w:t xml:space="preserve">further action, including risk assessment, secondary consultation, referrals, and escalation. </w:t>
            </w:r>
          </w:p>
          <w:p w14:paraId="28C4C9F5" w14:textId="409B6AC1" w:rsidR="006048B4" w:rsidRPr="00BD6B0B" w:rsidRDefault="00E65172" w:rsidP="00BD6B0B">
            <w:pPr>
              <w:pStyle w:val="Tablebullet2"/>
            </w:pPr>
            <w:r>
              <w:t>m</w:t>
            </w:r>
            <w:r w:rsidR="006048B4" w:rsidRPr="00BD6B0B">
              <w:t xml:space="preserve">anage self-awareness, health, wellbeing, and occupational risks. </w:t>
            </w:r>
          </w:p>
          <w:p w14:paraId="759ACF2E" w14:textId="37438B93" w:rsidR="006048B4" w:rsidRPr="008D16AA" w:rsidRDefault="00E65172" w:rsidP="00BD6B0B">
            <w:pPr>
              <w:pStyle w:val="Tablebullet2"/>
              <w:rPr>
                <w:lang w:eastAsia="en-AU"/>
              </w:rPr>
            </w:pPr>
            <w:r>
              <w:t>d</w:t>
            </w:r>
            <w:r w:rsidR="006048B4" w:rsidRPr="00BD6B0B">
              <w:t>ocument all agreed actions in HiiP, applying secure caveats</w:t>
            </w:r>
            <w:r w:rsidR="006048B4">
              <w:rPr>
                <w:lang w:eastAsia="en-AU"/>
              </w:rPr>
              <w:t xml:space="preserve"> if necessary.</w:t>
            </w:r>
          </w:p>
        </w:tc>
      </w:tr>
      <w:tr w:rsidR="006048B4" w:rsidRPr="003D7731" w14:paraId="5FB0F965" w14:textId="77777777" w:rsidTr="008D16AA">
        <w:tblPrEx>
          <w:tblLook w:val="04A0" w:firstRow="1" w:lastRow="0" w:firstColumn="1" w:lastColumn="0" w:noHBand="0" w:noVBand="1"/>
        </w:tblPrEx>
        <w:trPr>
          <w:trHeight w:val="315"/>
        </w:trPr>
        <w:tc>
          <w:tcPr>
            <w:tcW w:w="1980" w:type="dxa"/>
          </w:tcPr>
          <w:p w14:paraId="6206E106" w14:textId="742EC405" w:rsidR="006048B4" w:rsidRPr="0050748E" w:rsidRDefault="006048B4" w:rsidP="00125CB6">
            <w:pPr>
              <w:pStyle w:val="Tabletext"/>
              <w:rPr>
                <w:lang w:eastAsia="en-AU"/>
              </w:rPr>
            </w:pPr>
            <w:r w:rsidRPr="006048B4">
              <w:rPr>
                <w:lang w:eastAsia="en-AU"/>
              </w:rPr>
              <w:t xml:space="preserve">Responsibility 5 - Secondary </w:t>
            </w:r>
            <w:r w:rsidRPr="006048B4">
              <w:rPr>
                <w:lang w:eastAsia="en-AU"/>
              </w:rPr>
              <w:lastRenderedPageBreak/>
              <w:t>consultation and referral</w:t>
            </w:r>
          </w:p>
        </w:tc>
        <w:tc>
          <w:tcPr>
            <w:tcW w:w="1984" w:type="dxa"/>
          </w:tcPr>
          <w:p w14:paraId="3CF38377" w14:textId="278DA74D" w:rsidR="006048B4" w:rsidRPr="008D16AA" w:rsidRDefault="006048B4" w:rsidP="00125CB6">
            <w:pPr>
              <w:pStyle w:val="Tablebullet1"/>
              <w:rPr>
                <w:rFonts w:cs="Arial"/>
                <w:szCs w:val="21"/>
                <w:lang w:eastAsia="en-AU"/>
              </w:rPr>
            </w:pPr>
            <w:r w:rsidRPr="006048B4">
              <w:rPr>
                <w:rFonts w:cs="Arial"/>
                <w:szCs w:val="21"/>
                <w:lang w:eastAsia="en-AU"/>
              </w:rPr>
              <w:lastRenderedPageBreak/>
              <w:t>Senior Housing Services Officer and above</w:t>
            </w:r>
          </w:p>
        </w:tc>
        <w:tc>
          <w:tcPr>
            <w:tcW w:w="5306" w:type="dxa"/>
          </w:tcPr>
          <w:p w14:paraId="40D2AC46" w14:textId="77777777" w:rsidR="006048B4" w:rsidRDefault="006048B4" w:rsidP="006048B4">
            <w:pPr>
              <w:pStyle w:val="Tablebullet1"/>
              <w:rPr>
                <w:lang w:eastAsia="en-AU"/>
              </w:rPr>
            </w:pPr>
            <w:r>
              <w:rPr>
                <w:lang w:eastAsia="en-AU"/>
              </w:rPr>
              <w:t xml:space="preserve">Engage, seek and share information under appropriate delegation through: </w:t>
            </w:r>
          </w:p>
          <w:p w14:paraId="6D27DBBC" w14:textId="77777777" w:rsidR="006048B4" w:rsidRPr="00BD6B0B" w:rsidRDefault="006048B4" w:rsidP="00BD6B0B">
            <w:pPr>
              <w:pStyle w:val="Tablebullet2"/>
            </w:pPr>
            <w:r w:rsidRPr="00BD6B0B">
              <w:t xml:space="preserve">FVISS </w:t>
            </w:r>
          </w:p>
          <w:p w14:paraId="65072F5D" w14:textId="2D25A120" w:rsidR="006048B4" w:rsidRPr="008D16AA" w:rsidRDefault="006048B4" w:rsidP="00BD6B0B">
            <w:pPr>
              <w:pStyle w:val="Tablebullet2"/>
              <w:rPr>
                <w:lang w:eastAsia="en-AU"/>
              </w:rPr>
            </w:pPr>
            <w:r w:rsidRPr="00BD6B0B">
              <w:lastRenderedPageBreak/>
              <w:t>CI</w:t>
            </w:r>
            <w:r>
              <w:rPr>
                <w:lang w:eastAsia="en-AU"/>
              </w:rPr>
              <w:t>SS</w:t>
            </w:r>
          </w:p>
        </w:tc>
      </w:tr>
      <w:tr w:rsidR="006048B4" w:rsidRPr="003D7731" w14:paraId="1D27096A" w14:textId="77777777" w:rsidTr="008D16AA">
        <w:tblPrEx>
          <w:tblLook w:val="04A0" w:firstRow="1" w:lastRow="0" w:firstColumn="1" w:lastColumn="0" w:noHBand="0" w:noVBand="1"/>
        </w:tblPrEx>
        <w:trPr>
          <w:trHeight w:val="315"/>
        </w:trPr>
        <w:tc>
          <w:tcPr>
            <w:tcW w:w="1980" w:type="dxa"/>
          </w:tcPr>
          <w:p w14:paraId="1DA9188B" w14:textId="06F33102" w:rsidR="006048B4" w:rsidRPr="006048B4" w:rsidRDefault="006048B4" w:rsidP="00125CB6">
            <w:pPr>
              <w:pStyle w:val="Tabletext"/>
              <w:rPr>
                <w:lang w:eastAsia="en-AU"/>
              </w:rPr>
            </w:pPr>
            <w:r w:rsidRPr="006048B4">
              <w:rPr>
                <w:lang w:eastAsia="en-AU"/>
              </w:rPr>
              <w:lastRenderedPageBreak/>
              <w:t>Responsibility 6 - Contribute to information sharing with other services</w:t>
            </w:r>
          </w:p>
        </w:tc>
        <w:tc>
          <w:tcPr>
            <w:tcW w:w="1984" w:type="dxa"/>
          </w:tcPr>
          <w:p w14:paraId="7B1F479D" w14:textId="320BF9F3" w:rsidR="006048B4" w:rsidRPr="006048B4" w:rsidRDefault="006048B4" w:rsidP="00125CB6">
            <w:pPr>
              <w:pStyle w:val="Tablebullet1"/>
              <w:rPr>
                <w:rFonts w:cs="Arial"/>
                <w:szCs w:val="21"/>
                <w:lang w:eastAsia="en-AU"/>
              </w:rPr>
            </w:pPr>
            <w:r w:rsidRPr="006048B4">
              <w:rPr>
                <w:rFonts w:cs="Arial"/>
                <w:szCs w:val="21"/>
                <w:lang w:eastAsia="en-AU"/>
              </w:rPr>
              <w:t>Housing Services Officers</w:t>
            </w:r>
          </w:p>
        </w:tc>
        <w:tc>
          <w:tcPr>
            <w:tcW w:w="5306" w:type="dxa"/>
          </w:tcPr>
          <w:p w14:paraId="70DC084D" w14:textId="77777777" w:rsidR="006048B4" w:rsidRPr="006048B4" w:rsidRDefault="006048B4" w:rsidP="006048B4">
            <w:pPr>
              <w:pStyle w:val="Tablebullet1"/>
              <w:rPr>
                <w:lang w:eastAsia="en-AU"/>
              </w:rPr>
            </w:pPr>
            <w:r w:rsidRPr="006048B4">
              <w:rPr>
                <w:lang w:eastAsia="en-AU"/>
              </w:rPr>
              <w:t xml:space="preserve">Recognise when information sharing under FVISS and CISS is necessary to support clients and inform decision-making and escalate to senior staff for authorised sharing. </w:t>
            </w:r>
          </w:p>
          <w:p w14:paraId="7A0B4370" w14:textId="4ED20AE9" w:rsidR="006048B4" w:rsidRDefault="006048B4" w:rsidP="006048B4">
            <w:pPr>
              <w:pStyle w:val="Tablebullet1"/>
              <w:rPr>
                <w:lang w:eastAsia="en-AU"/>
              </w:rPr>
            </w:pPr>
            <w:r w:rsidRPr="006048B4">
              <w:rPr>
                <w:lang w:eastAsia="en-AU"/>
              </w:rPr>
              <w:t>Adhere to established record keeping processes to ensure accurate and appropriate documentation of risk related information within HiiP.</w:t>
            </w:r>
          </w:p>
        </w:tc>
      </w:tr>
      <w:tr w:rsidR="006048B4" w:rsidRPr="003D7731" w14:paraId="326C2D35" w14:textId="77777777" w:rsidTr="008D16AA">
        <w:tblPrEx>
          <w:tblLook w:val="04A0" w:firstRow="1" w:lastRow="0" w:firstColumn="1" w:lastColumn="0" w:noHBand="0" w:noVBand="1"/>
        </w:tblPrEx>
        <w:trPr>
          <w:trHeight w:val="315"/>
        </w:trPr>
        <w:tc>
          <w:tcPr>
            <w:tcW w:w="1980" w:type="dxa"/>
          </w:tcPr>
          <w:p w14:paraId="3AE8169D" w14:textId="4347CFDF" w:rsidR="006048B4" w:rsidRPr="006048B4" w:rsidRDefault="00B4606F" w:rsidP="00125CB6">
            <w:pPr>
              <w:pStyle w:val="Tabletext"/>
              <w:rPr>
                <w:lang w:eastAsia="en-AU"/>
              </w:rPr>
            </w:pPr>
            <w:r w:rsidRPr="006048B4">
              <w:rPr>
                <w:lang w:eastAsia="en-AU"/>
              </w:rPr>
              <w:t>Responsibility 6 - Contribute to information sharing with other services</w:t>
            </w:r>
          </w:p>
        </w:tc>
        <w:tc>
          <w:tcPr>
            <w:tcW w:w="1984" w:type="dxa"/>
          </w:tcPr>
          <w:p w14:paraId="74B84E2A" w14:textId="05B248D1" w:rsidR="006048B4" w:rsidRPr="006048B4" w:rsidRDefault="006048B4" w:rsidP="00125CB6">
            <w:pPr>
              <w:pStyle w:val="Tablebullet1"/>
              <w:rPr>
                <w:rFonts w:cs="Arial"/>
                <w:szCs w:val="21"/>
                <w:lang w:eastAsia="en-AU"/>
              </w:rPr>
            </w:pPr>
            <w:r w:rsidRPr="008D16AA">
              <w:rPr>
                <w:rFonts w:cs="Arial"/>
                <w:szCs w:val="21"/>
                <w:lang w:eastAsia="en-AU"/>
              </w:rPr>
              <w:t>Senior Housing Services Officer and above </w:t>
            </w:r>
          </w:p>
        </w:tc>
        <w:tc>
          <w:tcPr>
            <w:tcW w:w="5306" w:type="dxa"/>
          </w:tcPr>
          <w:p w14:paraId="29A5116A" w14:textId="77777777" w:rsidR="006048B4" w:rsidRDefault="006048B4" w:rsidP="006048B4">
            <w:pPr>
              <w:pStyle w:val="Tablebullet1"/>
              <w:rPr>
                <w:lang w:eastAsia="en-AU"/>
              </w:rPr>
            </w:pPr>
            <w:r>
              <w:rPr>
                <w:lang w:eastAsia="en-AU"/>
              </w:rPr>
              <w:t xml:space="preserve">Share information ethically and collaboratively with other agencies, only with organisations prescribed as Information Sharing Entities under the Scheme regulations, ensuring all requests and disclosures occur within the authorised framework. </w:t>
            </w:r>
          </w:p>
          <w:p w14:paraId="3C99D2F2" w14:textId="77777777" w:rsidR="006048B4" w:rsidRDefault="006048B4" w:rsidP="006048B4">
            <w:pPr>
              <w:pStyle w:val="Tablebullet1"/>
              <w:rPr>
                <w:lang w:eastAsia="en-AU"/>
              </w:rPr>
            </w:pPr>
            <w:r>
              <w:rPr>
                <w:lang w:eastAsia="en-AU"/>
              </w:rPr>
              <w:t xml:space="preserve">Comply with relevant legislation including the Family Violence Protection Act 2008, Privacy and Data Protection Act 2014, and Health Records Act 2001 to protect client confidentiality and prevent unlawful disclosures. </w:t>
            </w:r>
          </w:p>
          <w:p w14:paraId="743E53AB" w14:textId="77777777" w:rsidR="006048B4" w:rsidRDefault="006048B4" w:rsidP="006048B4">
            <w:pPr>
              <w:pStyle w:val="Tablebullet1"/>
              <w:rPr>
                <w:lang w:eastAsia="en-AU"/>
              </w:rPr>
            </w:pPr>
            <w:r>
              <w:rPr>
                <w:lang w:eastAsia="en-AU"/>
              </w:rPr>
              <w:t xml:space="preserve">Clearly distinguish between victim survivors and adults using family violence when sharing information, ensuring the identity of perpetrators is accurately established and differentiated to avoid confusion and enhance safety. </w:t>
            </w:r>
          </w:p>
          <w:p w14:paraId="161CCB73" w14:textId="77777777" w:rsidR="006048B4" w:rsidRDefault="006048B4" w:rsidP="006048B4">
            <w:pPr>
              <w:pStyle w:val="Tablebullet1"/>
              <w:rPr>
                <w:lang w:eastAsia="en-AU"/>
              </w:rPr>
            </w:pPr>
            <w:r>
              <w:rPr>
                <w:lang w:eastAsia="en-AU"/>
              </w:rPr>
              <w:t xml:space="preserve">Apply appropriate record keeping practices, including the use of security caveats where required, to accurately document risk related information within HiiP. </w:t>
            </w:r>
          </w:p>
          <w:p w14:paraId="5D9B85E3" w14:textId="4096CD8E" w:rsidR="006048B4" w:rsidRPr="006048B4" w:rsidRDefault="006048B4" w:rsidP="007D1D89">
            <w:pPr>
              <w:pStyle w:val="Tablebullet1"/>
              <w:rPr>
                <w:lang w:eastAsia="en-AU"/>
              </w:rPr>
            </w:pPr>
            <w:r>
              <w:rPr>
                <w:lang w:eastAsia="en-AU"/>
              </w:rPr>
              <w:t xml:space="preserve">Conduct formal supervision with staff regarding family violence risk. </w:t>
            </w:r>
          </w:p>
        </w:tc>
      </w:tr>
      <w:tr w:rsidR="007D1D89" w:rsidRPr="003D7731" w14:paraId="3DB9630B" w14:textId="77777777" w:rsidTr="008D16AA">
        <w:tblPrEx>
          <w:tblLook w:val="04A0" w:firstRow="1" w:lastRow="0" w:firstColumn="1" w:lastColumn="0" w:noHBand="0" w:noVBand="1"/>
        </w:tblPrEx>
        <w:trPr>
          <w:trHeight w:val="315"/>
        </w:trPr>
        <w:tc>
          <w:tcPr>
            <w:tcW w:w="1980" w:type="dxa"/>
          </w:tcPr>
          <w:p w14:paraId="56B93134" w14:textId="46897194" w:rsidR="007D1D89" w:rsidRPr="006048B4" w:rsidRDefault="007D1D89" w:rsidP="00125CB6">
            <w:pPr>
              <w:pStyle w:val="Tabletext"/>
              <w:rPr>
                <w:lang w:eastAsia="en-AU"/>
              </w:rPr>
            </w:pPr>
            <w:r w:rsidRPr="008D16AA">
              <w:rPr>
                <w:lang w:eastAsia="en-AU"/>
              </w:rPr>
              <w:t>Responsibility 9 - Contribute to coordinated risk management </w:t>
            </w:r>
          </w:p>
        </w:tc>
        <w:tc>
          <w:tcPr>
            <w:tcW w:w="1984" w:type="dxa"/>
          </w:tcPr>
          <w:p w14:paraId="19A1722F" w14:textId="391440D8" w:rsidR="007D1D89" w:rsidRPr="008D16AA" w:rsidRDefault="007D1D89" w:rsidP="00125CB6">
            <w:pPr>
              <w:pStyle w:val="Tablebullet1"/>
              <w:rPr>
                <w:rFonts w:cs="Arial"/>
                <w:szCs w:val="21"/>
                <w:lang w:eastAsia="en-AU"/>
              </w:rPr>
            </w:pPr>
            <w:r w:rsidRPr="007D1D89">
              <w:rPr>
                <w:rFonts w:cs="Arial"/>
                <w:szCs w:val="21"/>
                <w:lang w:eastAsia="en-AU"/>
              </w:rPr>
              <w:t>All housing roles</w:t>
            </w:r>
          </w:p>
        </w:tc>
        <w:tc>
          <w:tcPr>
            <w:tcW w:w="5306" w:type="dxa"/>
          </w:tcPr>
          <w:p w14:paraId="61A623D4" w14:textId="797435A5" w:rsidR="007D1D89" w:rsidRDefault="007D1D89" w:rsidP="006048B4">
            <w:pPr>
              <w:pStyle w:val="Tablebullet1"/>
              <w:rPr>
                <w:lang w:eastAsia="en-AU"/>
              </w:rPr>
            </w:pPr>
            <w:r w:rsidRPr="007D1D89">
              <w:rPr>
                <w:lang w:eastAsia="en-AU"/>
              </w:rPr>
              <w:t>Actively participate in coordinated risk management efforts among various stakeholders.</w:t>
            </w:r>
          </w:p>
        </w:tc>
      </w:tr>
      <w:tr w:rsidR="007D1D89" w:rsidRPr="003D7731" w14:paraId="5B5CDC48" w14:textId="77777777" w:rsidTr="008D16AA">
        <w:tblPrEx>
          <w:tblLook w:val="04A0" w:firstRow="1" w:lastRow="0" w:firstColumn="1" w:lastColumn="0" w:noHBand="0" w:noVBand="1"/>
        </w:tblPrEx>
        <w:trPr>
          <w:trHeight w:val="315"/>
        </w:trPr>
        <w:tc>
          <w:tcPr>
            <w:tcW w:w="1980" w:type="dxa"/>
          </w:tcPr>
          <w:p w14:paraId="05B975D2" w14:textId="147B93BF" w:rsidR="007D1D89" w:rsidRPr="008D16AA" w:rsidRDefault="007D1D89" w:rsidP="00125CB6">
            <w:pPr>
              <w:pStyle w:val="Tabletext"/>
              <w:rPr>
                <w:lang w:eastAsia="en-AU"/>
              </w:rPr>
            </w:pPr>
            <w:r w:rsidRPr="008D16AA">
              <w:rPr>
                <w:lang w:eastAsia="en-AU"/>
              </w:rPr>
              <w:t>Responsibility 9 - Contribute to coordinated risk management </w:t>
            </w:r>
          </w:p>
        </w:tc>
        <w:tc>
          <w:tcPr>
            <w:tcW w:w="1984" w:type="dxa"/>
          </w:tcPr>
          <w:p w14:paraId="36E9AFD6" w14:textId="3D606D9A" w:rsidR="007D1D89" w:rsidRPr="008D16AA" w:rsidRDefault="007D1D89" w:rsidP="00125CB6">
            <w:pPr>
              <w:pStyle w:val="Tablebullet1"/>
              <w:rPr>
                <w:rFonts w:cs="Arial"/>
                <w:szCs w:val="21"/>
                <w:lang w:eastAsia="en-AU"/>
              </w:rPr>
            </w:pPr>
            <w:r w:rsidRPr="007D1D89">
              <w:rPr>
                <w:rFonts w:cs="Arial"/>
                <w:szCs w:val="21"/>
                <w:lang w:eastAsia="en-AU"/>
              </w:rPr>
              <w:t>Senior Housing Services Officer and above</w:t>
            </w:r>
          </w:p>
        </w:tc>
        <w:tc>
          <w:tcPr>
            <w:tcW w:w="5306" w:type="dxa"/>
          </w:tcPr>
          <w:p w14:paraId="3E0B8793" w14:textId="6157BB3A" w:rsidR="007D1D89" w:rsidRDefault="007D1D89" w:rsidP="006048B4">
            <w:pPr>
              <w:pStyle w:val="Tablebullet1"/>
              <w:rPr>
                <w:lang w:eastAsia="en-AU"/>
              </w:rPr>
            </w:pPr>
            <w:r w:rsidRPr="007D1D89">
              <w:rPr>
                <w:lang w:eastAsia="en-AU"/>
              </w:rPr>
              <w:t>Actively participate in coordinated risk management efforts among various stakeholders.</w:t>
            </w:r>
          </w:p>
        </w:tc>
      </w:tr>
      <w:tr w:rsidR="007D1D89" w:rsidRPr="003D7731" w14:paraId="2912747B" w14:textId="77777777" w:rsidTr="008D16AA">
        <w:tblPrEx>
          <w:tblLook w:val="04A0" w:firstRow="1" w:lastRow="0" w:firstColumn="1" w:lastColumn="0" w:noHBand="0" w:noVBand="1"/>
        </w:tblPrEx>
        <w:trPr>
          <w:trHeight w:val="315"/>
        </w:trPr>
        <w:tc>
          <w:tcPr>
            <w:tcW w:w="1980" w:type="dxa"/>
          </w:tcPr>
          <w:p w14:paraId="42EE8755" w14:textId="440B5DB0" w:rsidR="007D1D89" w:rsidRPr="008D16AA" w:rsidRDefault="007D1D89" w:rsidP="00125CB6">
            <w:pPr>
              <w:pStyle w:val="Tabletext"/>
              <w:rPr>
                <w:lang w:eastAsia="en-AU"/>
              </w:rPr>
            </w:pPr>
            <w:r w:rsidRPr="008D16AA">
              <w:rPr>
                <w:lang w:eastAsia="en-AU"/>
              </w:rPr>
              <w:t>Responsibility 9 - Contribute to coordinated risk management </w:t>
            </w:r>
          </w:p>
        </w:tc>
        <w:tc>
          <w:tcPr>
            <w:tcW w:w="1984" w:type="dxa"/>
          </w:tcPr>
          <w:p w14:paraId="6E35412B" w14:textId="77777777" w:rsidR="007D1D89" w:rsidRPr="007D1D89" w:rsidRDefault="007D1D89" w:rsidP="007D1D89">
            <w:pPr>
              <w:pStyle w:val="Tablebullet1"/>
              <w:rPr>
                <w:rFonts w:cs="Arial"/>
                <w:szCs w:val="21"/>
                <w:lang w:eastAsia="en-AU"/>
              </w:rPr>
            </w:pPr>
            <w:r w:rsidRPr="007D1D89">
              <w:rPr>
                <w:rFonts w:cs="Arial"/>
                <w:szCs w:val="21"/>
                <w:lang w:eastAsia="en-AU"/>
              </w:rPr>
              <w:t xml:space="preserve">Team Managers </w:t>
            </w:r>
          </w:p>
          <w:p w14:paraId="53CA9966" w14:textId="0C121246" w:rsidR="007D1D89" w:rsidRPr="008D16AA" w:rsidRDefault="007D1D89" w:rsidP="007D1D89">
            <w:pPr>
              <w:pStyle w:val="Tablebullet1"/>
              <w:rPr>
                <w:rFonts w:cs="Arial"/>
                <w:szCs w:val="21"/>
                <w:lang w:eastAsia="en-AU"/>
              </w:rPr>
            </w:pPr>
            <w:r w:rsidRPr="007D1D89">
              <w:rPr>
                <w:rFonts w:cs="Arial"/>
                <w:szCs w:val="21"/>
                <w:lang w:eastAsia="en-AU"/>
              </w:rPr>
              <w:t>Client Support and Housing Service Managers</w:t>
            </w:r>
          </w:p>
        </w:tc>
        <w:tc>
          <w:tcPr>
            <w:tcW w:w="5306" w:type="dxa"/>
          </w:tcPr>
          <w:p w14:paraId="1E6BCFE0" w14:textId="68575012" w:rsidR="007D1D89" w:rsidRDefault="007D1D89" w:rsidP="006048B4">
            <w:pPr>
              <w:pStyle w:val="Tablebullet1"/>
              <w:rPr>
                <w:lang w:eastAsia="en-AU"/>
              </w:rPr>
            </w:pPr>
            <w:r w:rsidRPr="007D1D89">
              <w:rPr>
                <w:lang w:eastAsia="en-AU"/>
              </w:rPr>
              <w:t>Meet regularly with local support services to facilitate collaboration and coordination on multi-disciplinary and multi-agency approaches, including information sharing, action planning, and referrals.</w:t>
            </w:r>
          </w:p>
        </w:tc>
      </w:tr>
      <w:tr w:rsidR="006E1246" w:rsidRPr="003D7731" w14:paraId="2F99373F" w14:textId="77777777" w:rsidTr="008D16AA">
        <w:tblPrEx>
          <w:tblLook w:val="04A0" w:firstRow="1" w:lastRow="0" w:firstColumn="1" w:lastColumn="0" w:noHBand="0" w:noVBand="1"/>
        </w:tblPrEx>
        <w:trPr>
          <w:trHeight w:val="315"/>
        </w:trPr>
        <w:tc>
          <w:tcPr>
            <w:tcW w:w="1980" w:type="dxa"/>
          </w:tcPr>
          <w:p w14:paraId="6974F9B5" w14:textId="28AB7A7F" w:rsidR="006E1246" w:rsidRPr="008D16AA" w:rsidRDefault="006E1246" w:rsidP="00125CB6">
            <w:pPr>
              <w:pStyle w:val="Tabletext"/>
              <w:rPr>
                <w:lang w:eastAsia="en-AU"/>
              </w:rPr>
            </w:pPr>
            <w:r w:rsidRPr="006E1246">
              <w:rPr>
                <w:lang w:eastAsia="en-AU"/>
              </w:rPr>
              <w:t>Responsibility 10 - Collaborate for ongoing risk assessment and risk management</w:t>
            </w:r>
          </w:p>
        </w:tc>
        <w:tc>
          <w:tcPr>
            <w:tcW w:w="1984" w:type="dxa"/>
          </w:tcPr>
          <w:p w14:paraId="479C8273" w14:textId="722AB578" w:rsidR="006E1246" w:rsidRPr="007D1D89" w:rsidRDefault="006E1246" w:rsidP="007D1D89">
            <w:pPr>
              <w:pStyle w:val="Tablebullet1"/>
              <w:rPr>
                <w:rFonts w:cs="Arial"/>
                <w:szCs w:val="21"/>
                <w:lang w:eastAsia="en-AU"/>
              </w:rPr>
            </w:pPr>
            <w:r w:rsidRPr="006E1246">
              <w:rPr>
                <w:rFonts w:cs="Arial"/>
                <w:szCs w:val="21"/>
                <w:lang w:eastAsia="en-AU"/>
              </w:rPr>
              <w:t>All housing roles</w:t>
            </w:r>
          </w:p>
        </w:tc>
        <w:tc>
          <w:tcPr>
            <w:tcW w:w="5306" w:type="dxa"/>
          </w:tcPr>
          <w:p w14:paraId="32C63873" w14:textId="77777777" w:rsidR="006E1246" w:rsidRDefault="006E1246" w:rsidP="006E1246">
            <w:pPr>
              <w:pStyle w:val="Tablebullet1"/>
              <w:rPr>
                <w:lang w:eastAsia="en-AU"/>
              </w:rPr>
            </w:pPr>
            <w:r>
              <w:rPr>
                <w:lang w:eastAsia="en-AU"/>
              </w:rPr>
              <w:t xml:space="preserve">Collaborate with other professionals for ongoing assessment and management of risks related to family violence. </w:t>
            </w:r>
          </w:p>
          <w:p w14:paraId="797058B5" w14:textId="77777777" w:rsidR="006E1246" w:rsidRDefault="006E1246" w:rsidP="006E1246">
            <w:pPr>
              <w:pStyle w:val="Tablebullet1"/>
              <w:rPr>
                <w:lang w:eastAsia="en-AU"/>
              </w:rPr>
            </w:pPr>
            <w:r>
              <w:rPr>
                <w:lang w:eastAsia="en-AU"/>
              </w:rPr>
              <w:t xml:space="preserve">Monitor and re-evaluate changes in individual client risk levels through: </w:t>
            </w:r>
          </w:p>
          <w:p w14:paraId="66081C26" w14:textId="1B86F3EC" w:rsidR="006E1246" w:rsidRPr="00BD6B0B" w:rsidRDefault="00E65172" w:rsidP="00BD6B0B">
            <w:pPr>
              <w:pStyle w:val="Tablebullet2"/>
            </w:pPr>
            <w:r>
              <w:t>o</w:t>
            </w:r>
            <w:r w:rsidR="006E1246" w:rsidRPr="00BD6B0B">
              <w:t xml:space="preserve">bservation of the client </w:t>
            </w:r>
          </w:p>
          <w:p w14:paraId="602CDC82" w14:textId="2A1399CA" w:rsidR="006E1246" w:rsidRPr="00BD6B0B" w:rsidRDefault="00E65172" w:rsidP="00BD6B0B">
            <w:pPr>
              <w:pStyle w:val="Tablebullet2"/>
            </w:pPr>
            <w:r>
              <w:t>d</w:t>
            </w:r>
            <w:r w:rsidR="006E1246" w:rsidRPr="00BD6B0B">
              <w:t xml:space="preserve">irect contact with the client </w:t>
            </w:r>
          </w:p>
          <w:p w14:paraId="341446FC" w14:textId="074D506B" w:rsidR="006E1246" w:rsidRPr="00BD6B0B" w:rsidRDefault="00E65172" w:rsidP="00BD6B0B">
            <w:pPr>
              <w:pStyle w:val="Tablebullet2"/>
            </w:pPr>
            <w:r>
              <w:t>c</w:t>
            </w:r>
            <w:r w:rsidR="006E1246" w:rsidRPr="00BD6B0B">
              <w:t xml:space="preserve">ommunication from service providers </w:t>
            </w:r>
          </w:p>
          <w:p w14:paraId="5A454C9E" w14:textId="39FC6F92" w:rsidR="006E1246" w:rsidRPr="007D1D89" w:rsidRDefault="00E65172" w:rsidP="00BD6B0B">
            <w:pPr>
              <w:pStyle w:val="Tablebullet2"/>
              <w:rPr>
                <w:lang w:eastAsia="en-AU"/>
              </w:rPr>
            </w:pPr>
            <w:r>
              <w:lastRenderedPageBreak/>
              <w:t>i</w:t>
            </w:r>
            <w:r w:rsidR="006E1246" w:rsidRPr="00BD6B0B">
              <w:t>nformation from the neighbourhood or community</w:t>
            </w:r>
            <w:r w:rsidR="006E1246">
              <w:rPr>
                <w:lang w:eastAsia="en-AU"/>
              </w:rPr>
              <w:t>.</w:t>
            </w:r>
          </w:p>
        </w:tc>
      </w:tr>
      <w:tr w:rsidR="006E1246" w:rsidRPr="003D7731" w14:paraId="09ADC2B8" w14:textId="77777777" w:rsidTr="008D16AA">
        <w:tblPrEx>
          <w:tblLook w:val="04A0" w:firstRow="1" w:lastRow="0" w:firstColumn="1" w:lastColumn="0" w:noHBand="0" w:noVBand="1"/>
        </w:tblPrEx>
        <w:trPr>
          <w:trHeight w:val="315"/>
        </w:trPr>
        <w:tc>
          <w:tcPr>
            <w:tcW w:w="1980" w:type="dxa"/>
          </w:tcPr>
          <w:p w14:paraId="1D992AA1" w14:textId="21D455AB" w:rsidR="006E1246" w:rsidRPr="006E1246" w:rsidRDefault="006E1246" w:rsidP="00125CB6">
            <w:pPr>
              <w:pStyle w:val="Tabletext"/>
              <w:rPr>
                <w:lang w:eastAsia="en-AU"/>
              </w:rPr>
            </w:pPr>
            <w:r w:rsidRPr="006E1246">
              <w:rPr>
                <w:lang w:eastAsia="en-AU"/>
              </w:rPr>
              <w:lastRenderedPageBreak/>
              <w:t>Responsibility 10 - Collaborate for ongoing risk assessment and risk management</w:t>
            </w:r>
          </w:p>
        </w:tc>
        <w:tc>
          <w:tcPr>
            <w:tcW w:w="1984" w:type="dxa"/>
          </w:tcPr>
          <w:p w14:paraId="65A715D6" w14:textId="77777777" w:rsidR="006E1246" w:rsidRPr="006E1246" w:rsidRDefault="006E1246" w:rsidP="006E1246">
            <w:pPr>
              <w:pStyle w:val="Tablebullet1"/>
              <w:rPr>
                <w:rFonts w:cs="Arial"/>
                <w:szCs w:val="21"/>
                <w:lang w:eastAsia="en-AU"/>
              </w:rPr>
            </w:pPr>
            <w:r w:rsidRPr="006E1246">
              <w:rPr>
                <w:rFonts w:cs="Arial"/>
                <w:szCs w:val="21"/>
                <w:lang w:eastAsia="en-AU"/>
              </w:rPr>
              <w:t xml:space="preserve">Team Managers </w:t>
            </w:r>
          </w:p>
          <w:p w14:paraId="18051B83" w14:textId="55FD9426" w:rsidR="006E1246" w:rsidRPr="006E1246" w:rsidRDefault="006E1246" w:rsidP="006E1246">
            <w:pPr>
              <w:pStyle w:val="Tablebullet1"/>
              <w:rPr>
                <w:rFonts w:cs="Arial"/>
                <w:szCs w:val="21"/>
                <w:lang w:eastAsia="en-AU"/>
              </w:rPr>
            </w:pPr>
            <w:r w:rsidRPr="006E1246">
              <w:rPr>
                <w:rFonts w:cs="Arial"/>
                <w:szCs w:val="21"/>
                <w:lang w:eastAsia="en-AU"/>
              </w:rPr>
              <w:t>Client Support and Housing Service Managers</w:t>
            </w:r>
          </w:p>
        </w:tc>
        <w:tc>
          <w:tcPr>
            <w:tcW w:w="5306" w:type="dxa"/>
          </w:tcPr>
          <w:p w14:paraId="30757572" w14:textId="77777777" w:rsidR="006E1246" w:rsidRDefault="006E1246" w:rsidP="006E1246">
            <w:pPr>
              <w:pStyle w:val="Tablebullet1"/>
              <w:rPr>
                <w:lang w:eastAsia="en-AU"/>
              </w:rPr>
            </w:pPr>
            <w:r>
              <w:rPr>
                <w:lang w:eastAsia="en-AU"/>
              </w:rPr>
              <w:t xml:space="preserve">Monitor and re-evaluate risk levels within place-based settings by: </w:t>
            </w:r>
          </w:p>
          <w:p w14:paraId="252771D4" w14:textId="77777777" w:rsidR="006E1246" w:rsidRDefault="006E1246" w:rsidP="006E1246">
            <w:pPr>
              <w:pStyle w:val="Tablebullet1"/>
              <w:rPr>
                <w:lang w:eastAsia="en-AU"/>
              </w:rPr>
            </w:pPr>
            <w:r>
              <w:rPr>
                <w:lang w:eastAsia="en-AU"/>
              </w:rPr>
              <w:t xml:space="preserve">Reviewing the number of referrals within the area </w:t>
            </w:r>
          </w:p>
          <w:p w14:paraId="75469C91" w14:textId="77777777" w:rsidR="006E1246" w:rsidRDefault="006E1246" w:rsidP="006E1246">
            <w:pPr>
              <w:pStyle w:val="Tablebullet1"/>
              <w:rPr>
                <w:lang w:eastAsia="en-AU"/>
              </w:rPr>
            </w:pPr>
            <w:r>
              <w:rPr>
                <w:lang w:eastAsia="en-AU"/>
              </w:rPr>
              <w:t xml:space="preserve">Reviewing the number of client alerts related to Intervention Orders (IVOs) within the area </w:t>
            </w:r>
          </w:p>
          <w:p w14:paraId="30F15C9D" w14:textId="77777777" w:rsidR="006E1246" w:rsidRDefault="006E1246" w:rsidP="006E1246">
            <w:pPr>
              <w:pStyle w:val="Tablebullet1"/>
              <w:rPr>
                <w:lang w:eastAsia="en-AU"/>
              </w:rPr>
            </w:pPr>
            <w:r>
              <w:rPr>
                <w:lang w:eastAsia="en-AU"/>
              </w:rPr>
              <w:t xml:space="preserve">Reviewing other relevant data indicators, such as Victorian Housing Register applications related to family violence and </w:t>
            </w:r>
            <w:proofErr w:type="spellStart"/>
            <w:r>
              <w:rPr>
                <w:lang w:eastAsia="en-AU"/>
              </w:rPr>
              <w:t>OurSafety</w:t>
            </w:r>
            <w:proofErr w:type="spellEnd"/>
            <w:r>
              <w:rPr>
                <w:lang w:eastAsia="en-AU"/>
              </w:rPr>
              <w:t xml:space="preserve"> Reports. </w:t>
            </w:r>
          </w:p>
          <w:p w14:paraId="367AC947" w14:textId="77777777" w:rsidR="006E1246" w:rsidRDefault="006E1246" w:rsidP="006E1246">
            <w:pPr>
              <w:pStyle w:val="Tablebullet1"/>
              <w:rPr>
                <w:lang w:eastAsia="en-AU"/>
              </w:rPr>
            </w:pPr>
            <w:r>
              <w:rPr>
                <w:lang w:eastAsia="en-AU"/>
              </w:rPr>
              <w:t xml:space="preserve">Use collected data to inform: </w:t>
            </w:r>
          </w:p>
          <w:p w14:paraId="1F888542" w14:textId="54A54160" w:rsidR="006E1246" w:rsidRPr="00BD6B0B" w:rsidRDefault="00E65172" w:rsidP="00BD6B0B">
            <w:pPr>
              <w:pStyle w:val="Tablebullet2"/>
            </w:pPr>
            <w:r>
              <w:t>l</w:t>
            </w:r>
            <w:r w:rsidR="006E1246" w:rsidRPr="00BD6B0B">
              <w:t xml:space="preserve">ocal safety plans for clients and employees </w:t>
            </w:r>
          </w:p>
          <w:p w14:paraId="536CEDFF" w14:textId="756FCA9D" w:rsidR="006E1246" w:rsidRPr="00BD6B0B" w:rsidRDefault="00E65172" w:rsidP="00BD6B0B">
            <w:pPr>
              <w:pStyle w:val="Tablebullet2"/>
            </w:pPr>
            <w:r>
              <w:t>w</w:t>
            </w:r>
            <w:r w:rsidR="006E1246" w:rsidRPr="00BD6B0B">
              <w:t xml:space="preserve">ellbeing and occupational safety strategies </w:t>
            </w:r>
          </w:p>
          <w:p w14:paraId="16FD2CD6" w14:textId="55B721A2" w:rsidR="006E1246" w:rsidRDefault="00E65172" w:rsidP="00BD6B0B">
            <w:pPr>
              <w:pStyle w:val="Tablebullet2"/>
              <w:rPr>
                <w:lang w:eastAsia="en-AU"/>
              </w:rPr>
            </w:pPr>
            <w:r>
              <w:t>r</w:t>
            </w:r>
            <w:r w:rsidR="006E1246" w:rsidRPr="00BD6B0B">
              <w:t>eporting to key stakeholders to support ongoing risk</w:t>
            </w:r>
            <w:r w:rsidR="006E1246">
              <w:rPr>
                <w:lang w:eastAsia="en-AU"/>
              </w:rPr>
              <w:t xml:space="preserve"> management and response coordination.</w:t>
            </w:r>
          </w:p>
        </w:tc>
      </w:tr>
      <w:tr w:rsidR="006E1246" w:rsidRPr="003D7731" w14:paraId="08899D0E" w14:textId="77777777" w:rsidTr="008D16AA">
        <w:tblPrEx>
          <w:tblLook w:val="04A0" w:firstRow="1" w:lastRow="0" w:firstColumn="1" w:lastColumn="0" w:noHBand="0" w:noVBand="1"/>
        </w:tblPrEx>
        <w:trPr>
          <w:trHeight w:val="315"/>
        </w:trPr>
        <w:tc>
          <w:tcPr>
            <w:tcW w:w="1980" w:type="dxa"/>
          </w:tcPr>
          <w:p w14:paraId="610CC1C6" w14:textId="1C99CE88" w:rsidR="006E1246" w:rsidRPr="006E1246" w:rsidRDefault="006E1246" w:rsidP="00125CB6">
            <w:pPr>
              <w:pStyle w:val="Tabletext"/>
              <w:rPr>
                <w:lang w:eastAsia="en-AU"/>
              </w:rPr>
            </w:pPr>
            <w:r w:rsidRPr="006E1246">
              <w:rPr>
                <w:lang w:eastAsia="en-AU"/>
              </w:rPr>
              <w:t>Responsibilities 1, 2, 5, 6, 9 and 10</w:t>
            </w:r>
          </w:p>
        </w:tc>
        <w:tc>
          <w:tcPr>
            <w:tcW w:w="1984" w:type="dxa"/>
          </w:tcPr>
          <w:p w14:paraId="4172C60F" w14:textId="63FFB3FD" w:rsidR="006E1246" w:rsidRPr="006E1246" w:rsidRDefault="006E1246" w:rsidP="006E1246">
            <w:pPr>
              <w:pStyle w:val="Tablebullet1"/>
              <w:rPr>
                <w:rFonts w:cs="Arial"/>
                <w:szCs w:val="21"/>
                <w:lang w:eastAsia="en-AU"/>
              </w:rPr>
            </w:pPr>
            <w:r w:rsidRPr="006E1246">
              <w:rPr>
                <w:rFonts w:cs="Arial"/>
                <w:szCs w:val="21"/>
                <w:lang w:eastAsia="en-AU"/>
              </w:rPr>
              <w:t>Team Managers and above</w:t>
            </w:r>
          </w:p>
        </w:tc>
        <w:tc>
          <w:tcPr>
            <w:tcW w:w="5306" w:type="dxa"/>
          </w:tcPr>
          <w:p w14:paraId="5A861944" w14:textId="77777777" w:rsidR="006E1246" w:rsidRDefault="006E1246" w:rsidP="006E1246">
            <w:pPr>
              <w:pStyle w:val="Tablebullet1"/>
              <w:rPr>
                <w:lang w:eastAsia="en-AU"/>
              </w:rPr>
            </w:pPr>
            <w:r>
              <w:rPr>
                <w:lang w:eastAsia="en-AU"/>
              </w:rPr>
              <w:t xml:space="preserve">Ensure staff are well trained and supported to engage sensitively with clients, prioritising safety and cultural responsiveness. </w:t>
            </w:r>
          </w:p>
          <w:p w14:paraId="65841CC5" w14:textId="77777777" w:rsidR="006E1246" w:rsidRDefault="006E1246" w:rsidP="006E1246">
            <w:pPr>
              <w:pStyle w:val="Tablebullet1"/>
              <w:rPr>
                <w:lang w:eastAsia="en-AU"/>
              </w:rPr>
            </w:pPr>
            <w:r>
              <w:rPr>
                <w:lang w:eastAsia="en-AU"/>
              </w:rPr>
              <w:t xml:space="preserve">Equip staff to confidently respond to emergencies, including promptly calling 000 when necessary, and provide ongoing support during critical incidents. </w:t>
            </w:r>
          </w:p>
          <w:p w14:paraId="18508DF5" w14:textId="77777777" w:rsidR="006E1246" w:rsidRDefault="006E1246" w:rsidP="006E1246">
            <w:pPr>
              <w:pStyle w:val="Tablebullet1"/>
              <w:rPr>
                <w:lang w:eastAsia="en-AU"/>
              </w:rPr>
            </w:pPr>
            <w:r>
              <w:rPr>
                <w:lang w:eastAsia="en-AU"/>
              </w:rPr>
              <w:t xml:space="preserve">Regularly review and reflect on staff practice to uphold high standards in: </w:t>
            </w:r>
          </w:p>
          <w:p w14:paraId="6562A20E" w14:textId="77777777" w:rsidR="006E1246" w:rsidRDefault="006E1246" w:rsidP="006E1246">
            <w:pPr>
              <w:pStyle w:val="Tablebullet1"/>
              <w:rPr>
                <w:lang w:eastAsia="en-AU"/>
              </w:rPr>
            </w:pPr>
            <w:r>
              <w:rPr>
                <w:lang w:eastAsia="en-AU"/>
              </w:rPr>
              <w:t xml:space="preserve">Respectful and safe client engagement </w:t>
            </w:r>
          </w:p>
          <w:p w14:paraId="13EFD9D1" w14:textId="77777777" w:rsidR="006E1246" w:rsidRDefault="006E1246" w:rsidP="006E1246">
            <w:pPr>
              <w:pStyle w:val="Tablebullet1"/>
              <w:rPr>
                <w:lang w:eastAsia="en-AU"/>
              </w:rPr>
            </w:pPr>
            <w:r>
              <w:rPr>
                <w:lang w:eastAsia="en-AU"/>
              </w:rPr>
              <w:t xml:space="preserve">Accurate risk identification </w:t>
            </w:r>
          </w:p>
          <w:p w14:paraId="7383DB86" w14:textId="77777777" w:rsidR="006E1246" w:rsidRDefault="006E1246" w:rsidP="006E1246">
            <w:pPr>
              <w:pStyle w:val="Tablebullet1"/>
              <w:rPr>
                <w:lang w:eastAsia="en-AU"/>
              </w:rPr>
            </w:pPr>
            <w:r>
              <w:rPr>
                <w:lang w:eastAsia="en-AU"/>
              </w:rPr>
              <w:t xml:space="preserve">Effective and appropriate information sharing </w:t>
            </w:r>
          </w:p>
          <w:p w14:paraId="24899127" w14:textId="77777777" w:rsidR="006E1246" w:rsidRDefault="006E1246" w:rsidP="006E1246">
            <w:pPr>
              <w:pStyle w:val="Tablebullet1"/>
              <w:rPr>
                <w:lang w:eastAsia="en-AU"/>
              </w:rPr>
            </w:pPr>
            <w:r>
              <w:rPr>
                <w:lang w:eastAsia="en-AU"/>
              </w:rPr>
              <w:t xml:space="preserve">Coordinated risk management </w:t>
            </w:r>
          </w:p>
          <w:p w14:paraId="4C92472E" w14:textId="77777777" w:rsidR="006E1246" w:rsidRDefault="006E1246" w:rsidP="006E1246">
            <w:pPr>
              <w:pStyle w:val="Tablebullet1"/>
              <w:rPr>
                <w:lang w:eastAsia="en-AU"/>
              </w:rPr>
            </w:pPr>
            <w:r>
              <w:rPr>
                <w:lang w:eastAsia="en-AU"/>
              </w:rPr>
              <w:t xml:space="preserve">Ongoing collaboration with relevant services </w:t>
            </w:r>
          </w:p>
          <w:p w14:paraId="6B251453" w14:textId="22C18A87" w:rsidR="006E1246" w:rsidRDefault="006E1246" w:rsidP="006E1246">
            <w:pPr>
              <w:pStyle w:val="Tablebullet1"/>
              <w:rPr>
                <w:lang w:eastAsia="en-AU"/>
              </w:rPr>
            </w:pPr>
            <w:r>
              <w:rPr>
                <w:lang w:eastAsia="en-AU"/>
              </w:rPr>
              <w:t>Identify and address any gaps or challenges in practice promptly to maintain quality and safety.</w:t>
            </w:r>
          </w:p>
        </w:tc>
      </w:tr>
    </w:tbl>
    <w:p w14:paraId="64ADDE6A" w14:textId="77777777" w:rsidR="008D16AA" w:rsidRPr="006E3688" w:rsidRDefault="008D16AA" w:rsidP="006E3688">
      <w:pPr>
        <w:pStyle w:val="Bodyaftertablefigure"/>
      </w:pPr>
      <w:r w:rsidRPr="006E3688">
        <w:rPr>
          <w:rStyle w:val="BodyChar"/>
        </w:rPr>
        <w:t>F</w:t>
      </w:r>
      <w:r w:rsidRPr="006E3688">
        <w:t>o</w:t>
      </w:r>
      <w:r w:rsidRPr="006E3688">
        <w:rPr>
          <w:rStyle w:val="BodyChar"/>
        </w:rPr>
        <w:t>r more detailed information on these responsibilities, staff can refer to:</w:t>
      </w:r>
      <w:r w:rsidRPr="006E3688">
        <w:t> </w:t>
      </w:r>
    </w:p>
    <w:p w14:paraId="7D3A7AB2" w14:textId="56CFB180" w:rsidR="008D16AA" w:rsidRPr="008D16AA" w:rsidRDefault="00275F33" w:rsidP="006E1246">
      <w:pPr>
        <w:pStyle w:val="Bullet1"/>
        <w:rPr>
          <w:rFonts w:cs="Arial"/>
          <w:szCs w:val="21"/>
          <w:lang w:eastAsia="en-AU"/>
        </w:rPr>
      </w:pPr>
      <w:hyperlink r:id="rId24" w:tgtFrame="_blank" w:history="1">
        <w:r w:rsidR="008D16AA" w:rsidRPr="00B4606F">
          <w:rPr>
            <w:rStyle w:val="Hyperlink"/>
          </w:rPr>
          <w:t>The Family Violence and working with other services</w:t>
        </w:r>
      </w:hyperlink>
      <w:r w:rsidR="0055621F">
        <w:rPr>
          <w:rStyle w:val="Hyperlink"/>
        </w:rPr>
        <w:t xml:space="preserve"> (internal link)</w:t>
      </w:r>
      <w:r w:rsidR="008D16AA" w:rsidRPr="008D16AA">
        <w:rPr>
          <w:rFonts w:cs="Arial"/>
          <w:szCs w:val="21"/>
          <w:lang w:eastAsia="en-AU"/>
        </w:rPr>
        <w:t xml:space="preserve"> SharePoint page</w:t>
      </w:r>
      <w:r w:rsidR="008D16AA" w:rsidRPr="008D16AA">
        <w:rPr>
          <w:rFonts w:cs="Arial"/>
          <w:b/>
          <w:bCs/>
          <w:szCs w:val="21"/>
          <w:lang w:eastAsia="en-AU"/>
        </w:rPr>
        <w:t xml:space="preserve"> </w:t>
      </w:r>
      <w:r w:rsidR="008D16AA" w:rsidRPr="008D16AA">
        <w:rPr>
          <w:rFonts w:cs="Arial"/>
          <w:szCs w:val="21"/>
          <w:lang w:eastAsia="en-AU"/>
        </w:rPr>
        <w:t>https://dhhsvicgovau.sharepoint.com/sites/Publichousingresources/SitePages/Working-with-other-services.aspx</w:t>
      </w:r>
    </w:p>
    <w:p w14:paraId="4781F7F9" w14:textId="608D0509" w:rsidR="008D16AA" w:rsidRPr="008D16AA" w:rsidRDefault="00275F33" w:rsidP="006E1246">
      <w:pPr>
        <w:pStyle w:val="Bullet1"/>
        <w:rPr>
          <w:lang w:eastAsia="en-AU"/>
        </w:rPr>
      </w:pPr>
      <w:hyperlink r:id="rId25" w:tgtFrame="_blank" w:history="1">
        <w:r w:rsidR="008D16AA" w:rsidRPr="00B4606F">
          <w:rPr>
            <w:rStyle w:val="Hyperlink"/>
          </w:rPr>
          <w:t>MARAM practice guides and resources</w:t>
        </w:r>
      </w:hyperlink>
      <w:r w:rsidR="00B4606F">
        <w:rPr>
          <w:lang w:eastAsia="en-AU"/>
        </w:rPr>
        <w:t xml:space="preserve"> p</w:t>
      </w:r>
      <w:r w:rsidR="008D16AA" w:rsidRPr="008D16AA">
        <w:rPr>
          <w:lang w:eastAsia="en-AU"/>
        </w:rPr>
        <w:t>age https://www.vic.gov.au/maram-practice-guides-and-resources </w:t>
      </w:r>
    </w:p>
    <w:p w14:paraId="6012E84B" w14:textId="790C4656" w:rsidR="008D16AA" w:rsidRPr="008D16AA" w:rsidRDefault="00275F33" w:rsidP="006E1246">
      <w:pPr>
        <w:pStyle w:val="Bullet2"/>
        <w:rPr>
          <w:lang w:eastAsia="en-AU"/>
        </w:rPr>
      </w:pPr>
      <w:hyperlink r:id="rId26" w:tgtFrame="_blank" w:history="1">
        <w:r w:rsidR="008D16AA" w:rsidRPr="00B4606F">
          <w:rPr>
            <w:rStyle w:val="Hyperlink"/>
          </w:rPr>
          <w:t>Foundation knowledge guide</w:t>
        </w:r>
      </w:hyperlink>
      <w:r w:rsidR="008D16AA" w:rsidRPr="008D16AA">
        <w:rPr>
          <w:lang w:eastAsia="en-AU"/>
        </w:rPr>
        <w:t xml:space="preserve"> https://www.vic.gov.au/maram-practice-guides-foundation-knowledge-guide </w:t>
      </w:r>
    </w:p>
    <w:p w14:paraId="5066611C" w14:textId="66F339D7" w:rsidR="00085FF6" w:rsidRDefault="00275F33" w:rsidP="006E1246">
      <w:pPr>
        <w:pStyle w:val="Bullet2"/>
        <w:rPr>
          <w:rFonts w:cs="Arial"/>
          <w:szCs w:val="21"/>
          <w:lang w:eastAsia="en-AU"/>
        </w:rPr>
      </w:pPr>
      <w:hyperlink r:id="rId27" w:tgtFrame="_blank" w:history="1">
        <w:r w:rsidR="008D16AA" w:rsidRPr="00B4606F">
          <w:rPr>
            <w:rStyle w:val="Hyperlink"/>
          </w:rPr>
          <w:t>Guidance for professionals working with adults using family violence</w:t>
        </w:r>
      </w:hyperlink>
      <w:r w:rsidR="008D16AA" w:rsidRPr="008D16AA">
        <w:rPr>
          <w:rFonts w:cs="Arial"/>
          <w:szCs w:val="21"/>
          <w:lang w:eastAsia="en-AU"/>
        </w:rPr>
        <w:t xml:space="preserve"> </w:t>
      </w:r>
      <w:r w:rsidR="008D16AA" w:rsidRPr="00AD54AF">
        <w:rPr>
          <w:rFonts w:cs="Arial"/>
          <w:szCs w:val="21"/>
          <w:lang w:eastAsia="en-AU"/>
        </w:rPr>
        <w:t>https://www.vic.gov.au/maram-practice-guides-professionals-working-adults-using-family-violence</w:t>
      </w:r>
      <w:r w:rsidR="008D16AA" w:rsidRPr="008D16AA">
        <w:rPr>
          <w:rFonts w:cs="Arial"/>
          <w:szCs w:val="21"/>
          <w:lang w:eastAsia="en-AU"/>
        </w:rPr>
        <w:t> </w:t>
      </w:r>
    </w:p>
    <w:p w14:paraId="641F00FB" w14:textId="77777777" w:rsidR="00085FF6" w:rsidRDefault="00085FF6">
      <w:pPr>
        <w:spacing w:after="0" w:line="240" w:lineRule="auto"/>
        <w:rPr>
          <w:rFonts w:eastAsia="Times" w:cs="Arial"/>
          <w:szCs w:val="21"/>
          <w:lang w:eastAsia="en-AU"/>
        </w:rPr>
      </w:pPr>
      <w:r>
        <w:rPr>
          <w:rFonts w:cs="Arial"/>
          <w:szCs w:val="21"/>
          <w:lang w:eastAsia="en-AU"/>
        </w:rPr>
        <w:br w:type="page"/>
      </w:r>
    </w:p>
    <w:p w14:paraId="20049248" w14:textId="6954A8C0" w:rsidR="00686AC3" w:rsidRPr="002A5BD1" w:rsidRDefault="00686AC3" w:rsidP="00527D5F">
      <w:pPr>
        <w:pStyle w:val="Heading1"/>
        <w:numPr>
          <w:ilvl w:val="0"/>
          <w:numId w:val="9"/>
        </w:numPr>
      </w:pPr>
      <w:bookmarkStart w:id="6" w:name="_Toc214358201"/>
      <w:r w:rsidRPr="002A5BD1">
        <w:lastRenderedPageBreak/>
        <w:t>Information sharing</w:t>
      </w:r>
      <w:bookmarkEnd w:id="6"/>
      <w:r w:rsidRPr="002A5BD1">
        <w:t>  </w:t>
      </w:r>
    </w:p>
    <w:p w14:paraId="6A6CA6F3" w14:textId="77777777" w:rsidR="00686AC3" w:rsidRPr="00686AC3" w:rsidRDefault="00686AC3" w:rsidP="00DC1271">
      <w:pPr>
        <w:pStyle w:val="Body"/>
        <w:rPr>
          <w:shd w:val="clear" w:color="auto" w:fill="FFFFFF"/>
        </w:rPr>
      </w:pPr>
      <w:r w:rsidRPr="00686AC3">
        <w:rPr>
          <w:shd w:val="clear" w:color="auto" w:fill="FFFFFF"/>
        </w:rPr>
        <w:t>Information sharing is an important component of family violence risk management, enabling various agencies to collaborate effectively in safeguarding victim-survivors and holding adults who use violence accountable. </w:t>
      </w:r>
    </w:p>
    <w:p w14:paraId="654DAD77" w14:textId="77777777" w:rsidR="00686AC3" w:rsidRPr="00686AC3" w:rsidRDefault="00686AC3" w:rsidP="00DC1271">
      <w:pPr>
        <w:pStyle w:val="Body"/>
        <w:rPr>
          <w:shd w:val="clear" w:color="auto" w:fill="FFFFFF"/>
        </w:rPr>
      </w:pPr>
      <w:r w:rsidRPr="00686AC3">
        <w:rPr>
          <w:shd w:val="clear" w:color="auto" w:fill="FFFFFF"/>
        </w:rPr>
        <w:t>In Victoria, the Family Violence Information Sharing Scheme (FVISS) and the Child Information Sharing Scheme (CISS) enable collaboration between prescribed organisations through the following entities: </w:t>
      </w:r>
    </w:p>
    <w:p w14:paraId="70048B5D" w14:textId="77777777" w:rsidR="00686AC3" w:rsidRPr="00686AC3" w:rsidRDefault="00686AC3" w:rsidP="00DC1271">
      <w:pPr>
        <w:pStyle w:val="Bullet1"/>
        <w:rPr>
          <w:shd w:val="clear" w:color="auto" w:fill="FFFFFF"/>
        </w:rPr>
      </w:pPr>
      <w:r w:rsidRPr="00686AC3">
        <w:rPr>
          <w:b/>
          <w:bCs/>
          <w:shd w:val="clear" w:color="auto" w:fill="FFFFFF"/>
        </w:rPr>
        <w:t>Information Sharing Entities (ISEs)</w:t>
      </w:r>
      <w:r w:rsidRPr="00686AC3">
        <w:rPr>
          <w:shd w:val="clear" w:color="auto" w:fill="FFFFFF"/>
        </w:rPr>
        <w:t>: These organisations identify family violence risks and share relevant information with other prescribed organisations to support the assessment and management of those risks. </w:t>
      </w:r>
    </w:p>
    <w:p w14:paraId="79636684" w14:textId="77777777" w:rsidR="00686AC3" w:rsidRPr="00686AC3" w:rsidRDefault="00686AC3" w:rsidP="00DC1271">
      <w:pPr>
        <w:pStyle w:val="Bullet1"/>
        <w:rPr>
          <w:shd w:val="clear" w:color="auto" w:fill="FFFFFF"/>
        </w:rPr>
      </w:pPr>
      <w:r w:rsidRPr="00686AC3">
        <w:rPr>
          <w:b/>
          <w:bCs/>
          <w:shd w:val="clear" w:color="auto" w:fill="FFFFFF"/>
        </w:rPr>
        <w:t>Risk Assessment Entities (RAEs)</w:t>
      </w:r>
      <w:r w:rsidRPr="00686AC3">
        <w:rPr>
          <w:shd w:val="clear" w:color="auto" w:fill="FFFFFF"/>
        </w:rPr>
        <w:t>: These organisations are designated to directly evaluate and manage family violence risks. </w:t>
      </w:r>
    </w:p>
    <w:p w14:paraId="7560E058" w14:textId="77777777" w:rsidR="00686AC3" w:rsidRPr="00686AC3" w:rsidRDefault="00686AC3" w:rsidP="00B4606F">
      <w:pPr>
        <w:pStyle w:val="Bodyafterbullets"/>
        <w:rPr>
          <w:shd w:val="clear" w:color="auto" w:fill="FFFFFF"/>
        </w:rPr>
      </w:pPr>
      <w:r w:rsidRPr="00686AC3">
        <w:rPr>
          <w:shd w:val="clear" w:color="auto" w:fill="FFFFFF"/>
        </w:rPr>
        <w:t>The FVISS authorises ISEs to exchange information specifically for the purpose of assessing and protecting against family violence risks. Similarly, the CISS allows ISEs to share information aimed at promoting the safety and well-being of children. This includes the exchange of pertinent risk information among prescribed agencies, such as: </w:t>
      </w:r>
    </w:p>
    <w:p w14:paraId="208B7CB1" w14:textId="7BAFF446" w:rsidR="00686AC3" w:rsidRDefault="00686AC3" w:rsidP="00DC1271">
      <w:pPr>
        <w:pStyle w:val="Tablecaption"/>
        <w:rPr>
          <w:rFonts w:eastAsia="Times"/>
          <w:shd w:val="clear" w:color="auto" w:fill="FFFFFF"/>
        </w:rPr>
      </w:pPr>
      <w:bookmarkStart w:id="7" w:name="_Hlk211002538"/>
      <w:r w:rsidRPr="00686AC3">
        <w:rPr>
          <w:rFonts w:eastAsia="Times"/>
          <w:shd w:val="clear" w:color="auto" w:fill="FFFFFF"/>
        </w:rPr>
        <w:t>Table 3: Examples of ISEs</w:t>
      </w:r>
    </w:p>
    <w:tbl>
      <w:tblPr>
        <w:tblStyle w:val="TableGrid"/>
        <w:tblW w:w="9288" w:type="dxa"/>
        <w:tblLook w:val="06A0" w:firstRow="1" w:lastRow="0" w:firstColumn="1" w:lastColumn="0" w:noHBand="1" w:noVBand="1"/>
      </w:tblPr>
      <w:tblGrid>
        <w:gridCol w:w="4723"/>
        <w:gridCol w:w="4565"/>
      </w:tblGrid>
      <w:tr w:rsidR="0055621F" w14:paraId="1F930F3C" w14:textId="371C215B" w:rsidTr="0055621F">
        <w:trPr>
          <w:trHeight w:val="96"/>
          <w:tblHeader/>
        </w:trPr>
        <w:tc>
          <w:tcPr>
            <w:tcW w:w="4723" w:type="dxa"/>
          </w:tcPr>
          <w:p w14:paraId="388118AF" w14:textId="769F9A19" w:rsidR="0055621F" w:rsidRPr="00CB3285" w:rsidRDefault="0055621F" w:rsidP="00360004">
            <w:pPr>
              <w:pStyle w:val="Tablecolhead"/>
            </w:pPr>
            <w:r w:rsidRPr="00085FF6">
              <w:t>Information Sharing Enti</w:t>
            </w:r>
            <w:r>
              <w:t>ties</w:t>
            </w:r>
            <w:r w:rsidRPr="00085FF6">
              <w:t xml:space="preserve"> </w:t>
            </w:r>
          </w:p>
        </w:tc>
        <w:tc>
          <w:tcPr>
            <w:tcW w:w="4565" w:type="dxa"/>
          </w:tcPr>
          <w:p w14:paraId="4D386B49" w14:textId="7D442213" w:rsidR="0055621F" w:rsidRPr="00085FF6" w:rsidRDefault="0055621F" w:rsidP="00360004">
            <w:pPr>
              <w:pStyle w:val="Tablecolhead"/>
            </w:pPr>
            <w:r>
              <w:t>Risk Assessment Entities</w:t>
            </w:r>
          </w:p>
        </w:tc>
      </w:tr>
      <w:tr w:rsidR="0055621F" w14:paraId="1929CF93" w14:textId="0878B773" w:rsidTr="0055621F">
        <w:trPr>
          <w:trHeight w:val="2564"/>
        </w:trPr>
        <w:tc>
          <w:tcPr>
            <w:tcW w:w="4723" w:type="dxa"/>
            <w:tcBorders>
              <w:top w:val="single" w:sz="6" w:space="0" w:color="auto"/>
              <w:left w:val="single" w:sz="6" w:space="0" w:color="auto"/>
              <w:right w:val="single" w:sz="6" w:space="0" w:color="auto"/>
            </w:tcBorders>
          </w:tcPr>
          <w:p w14:paraId="2225463B" w14:textId="77777777" w:rsidR="0055621F" w:rsidRDefault="0055621F" w:rsidP="00782C8C">
            <w:pPr>
              <w:pStyle w:val="Tablebullet1"/>
            </w:pPr>
            <w:r w:rsidRPr="00686AC3">
              <w:rPr>
                <w:rFonts w:eastAsia="Times"/>
                <w:shd w:val="clear" w:color="auto" w:fill="FFFFFF"/>
              </w:rPr>
              <w:t>Housing Services </w:t>
            </w:r>
          </w:p>
          <w:p w14:paraId="0B0416D0" w14:textId="77777777" w:rsidR="0055621F" w:rsidRPr="002365B4" w:rsidRDefault="0055621F" w:rsidP="00782C8C">
            <w:pPr>
              <w:pStyle w:val="Tablebullet1"/>
            </w:pPr>
            <w:r w:rsidRPr="00686AC3">
              <w:rPr>
                <w:rFonts w:eastAsia="Times"/>
                <w:shd w:val="clear" w:color="auto" w:fill="FFFFFF"/>
              </w:rPr>
              <w:t>Children’s Court and Magistrates’ Court  </w:t>
            </w:r>
          </w:p>
          <w:p w14:paraId="36EBD7B8" w14:textId="77777777" w:rsidR="0055621F" w:rsidRPr="002365B4" w:rsidRDefault="0055621F" w:rsidP="00782C8C">
            <w:pPr>
              <w:pStyle w:val="Tablebullet1"/>
            </w:pPr>
            <w:r w:rsidRPr="00686AC3">
              <w:rPr>
                <w:rFonts w:eastAsia="Times"/>
                <w:shd w:val="clear" w:color="auto" w:fill="FFFFFF"/>
              </w:rPr>
              <w:t>Corrections Victoria </w:t>
            </w:r>
          </w:p>
          <w:p w14:paraId="10BF837D" w14:textId="77777777" w:rsidR="0055621F" w:rsidRPr="002365B4" w:rsidRDefault="0055621F" w:rsidP="00782C8C">
            <w:pPr>
              <w:pStyle w:val="Tablebullet1"/>
            </w:pPr>
            <w:r w:rsidRPr="00686AC3">
              <w:rPr>
                <w:rFonts w:eastAsia="Times"/>
                <w:shd w:val="clear" w:color="auto" w:fill="FFFFFF"/>
              </w:rPr>
              <w:t>General Practitioners </w:t>
            </w:r>
          </w:p>
          <w:p w14:paraId="1E241D7E" w14:textId="77777777" w:rsidR="0055621F" w:rsidRPr="002365B4" w:rsidRDefault="0055621F" w:rsidP="00782C8C">
            <w:pPr>
              <w:pStyle w:val="Tablebullet1"/>
            </w:pPr>
            <w:r w:rsidRPr="00686AC3">
              <w:rPr>
                <w:rFonts w:eastAsia="Times"/>
                <w:shd w:val="clear" w:color="auto" w:fill="FFFFFF"/>
              </w:rPr>
              <w:t>Victorian Schools </w:t>
            </w:r>
          </w:p>
          <w:p w14:paraId="6A8C1E66" w14:textId="77777777" w:rsidR="0055621F" w:rsidRPr="002365B4" w:rsidRDefault="0055621F" w:rsidP="00782C8C">
            <w:pPr>
              <w:pStyle w:val="Tablebullet1"/>
            </w:pPr>
            <w:r w:rsidRPr="00686AC3">
              <w:rPr>
                <w:rFonts w:eastAsia="Times"/>
                <w:shd w:val="clear" w:color="auto" w:fill="FFFFFF"/>
              </w:rPr>
              <w:t>Health Services </w:t>
            </w:r>
          </w:p>
          <w:p w14:paraId="1C770EAA" w14:textId="77777777" w:rsidR="0055621F" w:rsidRPr="002365B4" w:rsidRDefault="0055621F" w:rsidP="00782C8C">
            <w:pPr>
              <w:pStyle w:val="Tablebullet1"/>
            </w:pPr>
            <w:r w:rsidRPr="00686AC3">
              <w:rPr>
                <w:rFonts w:eastAsia="Times"/>
                <w:shd w:val="clear" w:color="auto" w:fill="FFFFFF"/>
              </w:rPr>
              <w:t>Mental Health Services </w:t>
            </w:r>
          </w:p>
          <w:p w14:paraId="3B465AE2" w14:textId="1E7A60E8" w:rsidR="0055621F" w:rsidRDefault="0055621F" w:rsidP="00782C8C">
            <w:pPr>
              <w:pStyle w:val="Tablebullet1"/>
            </w:pPr>
            <w:r w:rsidRPr="00686AC3">
              <w:rPr>
                <w:rFonts w:eastAsia="Times"/>
                <w:shd w:val="clear" w:color="auto" w:fill="FFFFFF"/>
              </w:rPr>
              <w:t>Victoria Police </w:t>
            </w:r>
          </w:p>
        </w:tc>
        <w:tc>
          <w:tcPr>
            <w:tcW w:w="4565" w:type="dxa"/>
            <w:tcBorders>
              <w:top w:val="single" w:sz="6" w:space="0" w:color="auto"/>
              <w:left w:val="single" w:sz="6" w:space="0" w:color="auto"/>
              <w:right w:val="single" w:sz="6" w:space="0" w:color="auto"/>
            </w:tcBorders>
          </w:tcPr>
          <w:p w14:paraId="636606E9" w14:textId="77777777" w:rsidR="0055621F" w:rsidRDefault="0055621F" w:rsidP="0055621F">
            <w:pPr>
              <w:pStyle w:val="Tablebullet1"/>
            </w:pPr>
            <w:r w:rsidRPr="00686AC3">
              <w:rPr>
                <w:rFonts w:eastAsia="Times"/>
                <w:shd w:val="clear" w:color="auto" w:fill="FFFFFF"/>
              </w:rPr>
              <w:t>Specialist Family Violence Services </w:t>
            </w:r>
          </w:p>
          <w:p w14:paraId="5C240DAF" w14:textId="77777777" w:rsidR="0055621F" w:rsidRPr="002365B4" w:rsidRDefault="0055621F" w:rsidP="0055621F">
            <w:pPr>
              <w:pStyle w:val="Tablebullet1"/>
            </w:pPr>
            <w:r w:rsidRPr="00686AC3">
              <w:rPr>
                <w:rFonts w:eastAsia="Times"/>
                <w:shd w:val="clear" w:color="auto" w:fill="FFFFFF"/>
              </w:rPr>
              <w:t>Child Protection Services </w:t>
            </w:r>
          </w:p>
          <w:p w14:paraId="6E2DCD3C" w14:textId="77777777" w:rsidR="0055621F" w:rsidRPr="002365B4" w:rsidRDefault="0055621F" w:rsidP="0055621F">
            <w:pPr>
              <w:pStyle w:val="Tablebullet1"/>
            </w:pPr>
            <w:r w:rsidRPr="00686AC3">
              <w:rPr>
                <w:rFonts w:eastAsia="Times"/>
                <w:shd w:val="clear" w:color="auto" w:fill="FFFFFF"/>
              </w:rPr>
              <w:t>Child FIRST Services </w:t>
            </w:r>
          </w:p>
          <w:p w14:paraId="6E276EC1" w14:textId="77777777" w:rsidR="0055621F" w:rsidRPr="002365B4" w:rsidRDefault="0055621F" w:rsidP="0055621F">
            <w:pPr>
              <w:pStyle w:val="Tablebullet1"/>
            </w:pPr>
            <w:r w:rsidRPr="00686AC3">
              <w:rPr>
                <w:rFonts w:eastAsia="Times"/>
                <w:shd w:val="clear" w:color="auto" w:fill="FFFFFF"/>
              </w:rPr>
              <w:t>Victims Support Agency and Victim Assistance </w:t>
            </w:r>
          </w:p>
          <w:p w14:paraId="79D0DAF8" w14:textId="77777777" w:rsidR="0055621F" w:rsidRPr="002365B4" w:rsidRDefault="0055621F" w:rsidP="0055621F">
            <w:pPr>
              <w:pStyle w:val="Tablebullet1"/>
            </w:pPr>
            <w:r w:rsidRPr="00686AC3">
              <w:rPr>
                <w:rFonts w:eastAsia="Times"/>
                <w:shd w:val="clear" w:color="auto" w:fill="FFFFFF"/>
              </w:rPr>
              <w:t>The Orange Door </w:t>
            </w:r>
          </w:p>
          <w:p w14:paraId="5C6D5BD8" w14:textId="77777777" w:rsidR="0055621F" w:rsidRPr="002365B4" w:rsidRDefault="0055621F" w:rsidP="0055621F">
            <w:pPr>
              <w:pStyle w:val="Tablebullet1"/>
            </w:pPr>
            <w:r w:rsidRPr="00686AC3">
              <w:rPr>
                <w:rFonts w:eastAsia="Times"/>
                <w:shd w:val="clear" w:color="auto" w:fill="FFFFFF"/>
              </w:rPr>
              <w:t>Victoria Police </w:t>
            </w:r>
          </w:p>
          <w:p w14:paraId="1A2267C8" w14:textId="6A696221" w:rsidR="0055621F" w:rsidRPr="00686AC3" w:rsidRDefault="0055621F" w:rsidP="0055621F">
            <w:pPr>
              <w:pStyle w:val="Tablebullet1"/>
              <w:rPr>
                <w:rFonts w:eastAsia="Times"/>
                <w:shd w:val="clear" w:color="auto" w:fill="FFFFFF"/>
              </w:rPr>
            </w:pPr>
            <w:r w:rsidRPr="00686AC3">
              <w:rPr>
                <w:rFonts w:eastAsia="Times"/>
                <w:shd w:val="clear" w:color="auto" w:fill="FFFFFF"/>
              </w:rPr>
              <w:t>Risk Assessment and Management Panel (RAMP) </w:t>
            </w:r>
          </w:p>
        </w:tc>
      </w:tr>
    </w:tbl>
    <w:p w14:paraId="69E03131" w14:textId="77777777" w:rsidR="00686AC3" w:rsidRPr="00686AC3" w:rsidRDefault="00686AC3" w:rsidP="006E3688">
      <w:pPr>
        <w:pStyle w:val="Bodyaftertablefigure"/>
        <w:rPr>
          <w:shd w:val="clear" w:color="auto" w:fill="FFFFFF"/>
        </w:rPr>
      </w:pPr>
      <w:bookmarkStart w:id="8" w:name="_GoBack"/>
      <w:bookmarkEnd w:id="7"/>
      <w:bookmarkEnd w:id="8"/>
      <w:r w:rsidRPr="00CF4947">
        <w:rPr>
          <w:rStyle w:val="BodyChar"/>
        </w:rPr>
        <w:t>Under these schemes, senior staff, such as Senior Housing Services Officers and above, can share information either voluntarily or upon request with other ISEs to inform decisions regarding housing applications, client safety, or tenancy sustainability. </w:t>
      </w:r>
      <w:r w:rsidRPr="00686AC3">
        <w:rPr>
          <w:shd w:val="clear" w:color="auto" w:fill="FFFFFF"/>
        </w:rPr>
        <w:t> </w:t>
      </w:r>
    </w:p>
    <w:p w14:paraId="58CC2454" w14:textId="77777777" w:rsidR="00686AC3" w:rsidRPr="00686AC3" w:rsidRDefault="00686AC3" w:rsidP="00453BE6">
      <w:pPr>
        <w:pStyle w:val="Body"/>
        <w:rPr>
          <w:shd w:val="clear" w:color="auto" w:fill="FFFFFF"/>
        </w:rPr>
      </w:pPr>
      <w:r w:rsidRPr="00686AC3">
        <w:rPr>
          <w:shd w:val="clear" w:color="auto" w:fill="FFFFFF"/>
        </w:rPr>
        <w:t>For more detailed information, visit the following resources: </w:t>
      </w:r>
    </w:p>
    <w:p w14:paraId="2A9A8A33" w14:textId="551337BE" w:rsidR="00686AC3" w:rsidRPr="00686AC3" w:rsidRDefault="00275F33" w:rsidP="00CF4947">
      <w:pPr>
        <w:pStyle w:val="Bullet1"/>
        <w:rPr>
          <w:shd w:val="clear" w:color="auto" w:fill="FFFFFF"/>
        </w:rPr>
      </w:pPr>
      <w:hyperlink r:id="rId28" w:tgtFrame="_blank" w:history="1">
        <w:r w:rsidR="00686AC3" w:rsidRPr="00686AC3">
          <w:rPr>
            <w:rStyle w:val="Hyperlink"/>
            <w:rFonts w:cs="Arial"/>
            <w:szCs w:val="21"/>
            <w:shd w:val="clear" w:color="auto" w:fill="FFFFFF"/>
          </w:rPr>
          <w:t>Family Violence Information Sharing Scheme</w:t>
        </w:r>
      </w:hyperlink>
      <w:r w:rsidR="00686AC3" w:rsidRPr="00686AC3">
        <w:rPr>
          <w:shd w:val="clear" w:color="auto" w:fill="FFFFFF"/>
        </w:rPr>
        <w:t xml:space="preserve"> https://www.vic.gov.au/family-violence-information-sharing-scheme </w:t>
      </w:r>
    </w:p>
    <w:p w14:paraId="05B49EA6" w14:textId="5D4E5BF3" w:rsidR="00686AC3" w:rsidRPr="00686AC3" w:rsidRDefault="00275F33" w:rsidP="00CF4947">
      <w:pPr>
        <w:pStyle w:val="Bullet1"/>
        <w:rPr>
          <w:shd w:val="clear" w:color="auto" w:fill="FFFFFF"/>
        </w:rPr>
      </w:pPr>
      <w:hyperlink r:id="rId29" w:tgtFrame="_blank" w:history="1">
        <w:r w:rsidR="00686AC3" w:rsidRPr="00686AC3">
          <w:rPr>
            <w:rStyle w:val="Hyperlink"/>
            <w:rFonts w:cs="Arial"/>
            <w:szCs w:val="21"/>
            <w:shd w:val="clear" w:color="auto" w:fill="FFFFFF"/>
          </w:rPr>
          <w:t>Child Information Sharing Scheme</w:t>
        </w:r>
      </w:hyperlink>
      <w:r w:rsidR="00686AC3" w:rsidRPr="00686AC3">
        <w:rPr>
          <w:shd w:val="clear" w:color="auto" w:fill="FFFFFF"/>
        </w:rPr>
        <w:t xml:space="preserve"> https://www.vic.gov.au/child-information-sharing-scheme </w:t>
      </w:r>
    </w:p>
    <w:p w14:paraId="7D36EACB" w14:textId="222A50A5" w:rsidR="00686AC3" w:rsidRPr="00686AC3" w:rsidRDefault="00275F33" w:rsidP="00CF4947">
      <w:pPr>
        <w:pStyle w:val="Bullet1"/>
        <w:rPr>
          <w:shd w:val="clear" w:color="auto" w:fill="FFFFFF"/>
        </w:rPr>
      </w:pPr>
      <w:hyperlink r:id="rId30" w:tgtFrame="_blank" w:history="1">
        <w:r w:rsidR="00686AC3" w:rsidRPr="00686AC3">
          <w:rPr>
            <w:rStyle w:val="Hyperlink"/>
            <w:rFonts w:cs="Arial"/>
            <w:szCs w:val="21"/>
            <w:shd w:val="clear" w:color="auto" w:fill="FFFFFF"/>
          </w:rPr>
          <w:t>Information Sharing Entity List</w:t>
        </w:r>
      </w:hyperlink>
      <w:r w:rsidR="00686AC3" w:rsidRPr="00686AC3">
        <w:rPr>
          <w:shd w:val="clear" w:color="auto" w:fill="FFFFFF"/>
        </w:rPr>
        <w:t xml:space="preserve"> </w:t>
      </w:r>
      <w:r w:rsidR="00686AC3" w:rsidRPr="00796D67">
        <w:rPr>
          <w:rFonts w:cs="Arial"/>
          <w:szCs w:val="21"/>
          <w:shd w:val="clear" w:color="auto" w:fill="FFFFFF"/>
        </w:rPr>
        <w:t>https://www.vic.gov.au/information-sharing-entity-list</w:t>
      </w:r>
      <w:r w:rsidR="00686AC3" w:rsidRPr="00686AC3">
        <w:rPr>
          <w:shd w:val="clear" w:color="auto" w:fill="FFFFFF"/>
        </w:rPr>
        <w:t> </w:t>
      </w:r>
    </w:p>
    <w:p w14:paraId="3EDA5932" w14:textId="4C649BD6" w:rsidR="00686AC3" w:rsidRPr="00686AC3" w:rsidRDefault="00686AC3" w:rsidP="00CF4947">
      <w:pPr>
        <w:pStyle w:val="Bullet1"/>
        <w:rPr>
          <w:shd w:val="clear" w:color="auto" w:fill="FFFFFF"/>
        </w:rPr>
      </w:pPr>
      <w:r w:rsidRPr="00686AC3">
        <w:rPr>
          <w:shd w:val="clear" w:color="auto" w:fill="FFFFFF"/>
        </w:rPr>
        <w:t xml:space="preserve">DFFH’s external </w:t>
      </w:r>
      <w:hyperlink r:id="rId31" w:tgtFrame="_blank" w:history="1">
        <w:r w:rsidRPr="00686AC3">
          <w:rPr>
            <w:rStyle w:val="Hyperlink"/>
            <w:rFonts w:cs="Arial"/>
            <w:szCs w:val="21"/>
            <w:shd w:val="clear" w:color="auto" w:fill="FFFFFF"/>
          </w:rPr>
          <w:t>Information Sharing</w:t>
        </w:r>
      </w:hyperlink>
      <w:r w:rsidRPr="00686AC3">
        <w:rPr>
          <w:shd w:val="clear" w:color="auto" w:fill="FFFFFF"/>
        </w:rPr>
        <w:t xml:space="preserve"> page https://providers.dffh.vic.gov.au/information-sharing </w:t>
      </w:r>
    </w:p>
    <w:p w14:paraId="599C98EC" w14:textId="7BD1236E" w:rsidR="00686AC3" w:rsidRPr="00686AC3" w:rsidRDefault="00686AC3" w:rsidP="00CF4947">
      <w:pPr>
        <w:pStyle w:val="Bullet1"/>
        <w:rPr>
          <w:shd w:val="clear" w:color="auto" w:fill="FFFFFF"/>
        </w:rPr>
      </w:pPr>
      <w:r w:rsidRPr="00686AC3">
        <w:rPr>
          <w:shd w:val="clear" w:color="auto" w:fill="FFFFFF"/>
        </w:rPr>
        <w:t xml:space="preserve">DFFH’s internal </w:t>
      </w:r>
      <w:hyperlink r:id="rId32" w:tgtFrame="_blank" w:history="1">
        <w:r w:rsidRPr="00686AC3">
          <w:rPr>
            <w:rStyle w:val="Hyperlink"/>
            <w:rFonts w:cs="Arial"/>
            <w:szCs w:val="21"/>
            <w:shd w:val="clear" w:color="auto" w:fill="FFFFFF"/>
          </w:rPr>
          <w:t>Family Violence and working with other services</w:t>
        </w:r>
      </w:hyperlink>
      <w:r w:rsidR="0055621F">
        <w:rPr>
          <w:rStyle w:val="Hyperlink"/>
          <w:rFonts w:cs="Arial"/>
          <w:szCs w:val="21"/>
          <w:shd w:val="clear" w:color="auto" w:fill="FFFFFF"/>
        </w:rPr>
        <w:t xml:space="preserve"> (internal link)</w:t>
      </w:r>
      <w:r w:rsidRPr="00686AC3">
        <w:rPr>
          <w:shd w:val="clear" w:color="auto" w:fill="FFFFFF"/>
        </w:rPr>
        <w:t xml:space="preserve"> SharePoint page </w:t>
      </w:r>
      <w:r w:rsidRPr="00796D67">
        <w:rPr>
          <w:rFonts w:cs="Arial"/>
          <w:szCs w:val="21"/>
          <w:shd w:val="clear" w:color="auto" w:fill="FFFFFF"/>
        </w:rPr>
        <w:t>https://dhhsvicgovau.sharepoint.com/sites/Publichousingresources/SitePages/Working-with-other-services.aspx</w:t>
      </w:r>
      <w:r w:rsidRPr="00686AC3">
        <w:rPr>
          <w:shd w:val="clear" w:color="auto" w:fill="FFFFFF"/>
        </w:rPr>
        <w:t> </w:t>
      </w:r>
    </w:p>
    <w:p w14:paraId="67A373B1" w14:textId="0ED3F480" w:rsidR="00686AC3" w:rsidRPr="00686AC3" w:rsidRDefault="00686AC3" w:rsidP="00CF4947">
      <w:pPr>
        <w:pStyle w:val="Bullet1"/>
        <w:rPr>
          <w:shd w:val="clear" w:color="auto" w:fill="FFFFFF"/>
        </w:rPr>
      </w:pPr>
      <w:r w:rsidRPr="00686AC3">
        <w:rPr>
          <w:shd w:val="clear" w:color="auto" w:fill="FFFFFF"/>
        </w:rPr>
        <w:t xml:space="preserve">DFFH’s </w:t>
      </w:r>
      <w:hyperlink r:id="rId33" w:tgtFrame="_blank" w:history="1">
        <w:r w:rsidRPr="00686AC3">
          <w:rPr>
            <w:rStyle w:val="Hyperlink"/>
            <w:rFonts w:cs="Arial"/>
            <w:szCs w:val="21"/>
            <w:shd w:val="clear" w:color="auto" w:fill="FFFFFF"/>
          </w:rPr>
          <w:t>Privacy Policy</w:t>
        </w:r>
      </w:hyperlink>
      <w:r w:rsidRPr="00686AC3">
        <w:rPr>
          <w:shd w:val="clear" w:color="auto" w:fill="FFFFFF"/>
        </w:rPr>
        <w:t xml:space="preserve"> </w:t>
      </w:r>
      <w:r w:rsidRPr="00796D67">
        <w:rPr>
          <w:rFonts w:cs="Arial"/>
          <w:szCs w:val="21"/>
          <w:shd w:val="clear" w:color="auto" w:fill="FFFFFF"/>
        </w:rPr>
        <w:t>https://www.dffh.vic.gov.au/publications/privacy-policy</w:t>
      </w:r>
    </w:p>
    <w:p w14:paraId="049A44F7" w14:textId="00BE59FD" w:rsidR="00686AC3" w:rsidRPr="00686AC3" w:rsidRDefault="00275F33" w:rsidP="00CF4947">
      <w:pPr>
        <w:pStyle w:val="Bullet1"/>
        <w:rPr>
          <w:shd w:val="clear" w:color="auto" w:fill="FFFFFF"/>
        </w:rPr>
      </w:pPr>
      <w:hyperlink r:id="rId34" w:history="1">
        <w:r w:rsidR="00686AC3" w:rsidRPr="00782C8C">
          <w:rPr>
            <w:rStyle w:val="Hyperlink"/>
            <w:shd w:val="clear" w:color="auto" w:fill="FFFFFF"/>
          </w:rPr>
          <w:t>Information Sharing, Privacy and Record Management Operational Guidelines</w:t>
        </w:r>
      </w:hyperlink>
      <w:r w:rsidR="00686AC3" w:rsidRPr="00686AC3">
        <w:rPr>
          <w:shd w:val="clear" w:color="auto" w:fill="FFFFFF"/>
        </w:rPr>
        <w:t> </w:t>
      </w:r>
      <w:r w:rsidR="00AD54AF" w:rsidRPr="00AD54AF">
        <w:rPr>
          <w:shd w:val="clear" w:color="auto" w:fill="FFFFFF"/>
        </w:rPr>
        <w:t>https://providers.dffh.vic.gov.au/public-housing-policy-and-practice-manuals</w:t>
      </w:r>
    </w:p>
    <w:p w14:paraId="2D546E48" w14:textId="2DF1C81B" w:rsidR="00686AC3" w:rsidRPr="002A5BD1" w:rsidRDefault="00293137" w:rsidP="00527D5F">
      <w:pPr>
        <w:pStyle w:val="Heading2"/>
        <w:numPr>
          <w:ilvl w:val="1"/>
          <w:numId w:val="9"/>
        </w:numPr>
        <w:spacing w:before="200" w:after="80" w:line="320" w:lineRule="atLeast"/>
        <w:rPr>
          <w:rFonts w:eastAsia="Times"/>
        </w:rPr>
      </w:pPr>
      <w:bookmarkStart w:id="9" w:name="_Toc214358202"/>
      <w:r w:rsidRPr="002A5BD1">
        <w:rPr>
          <w:rFonts w:eastAsia="Times"/>
        </w:rPr>
        <w:lastRenderedPageBreak/>
        <w:t xml:space="preserve">5.1 </w:t>
      </w:r>
      <w:r w:rsidR="00686AC3" w:rsidRPr="0068551F">
        <w:rPr>
          <w:rFonts w:eastAsia="MS Gothic"/>
        </w:rPr>
        <w:t>Information</w:t>
      </w:r>
      <w:r w:rsidR="00686AC3" w:rsidRPr="002A5BD1">
        <w:rPr>
          <w:rFonts w:eastAsia="Times"/>
        </w:rPr>
        <w:t xml:space="preserve"> protection, privacy and documentation requirements</w:t>
      </w:r>
      <w:bookmarkEnd w:id="9"/>
      <w:r w:rsidR="00686AC3" w:rsidRPr="002A5BD1">
        <w:rPr>
          <w:rFonts w:eastAsia="Times"/>
        </w:rPr>
        <w:t> </w:t>
      </w:r>
    </w:p>
    <w:p w14:paraId="1B177CA0" w14:textId="77777777" w:rsidR="00686AC3" w:rsidRPr="00686AC3" w:rsidRDefault="00686AC3" w:rsidP="007E3DB4">
      <w:pPr>
        <w:pStyle w:val="Body"/>
        <w:rPr>
          <w:shd w:val="clear" w:color="auto" w:fill="FFFFFF"/>
        </w:rPr>
      </w:pPr>
      <w:r w:rsidRPr="00686AC3">
        <w:rPr>
          <w:shd w:val="clear" w:color="auto" w:fill="FFFFFF"/>
        </w:rPr>
        <w:t xml:space="preserve">Recording all interactions, risk assessments, actions, and information shared under FISS and CISS in Housing’s Integrated Information Program (HiiP) is a mandatory legislative requirement. Secure and accurate handling of this sensitive information is essential to protect victim survivors’ privacy and aligns with </w:t>
      </w:r>
      <w:r w:rsidRPr="00686AC3">
        <w:rPr>
          <w:b/>
          <w:bCs/>
          <w:shd w:val="clear" w:color="auto" w:fill="FFFFFF"/>
        </w:rPr>
        <w:t>MARAM responsibilities 1 and 2</w:t>
      </w:r>
      <w:r w:rsidRPr="00686AC3">
        <w:rPr>
          <w:shd w:val="clear" w:color="auto" w:fill="FFFFFF"/>
        </w:rPr>
        <w:t>.   </w:t>
      </w:r>
    </w:p>
    <w:p w14:paraId="6F14D000" w14:textId="76C8A97A" w:rsidR="00293137" w:rsidRDefault="00686AC3" w:rsidP="007E3DB4">
      <w:pPr>
        <w:pStyle w:val="Body"/>
        <w:rPr>
          <w:shd w:val="clear" w:color="auto" w:fill="FFFFFF"/>
        </w:rPr>
      </w:pPr>
      <w:r w:rsidRPr="00686AC3">
        <w:rPr>
          <w:shd w:val="clear" w:color="auto" w:fill="FFFFFF"/>
        </w:rPr>
        <w:t>For more information, staff can refer to the Information Sharing, Privacy, and Record Management Operational Guidelines available on the DFFH provider’s site. </w:t>
      </w:r>
    </w:p>
    <w:p w14:paraId="0B1AAEF3" w14:textId="77777777" w:rsidR="00293137" w:rsidRDefault="00293137">
      <w:pPr>
        <w:spacing w:after="0" w:line="240" w:lineRule="auto"/>
        <w:rPr>
          <w:rFonts w:eastAsia="Times" w:cs="Arial"/>
          <w:color w:val="000000"/>
          <w:szCs w:val="21"/>
          <w:shd w:val="clear" w:color="auto" w:fill="FFFFFF"/>
        </w:rPr>
      </w:pPr>
      <w:r>
        <w:rPr>
          <w:rFonts w:cs="Arial"/>
          <w:color w:val="000000"/>
          <w:szCs w:val="21"/>
          <w:shd w:val="clear" w:color="auto" w:fill="FFFFFF"/>
        </w:rPr>
        <w:br w:type="page"/>
      </w:r>
    </w:p>
    <w:p w14:paraId="0C7C93F4" w14:textId="77777777" w:rsidR="00686AC3" w:rsidRPr="002A5BD1" w:rsidRDefault="00686AC3" w:rsidP="00527D5F">
      <w:pPr>
        <w:pStyle w:val="Heading1"/>
        <w:numPr>
          <w:ilvl w:val="0"/>
          <w:numId w:val="9"/>
        </w:numPr>
      </w:pPr>
      <w:bookmarkStart w:id="10" w:name="_Toc214358203"/>
      <w:r w:rsidRPr="002A5BD1">
        <w:lastRenderedPageBreak/>
        <w:t>Occupational Health and Safety</w:t>
      </w:r>
      <w:bookmarkEnd w:id="10"/>
      <w:r w:rsidRPr="002A5BD1">
        <w:t> </w:t>
      </w:r>
    </w:p>
    <w:p w14:paraId="2244A62C" w14:textId="77777777" w:rsidR="00686AC3" w:rsidRPr="00686AC3" w:rsidRDefault="00686AC3" w:rsidP="007E3DB4">
      <w:pPr>
        <w:pStyle w:val="Body"/>
        <w:rPr>
          <w:shd w:val="clear" w:color="auto" w:fill="FFFFFF"/>
        </w:rPr>
      </w:pPr>
      <w:r w:rsidRPr="00686AC3">
        <w:rPr>
          <w:shd w:val="clear" w:color="auto" w:fill="FFFFFF"/>
        </w:rPr>
        <w:t>Staff involved in managing family violence risks often face unique challenges that can impact their wellbeing. To support their safety and wellbeing and to minimise exposure to hazards, staff must implement appropriate precautions. Effective strategies to support staff include: </w:t>
      </w:r>
    </w:p>
    <w:p w14:paraId="49E8F169" w14:textId="77777777" w:rsidR="006B436F" w:rsidRDefault="00686AC3" w:rsidP="007E3DB4">
      <w:pPr>
        <w:pStyle w:val="Bullet1"/>
        <w:rPr>
          <w:rFonts w:cs="Arial"/>
          <w:color w:val="000000"/>
          <w:szCs w:val="21"/>
          <w:shd w:val="clear" w:color="auto" w:fill="FFFFFF"/>
        </w:rPr>
      </w:pPr>
      <w:r w:rsidRPr="00686AC3">
        <w:rPr>
          <w:rFonts w:cs="Arial"/>
          <w:b/>
          <w:bCs/>
          <w:color w:val="000000"/>
          <w:szCs w:val="21"/>
          <w:shd w:val="clear" w:color="auto" w:fill="FFFFFF"/>
        </w:rPr>
        <w:t xml:space="preserve">Mandatory reporting: </w:t>
      </w:r>
      <w:r w:rsidRPr="00686AC3">
        <w:rPr>
          <w:rFonts w:cs="Arial"/>
          <w:color w:val="000000"/>
          <w:szCs w:val="21"/>
          <w:shd w:val="clear" w:color="auto" w:fill="FFFFFF"/>
        </w:rPr>
        <w:t xml:space="preserve">Complete an </w:t>
      </w:r>
      <w:r w:rsidR="006C2B45">
        <w:rPr>
          <w:rFonts w:cs="Arial"/>
          <w:szCs w:val="21"/>
          <w:shd w:val="clear" w:color="auto" w:fill="FFFFFF"/>
        </w:rPr>
        <w:t>incident</w:t>
      </w:r>
      <w:r w:rsidRPr="00686AC3">
        <w:rPr>
          <w:rFonts w:cs="Arial"/>
          <w:color w:val="000000"/>
          <w:szCs w:val="21"/>
          <w:shd w:val="clear" w:color="auto" w:fill="FFFFFF"/>
        </w:rPr>
        <w:t xml:space="preserve"> report</w:t>
      </w:r>
      <w:r w:rsidR="006C2B45">
        <w:rPr>
          <w:rFonts w:cs="Arial"/>
          <w:color w:val="000000"/>
          <w:szCs w:val="21"/>
          <w:shd w:val="clear" w:color="auto" w:fill="FFFFFF"/>
        </w:rPr>
        <w:t xml:space="preserve"> via the </w:t>
      </w:r>
      <w:hyperlink r:id="rId35" w:history="1">
        <w:r w:rsidR="006C2B45" w:rsidRPr="006C2B45">
          <w:rPr>
            <w:rStyle w:val="Hyperlink"/>
            <w:rFonts w:cs="Arial"/>
            <w:szCs w:val="21"/>
            <w:shd w:val="clear" w:color="auto" w:fill="FFFFFF"/>
          </w:rPr>
          <w:t>OurSafety Incident Reporting and Investigation</w:t>
        </w:r>
        <w:r w:rsidR="0055621F">
          <w:rPr>
            <w:rStyle w:val="Hyperlink"/>
            <w:rFonts w:cs="Arial"/>
            <w:szCs w:val="21"/>
            <w:shd w:val="clear" w:color="auto" w:fill="FFFFFF"/>
          </w:rPr>
          <w:t xml:space="preserve"> (internal link)</w:t>
        </w:r>
      </w:hyperlink>
      <w:r w:rsidR="00782C8C">
        <w:t xml:space="preserve"> </w:t>
      </w:r>
      <w:proofErr w:type="spellStart"/>
      <w:r w:rsidR="006B436F">
        <w:t>Sharepoint</w:t>
      </w:r>
      <w:proofErr w:type="spellEnd"/>
      <w:r w:rsidR="006B436F">
        <w:t xml:space="preserve"> page </w:t>
      </w:r>
      <w:r w:rsidR="00782C8C" w:rsidRPr="00782C8C">
        <w:t>https://dhhsvicgovau.sharepoint.com/sites/StaffHSW-DFFH/SitePages/OurSafety-Incident-Reporting-&amp;-Investigation.aspx</w:t>
      </w:r>
      <w:r w:rsidRPr="00686AC3">
        <w:rPr>
          <w:rFonts w:cs="Arial"/>
          <w:color w:val="000000"/>
          <w:szCs w:val="21"/>
          <w:shd w:val="clear" w:color="auto" w:fill="FFFFFF"/>
        </w:rPr>
        <w:t xml:space="preserve">. </w:t>
      </w:r>
    </w:p>
    <w:p w14:paraId="3EA7B81B" w14:textId="08821892" w:rsidR="00686AC3" w:rsidRPr="00686AC3" w:rsidRDefault="00686AC3" w:rsidP="006B436F">
      <w:pPr>
        <w:pStyle w:val="Bullet1"/>
        <w:numPr>
          <w:ilvl w:val="0"/>
          <w:numId w:val="0"/>
        </w:numPr>
        <w:ind w:left="284"/>
        <w:rPr>
          <w:rFonts w:cs="Arial"/>
          <w:color w:val="000000"/>
          <w:szCs w:val="21"/>
          <w:shd w:val="clear" w:color="auto" w:fill="FFFFFF"/>
        </w:rPr>
      </w:pPr>
      <w:proofErr w:type="spellStart"/>
      <w:r w:rsidRPr="00686AC3">
        <w:rPr>
          <w:rFonts w:cs="Arial"/>
          <w:color w:val="000000"/>
          <w:szCs w:val="21"/>
          <w:shd w:val="clear" w:color="auto" w:fill="FFFFFF"/>
        </w:rPr>
        <w:t>OurSafety</w:t>
      </w:r>
      <w:proofErr w:type="spellEnd"/>
      <w:r w:rsidRPr="00686AC3">
        <w:rPr>
          <w:rFonts w:cs="Arial"/>
          <w:color w:val="000000"/>
          <w:szCs w:val="21"/>
          <w:shd w:val="clear" w:color="auto" w:fill="FFFFFF"/>
        </w:rPr>
        <w:t xml:space="preserve"> is the department's online system for reporting work-related health and safety incidents (including injuries and near misses) and hazards </w:t>
      </w:r>
    </w:p>
    <w:p w14:paraId="434EC0A5" w14:textId="77777777" w:rsidR="00686AC3" w:rsidRPr="00686AC3" w:rsidRDefault="00686AC3" w:rsidP="007E3DB4">
      <w:pPr>
        <w:pStyle w:val="Bullet1"/>
        <w:rPr>
          <w:rFonts w:cs="Arial"/>
          <w:color w:val="000000"/>
          <w:szCs w:val="21"/>
          <w:shd w:val="clear" w:color="auto" w:fill="FFFFFF"/>
        </w:rPr>
      </w:pPr>
      <w:r w:rsidRPr="00686AC3">
        <w:rPr>
          <w:rFonts w:cs="Arial"/>
          <w:b/>
          <w:bCs/>
          <w:color w:val="000000"/>
          <w:szCs w:val="21"/>
          <w:shd w:val="clear" w:color="auto" w:fill="FFFFFF"/>
        </w:rPr>
        <w:t>Debriefing:</w:t>
      </w:r>
      <w:r w:rsidRPr="00686AC3">
        <w:rPr>
          <w:rFonts w:cs="Arial"/>
          <w:color w:val="000000"/>
          <w:szCs w:val="21"/>
          <w:shd w:val="clear" w:color="auto" w:fill="FFFFFF"/>
        </w:rPr>
        <w:t xml:space="preserve"> Engage in prompt formal or informal debriefing sessions with colleagues, Team Managers, or external providers.  </w:t>
      </w:r>
    </w:p>
    <w:p w14:paraId="3F4155CE" w14:textId="77777777" w:rsidR="00686AC3" w:rsidRPr="00686AC3" w:rsidRDefault="00686AC3" w:rsidP="007E3DB4">
      <w:pPr>
        <w:pStyle w:val="Bullet1"/>
        <w:rPr>
          <w:rFonts w:cs="Arial"/>
          <w:color w:val="000000"/>
          <w:szCs w:val="21"/>
          <w:shd w:val="clear" w:color="auto" w:fill="FFFFFF"/>
        </w:rPr>
      </w:pPr>
      <w:r w:rsidRPr="00686AC3">
        <w:rPr>
          <w:rFonts w:cs="Arial"/>
          <w:b/>
          <w:bCs/>
          <w:color w:val="000000"/>
          <w:szCs w:val="21"/>
          <w:shd w:val="clear" w:color="auto" w:fill="FFFFFF"/>
        </w:rPr>
        <w:t>Reflective practice:</w:t>
      </w:r>
      <w:r w:rsidRPr="00686AC3">
        <w:rPr>
          <w:rFonts w:cs="Arial"/>
          <w:color w:val="000000"/>
          <w:szCs w:val="21"/>
          <w:shd w:val="clear" w:color="auto" w:fill="FFFFFF"/>
        </w:rPr>
        <w:t xml:space="preserve"> Participate in reflective practice by assessing personal experiences and responses.  </w:t>
      </w:r>
    </w:p>
    <w:p w14:paraId="48858DD6" w14:textId="77777777" w:rsidR="00686AC3" w:rsidRPr="00686AC3" w:rsidRDefault="00686AC3" w:rsidP="007E3DB4">
      <w:pPr>
        <w:pStyle w:val="Bullet1"/>
        <w:rPr>
          <w:rFonts w:cs="Arial"/>
          <w:color w:val="000000"/>
          <w:szCs w:val="21"/>
          <w:shd w:val="clear" w:color="auto" w:fill="FFFFFF"/>
        </w:rPr>
      </w:pPr>
      <w:r w:rsidRPr="00686AC3">
        <w:rPr>
          <w:rFonts w:cs="Arial"/>
          <w:b/>
          <w:bCs/>
          <w:color w:val="000000"/>
          <w:szCs w:val="21"/>
          <w:shd w:val="clear" w:color="auto" w:fill="FFFFFF"/>
        </w:rPr>
        <w:t>Formal supervision:</w:t>
      </w:r>
      <w:r w:rsidRPr="00686AC3">
        <w:rPr>
          <w:rFonts w:cs="Arial"/>
          <w:color w:val="000000"/>
          <w:szCs w:val="21"/>
          <w:shd w:val="clear" w:color="auto" w:fill="FFFFFF"/>
        </w:rPr>
        <w:t xml:space="preserve"> Schedule regular meetings to discuss practices and any emotional impacts related to clients affected by family violence. </w:t>
      </w:r>
    </w:p>
    <w:p w14:paraId="469F27F4" w14:textId="77777777" w:rsidR="00686AC3" w:rsidRPr="00686AC3" w:rsidRDefault="00686AC3" w:rsidP="007E3DB4">
      <w:pPr>
        <w:pStyle w:val="Bullet1"/>
        <w:rPr>
          <w:rFonts w:cs="Arial"/>
          <w:color w:val="000000"/>
          <w:szCs w:val="21"/>
          <w:shd w:val="clear" w:color="auto" w:fill="FFFFFF"/>
        </w:rPr>
      </w:pPr>
      <w:r w:rsidRPr="00686AC3">
        <w:rPr>
          <w:rFonts w:cs="Arial"/>
          <w:b/>
          <w:bCs/>
          <w:color w:val="000000"/>
          <w:szCs w:val="21"/>
          <w:shd w:val="clear" w:color="auto" w:fill="FFFFFF"/>
        </w:rPr>
        <w:t>Team meetings:</w:t>
      </w:r>
      <w:r w:rsidRPr="00686AC3">
        <w:rPr>
          <w:rFonts w:cs="Arial"/>
          <w:color w:val="000000"/>
          <w:szCs w:val="21"/>
          <w:shd w:val="clear" w:color="auto" w:fill="FFFFFF"/>
        </w:rPr>
        <w:t xml:space="preserve"> Create opportunities for team discussions where staff can share experiences, address challenges, and collaboratively develop strategies for managing family violence cases. </w:t>
      </w:r>
    </w:p>
    <w:p w14:paraId="62CC93FB" w14:textId="77777777" w:rsidR="00686AC3" w:rsidRPr="00686AC3" w:rsidRDefault="00686AC3" w:rsidP="007E3DB4">
      <w:pPr>
        <w:pStyle w:val="Bullet1"/>
        <w:rPr>
          <w:rFonts w:cs="Arial"/>
          <w:color w:val="000000"/>
          <w:szCs w:val="21"/>
          <w:shd w:val="clear" w:color="auto" w:fill="FFFFFF"/>
        </w:rPr>
      </w:pPr>
      <w:r w:rsidRPr="00686AC3">
        <w:rPr>
          <w:rFonts w:cs="Arial"/>
          <w:b/>
          <w:bCs/>
          <w:color w:val="000000"/>
          <w:szCs w:val="21"/>
          <w:shd w:val="clear" w:color="auto" w:fill="FFFFFF"/>
        </w:rPr>
        <w:t>Training opportunities:</w:t>
      </w:r>
      <w:r w:rsidRPr="00686AC3">
        <w:rPr>
          <w:rFonts w:cs="Arial"/>
          <w:color w:val="000000"/>
          <w:szCs w:val="21"/>
          <w:shd w:val="clear" w:color="auto" w:fill="FFFFFF"/>
        </w:rPr>
        <w:t xml:space="preserve"> Ensure staff complete all mandatory and compliance essentials training within required timeframes. Actively promote current learning offerings for training in topics such as MARAM, Planning for your Safety, vicarious trauma and information sharing. </w:t>
      </w:r>
    </w:p>
    <w:p w14:paraId="5D55E3F1" w14:textId="77777777" w:rsidR="00686AC3" w:rsidRPr="00686AC3" w:rsidRDefault="00686AC3" w:rsidP="00686AC3">
      <w:pPr>
        <w:pStyle w:val="Bodyafterbullets"/>
        <w:rPr>
          <w:rFonts w:cs="Arial"/>
          <w:color w:val="000000"/>
          <w:szCs w:val="21"/>
          <w:shd w:val="clear" w:color="auto" w:fill="FFFFFF"/>
        </w:rPr>
      </w:pPr>
      <w:r w:rsidRPr="00686AC3">
        <w:rPr>
          <w:rFonts w:cs="Arial"/>
          <w:color w:val="000000"/>
          <w:szCs w:val="21"/>
          <w:shd w:val="clear" w:color="auto" w:fill="FFFFFF"/>
        </w:rPr>
        <w:t xml:space="preserve">Staff have access to various phone support services designed to </w:t>
      </w:r>
      <w:proofErr w:type="gramStart"/>
      <w:r w:rsidRPr="00686AC3">
        <w:rPr>
          <w:rFonts w:cs="Arial"/>
          <w:color w:val="000000"/>
          <w:szCs w:val="21"/>
          <w:shd w:val="clear" w:color="auto" w:fill="FFFFFF"/>
        </w:rPr>
        <w:t>provide assistance</w:t>
      </w:r>
      <w:proofErr w:type="gramEnd"/>
      <w:r w:rsidRPr="00686AC3">
        <w:rPr>
          <w:rFonts w:cs="Arial"/>
          <w:color w:val="000000"/>
          <w:szCs w:val="21"/>
          <w:shd w:val="clear" w:color="auto" w:fill="FFFFFF"/>
        </w:rPr>
        <w:t xml:space="preserve"> and resources for managing personal and work-related challenges, including those related to family violence. These services include: </w:t>
      </w:r>
    </w:p>
    <w:p w14:paraId="431673A3" w14:textId="0B8FD61C" w:rsidR="00686AC3" w:rsidRPr="00686AC3" w:rsidRDefault="00275F33" w:rsidP="007E3DB4">
      <w:pPr>
        <w:pStyle w:val="Bullet1"/>
        <w:rPr>
          <w:rFonts w:cs="Arial"/>
          <w:color w:val="000000"/>
          <w:szCs w:val="21"/>
          <w:shd w:val="clear" w:color="auto" w:fill="FFFFFF"/>
        </w:rPr>
      </w:pPr>
      <w:hyperlink r:id="rId36" w:tgtFrame="_blank" w:history="1">
        <w:r w:rsidR="00782C8C">
          <w:rPr>
            <w:rStyle w:val="Hyperlink"/>
            <w:rFonts w:cs="Arial"/>
            <w:szCs w:val="21"/>
            <w:shd w:val="clear" w:color="auto" w:fill="FFFFFF"/>
          </w:rPr>
          <w:t>DFFH Family Violence Contact Network (internal link)</w:t>
        </w:r>
      </w:hyperlink>
      <w:r w:rsidR="00686AC3" w:rsidRPr="00686AC3">
        <w:rPr>
          <w:rFonts w:cs="Arial"/>
          <w:b/>
          <w:bCs/>
          <w:color w:val="000000"/>
          <w:szCs w:val="21"/>
          <w:shd w:val="clear" w:color="auto" w:fill="FFFFFF"/>
        </w:rPr>
        <w:t xml:space="preserve"> </w:t>
      </w:r>
      <w:r w:rsidR="00686AC3" w:rsidRPr="00686AC3">
        <w:rPr>
          <w:rFonts w:cs="Arial"/>
          <w:color w:val="000000"/>
          <w:szCs w:val="21"/>
          <w:shd w:val="clear" w:color="auto" w:fill="FFFFFF"/>
        </w:rPr>
        <w:t>https://dhhsvicgovau.sharepoint.com/sites/GIAdepository/SitePages/DFFH-Family-Violence-Contact-Officer-Network.aspx </w:t>
      </w:r>
    </w:p>
    <w:p w14:paraId="4F5EFAF2" w14:textId="728524DA" w:rsidR="00686AC3" w:rsidRPr="00686AC3" w:rsidRDefault="00275F33" w:rsidP="007E3DB4">
      <w:pPr>
        <w:pStyle w:val="Bullet1"/>
        <w:rPr>
          <w:rFonts w:cs="Arial"/>
          <w:color w:val="000000"/>
          <w:szCs w:val="21"/>
          <w:shd w:val="clear" w:color="auto" w:fill="FFFFFF"/>
        </w:rPr>
      </w:pPr>
      <w:hyperlink r:id="rId37" w:tgtFrame="_blank" w:history="1">
        <w:r w:rsidR="00686AC3" w:rsidRPr="00686AC3">
          <w:rPr>
            <w:rStyle w:val="Hyperlink"/>
            <w:rFonts w:cs="Arial"/>
            <w:szCs w:val="21"/>
            <w:shd w:val="clear" w:color="auto" w:fill="FFFFFF"/>
          </w:rPr>
          <w:t>Family and Domestic Violence Helpline</w:t>
        </w:r>
      </w:hyperlink>
      <w:r w:rsidR="00686AC3" w:rsidRPr="00686AC3">
        <w:rPr>
          <w:rFonts w:cs="Arial"/>
          <w:color w:val="000000"/>
          <w:szCs w:val="21"/>
          <w:shd w:val="clear" w:color="auto" w:fill="FFFFFF"/>
        </w:rPr>
        <w:t xml:space="preserve"> </w:t>
      </w:r>
      <w:r w:rsidR="00686AC3" w:rsidRPr="006C2B45">
        <w:rPr>
          <w:rFonts w:cs="Arial"/>
          <w:szCs w:val="21"/>
          <w:shd w:val="clear" w:color="auto" w:fill="FFFFFF"/>
        </w:rPr>
        <w:t>https://www.vic.gov.au/family-violence-statewide-support-services</w:t>
      </w:r>
      <w:r w:rsidR="00686AC3" w:rsidRPr="00686AC3">
        <w:rPr>
          <w:rFonts w:cs="Arial"/>
          <w:color w:val="000000"/>
          <w:szCs w:val="21"/>
          <w:shd w:val="clear" w:color="auto" w:fill="FFFFFF"/>
        </w:rPr>
        <w:t> </w:t>
      </w:r>
    </w:p>
    <w:p w14:paraId="09CE01BD" w14:textId="7645A0C5" w:rsidR="00293137" w:rsidRDefault="00275F33" w:rsidP="007E3DB4">
      <w:pPr>
        <w:pStyle w:val="Bullet1"/>
        <w:rPr>
          <w:rFonts w:cs="Arial"/>
          <w:color w:val="000000"/>
          <w:szCs w:val="21"/>
          <w:shd w:val="clear" w:color="auto" w:fill="FFFFFF"/>
        </w:rPr>
      </w:pPr>
      <w:hyperlink r:id="rId38" w:tgtFrame="_blank" w:history="1">
        <w:r w:rsidR="00686AC3" w:rsidRPr="00686AC3">
          <w:rPr>
            <w:rStyle w:val="Hyperlink"/>
            <w:rFonts w:cs="Arial"/>
            <w:szCs w:val="21"/>
            <w:shd w:val="clear" w:color="auto" w:fill="FFFFFF"/>
          </w:rPr>
          <w:t>Employee Wellbeing and Support Program</w:t>
        </w:r>
      </w:hyperlink>
      <w:r w:rsidR="006B436F">
        <w:rPr>
          <w:rStyle w:val="Hyperlink"/>
          <w:rFonts w:cs="Arial"/>
          <w:szCs w:val="21"/>
          <w:shd w:val="clear" w:color="auto" w:fill="FFFFFF"/>
        </w:rPr>
        <w:t xml:space="preserve"> (internal link)</w:t>
      </w:r>
      <w:r w:rsidR="00686AC3" w:rsidRPr="00686AC3">
        <w:rPr>
          <w:rFonts w:cs="Arial"/>
          <w:color w:val="000000"/>
          <w:szCs w:val="21"/>
          <w:shd w:val="clear" w:color="auto" w:fill="FFFFFF"/>
        </w:rPr>
        <w:t xml:space="preserve"> </w:t>
      </w:r>
      <w:r w:rsidR="00686AC3" w:rsidRPr="006C2B45">
        <w:rPr>
          <w:rFonts w:cs="Arial"/>
          <w:szCs w:val="21"/>
          <w:shd w:val="clear" w:color="auto" w:fill="FFFFFF"/>
        </w:rPr>
        <w:t>https://dhhsvicgovau.sharepoint.com/sites/StaffHSW-DFFH/SitePages/Employee-Wellbeing-and-Support-Program-EAP.aspx</w:t>
      </w:r>
      <w:r w:rsidR="00686AC3" w:rsidRPr="00686AC3">
        <w:rPr>
          <w:rFonts w:cs="Arial"/>
          <w:color w:val="000000"/>
          <w:szCs w:val="21"/>
          <w:shd w:val="clear" w:color="auto" w:fill="FFFFFF"/>
        </w:rPr>
        <w:t> </w:t>
      </w:r>
    </w:p>
    <w:p w14:paraId="75357F83" w14:textId="77777777" w:rsidR="00293137" w:rsidRDefault="00293137">
      <w:pPr>
        <w:spacing w:after="0" w:line="240" w:lineRule="auto"/>
        <w:rPr>
          <w:rFonts w:eastAsia="Times" w:cs="Arial"/>
          <w:color w:val="000000"/>
          <w:szCs w:val="21"/>
          <w:shd w:val="clear" w:color="auto" w:fill="FFFFFF"/>
        </w:rPr>
      </w:pPr>
      <w:r>
        <w:rPr>
          <w:rFonts w:cs="Arial"/>
          <w:color w:val="000000"/>
          <w:szCs w:val="21"/>
          <w:shd w:val="clear" w:color="auto" w:fill="FFFFFF"/>
        </w:rPr>
        <w:br w:type="page"/>
      </w:r>
    </w:p>
    <w:p w14:paraId="3F2571BF" w14:textId="77777777" w:rsidR="00686AC3" w:rsidRPr="002A5BD1" w:rsidRDefault="00686AC3" w:rsidP="00527D5F">
      <w:pPr>
        <w:pStyle w:val="Heading1"/>
        <w:numPr>
          <w:ilvl w:val="0"/>
          <w:numId w:val="9"/>
        </w:numPr>
      </w:pPr>
      <w:bookmarkStart w:id="11" w:name="_Toc214358204"/>
      <w:r w:rsidRPr="002A5BD1">
        <w:lastRenderedPageBreak/>
        <w:t>Identification of family violence risk</w:t>
      </w:r>
      <w:bookmarkEnd w:id="11"/>
      <w:r w:rsidRPr="002A5BD1">
        <w:t>  </w:t>
      </w:r>
    </w:p>
    <w:p w14:paraId="1A898E2C" w14:textId="77777777" w:rsidR="00686AC3" w:rsidRPr="00686AC3" w:rsidRDefault="00686AC3" w:rsidP="00D43CE2">
      <w:pPr>
        <w:pStyle w:val="Body"/>
        <w:rPr>
          <w:shd w:val="clear" w:color="auto" w:fill="FFFFFF"/>
        </w:rPr>
      </w:pPr>
      <w:r w:rsidRPr="00686AC3">
        <w:rPr>
          <w:shd w:val="clear" w:color="auto" w:fill="FFFFFF"/>
        </w:rPr>
        <w:t>Recognising and identifying </w:t>
      </w:r>
      <w:r w:rsidRPr="00686AC3">
        <w:rPr>
          <w:b/>
          <w:bCs/>
          <w:shd w:val="clear" w:color="auto" w:fill="FFFFFF"/>
        </w:rPr>
        <w:t>family violence risks</w:t>
      </w:r>
      <w:r w:rsidRPr="00686AC3">
        <w:rPr>
          <w:shd w:val="clear" w:color="auto" w:fill="FFFFFF"/>
        </w:rPr>
        <w:t> is important for providing timely and effective support. Staff should remain vigilant in: </w:t>
      </w:r>
    </w:p>
    <w:p w14:paraId="2A1FE309" w14:textId="17EA8A8B" w:rsidR="00686AC3" w:rsidRPr="00686AC3" w:rsidRDefault="003B2AE3" w:rsidP="00D43CE2">
      <w:pPr>
        <w:pStyle w:val="Bullet1"/>
        <w:rPr>
          <w:shd w:val="clear" w:color="auto" w:fill="FFFFFF"/>
        </w:rPr>
      </w:pPr>
      <w:r>
        <w:rPr>
          <w:shd w:val="clear" w:color="auto" w:fill="FFFFFF"/>
        </w:rPr>
        <w:t>o</w:t>
      </w:r>
      <w:r w:rsidR="00686AC3" w:rsidRPr="00686AC3">
        <w:rPr>
          <w:shd w:val="clear" w:color="auto" w:fill="FFFFFF"/>
        </w:rPr>
        <w:t>bserving behaviours </w:t>
      </w:r>
    </w:p>
    <w:p w14:paraId="24559AD3" w14:textId="5DEA37E8" w:rsidR="00686AC3" w:rsidRPr="00686AC3" w:rsidRDefault="00937C56" w:rsidP="00D43CE2">
      <w:pPr>
        <w:pStyle w:val="Bullet1"/>
        <w:rPr>
          <w:shd w:val="clear" w:color="auto" w:fill="FFFFFF"/>
        </w:rPr>
      </w:pPr>
      <w:r>
        <w:rPr>
          <w:shd w:val="clear" w:color="auto" w:fill="FFFFFF"/>
        </w:rPr>
        <w:t xml:space="preserve">family violence </w:t>
      </w:r>
      <w:r w:rsidR="003B2AE3">
        <w:rPr>
          <w:shd w:val="clear" w:color="auto" w:fill="FFFFFF"/>
        </w:rPr>
        <w:t>i</w:t>
      </w:r>
      <w:r w:rsidR="00686AC3" w:rsidRPr="00686AC3">
        <w:rPr>
          <w:shd w:val="clear" w:color="auto" w:fill="FFFFFF"/>
        </w:rPr>
        <w:t>ndicators</w:t>
      </w:r>
    </w:p>
    <w:p w14:paraId="0321603B" w14:textId="679AB448" w:rsidR="00686AC3" w:rsidRPr="00686AC3" w:rsidRDefault="003B2AE3" w:rsidP="00D43CE2">
      <w:pPr>
        <w:pStyle w:val="Bullet1"/>
        <w:rPr>
          <w:shd w:val="clear" w:color="auto" w:fill="FFFFFF"/>
        </w:rPr>
      </w:pPr>
      <w:r>
        <w:rPr>
          <w:shd w:val="clear" w:color="auto" w:fill="FFFFFF"/>
        </w:rPr>
        <w:t>s</w:t>
      </w:r>
      <w:r w:rsidR="00686AC3" w:rsidRPr="00686AC3">
        <w:rPr>
          <w:shd w:val="clear" w:color="auto" w:fill="FFFFFF"/>
        </w:rPr>
        <w:t>ituations that may signal a client is experiencing family violence.  </w:t>
      </w:r>
    </w:p>
    <w:p w14:paraId="3275672A" w14:textId="77777777" w:rsidR="00686AC3" w:rsidRPr="00686AC3" w:rsidRDefault="00686AC3" w:rsidP="00686AC3">
      <w:pPr>
        <w:pStyle w:val="Bodyafterbullets"/>
        <w:rPr>
          <w:rFonts w:cs="Arial"/>
          <w:color w:val="000000"/>
          <w:szCs w:val="21"/>
          <w:shd w:val="clear" w:color="auto" w:fill="FFFFFF"/>
        </w:rPr>
      </w:pPr>
      <w:r w:rsidRPr="00686AC3">
        <w:rPr>
          <w:rFonts w:cs="Arial"/>
          <w:color w:val="000000"/>
          <w:szCs w:val="21"/>
          <w:shd w:val="clear" w:color="auto" w:fill="FFFFFF"/>
        </w:rPr>
        <w:t>These risk conditions can manifest across various service areas, including: </w:t>
      </w:r>
    </w:p>
    <w:p w14:paraId="5D0384C9" w14:textId="04DC1BAF" w:rsidR="00686AC3" w:rsidRPr="00686AC3" w:rsidRDefault="003B2AE3" w:rsidP="00D43CE2">
      <w:pPr>
        <w:pStyle w:val="Bullet1"/>
        <w:rPr>
          <w:shd w:val="clear" w:color="auto" w:fill="FFFFFF"/>
        </w:rPr>
      </w:pPr>
      <w:r>
        <w:rPr>
          <w:shd w:val="clear" w:color="auto" w:fill="FFFFFF"/>
        </w:rPr>
        <w:t>t</w:t>
      </w:r>
      <w:r w:rsidR="00686AC3" w:rsidRPr="00686AC3">
        <w:rPr>
          <w:shd w:val="clear" w:color="auto" w:fill="FFFFFF"/>
        </w:rPr>
        <w:t>enancy and property management</w:t>
      </w:r>
    </w:p>
    <w:p w14:paraId="6B09EB48" w14:textId="4465A225" w:rsidR="00686AC3" w:rsidRPr="00686AC3" w:rsidRDefault="003B2AE3" w:rsidP="00D43CE2">
      <w:pPr>
        <w:pStyle w:val="Bullet1"/>
        <w:rPr>
          <w:shd w:val="clear" w:color="auto" w:fill="FFFFFF"/>
        </w:rPr>
      </w:pPr>
      <w:r>
        <w:rPr>
          <w:shd w:val="clear" w:color="auto" w:fill="FFFFFF"/>
        </w:rPr>
        <w:t>h</w:t>
      </w:r>
      <w:r w:rsidR="00686AC3" w:rsidRPr="00686AC3">
        <w:rPr>
          <w:shd w:val="clear" w:color="auto" w:fill="FFFFFF"/>
        </w:rPr>
        <w:t>ousing assistance and advice functions. </w:t>
      </w:r>
    </w:p>
    <w:p w14:paraId="7694284E" w14:textId="77777777" w:rsidR="00686AC3" w:rsidRPr="00686AC3" w:rsidRDefault="00686AC3" w:rsidP="00D80713">
      <w:pPr>
        <w:pStyle w:val="Bodyafterbullets"/>
        <w:rPr>
          <w:shd w:val="clear" w:color="auto" w:fill="FFFFFF"/>
        </w:rPr>
      </w:pPr>
      <w:r w:rsidRPr="00686AC3">
        <w:rPr>
          <w:shd w:val="clear" w:color="auto" w:fill="FFFFFF"/>
        </w:rPr>
        <w:t>Early identification of risks during routine interactions enables staff to respond and connect individuals with local supports. </w:t>
      </w:r>
    </w:p>
    <w:p w14:paraId="2CDB41FB" w14:textId="77777777" w:rsidR="00686AC3" w:rsidRPr="00686AC3" w:rsidRDefault="00686AC3" w:rsidP="00D43CE2">
      <w:pPr>
        <w:pStyle w:val="Body"/>
        <w:rPr>
          <w:shd w:val="clear" w:color="auto" w:fill="FFFFFF"/>
        </w:rPr>
      </w:pPr>
      <w:r w:rsidRPr="00686AC3">
        <w:rPr>
          <w:shd w:val="clear" w:color="auto" w:fill="FFFFFF"/>
        </w:rPr>
        <w:t>The following table outlines examples of key behavioural indicators and situations that may suggest a client is experiencing or at risk of family violence. </w:t>
      </w:r>
    </w:p>
    <w:p w14:paraId="727F0795" w14:textId="1B66198D" w:rsidR="00686AC3" w:rsidRPr="00686AC3" w:rsidRDefault="00686AC3" w:rsidP="00D43CE2">
      <w:pPr>
        <w:pStyle w:val="Body"/>
        <w:rPr>
          <w:shd w:val="clear" w:color="auto" w:fill="FFFFFF"/>
        </w:rPr>
      </w:pPr>
      <w:r w:rsidRPr="00686AC3">
        <w:rPr>
          <w:b/>
          <w:bCs/>
          <w:shd w:val="clear" w:color="auto" w:fill="FFFFFF"/>
        </w:rPr>
        <w:t>Note:</w:t>
      </w:r>
      <w:r w:rsidRPr="00686AC3">
        <w:rPr>
          <w:shd w:val="clear" w:color="auto" w:fill="FFFFFF"/>
        </w:rPr>
        <w:t xml:space="preserve"> For the purposes of this guidance, </w:t>
      </w:r>
      <w:r w:rsidR="005F56A7">
        <w:rPr>
          <w:shd w:val="clear" w:color="auto" w:fill="FFFFFF"/>
        </w:rPr>
        <w:t>‘</w:t>
      </w:r>
      <w:r w:rsidRPr="00686AC3">
        <w:rPr>
          <w:shd w:val="clear" w:color="auto" w:fill="FFFFFF"/>
        </w:rPr>
        <w:t>client</w:t>
      </w:r>
      <w:r w:rsidR="005F56A7">
        <w:rPr>
          <w:shd w:val="clear" w:color="auto" w:fill="FFFFFF"/>
        </w:rPr>
        <w:t>’</w:t>
      </w:r>
      <w:r w:rsidRPr="00686AC3">
        <w:rPr>
          <w:shd w:val="clear" w:color="auto" w:fill="FFFFFF"/>
        </w:rPr>
        <w:t xml:space="preserve"> may refer to the renter, a household member, child, or young person. </w:t>
      </w:r>
    </w:p>
    <w:p w14:paraId="53C9392D" w14:textId="3B16C21E" w:rsidR="00CE392D" w:rsidRDefault="00CE392D" w:rsidP="00CE392D">
      <w:pPr>
        <w:pStyle w:val="Tablecaption"/>
        <w:rPr>
          <w:lang w:eastAsia="en-AU"/>
        </w:rPr>
      </w:pPr>
      <w:r w:rsidRPr="00CE392D">
        <w:rPr>
          <w:lang w:eastAsia="en-AU"/>
        </w:rPr>
        <w:t>Table 4: Identifying family violence risk by housing function  </w:t>
      </w:r>
    </w:p>
    <w:tbl>
      <w:tblPr>
        <w:tblStyle w:val="TableGrid"/>
        <w:tblW w:w="9493" w:type="dxa"/>
        <w:tblInd w:w="-3" w:type="dxa"/>
        <w:tblLook w:val="06A0" w:firstRow="1" w:lastRow="0" w:firstColumn="1" w:lastColumn="0" w:noHBand="1" w:noVBand="1"/>
      </w:tblPr>
      <w:tblGrid>
        <w:gridCol w:w="1559"/>
        <w:gridCol w:w="1442"/>
        <w:gridCol w:w="1763"/>
        <w:gridCol w:w="4729"/>
      </w:tblGrid>
      <w:tr w:rsidR="00360004" w14:paraId="0C2A8B2F" w14:textId="77777777" w:rsidTr="007E19BA">
        <w:trPr>
          <w:tblHeader/>
        </w:trPr>
        <w:tc>
          <w:tcPr>
            <w:tcW w:w="1559" w:type="dxa"/>
            <w:tcBorders>
              <w:top w:val="single" w:sz="6" w:space="0" w:color="auto"/>
              <w:left w:val="single" w:sz="6" w:space="0" w:color="auto"/>
              <w:bottom w:val="single" w:sz="6" w:space="0" w:color="auto"/>
              <w:right w:val="single" w:sz="6" w:space="0" w:color="auto"/>
            </w:tcBorders>
          </w:tcPr>
          <w:p w14:paraId="716B6ECE" w14:textId="03A5107E" w:rsidR="00360004" w:rsidRPr="00CB3285" w:rsidRDefault="00360004" w:rsidP="00360004">
            <w:pPr>
              <w:pStyle w:val="Tablecolhead"/>
            </w:pPr>
            <w:r w:rsidRPr="00CE392D">
              <w:rPr>
                <w:rFonts w:cs="Arial"/>
                <w:bCs/>
                <w:szCs w:val="21"/>
                <w:lang w:eastAsia="en-AU"/>
              </w:rPr>
              <w:t>Housing function </w:t>
            </w:r>
          </w:p>
        </w:tc>
        <w:tc>
          <w:tcPr>
            <w:tcW w:w="1442" w:type="dxa"/>
            <w:tcBorders>
              <w:top w:val="single" w:sz="6" w:space="0" w:color="auto"/>
              <w:left w:val="single" w:sz="6" w:space="0" w:color="auto"/>
              <w:bottom w:val="single" w:sz="6" w:space="0" w:color="auto"/>
              <w:right w:val="single" w:sz="6" w:space="0" w:color="auto"/>
            </w:tcBorders>
          </w:tcPr>
          <w:p w14:paraId="4186DBDB" w14:textId="50FFC3F0" w:rsidR="00360004" w:rsidRDefault="00360004" w:rsidP="00360004">
            <w:pPr>
              <w:pStyle w:val="Tablecolhead"/>
            </w:pPr>
            <w:r w:rsidRPr="00CE392D">
              <w:rPr>
                <w:rFonts w:cs="Arial"/>
                <w:bCs/>
                <w:szCs w:val="21"/>
                <w:lang w:eastAsia="en-AU"/>
              </w:rPr>
              <w:t>Activity  </w:t>
            </w:r>
          </w:p>
        </w:tc>
        <w:tc>
          <w:tcPr>
            <w:tcW w:w="1763" w:type="dxa"/>
            <w:tcBorders>
              <w:top w:val="single" w:sz="6" w:space="0" w:color="auto"/>
              <w:left w:val="single" w:sz="6" w:space="0" w:color="auto"/>
              <w:bottom w:val="single" w:sz="6" w:space="0" w:color="auto"/>
              <w:right w:val="single" w:sz="6" w:space="0" w:color="auto"/>
            </w:tcBorders>
          </w:tcPr>
          <w:p w14:paraId="6DAD46AF" w14:textId="22047853" w:rsidR="00360004" w:rsidRDefault="00360004" w:rsidP="00360004">
            <w:pPr>
              <w:pStyle w:val="Tablecolhead"/>
            </w:pPr>
            <w:r w:rsidRPr="00CE392D">
              <w:rPr>
                <w:rFonts w:cs="Arial"/>
                <w:bCs/>
                <w:szCs w:val="21"/>
                <w:lang w:eastAsia="en-AU"/>
              </w:rPr>
              <w:t>Behaviours </w:t>
            </w:r>
          </w:p>
        </w:tc>
        <w:tc>
          <w:tcPr>
            <w:tcW w:w="4729" w:type="dxa"/>
            <w:tcBorders>
              <w:top w:val="single" w:sz="6" w:space="0" w:color="auto"/>
              <w:left w:val="single" w:sz="6" w:space="0" w:color="auto"/>
              <w:bottom w:val="single" w:sz="6" w:space="0" w:color="auto"/>
              <w:right w:val="single" w:sz="6" w:space="0" w:color="auto"/>
            </w:tcBorders>
          </w:tcPr>
          <w:p w14:paraId="2B7D9785" w14:textId="38C0DF17" w:rsidR="00360004" w:rsidRDefault="00360004" w:rsidP="00360004">
            <w:pPr>
              <w:pStyle w:val="Tablecolhead"/>
            </w:pPr>
            <w:r w:rsidRPr="00CE392D">
              <w:rPr>
                <w:rFonts w:cs="Arial"/>
                <w:bCs/>
                <w:szCs w:val="21"/>
                <w:lang w:eastAsia="en-AU"/>
              </w:rPr>
              <w:t>Indicators/Situations </w:t>
            </w:r>
          </w:p>
        </w:tc>
      </w:tr>
      <w:tr w:rsidR="00360004" w14:paraId="540E90F7" w14:textId="77777777" w:rsidTr="007E19BA">
        <w:tc>
          <w:tcPr>
            <w:tcW w:w="1559" w:type="dxa"/>
            <w:tcBorders>
              <w:top w:val="single" w:sz="6" w:space="0" w:color="auto"/>
              <w:left w:val="single" w:sz="6" w:space="0" w:color="auto"/>
              <w:bottom w:val="single" w:sz="6" w:space="0" w:color="auto"/>
              <w:right w:val="single" w:sz="6" w:space="0" w:color="auto"/>
            </w:tcBorders>
          </w:tcPr>
          <w:p w14:paraId="0896D246" w14:textId="60B7D335" w:rsidR="00360004" w:rsidRDefault="00360004" w:rsidP="00BD28D1">
            <w:pPr>
              <w:pStyle w:val="Tabletext"/>
            </w:pPr>
            <w:r w:rsidRPr="00CE392D">
              <w:rPr>
                <w:lang w:eastAsia="en-AU"/>
              </w:rPr>
              <w:t>All </w:t>
            </w:r>
          </w:p>
        </w:tc>
        <w:tc>
          <w:tcPr>
            <w:tcW w:w="1442" w:type="dxa"/>
            <w:tcBorders>
              <w:top w:val="single" w:sz="6" w:space="0" w:color="auto"/>
              <w:left w:val="single" w:sz="6" w:space="0" w:color="auto"/>
              <w:bottom w:val="single" w:sz="6" w:space="0" w:color="auto"/>
              <w:right w:val="single" w:sz="6" w:space="0" w:color="auto"/>
            </w:tcBorders>
          </w:tcPr>
          <w:p w14:paraId="26BB6447" w14:textId="1CC4A9EB" w:rsidR="00360004" w:rsidRDefault="00360004" w:rsidP="00BD28D1">
            <w:pPr>
              <w:pStyle w:val="Tabletext"/>
            </w:pPr>
            <w:r w:rsidRPr="00CE392D">
              <w:rPr>
                <w:lang w:eastAsia="en-AU"/>
              </w:rPr>
              <w:t>General enquiries </w:t>
            </w:r>
          </w:p>
        </w:tc>
        <w:tc>
          <w:tcPr>
            <w:tcW w:w="1763" w:type="dxa"/>
            <w:tcBorders>
              <w:top w:val="single" w:sz="6" w:space="0" w:color="auto"/>
              <w:left w:val="single" w:sz="6" w:space="0" w:color="auto"/>
              <w:bottom w:val="single" w:sz="6" w:space="0" w:color="auto"/>
              <w:right w:val="single" w:sz="6" w:space="0" w:color="auto"/>
            </w:tcBorders>
          </w:tcPr>
          <w:p w14:paraId="4A6545BA" w14:textId="7825967D" w:rsidR="00360004" w:rsidRDefault="00360004" w:rsidP="007E19BA">
            <w:pPr>
              <w:pStyle w:val="Tabletext"/>
            </w:pPr>
            <w:r w:rsidRPr="00CE392D">
              <w:rPr>
                <w:lang w:eastAsia="en-AU"/>
              </w:rPr>
              <w:t>Physical, psychological, emotional, social or financial signs of trauma </w:t>
            </w:r>
          </w:p>
        </w:tc>
        <w:tc>
          <w:tcPr>
            <w:tcW w:w="4729" w:type="dxa"/>
            <w:tcBorders>
              <w:top w:val="single" w:sz="6" w:space="0" w:color="auto"/>
              <w:left w:val="single" w:sz="6" w:space="0" w:color="auto"/>
              <w:bottom w:val="single" w:sz="6" w:space="0" w:color="auto"/>
              <w:right w:val="single" w:sz="6" w:space="0" w:color="auto"/>
            </w:tcBorders>
          </w:tcPr>
          <w:p w14:paraId="2BD060A6" w14:textId="77777777" w:rsidR="00360004" w:rsidRPr="00CE392D" w:rsidRDefault="00360004" w:rsidP="00BD28D1">
            <w:pPr>
              <w:pStyle w:val="Tablebullet1"/>
              <w:rPr>
                <w:lang w:eastAsia="en-AU"/>
              </w:rPr>
            </w:pPr>
            <w:r w:rsidRPr="00CE392D">
              <w:rPr>
                <w:lang w:eastAsia="en-AU"/>
              </w:rPr>
              <w:t>Observations made by staff. </w:t>
            </w:r>
          </w:p>
          <w:p w14:paraId="74187919" w14:textId="77777777" w:rsidR="00360004" w:rsidRPr="00CE392D" w:rsidRDefault="00360004" w:rsidP="00BD28D1">
            <w:pPr>
              <w:pStyle w:val="Tablebullet1"/>
              <w:rPr>
                <w:lang w:eastAsia="en-AU"/>
              </w:rPr>
            </w:pPr>
            <w:r w:rsidRPr="00CE392D">
              <w:rPr>
                <w:lang w:eastAsia="en-AU"/>
              </w:rPr>
              <w:t>Client disclosures. </w:t>
            </w:r>
          </w:p>
          <w:p w14:paraId="69EAA825" w14:textId="77777777" w:rsidR="00360004" w:rsidRPr="00CE392D" w:rsidRDefault="00360004" w:rsidP="00BD28D1">
            <w:pPr>
              <w:pStyle w:val="Tablebullet1"/>
              <w:rPr>
                <w:lang w:eastAsia="en-AU"/>
              </w:rPr>
            </w:pPr>
            <w:r w:rsidRPr="00CE392D">
              <w:rPr>
                <w:lang w:eastAsia="en-AU"/>
              </w:rPr>
              <w:t>Visible physical injuries. </w:t>
            </w:r>
          </w:p>
          <w:p w14:paraId="6A417B37" w14:textId="77777777" w:rsidR="00360004" w:rsidRPr="00CE392D" w:rsidRDefault="00360004" w:rsidP="00BD28D1">
            <w:pPr>
              <w:pStyle w:val="Tablebullet1"/>
              <w:rPr>
                <w:lang w:eastAsia="en-AU"/>
              </w:rPr>
            </w:pPr>
            <w:r w:rsidRPr="00CE392D">
              <w:rPr>
                <w:lang w:eastAsia="en-AU"/>
              </w:rPr>
              <w:t>Fear, distrust or withdrawn and overly compliant behaviour. </w:t>
            </w:r>
          </w:p>
          <w:p w14:paraId="2B50C126" w14:textId="6D20DCC5" w:rsidR="00360004" w:rsidRDefault="00360004" w:rsidP="00BD28D1">
            <w:pPr>
              <w:pStyle w:val="Tablebullet1"/>
            </w:pPr>
            <w:r w:rsidRPr="00CE392D">
              <w:rPr>
                <w:lang w:eastAsia="en-AU"/>
              </w:rPr>
              <w:t>Concerns about child safety and wellbeing.  </w:t>
            </w:r>
          </w:p>
        </w:tc>
      </w:tr>
      <w:tr w:rsidR="00360004" w14:paraId="333F6415" w14:textId="77777777" w:rsidTr="007E19BA">
        <w:trPr>
          <w:trHeight w:val="756"/>
        </w:trPr>
        <w:tc>
          <w:tcPr>
            <w:tcW w:w="1559" w:type="dxa"/>
            <w:tcBorders>
              <w:top w:val="single" w:sz="6" w:space="0" w:color="auto"/>
              <w:left w:val="single" w:sz="6" w:space="0" w:color="auto"/>
              <w:bottom w:val="single" w:sz="4" w:space="0" w:color="auto"/>
              <w:right w:val="single" w:sz="6" w:space="0" w:color="auto"/>
            </w:tcBorders>
          </w:tcPr>
          <w:p w14:paraId="4DDC3C7B" w14:textId="5E9EE3CB" w:rsidR="00360004" w:rsidRPr="002365B4" w:rsidRDefault="00360004" w:rsidP="00BD28D1">
            <w:pPr>
              <w:pStyle w:val="Tabletext"/>
            </w:pPr>
            <w:r w:rsidRPr="00CE392D">
              <w:rPr>
                <w:lang w:eastAsia="en-AU"/>
              </w:rPr>
              <w:t>Victorian Housing Register </w:t>
            </w:r>
          </w:p>
        </w:tc>
        <w:tc>
          <w:tcPr>
            <w:tcW w:w="1442" w:type="dxa"/>
            <w:tcBorders>
              <w:top w:val="single" w:sz="6" w:space="0" w:color="auto"/>
              <w:left w:val="single" w:sz="6" w:space="0" w:color="auto"/>
              <w:bottom w:val="single" w:sz="6" w:space="0" w:color="auto"/>
              <w:right w:val="single" w:sz="6" w:space="0" w:color="auto"/>
            </w:tcBorders>
          </w:tcPr>
          <w:p w14:paraId="18036EC0" w14:textId="5FB20726" w:rsidR="00360004" w:rsidRPr="002365B4" w:rsidRDefault="00360004" w:rsidP="00BD28D1">
            <w:pPr>
              <w:pStyle w:val="Tabletext"/>
            </w:pPr>
            <w:r w:rsidRPr="00CE392D">
              <w:rPr>
                <w:lang w:eastAsia="en-AU"/>
              </w:rPr>
              <w:t>Application updates </w:t>
            </w:r>
          </w:p>
        </w:tc>
        <w:tc>
          <w:tcPr>
            <w:tcW w:w="1763" w:type="dxa"/>
            <w:tcBorders>
              <w:top w:val="single" w:sz="6" w:space="0" w:color="auto"/>
              <w:left w:val="single" w:sz="6" w:space="0" w:color="auto"/>
              <w:bottom w:val="single" w:sz="6" w:space="0" w:color="auto"/>
              <w:right w:val="single" w:sz="6" w:space="0" w:color="auto"/>
            </w:tcBorders>
          </w:tcPr>
          <w:p w14:paraId="19B2AB53" w14:textId="2AC10183" w:rsidR="00360004" w:rsidRPr="00924D74" w:rsidRDefault="00BD28D1" w:rsidP="007E19BA">
            <w:pPr>
              <w:pStyle w:val="Tabletext"/>
            </w:pPr>
            <w:r w:rsidRPr="00BD28D1">
              <w:rPr>
                <w:lang w:eastAsia="en-AU"/>
              </w:rPr>
              <w:t>Physical, psychological, emotional, social or financial signs of trauma</w:t>
            </w:r>
          </w:p>
        </w:tc>
        <w:tc>
          <w:tcPr>
            <w:tcW w:w="4729" w:type="dxa"/>
            <w:tcBorders>
              <w:top w:val="single" w:sz="6" w:space="0" w:color="auto"/>
              <w:left w:val="single" w:sz="6" w:space="0" w:color="auto"/>
              <w:bottom w:val="single" w:sz="6" w:space="0" w:color="auto"/>
              <w:right w:val="single" w:sz="6" w:space="0" w:color="auto"/>
            </w:tcBorders>
            <w:vAlign w:val="center"/>
          </w:tcPr>
          <w:p w14:paraId="3381A693" w14:textId="77777777" w:rsidR="00BD28D1" w:rsidRPr="00CE392D" w:rsidRDefault="00BD28D1" w:rsidP="00BD28D1">
            <w:pPr>
              <w:pStyle w:val="Tablebullet1"/>
              <w:rPr>
                <w:lang w:eastAsia="en-AU"/>
              </w:rPr>
            </w:pPr>
            <w:r w:rsidRPr="00CE392D">
              <w:rPr>
                <w:lang w:eastAsia="en-AU"/>
              </w:rPr>
              <w:t>Observations made by staff. </w:t>
            </w:r>
          </w:p>
          <w:p w14:paraId="0FE0279A" w14:textId="77777777" w:rsidR="00BD28D1" w:rsidRPr="00CE392D" w:rsidRDefault="00BD28D1" w:rsidP="00BD28D1">
            <w:pPr>
              <w:pStyle w:val="Tablebullet1"/>
              <w:rPr>
                <w:lang w:eastAsia="en-AU"/>
              </w:rPr>
            </w:pPr>
            <w:r w:rsidRPr="00CE392D">
              <w:rPr>
                <w:lang w:eastAsia="en-AU"/>
              </w:rPr>
              <w:t>Client disclosures. </w:t>
            </w:r>
          </w:p>
          <w:p w14:paraId="255BFC63" w14:textId="77777777" w:rsidR="00BD28D1" w:rsidRPr="00CE392D" w:rsidRDefault="00BD28D1" w:rsidP="00BD28D1">
            <w:pPr>
              <w:pStyle w:val="Tablebullet1"/>
              <w:rPr>
                <w:lang w:eastAsia="en-AU"/>
              </w:rPr>
            </w:pPr>
            <w:r w:rsidRPr="00CE392D">
              <w:rPr>
                <w:lang w:eastAsia="en-AU"/>
              </w:rPr>
              <w:t>Visible physical injuries. </w:t>
            </w:r>
          </w:p>
          <w:p w14:paraId="54EE39B4" w14:textId="77777777" w:rsidR="00BD28D1" w:rsidRPr="00CE392D" w:rsidRDefault="00BD28D1" w:rsidP="00BD28D1">
            <w:pPr>
              <w:pStyle w:val="Tablebullet1"/>
              <w:rPr>
                <w:lang w:eastAsia="en-AU"/>
              </w:rPr>
            </w:pPr>
            <w:r w:rsidRPr="00CE392D">
              <w:rPr>
                <w:lang w:eastAsia="en-AU"/>
              </w:rPr>
              <w:t>Fear, distrust or withdrawn and overly compliant behaviour. </w:t>
            </w:r>
          </w:p>
          <w:p w14:paraId="5D557A3D" w14:textId="5228A321" w:rsidR="00360004" w:rsidRPr="00924D74" w:rsidRDefault="00BD28D1" w:rsidP="00BD28D1">
            <w:pPr>
              <w:pStyle w:val="Tablebullet1"/>
            </w:pPr>
            <w:r w:rsidRPr="00CE392D">
              <w:rPr>
                <w:lang w:eastAsia="en-AU"/>
              </w:rPr>
              <w:t>Concerns about child safety and wellbeing.  </w:t>
            </w:r>
          </w:p>
        </w:tc>
      </w:tr>
      <w:tr w:rsidR="00360004" w14:paraId="471872D3" w14:textId="77777777" w:rsidTr="007E19BA">
        <w:trPr>
          <w:trHeight w:val="756"/>
        </w:trPr>
        <w:tc>
          <w:tcPr>
            <w:tcW w:w="1559" w:type="dxa"/>
            <w:tcBorders>
              <w:top w:val="single" w:sz="4" w:space="0" w:color="auto"/>
              <w:left w:val="single" w:sz="6" w:space="0" w:color="auto"/>
              <w:bottom w:val="single" w:sz="6" w:space="0" w:color="auto"/>
              <w:right w:val="single" w:sz="6" w:space="0" w:color="auto"/>
            </w:tcBorders>
          </w:tcPr>
          <w:p w14:paraId="647E84DB" w14:textId="4BC92135" w:rsidR="00360004" w:rsidRPr="002365B4" w:rsidRDefault="00360004" w:rsidP="00BD28D1">
            <w:pPr>
              <w:pStyle w:val="Tabletext"/>
            </w:pPr>
            <w:r w:rsidRPr="00CE392D">
              <w:rPr>
                <w:lang w:eastAsia="en-AU"/>
              </w:rPr>
              <w:t>Victorian Housing Register </w:t>
            </w:r>
          </w:p>
        </w:tc>
        <w:tc>
          <w:tcPr>
            <w:tcW w:w="1442" w:type="dxa"/>
            <w:tcBorders>
              <w:top w:val="single" w:sz="6" w:space="0" w:color="auto"/>
              <w:left w:val="single" w:sz="6" w:space="0" w:color="auto"/>
              <w:bottom w:val="single" w:sz="6" w:space="0" w:color="auto"/>
              <w:right w:val="single" w:sz="6" w:space="0" w:color="auto"/>
            </w:tcBorders>
          </w:tcPr>
          <w:p w14:paraId="64BBC0BD" w14:textId="7E0BD760" w:rsidR="00360004" w:rsidRPr="002365B4" w:rsidRDefault="00360004" w:rsidP="00BD28D1">
            <w:pPr>
              <w:pStyle w:val="Tabletext"/>
            </w:pPr>
            <w:r w:rsidRPr="00CE392D">
              <w:rPr>
                <w:lang w:eastAsia="en-AU"/>
              </w:rPr>
              <w:t>New or existing application updates </w:t>
            </w:r>
          </w:p>
        </w:tc>
        <w:tc>
          <w:tcPr>
            <w:tcW w:w="1763" w:type="dxa"/>
            <w:tcBorders>
              <w:top w:val="single" w:sz="6" w:space="0" w:color="auto"/>
              <w:left w:val="single" w:sz="6" w:space="0" w:color="auto"/>
              <w:bottom w:val="single" w:sz="6" w:space="0" w:color="auto"/>
              <w:right w:val="single" w:sz="6" w:space="0" w:color="auto"/>
            </w:tcBorders>
          </w:tcPr>
          <w:p w14:paraId="11DE042E" w14:textId="27527803" w:rsidR="00360004" w:rsidRDefault="00360004" w:rsidP="007E19BA">
            <w:pPr>
              <w:pStyle w:val="Tabletext"/>
            </w:pPr>
            <w:r w:rsidRPr="00CE392D">
              <w:rPr>
                <w:lang w:eastAsia="en-AU"/>
              </w:rPr>
              <w:t>Urgent or crisis-driven housing requests </w:t>
            </w:r>
          </w:p>
        </w:tc>
        <w:tc>
          <w:tcPr>
            <w:tcW w:w="4729" w:type="dxa"/>
            <w:tcBorders>
              <w:top w:val="single" w:sz="6" w:space="0" w:color="auto"/>
              <w:left w:val="single" w:sz="6" w:space="0" w:color="auto"/>
              <w:bottom w:val="single" w:sz="6" w:space="0" w:color="auto"/>
              <w:right w:val="single" w:sz="6" w:space="0" w:color="auto"/>
            </w:tcBorders>
          </w:tcPr>
          <w:p w14:paraId="0D53134F" w14:textId="21D2C191" w:rsidR="00360004" w:rsidRDefault="00360004" w:rsidP="00BD28D1">
            <w:pPr>
              <w:pStyle w:val="Tablebullet1"/>
            </w:pPr>
            <w:r w:rsidRPr="00CE392D">
              <w:rPr>
                <w:lang w:eastAsia="en-AU"/>
              </w:rPr>
              <w:t>Expression of immediate housing needs. </w:t>
            </w:r>
          </w:p>
        </w:tc>
      </w:tr>
      <w:tr w:rsidR="00360004" w14:paraId="52BCF41F" w14:textId="77777777" w:rsidTr="007E19BA">
        <w:trPr>
          <w:trHeight w:val="756"/>
        </w:trPr>
        <w:tc>
          <w:tcPr>
            <w:tcW w:w="1559" w:type="dxa"/>
            <w:tcBorders>
              <w:top w:val="single" w:sz="6" w:space="0" w:color="auto"/>
              <w:left w:val="single" w:sz="6" w:space="0" w:color="auto"/>
              <w:bottom w:val="single" w:sz="6" w:space="0" w:color="auto"/>
              <w:right w:val="single" w:sz="6" w:space="0" w:color="auto"/>
            </w:tcBorders>
          </w:tcPr>
          <w:p w14:paraId="3646CB6E" w14:textId="2D588D2D" w:rsidR="00360004" w:rsidRPr="002365B4" w:rsidRDefault="00360004" w:rsidP="00BD28D1">
            <w:pPr>
              <w:pStyle w:val="Tabletext"/>
            </w:pPr>
            <w:r w:rsidRPr="00CE392D">
              <w:rPr>
                <w:lang w:eastAsia="en-AU"/>
              </w:rPr>
              <w:t>Property maintenance </w:t>
            </w:r>
          </w:p>
        </w:tc>
        <w:tc>
          <w:tcPr>
            <w:tcW w:w="1442" w:type="dxa"/>
            <w:tcBorders>
              <w:top w:val="single" w:sz="6" w:space="0" w:color="auto"/>
              <w:left w:val="single" w:sz="6" w:space="0" w:color="auto"/>
              <w:bottom w:val="single" w:sz="4" w:space="0" w:color="auto"/>
              <w:right w:val="single" w:sz="6" w:space="0" w:color="auto"/>
            </w:tcBorders>
          </w:tcPr>
          <w:p w14:paraId="54F717F2" w14:textId="392CC559" w:rsidR="00360004" w:rsidRPr="002365B4" w:rsidRDefault="00360004" w:rsidP="00BD28D1">
            <w:pPr>
              <w:pStyle w:val="Tabletext"/>
            </w:pPr>
            <w:r w:rsidRPr="00CE392D">
              <w:rPr>
                <w:lang w:eastAsia="en-AU"/>
              </w:rPr>
              <w:t>Repair requests and managing Maintenance Claims Against Renters </w:t>
            </w:r>
          </w:p>
        </w:tc>
        <w:tc>
          <w:tcPr>
            <w:tcW w:w="1763" w:type="dxa"/>
            <w:tcBorders>
              <w:top w:val="single" w:sz="6" w:space="0" w:color="auto"/>
              <w:left w:val="single" w:sz="6" w:space="0" w:color="auto"/>
              <w:bottom w:val="single" w:sz="6" w:space="0" w:color="auto"/>
              <w:right w:val="single" w:sz="6" w:space="0" w:color="auto"/>
            </w:tcBorders>
          </w:tcPr>
          <w:p w14:paraId="265E88B7" w14:textId="059BC48C" w:rsidR="00360004" w:rsidRDefault="00360004" w:rsidP="007E19BA">
            <w:pPr>
              <w:pStyle w:val="Tabletext"/>
            </w:pPr>
            <w:r w:rsidRPr="00CE392D">
              <w:rPr>
                <w:lang w:eastAsia="en-AU"/>
              </w:rPr>
              <w:t>Property damage </w:t>
            </w:r>
          </w:p>
        </w:tc>
        <w:tc>
          <w:tcPr>
            <w:tcW w:w="4729" w:type="dxa"/>
            <w:tcBorders>
              <w:top w:val="single" w:sz="6" w:space="0" w:color="auto"/>
              <w:left w:val="single" w:sz="6" w:space="0" w:color="auto"/>
              <w:bottom w:val="single" w:sz="6" w:space="0" w:color="auto"/>
              <w:right w:val="single" w:sz="6" w:space="0" w:color="auto"/>
            </w:tcBorders>
          </w:tcPr>
          <w:p w14:paraId="43CFE0D6" w14:textId="77777777" w:rsidR="00360004" w:rsidRPr="00CE392D" w:rsidRDefault="00360004" w:rsidP="00BD28D1">
            <w:pPr>
              <w:pStyle w:val="Tablebullet1"/>
              <w:rPr>
                <w:lang w:eastAsia="en-AU"/>
              </w:rPr>
            </w:pPr>
            <w:r w:rsidRPr="00CE392D">
              <w:rPr>
                <w:lang w:eastAsia="en-AU"/>
              </w:rPr>
              <w:t>Damage reports from various sources, including clients, maintenance contractors and neighbours. </w:t>
            </w:r>
          </w:p>
          <w:p w14:paraId="18F15181" w14:textId="77777777" w:rsidR="00360004" w:rsidRPr="00CE392D" w:rsidRDefault="00360004" w:rsidP="00BD28D1">
            <w:pPr>
              <w:pStyle w:val="Tablebullet1"/>
              <w:rPr>
                <w:lang w:eastAsia="en-AU"/>
              </w:rPr>
            </w:pPr>
            <w:r w:rsidRPr="00CE392D">
              <w:rPr>
                <w:lang w:eastAsia="en-AU"/>
              </w:rPr>
              <w:t>Damage consistent with violent outbursts. </w:t>
            </w:r>
          </w:p>
          <w:p w14:paraId="7CD07A95" w14:textId="77777777" w:rsidR="00360004" w:rsidRPr="00CE392D" w:rsidRDefault="00360004" w:rsidP="00BD28D1">
            <w:pPr>
              <w:pStyle w:val="Tablebullet1"/>
              <w:rPr>
                <w:lang w:eastAsia="en-AU"/>
              </w:rPr>
            </w:pPr>
            <w:r w:rsidRPr="00CE392D">
              <w:rPr>
                <w:lang w:eastAsia="en-AU"/>
              </w:rPr>
              <w:t>Neglect in reporting maintenance repairs. </w:t>
            </w:r>
          </w:p>
          <w:p w14:paraId="13AF9A3E" w14:textId="64FB9339" w:rsidR="00360004" w:rsidRDefault="00360004" w:rsidP="00BD28D1">
            <w:pPr>
              <w:pStyle w:val="Tablebullet1"/>
            </w:pPr>
            <w:r w:rsidRPr="00CE392D">
              <w:rPr>
                <w:lang w:eastAsia="en-AU"/>
              </w:rPr>
              <w:t>Investigation into property damage to determine whether a Maintenance Claim Against Renter should apply. </w:t>
            </w:r>
          </w:p>
        </w:tc>
      </w:tr>
      <w:tr w:rsidR="00360004" w14:paraId="2BA802E9" w14:textId="77777777" w:rsidTr="007E19BA">
        <w:trPr>
          <w:trHeight w:val="756"/>
        </w:trPr>
        <w:tc>
          <w:tcPr>
            <w:tcW w:w="1559" w:type="dxa"/>
            <w:tcBorders>
              <w:top w:val="single" w:sz="6" w:space="0" w:color="auto"/>
              <w:left w:val="single" w:sz="6" w:space="0" w:color="auto"/>
              <w:bottom w:val="single" w:sz="4" w:space="0" w:color="auto"/>
              <w:right w:val="single" w:sz="6" w:space="0" w:color="auto"/>
            </w:tcBorders>
          </w:tcPr>
          <w:p w14:paraId="2F9F8CD5" w14:textId="224BDD88" w:rsidR="00360004" w:rsidRPr="002365B4" w:rsidRDefault="00360004" w:rsidP="00BD28D1">
            <w:pPr>
              <w:pStyle w:val="Tabletext"/>
            </w:pPr>
            <w:r w:rsidRPr="00CE392D">
              <w:rPr>
                <w:lang w:eastAsia="en-AU"/>
              </w:rPr>
              <w:lastRenderedPageBreak/>
              <w:t>Tenancy management  </w:t>
            </w:r>
          </w:p>
        </w:tc>
        <w:tc>
          <w:tcPr>
            <w:tcW w:w="1442" w:type="dxa"/>
            <w:tcBorders>
              <w:top w:val="single" w:sz="4" w:space="0" w:color="auto"/>
              <w:left w:val="single" w:sz="6" w:space="0" w:color="auto"/>
              <w:bottom w:val="single" w:sz="4" w:space="0" w:color="auto"/>
              <w:right w:val="single" w:sz="6" w:space="0" w:color="auto"/>
            </w:tcBorders>
          </w:tcPr>
          <w:p w14:paraId="16EAA1AC" w14:textId="537E6C7E" w:rsidR="00360004" w:rsidRPr="002365B4" w:rsidRDefault="00360004" w:rsidP="00BD28D1">
            <w:pPr>
              <w:pStyle w:val="Tabletext"/>
            </w:pPr>
            <w:r w:rsidRPr="00CE392D">
              <w:rPr>
                <w:lang w:eastAsia="en-AU"/>
              </w:rPr>
              <w:t>General </w:t>
            </w:r>
          </w:p>
        </w:tc>
        <w:tc>
          <w:tcPr>
            <w:tcW w:w="1763" w:type="dxa"/>
            <w:tcBorders>
              <w:top w:val="single" w:sz="6" w:space="0" w:color="auto"/>
              <w:left w:val="single" w:sz="6" w:space="0" w:color="auto"/>
              <w:bottom w:val="single" w:sz="4" w:space="0" w:color="auto"/>
              <w:right w:val="single" w:sz="6" w:space="0" w:color="auto"/>
            </w:tcBorders>
          </w:tcPr>
          <w:p w14:paraId="4248F23D" w14:textId="3414FF8E" w:rsidR="00360004" w:rsidRDefault="00360004" w:rsidP="007E19BA">
            <w:pPr>
              <w:pStyle w:val="Tabletext"/>
            </w:pPr>
            <w:r w:rsidRPr="00CE392D">
              <w:rPr>
                <w:lang w:eastAsia="en-AU"/>
              </w:rPr>
              <w:t>Frequent lock change requests </w:t>
            </w:r>
          </w:p>
        </w:tc>
        <w:tc>
          <w:tcPr>
            <w:tcW w:w="4729" w:type="dxa"/>
            <w:tcBorders>
              <w:top w:val="single" w:sz="6" w:space="0" w:color="auto"/>
              <w:left w:val="single" w:sz="6" w:space="0" w:color="auto"/>
              <w:bottom w:val="single" w:sz="6" w:space="0" w:color="auto"/>
              <w:right w:val="single" w:sz="6" w:space="0" w:color="auto"/>
            </w:tcBorders>
          </w:tcPr>
          <w:p w14:paraId="249CC600" w14:textId="77777777" w:rsidR="00360004" w:rsidRPr="00CE392D" w:rsidRDefault="00360004" w:rsidP="00BD28D1">
            <w:pPr>
              <w:pStyle w:val="Tablebullet1"/>
              <w:rPr>
                <w:lang w:eastAsia="en-AU"/>
              </w:rPr>
            </w:pPr>
            <w:r w:rsidRPr="00CE392D">
              <w:rPr>
                <w:lang w:eastAsia="en-AU"/>
              </w:rPr>
              <w:t>Frequent lock change requests without clear reason. </w:t>
            </w:r>
          </w:p>
          <w:p w14:paraId="2D64B88E" w14:textId="77777777" w:rsidR="00360004" w:rsidRPr="00CE392D" w:rsidRDefault="00360004" w:rsidP="00BD28D1">
            <w:pPr>
              <w:pStyle w:val="Tablebullet1"/>
              <w:rPr>
                <w:lang w:eastAsia="en-AU"/>
              </w:rPr>
            </w:pPr>
            <w:r w:rsidRPr="00CE392D">
              <w:rPr>
                <w:lang w:eastAsia="en-AU"/>
              </w:rPr>
              <w:t>Client reports being locked in or out of their property. </w:t>
            </w:r>
          </w:p>
          <w:p w14:paraId="0381F531" w14:textId="0C08EF2A" w:rsidR="00360004" w:rsidRDefault="00360004" w:rsidP="00BD28D1">
            <w:pPr>
              <w:pStyle w:val="Tablebullet1"/>
            </w:pPr>
            <w:r w:rsidRPr="00CE392D">
              <w:rPr>
                <w:lang w:eastAsia="en-AU"/>
              </w:rPr>
              <w:t>Signs of fear and anxiety. </w:t>
            </w:r>
          </w:p>
        </w:tc>
      </w:tr>
      <w:tr w:rsidR="00360004" w14:paraId="205C347D" w14:textId="77777777" w:rsidTr="007E19BA">
        <w:trPr>
          <w:trHeight w:val="756"/>
        </w:trPr>
        <w:tc>
          <w:tcPr>
            <w:tcW w:w="1559" w:type="dxa"/>
            <w:tcBorders>
              <w:top w:val="single" w:sz="4" w:space="0" w:color="auto"/>
              <w:left w:val="single" w:sz="6" w:space="0" w:color="auto"/>
              <w:bottom w:val="single" w:sz="4" w:space="0" w:color="auto"/>
              <w:right w:val="single" w:sz="6" w:space="0" w:color="auto"/>
            </w:tcBorders>
          </w:tcPr>
          <w:p w14:paraId="742F0EE6" w14:textId="4DCBCDFD" w:rsidR="00360004" w:rsidRPr="002365B4" w:rsidRDefault="00360004" w:rsidP="00BD28D1">
            <w:pPr>
              <w:pStyle w:val="Tabletext"/>
            </w:pPr>
            <w:r w:rsidRPr="00CE392D">
              <w:rPr>
                <w:lang w:eastAsia="en-AU"/>
              </w:rPr>
              <w:t>Tenancy management  </w:t>
            </w:r>
          </w:p>
        </w:tc>
        <w:tc>
          <w:tcPr>
            <w:tcW w:w="1442" w:type="dxa"/>
            <w:tcBorders>
              <w:top w:val="single" w:sz="4" w:space="0" w:color="auto"/>
              <w:left w:val="single" w:sz="6" w:space="0" w:color="auto"/>
              <w:bottom w:val="single" w:sz="4" w:space="0" w:color="auto"/>
              <w:right w:val="single" w:sz="4" w:space="0" w:color="auto"/>
            </w:tcBorders>
          </w:tcPr>
          <w:p w14:paraId="4C5B81FE" w14:textId="1EAA3170" w:rsidR="00360004" w:rsidRPr="002365B4" w:rsidRDefault="00360004" w:rsidP="00BD28D1">
            <w:pPr>
              <w:pStyle w:val="Tabletext"/>
            </w:pPr>
            <w:r w:rsidRPr="00CE392D">
              <w:rPr>
                <w:lang w:eastAsia="en-AU"/>
              </w:rPr>
              <w:t>General </w:t>
            </w:r>
          </w:p>
        </w:tc>
        <w:tc>
          <w:tcPr>
            <w:tcW w:w="1763" w:type="dxa"/>
            <w:tcBorders>
              <w:top w:val="single" w:sz="4" w:space="0" w:color="auto"/>
              <w:left w:val="single" w:sz="4" w:space="0" w:color="auto"/>
              <w:bottom w:val="single" w:sz="6" w:space="0" w:color="auto"/>
              <w:right w:val="single" w:sz="6" w:space="0" w:color="auto"/>
            </w:tcBorders>
          </w:tcPr>
          <w:p w14:paraId="6D96D19A" w14:textId="023756F4" w:rsidR="00360004" w:rsidRDefault="00360004" w:rsidP="007E19BA">
            <w:pPr>
              <w:pStyle w:val="Tabletext"/>
            </w:pPr>
            <w:r w:rsidRPr="00CE392D">
              <w:rPr>
                <w:lang w:eastAsia="en-AU"/>
              </w:rPr>
              <w:t>Signs of isolation </w:t>
            </w:r>
          </w:p>
        </w:tc>
        <w:tc>
          <w:tcPr>
            <w:tcW w:w="4729" w:type="dxa"/>
            <w:tcBorders>
              <w:top w:val="single" w:sz="6" w:space="0" w:color="auto"/>
              <w:left w:val="single" w:sz="6" w:space="0" w:color="auto"/>
              <w:bottom w:val="single" w:sz="6" w:space="0" w:color="auto"/>
              <w:right w:val="single" w:sz="6" w:space="0" w:color="auto"/>
            </w:tcBorders>
          </w:tcPr>
          <w:p w14:paraId="4DF3E31A" w14:textId="200F8A23" w:rsidR="00360004" w:rsidRDefault="00360004" w:rsidP="00BD28D1">
            <w:pPr>
              <w:pStyle w:val="Tablebullet1"/>
            </w:pPr>
            <w:r w:rsidRPr="00CE392D">
              <w:rPr>
                <w:lang w:eastAsia="en-AU"/>
              </w:rPr>
              <w:t>Client interactions and disclosures. </w:t>
            </w:r>
          </w:p>
        </w:tc>
      </w:tr>
      <w:tr w:rsidR="00360004" w14:paraId="16F8611F" w14:textId="77777777" w:rsidTr="007E19BA">
        <w:trPr>
          <w:trHeight w:val="756"/>
        </w:trPr>
        <w:tc>
          <w:tcPr>
            <w:tcW w:w="1559" w:type="dxa"/>
            <w:tcBorders>
              <w:top w:val="single" w:sz="4" w:space="0" w:color="auto"/>
              <w:left w:val="single" w:sz="6" w:space="0" w:color="auto"/>
              <w:bottom w:val="single" w:sz="4" w:space="0" w:color="auto"/>
              <w:right w:val="single" w:sz="6" w:space="0" w:color="auto"/>
            </w:tcBorders>
          </w:tcPr>
          <w:p w14:paraId="7856C50D" w14:textId="0F331CBD" w:rsidR="00360004" w:rsidRPr="002365B4" w:rsidRDefault="00360004" w:rsidP="00BD28D1">
            <w:pPr>
              <w:pStyle w:val="Tabletext"/>
            </w:pPr>
            <w:r w:rsidRPr="00CE392D">
              <w:rPr>
                <w:lang w:eastAsia="en-AU"/>
              </w:rPr>
              <w:t>Tenancy management  </w:t>
            </w:r>
          </w:p>
        </w:tc>
        <w:tc>
          <w:tcPr>
            <w:tcW w:w="1442" w:type="dxa"/>
            <w:tcBorders>
              <w:top w:val="single" w:sz="4" w:space="0" w:color="auto"/>
              <w:left w:val="single" w:sz="6" w:space="0" w:color="auto"/>
              <w:bottom w:val="single" w:sz="4" w:space="0" w:color="auto"/>
              <w:right w:val="single" w:sz="4" w:space="0" w:color="auto"/>
            </w:tcBorders>
          </w:tcPr>
          <w:p w14:paraId="33D283ED" w14:textId="36E235BC" w:rsidR="00360004" w:rsidRPr="002365B4" w:rsidRDefault="00360004" w:rsidP="00BD28D1">
            <w:pPr>
              <w:pStyle w:val="Tabletext"/>
            </w:pPr>
            <w:r w:rsidRPr="00CE392D">
              <w:rPr>
                <w:lang w:eastAsia="en-AU"/>
              </w:rPr>
              <w:t>General </w:t>
            </w:r>
          </w:p>
        </w:tc>
        <w:tc>
          <w:tcPr>
            <w:tcW w:w="1763" w:type="dxa"/>
            <w:tcBorders>
              <w:top w:val="single" w:sz="6" w:space="0" w:color="auto"/>
              <w:left w:val="single" w:sz="4" w:space="0" w:color="auto"/>
              <w:bottom w:val="single" w:sz="4" w:space="0" w:color="auto"/>
              <w:right w:val="single" w:sz="6" w:space="0" w:color="auto"/>
            </w:tcBorders>
          </w:tcPr>
          <w:p w14:paraId="2E1BECD9" w14:textId="1F34342E" w:rsidR="00360004" w:rsidRDefault="00360004" w:rsidP="007E19BA">
            <w:pPr>
              <w:pStyle w:val="Tabletext"/>
            </w:pPr>
            <w:r w:rsidRPr="00CE392D">
              <w:rPr>
                <w:lang w:eastAsia="en-AU"/>
              </w:rPr>
              <w:t>Postal address changes </w:t>
            </w:r>
          </w:p>
        </w:tc>
        <w:tc>
          <w:tcPr>
            <w:tcW w:w="4729" w:type="dxa"/>
            <w:tcBorders>
              <w:top w:val="single" w:sz="6" w:space="0" w:color="auto"/>
              <w:left w:val="single" w:sz="6" w:space="0" w:color="auto"/>
              <w:bottom w:val="single" w:sz="6" w:space="0" w:color="auto"/>
              <w:right w:val="single" w:sz="6" w:space="0" w:color="auto"/>
            </w:tcBorders>
          </w:tcPr>
          <w:p w14:paraId="0059FAD5" w14:textId="781E35A2" w:rsidR="00360004" w:rsidRDefault="00360004" w:rsidP="00BD28D1">
            <w:pPr>
              <w:pStyle w:val="Tablebullet1"/>
              <w:rPr>
                <w:lang w:eastAsia="en-AU"/>
              </w:rPr>
            </w:pPr>
            <w:r w:rsidRPr="00CE392D">
              <w:rPr>
                <w:lang w:eastAsia="en-AU"/>
              </w:rPr>
              <w:t>Frequent postal address changes without clear reason. </w:t>
            </w:r>
          </w:p>
        </w:tc>
      </w:tr>
      <w:tr w:rsidR="00360004" w14:paraId="1F6755F7" w14:textId="77777777" w:rsidTr="007E19BA">
        <w:trPr>
          <w:trHeight w:val="756"/>
        </w:trPr>
        <w:tc>
          <w:tcPr>
            <w:tcW w:w="1559" w:type="dxa"/>
            <w:tcBorders>
              <w:top w:val="single" w:sz="4" w:space="0" w:color="auto"/>
              <w:left w:val="single" w:sz="6" w:space="0" w:color="auto"/>
              <w:bottom w:val="single" w:sz="4" w:space="0" w:color="auto"/>
              <w:right w:val="single" w:sz="4" w:space="0" w:color="auto"/>
            </w:tcBorders>
          </w:tcPr>
          <w:p w14:paraId="2CE34273" w14:textId="54B96514" w:rsidR="00360004" w:rsidRPr="002365B4" w:rsidRDefault="00360004" w:rsidP="00BD28D1">
            <w:pPr>
              <w:pStyle w:val="Tabletext"/>
            </w:pPr>
            <w:r w:rsidRPr="00CE392D">
              <w:rPr>
                <w:lang w:eastAsia="en-AU"/>
              </w:rPr>
              <w:t>Tenancy management  </w:t>
            </w:r>
          </w:p>
        </w:tc>
        <w:tc>
          <w:tcPr>
            <w:tcW w:w="1442" w:type="dxa"/>
            <w:tcBorders>
              <w:top w:val="single" w:sz="4" w:space="0" w:color="auto"/>
              <w:left w:val="single" w:sz="4" w:space="0" w:color="auto"/>
              <w:bottom w:val="single" w:sz="6" w:space="0" w:color="auto"/>
              <w:right w:val="single" w:sz="4" w:space="0" w:color="auto"/>
            </w:tcBorders>
          </w:tcPr>
          <w:p w14:paraId="2578F698" w14:textId="67678395" w:rsidR="00360004" w:rsidRPr="002365B4" w:rsidRDefault="00360004" w:rsidP="00BD28D1">
            <w:pPr>
              <w:pStyle w:val="Tabletext"/>
            </w:pPr>
            <w:r w:rsidRPr="00CE392D">
              <w:rPr>
                <w:lang w:eastAsia="en-AU"/>
              </w:rPr>
              <w:t>General </w:t>
            </w:r>
          </w:p>
        </w:tc>
        <w:tc>
          <w:tcPr>
            <w:tcW w:w="1763" w:type="dxa"/>
            <w:tcBorders>
              <w:top w:val="single" w:sz="4" w:space="0" w:color="auto"/>
              <w:left w:val="single" w:sz="4" w:space="0" w:color="auto"/>
              <w:bottom w:val="single" w:sz="6" w:space="0" w:color="auto"/>
              <w:right w:val="single" w:sz="6" w:space="0" w:color="auto"/>
            </w:tcBorders>
          </w:tcPr>
          <w:p w14:paraId="2C98DD44" w14:textId="092FEABC" w:rsidR="00360004" w:rsidRDefault="00360004" w:rsidP="007E19BA">
            <w:pPr>
              <w:pStyle w:val="Tabletext"/>
            </w:pPr>
            <w:r w:rsidRPr="00CE392D">
              <w:rPr>
                <w:lang w:eastAsia="en-AU"/>
              </w:rPr>
              <w:t>Inconsistent or withheld information </w:t>
            </w:r>
          </w:p>
        </w:tc>
        <w:tc>
          <w:tcPr>
            <w:tcW w:w="4729" w:type="dxa"/>
            <w:tcBorders>
              <w:top w:val="single" w:sz="6" w:space="0" w:color="auto"/>
              <w:left w:val="single" w:sz="6" w:space="0" w:color="auto"/>
              <w:bottom w:val="single" w:sz="6" w:space="0" w:color="auto"/>
              <w:right w:val="single" w:sz="6" w:space="0" w:color="auto"/>
            </w:tcBorders>
          </w:tcPr>
          <w:p w14:paraId="0E4CEE97" w14:textId="77777777" w:rsidR="00360004" w:rsidRPr="00CE392D" w:rsidRDefault="00360004" w:rsidP="00BD28D1">
            <w:pPr>
              <w:pStyle w:val="Tablebullet1"/>
              <w:rPr>
                <w:lang w:eastAsia="en-AU"/>
              </w:rPr>
            </w:pPr>
            <w:r w:rsidRPr="00CE392D">
              <w:rPr>
                <w:lang w:eastAsia="en-AU"/>
              </w:rPr>
              <w:t>Submission of incomplete or vague information. </w:t>
            </w:r>
          </w:p>
          <w:p w14:paraId="7F6D4E72" w14:textId="3869C47D" w:rsidR="00360004" w:rsidRDefault="00360004" w:rsidP="00BD28D1">
            <w:pPr>
              <w:pStyle w:val="Tablebullet1"/>
            </w:pPr>
            <w:r w:rsidRPr="00CE392D">
              <w:rPr>
                <w:lang w:eastAsia="en-AU"/>
              </w:rPr>
              <w:t>Expression of difficulty in obtaining necessary information to process requests, such as applications for rental rebates, income verification and household verification. </w:t>
            </w:r>
          </w:p>
        </w:tc>
      </w:tr>
      <w:tr w:rsidR="00360004" w14:paraId="4006F676" w14:textId="77777777" w:rsidTr="007E19BA">
        <w:trPr>
          <w:trHeight w:val="756"/>
        </w:trPr>
        <w:tc>
          <w:tcPr>
            <w:tcW w:w="1559" w:type="dxa"/>
            <w:tcBorders>
              <w:top w:val="single" w:sz="4" w:space="0" w:color="auto"/>
              <w:left w:val="single" w:sz="6" w:space="0" w:color="auto"/>
              <w:bottom w:val="single" w:sz="4" w:space="0" w:color="auto"/>
              <w:right w:val="single" w:sz="4" w:space="0" w:color="auto"/>
            </w:tcBorders>
          </w:tcPr>
          <w:p w14:paraId="057A89AB" w14:textId="4CA3BAA3" w:rsidR="00360004" w:rsidRPr="002365B4" w:rsidRDefault="00360004" w:rsidP="00BD28D1">
            <w:pPr>
              <w:pStyle w:val="Tabletext"/>
            </w:pPr>
            <w:r w:rsidRPr="00CE392D">
              <w:rPr>
                <w:lang w:eastAsia="en-AU"/>
              </w:rPr>
              <w:t>Tenancy management  </w:t>
            </w:r>
          </w:p>
        </w:tc>
        <w:tc>
          <w:tcPr>
            <w:tcW w:w="1442" w:type="dxa"/>
            <w:tcBorders>
              <w:top w:val="single" w:sz="4" w:space="0" w:color="auto"/>
              <w:left w:val="single" w:sz="4" w:space="0" w:color="auto"/>
              <w:bottom w:val="single" w:sz="4" w:space="0" w:color="auto"/>
              <w:right w:val="single" w:sz="4" w:space="0" w:color="auto"/>
            </w:tcBorders>
          </w:tcPr>
          <w:p w14:paraId="49000FAE" w14:textId="403BE724" w:rsidR="00360004" w:rsidRPr="002365B4" w:rsidRDefault="00360004" w:rsidP="00BD28D1">
            <w:pPr>
              <w:pStyle w:val="Tabletext"/>
            </w:pPr>
            <w:r w:rsidRPr="00CE392D">
              <w:rPr>
                <w:lang w:eastAsia="en-AU"/>
              </w:rPr>
              <w:t>Periodic or event driven home visits </w:t>
            </w:r>
          </w:p>
        </w:tc>
        <w:tc>
          <w:tcPr>
            <w:tcW w:w="1763" w:type="dxa"/>
            <w:tcBorders>
              <w:top w:val="single" w:sz="6" w:space="0" w:color="auto"/>
              <w:left w:val="single" w:sz="4" w:space="0" w:color="auto"/>
              <w:bottom w:val="single" w:sz="6" w:space="0" w:color="auto"/>
              <w:right w:val="single" w:sz="6" w:space="0" w:color="auto"/>
            </w:tcBorders>
          </w:tcPr>
          <w:p w14:paraId="226666A5" w14:textId="551F2772" w:rsidR="00360004" w:rsidRDefault="00360004" w:rsidP="007E19BA">
            <w:pPr>
              <w:pStyle w:val="Tabletext"/>
            </w:pPr>
            <w:r w:rsidRPr="00CE392D">
              <w:rPr>
                <w:lang w:eastAsia="en-AU"/>
              </w:rPr>
              <w:t>Unusual behaviour during visits </w:t>
            </w:r>
          </w:p>
        </w:tc>
        <w:tc>
          <w:tcPr>
            <w:tcW w:w="4729" w:type="dxa"/>
            <w:tcBorders>
              <w:top w:val="single" w:sz="6" w:space="0" w:color="auto"/>
              <w:left w:val="single" w:sz="6" w:space="0" w:color="auto"/>
              <w:bottom w:val="single" w:sz="6" w:space="0" w:color="auto"/>
              <w:right w:val="single" w:sz="6" w:space="0" w:color="auto"/>
            </w:tcBorders>
          </w:tcPr>
          <w:p w14:paraId="27391250" w14:textId="77777777" w:rsidR="00360004" w:rsidRPr="00CE392D" w:rsidRDefault="00360004" w:rsidP="00BD28D1">
            <w:pPr>
              <w:pStyle w:val="Tablebullet1"/>
              <w:rPr>
                <w:lang w:eastAsia="en-AU"/>
              </w:rPr>
            </w:pPr>
            <w:r w:rsidRPr="00CE392D">
              <w:rPr>
                <w:lang w:eastAsia="en-AU"/>
              </w:rPr>
              <w:t>Observations made by staff or maintenance contractors. </w:t>
            </w:r>
          </w:p>
          <w:p w14:paraId="53804EFE" w14:textId="77777777" w:rsidR="00360004" w:rsidRPr="00CE392D" w:rsidRDefault="00360004" w:rsidP="00BD28D1">
            <w:pPr>
              <w:pStyle w:val="Tablebullet1"/>
              <w:rPr>
                <w:lang w:eastAsia="en-AU"/>
              </w:rPr>
            </w:pPr>
            <w:r w:rsidRPr="00CE392D">
              <w:rPr>
                <w:lang w:eastAsia="en-AU"/>
              </w:rPr>
              <w:t>Signs of fear or anxiety. </w:t>
            </w:r>
          </w:p>
          <w:p w14:paraId="7C634E7F" w14:textId="77777777" w:rsidR="00360004" w:rsidRPr="00CE392D" w:rsidRDefault="00360004" w:rsidP="00BD28D1">
            <w:pPr>
              <w:pStyle w:val="Tablebullet1"/>
              <w:rPr>
                <w:lang w:eastAsia="en-AU"/>
              </w:rPr>
            </w:pPr>
            <w:r w:rsidRPr="00CE392D">
              <w:rPr>
                <w:lang w:eastAsia="en-AU"/>
              </w:rPr>
              <w:t>Presence of a monitoring individual, for example someone who: </w:t>
            </w:r>
          </w:p>
          <w:p w14:paraId="08C75161" w14:textId="445E9385" w:rsidR="00360004" w:rsidRPr="00BD28D1" w:rsidRDefault="003B2AE3" w:rsidP="00BD28D1">
            <w:pPr>
              <w:pStyle w:val="Tablebullet2"/>
            </w:pPr>
            <w:r>
              <w:t>c</w:t>
            </w:r>
            <w:r w:rsidR="00360004" w:rsidRPr="00BD28D1">
              <w:t>onsistently answers questions on behalf of a client. </w:t>
            </w:r>
          </w:p>
          <w:p w14:paraId="6189B7CC" w14:textId="02769791" w:rsidR="00360004" w:rsidRPr="00BD28D1" w:rsidRDefault="003B2AE3" w:rsidP="00BD28D1">
            <w:pPr>
              <w:pStyle w:val="Tablebullet2"/>
            </w:pPr>
            <w:r>
              <w:t>a</w:t>
            </w:r>
            <w:r w:rsidR="00360004" w:rsidRPr="00BD28D1">
              <w:t>ppears overly controlling or dominating during conversations, such as interrupting the client, dismissing their opinions, or dictating their responses. </w:t>
            </w:r>
          </w:p>
          <w:p w14:paraId="4D7C9903" w14:textId="3A5799A2" w:rsidR="00360004" w:rsidRDefault="003B2AE3" w:rsidP="00BD28D1">
            <w:pPr>
              <w:pStyle w:val="Tablebullet2"/>
            </w:pPr>
            <w:r>
              <w:t>r</w:t>
            </w:r>
            <w:r w:rsidR="00360004" w:rsidRPr="00BD28D1">
              <w:t>estricts the client’s ability to communicate freely, such as by standing too close, whispering answers, or otherwise influencing their responses.</w:t>
            </w:r>
            <w:r w:rsidR="00360004" w:rsidRPr="00CE392D">
              <w:rPr>
                <w:lang w:eastAsia="en-AU"/>
              </w:rPr>
              <w:t> </w:t>
            </w:r>
          </w:p>
        </w:tc>
      </w:tr>
      <w:tr w:rsidR="00360004" w14:paraId="08829E4E" w14:textId="77777777" w:rsidTr="007E19BA">
        <w:trPr>
          <w:trHeight w:val="756"/>
        </w:trPr>
        <w:tc>
          <w:tcPr>
            <w:tcW w:w="1559" w:type="dxa"/>
            <w:tcBorders>
              <w:top w:val="single" w:sz="4" w:space="0" w:color="auto"/>
              <w:left w:val="single" w:sz="6" w:space="0" w:color="auto"/>
              <w:bottom w:val="single" w:sz="4" w:space="0" w:color="auto"/>
              <w:right w:val="single" w:sz="4" w:space="0" w:color="auto"/>
            </w:tcBorders>
          </w:tcPr>
          <w:p w14:paraId="473F627E" w14:textId="3B75AC01" w:rsidR="00360004" w:rsidRPr="002365B4" w:rsidRDefault="00360004" w:rsidP="00BD28D1">
            <w:pPr>
              <w:pStyle w:val="Tabletext"/>
            </w:pPr>
            <w:r w:rsidRPr="00CE392D">
              <w:rPr>
                <w:lang w:eastAsia="en-AU"/>
              </w:rPr>
              <w:t>Tenancy management  </w:t>
            </w:r>
          </w:p>
        </w:tc>
        <w:tc>
          <w:tcPr>
            <w:tcW w:w="1442" w:type="dxa"/>
            <w:tcBorders>
              <w:top w:val="single" w:sz="4" w:space="0" w:color="auto"/>
              <w:left w:val="single" w:sz="4" w:space="0" w:color="auto"/>
              <w:bottom w:val="single" w:sz="4" w:space="0" w:color="auto"/>
              <w:right w:val="single" w:sz="4" w:space="0" w:color="auto"/>
            </w:tcBorders>
          </w:tcPr>
          <w:p w14:paraId="65B266D8" w14:textId="2C546A5F" w:rsidR="00360004" w:rsidRPr="002365B4" w:rsidRDefault="00360004" w:rsidP="00BD28D1">
            <w:pPr>
              <w:pStyle w:val="Tabletext"/>
            </w:pPr>
            <w:r w:rsidRPr="00CE392D">
              <w:rPr>
                <w:lang w:eastAsia="en-AU"/>
              </w:rPr>
              <w:t>Periodic or event driven home visits </w:t>
            </w:r>
          </w:p>
        </w:tc>
        <w:tc>
          <w:tcPr>
            <w:tcW w:w="1763" w:type="dxa"/>
            <w:tcBorders>
              <w:top w:val="single" w:sz="6" w:space="0" w:color="auto"/>
              <w:left w:val="single" w:sz="4" w:space="0" w:color="auto"/>
              <w:bottom w:val="single" w:sz="6" w:space="0" w:color="auto"/>
              <w:right w:val="single" w:sz="6" w:space="0" w:color="auto"/>
            </w:tcBorders>
          </w:tcPr>
          <w:p w14:paraId="08205BF7" w14:textId="3D818758" w:rsidR="00360004" w:rsidRDefault="00360004" w:rsidP="007E19BA">
            <w:pPr>
              <w:pStyle w:val="Tabletext"/>
            </w:pPr>
            <w:r w:rsidRPr="00CE392D">
              <w:rPr>
                <w:lang w:eastAsia="en-AU"/>
              </w:rPr>
              <w:t>Hoarding </w:t>
            </w:r>
          </w:p>
        </w:tc>
        <w:tc>
          <w:tcPr>
            <w:tcW w:w="4729" w:type="dxa"/>
            <w:tcBorders>
              <w:top w:val="single" w:sz="6" w:space="0" w:color="auto"/>
              <w:left w:val="single" w:sz="6" w:space="0" w:color="auto"/>
              <w:bottom w:val="single" w:sz="6" w:space="0" w:color="auto"/>
              <w:right w:val="single" w:sz="6" w:space="0" w:color="auto"/>
            </w:tcBorders>
          </w:tcPr>
          <w:p w14:paraId="2D3203BA" w14:textId="77777777" w:rsidR="00360004" w:rsidRPr="00CE392D" w:rsidRDefault="00360004" w:rsidP="00BD28D1">
            <w:pPr>
              <w:pStyle w:val="Tablebullet1"/>
              <w:rPr>
                <w:lang w:eastAsia="en-AU"/>
              </w:rPr>
            </w:pPr>
            <w:r w:rsidRPr="00CE392D">
              <w:rPr>
                <w:lang w:eastAsia="en-AU"/>
              </w:rPr>
              <w:t>Observations made by staff or maintenance contractors. </w:t>
            </w:r>
          </w:p>
          <w:p w14:paraId="72C5B85B" w14:textId="77777777" w:rsidR="00360004" w:rsidRPr="00CE392D" w:rsidRDefault="00360004" w:rsidP="00BD28D1">
            <w:pPr>
              <w:pStyle w:val="Tablebullet1"/>
              <w:rPr>
                <w:lang w:eastAsia="en-AU"/>
              </w:rPr>
            </w:pPr>
            <w:r w:rsidRPr="00CE392D">
              <w:rPr>
                <w:lang w:eastAsia="en-AU"/>
              </w:rPr>
              <w:t>Client disclosures. </w:t>
            </w:r>
          </w:p>
          <w:p w14:paraId="263E6755" w14:textId="77777777" w:rsidR="00360004" w:rsidRPr="00CE392D" w:rsidRDefault="00360004" w:rsidP="00BD28D1">
            <w:pPr>
              <w:pStyle w:val="Tablebullet1"/>
              <w:rPr>
                <w:lang w:eastAsia="en-AU"/>
              </w:rPr>
            </w:pPr>
            <w:r w:rsidRPr="00CE392D">
              <w:rPr>
                <w:lang w:eastAsia="en-AU"/>
              </w:rPr>
              <w:t>Barricading doors with items as a means of creating a perceived barrier for safety. </w:t>
            </w:r>
          </w:p>
          <w:p w14:paraId="430EED7D" w14:textId="77777777" w:rsidR="00360004" w:rsidRPr="00CE392D" w:rsidRDefault="00360004" w:rsidP="00BD28D1">
            <w:pPr>
              <w:pStyle w:val="Tablebullet1"/>
              <w:rPr>
                <w:lang w:eastAsia="en-AU"/>
              </w:rPr>
            </w:pPr>
            <w:r w:rsidRPr="00CE392D">
              <w:rPr>
                <w:lang w:eastAsia="en-AU"/>
              </w:rPr>
              <w:t>Signs of fear or anxiety. </w:t>
            </w:r>
          </w:p>
          <w:p w14:paraId="5C74D0FF" w14:textId="2EB9A46F" w:rsidR="00360004" w:rsidRDefault="00360004" w:rsidP="00BD28D1">
            <w:pPr>
              <w:pStyle w:val="Tablebullet1"/>
            </w:pPr>
            <w:r w:rsidRPr="00CE392D">
              <w:rPr>
                <w:lang w:eastAsia="en-AU"/>
              </w:rPr>
              <w:t>Reluctance to discuss living conditions. </w:t>
            </w:r>
          </w:p>
        </w:tc>
      </w:tr>
      <w:tr w:rsidR="00360004" w14:paraId="6058850D" w14:textId="77777777" w:rsidTr="007E19BA">
        <w:trPr>
          <w:trHeight w:val="756"/>
        </w:trPr>
        <w:tc>
          <w:tcPr>
            <w:tcW w:w="1559" w:type="dxa"/>
            <w:tcBorders>
              <w:top w:val="single" w:sz="4" w:space="0" w:color="auto"/>
              <w:left w:val="single" w:sz="6" w:space="0" w:color="auto"/>
              <w:bottom w:val="single" w:sz="4" w:space="0" w:color="auto"/>
              <w:right w:val="single" w:sz="4" w:space="0" w:color="auto"/>
            </w:tcBorders>
          </w:tcPr>
          <w:p w14:paraId="67BA702A" w14:textId="22E60FDE" w:rsidR="00360004" w:rsidRPr="002365B4" w:rsidRDefault="00360004" w:rsidP="00BD28D1">
            <w:pPr>
              <w:pStyle w:val="Tabletext"/>
            </w:pPr>
            <w:r w:rsidRPr="00CE392D">
              <w:rPr>
                <w:lang w:eastAsia="en-AU"/>
              </w:rPr>
              <w:t>Tenancy management  </w:t>
            </w:r>
          </w:p>
        </w:tc>
        <w:tc>
          <w:tcPr>
            <w:tcW w:w="1442" w:type="dxa"/>
            <w:tcBorders>
              <w:top w:val="single" w:sz="6" w:space="0" w:color="auto"/>
              <w:left w:val="single" w:sz="4" w:space="0" w:color="auto"/>
              <w:bottom w:val="single" w:sz="6" w:space="0" w:color="auto"/>
              <w:right w:val="single" w:sz="6" w:space="0" w:color="auto"/>
            </w:tcBorders>
          </w:tcPr>
          <w:p w14:paraId="766DFB88" w14:textId="6EFB6D72" w:rsidR="00360004" w:rsidRPr="002365B4" w:rsidRDefault="00360004" w:rsidP="00BD28D1">
            <w:pPr>
              <w:pStyle w:val="Tabletext"/>
            </w:pPr>
            <w:r w:rsidRPr="00CE392D">
              <w:rPr>
                <w:lang w:eastAsia="en-AU"/>
              </w:rPr>
              <w:t>Disputes </w:t>
            </w:r>
          </w:p>
        </w:tc>
        <w:tc>
          <w:tcPr>
            <w:tcW w:w="1763" w:type="dxa"/>
            <w:tcBorders>
              <w:top w:val="single" w:sz="6" w:space="0" w:color="auto"/>
              <w:left w:val="single" w:sz="6" w:space="0" w:color="auto"/>
              <w:bottom w:val="single" w:sz="6" w:space="0" w:color="auto"/>
              <w:right w:val="single" w:sz="6" w:space="0" w:color="auto"/>
            </w:tcBorders>
          </w:tcPr>
          <w:p w14:paraId="74578F68" w14:textId="3EA2984A" w:rsidR="00360004" w:rsidRDefault="00360004" w:rsidP="007E19BA">
            <w:pPr>
              <w:pStyle w:val="Tabletext"/>
            </w:pPr>
            <w:r w:rsidRPr="00CE392D">
              <w:rPr>
                <w:lang w:eastAsia="en-AU"/>
              </w:rPr>
              <w:t>Noise complaints  </w:t>
            </w:r>
          </w:p>
        </w:tc>
        <w:tc>
          <w:tcPr>
            <w:tcW w:w="4729" w:type="dxa"/>
            <w:tcBorders>
              <w:top w:val="single" w:sz="6" w:space="0" w:color="auto"/>
              <w:left w:val="single" w:sz="6" w:space="0" w:color="auto"/>
              <w:bottom w:val="single" w:sz="6" w:space="0" w:color="auto"/>
              <w:right w:val="single" w:sz="6" w:space="0" w:color="auto"/>
            </w:tcBorders>
          </w:tcPr>
          <w:p w14:paraId="7EB91BAE" w14:textId="77777777" w:rsidR="00360004" w:rsidRPr="00CE392D" w:rsidRDefault="00360004" w:rsidP="00BD28D1">
            <w:pPr>
              <w:pStyle w:val="Tablebullet1"/>
              <w:rPr>
                <w:lang w:eastAsia="en-AU"/>
              </w:rPr>
            </w:pPr>
            <w:r w:rsidRPr="00CE392D">
              <w:rPr>
                <w:lang w:eastAsia="en-AU"/>
              </w:rPr>
              <w:t>Repeated neighbour reports of loud arguments or disturbances.  </w:t>
            </w:r>
          </w:p>
          <w:p w14:paraId="1E67E962" w14:textId="77777777" w:rsidR="00360004" w:rsidRPr="00CE392D" w:rsidRDefault="00360004" w:rsidP="00BD28D1">
            <w:pPr>
              <w:pStyle w:val="Tablebullet1"/>
              <w:rPr>
                <w:lang w:eastAsia="en-AU"/>
              </w:rPr>
            </w:pPr>
            <w:r w:rsidRPr="00CE392D">
              <w:rPr>
                <w:lang w:eastAsia="en-AU"/>
              </w:rPr>
              <w:t>Clients’ response to noise reports, for example, the client may: </w:t>
            </w:r>
          </w:p>
          <w:p w14:paraId="13712228" w14:textId="1BF4FAEA" w:rsidR="00360004" w:rsidRPr="00CE392D" w:rsidRDefault="003B2AE3" w:rsidP="00BD28D1">
            <w:pPr>
              <w:pStyle w:val="Tablebullet2"/>
              <w:rPr>
                <w:lang w:eastAsia="en-AU"/>
              </w:rPr>
            </w:pPr>
            <w:r>
              <w:rPr>
                <w:lang w:eastAsia="en-AU"/>
              </w:rPr>
              <w:t>a</w:t>
            </w:r>
            <w:r w:rsidR="00360004" w:rsidRPr="00CE392D">
              <w:rPr>
                <w:lang w:eastAsia="en-AU"/>
              </w:rPr>
              <w:t>cknowledge the reports but offer explanations or justifications. </w:t>
            </w:r>
          </w:p>
          <w:p w14:paraId="76380BEE" w14:textId="6BEE5D03" w:rsidR="00360004" w:rsidRPr="00CE392D" w:rsidRDefault="003B2AE3" w:rsidP="00BD28D1">
            <w:pPr>
              <w:pStyle w:val="Tablebullet2"/>
              <w:rPr>
                <w:lang w:eastAsia="en-AU"/>
              </w:rPr>
            </w:pPr>
            <w:r>
              <w:rPr>
                <w:lang w:eastAsia="en-AU"/>
              </w:rPr>
              <w:t>d</w:t>
            </w:r>
            <w:r w:rsidR="00360004" w:rsidRPr="00CE392D">
              <w:rPr>
                <w:lang w:eastAsia="en-AU"/>
              </w:rPr>
              <w:t>eny or downplay reports. </w:t>
            </w:r>
          </w:p>
          <w:p w14:paraId="5F2E9A87" w14:textId="09EB3A46" w:rsidR="00360004" w:rsidRPr="00CE392D" w:rsidRDefault="003B2AE3" w:rsidP="00BD28D1">
            <w:pPr>
              <w:pStyle w:val="Tablebullet2"/>
              <w:rPr>
                <w:lang w:eastAsia="en-AU"/>
              </w:rPr>
            </w:pPr>
            <w:r>
              <w:rPr>
                <w:lang w:eastAsia="en-AU"/>
              </w:rPr>
              <w:t>b</w:t>
            </w:r>
            <w:r w:rsidR="00360004" w:rsidRPr="00CE392D">
              <w:rPr>
                <w:lang w:eastAsia="en-AU"/>
              </w:rPr>
              <w:t>e reluctant to discuss the reports. </w:t>
            </w:r>
          </w:p>
          <w:p w14:paraId="5E25847D" w14:textId="1FD69215" w:rsidR="00360004" w:rsidRDefault="003B2AE3" w:rsidP="00BD28D1">
            <w:pPr>
              <w:pStyle w:val="Tablebullet2"/>
            </w:pPr>
            <w:r>
              <w:rPr>
                <w:lang w:eastAsia="en-AU"/>
              </w:rPr>
              <w:t>s</w:t>
            </w:r>
            <w:r w:rsidR="00360004" w:rsidRPr="00CE392D">
              <w:rPr>
                <w:lang w:eastAsia="en-AU"/>
              </w:rPr>
              <w:t>how signs of fear and anxiety. </w:t>
            </w:r>
          </w:p>
        </w:tc>
      </w:tr>
      <w:tr w:rsidR="00360004" w14:paraId="0944BBE9" w14:textId="77777777" w:rsidTr="007E19BA">
        <w:trPr>
          <w:trHeight w:val="756"/>
        </w:trPr>
        <w:tc>
          <w:tcPr>
            <w:tcW w:w="1559" w:type="dxa"/>
            <w:tcBorders>
              <w:top w:val="single" w:sz="4" w:space="0" w:color="auto"/>
              <w:left w:val="single" w:sz="6" w:space="0" w:color="auto"/>
              <w:bottom w:val="single" w:sz="4" w:space="0" w:color="auto"/>
              <w:right w:val="single" w:sz="4" w:space="0" w:color="auto"/>
            </w:tcBorders>
          </w:tcPr>
          <w:p w14:paraId="6679E698" w14:textId="6903974E" w:rsidR="00360004" w:rsidRPr="002365B4" w:rsidRDefault="00360004" w:rsidP="00BD28D1">
            <w:pPr>
              <w:pStyle w:val="Tabletext"/>
            </w:pPr>
            <w:r w:rsidRPr="00CE392D">
              <w:rPr>
                <w:lang w:eastAsia="en-AU"/>
              </w:rPr>
              <w:lastRenderedPageBreak/>
              <w:t>Tenancy management  </w:t>
            </w:r>
          </w:p>
        </w:tc>
        <w:tc>
          <w:tcPr>
            <w:tcW w:w="1442" w:type="dxa"/>
            <w:tcBorders>
              <w:top w:val="single" w:sz="6" w:space="0" w:color="auto"/>
              <w:left w:val="single" w:sz="4" w:space="0" w:color="auto"/>
              <w:bottom w:val="single" w:sz="6" w:space="0" w:color="auto"/>
              <w:right w:val="single" w:sz="6" w:space="0" w:color="auto"/>
            </w:tcBorders>
          </w:tcPr>
          <w:p w14:paraId="6D905186" w14:textId="49D07CDA" w:rsidR="00360004" w:rsidRPr="002365B4" w:rsidRDefault="00360004" w:rsidP="00BD28D1">
            <w:pPr>
              <w:pStyle w:val="Tabletext"/>
            </w:pPr>
            <w:r w:rsidRPr="00CE392D">
              <w:rPr>
                <w:lang w:eastAsia="en-AU"/>
              </w:rPr>
              <w:t>Rent arrears </w:t>
            </w:r>
          </w:p>
        </w:tc>
        <w:tc>
          <w:tcPr>
            <w:tcW w:w="1763" w:type="dxa"/>
            <w:tcBorders>
              <w:top w:val="single" w:sz="6" w:space="0" w:color="auto"/>
              <w:left w:val="single" w:sz="6" w:space="0" w:color="auto"/>
              <w:bottom w:val="single" w:sz="6" w:space="0" w:color="auto"/>
              <w:right w:val="single" w:sz="6" w:space="0" w:color="auto"/>
            </w:tcBorders>
          </w:tcPr>
          <w:p w14:paraId="549468A1" w14:textId="5E529827" w:rsidR="00360004" w:rsidRDefault="00360004" w:rsidP="007E19BA">
            <w:pPr>
              <w:pStyle w:val="Tabletext"/>
            </w:pPr>
            <w:r w:rsidRPr="00CE392D">
              <w:rPr>
                <w:lang w:eastAsia="en-AU"/>
              </w:rPr>
              <w:t>Inconsistent rent payments  </w:t>
            </w:r>
          </w:p>
        </w:tc>
        <w:tc>
          <w:tcPr>
            <w:tcW w:w="4729" w:type="dxa"/>
            <w:tcBorders>
              <w:top w:val="single" w:sz="6" w:space="0" w:color="auto"/>
              <w:left w:val="single" w:sz="6" w:space="0" w:color="auto"/>
              <w:bottom w:val="single" w:sz="6" w:space="0" w:color="auto"/>
              <w:right w:val="single" w:sz="6" w:space="0" w:color="auto"/>
            </w:tcBorders>
          </w:tcPr>
          <w:p w14:paraId="21A3EBA8" w14:textId="77777777" w:rsidR="00360004" w:rsidRPr="00CE392D" w:rsidRDefault="00360004" w:rsidP="00BD28D1">
            <w:pPr>
              <w:pStyle w:val="Tablebullet1"/>
              <w:rPr>
                <w:lang w:eastAsia="en-AU"/>
              </w:rPr>
            </w:pPr>
            <w:r w:rsidRPr="00CE392D">
              <w:rPr>
                <w:lang w:eastAsia="en-AU"/>
              </w:rPr>
              <w:t>Unusual escalation of rent arrears or disengagement. </w:t>
            </w:r>
          </w:p>
          <w:p w14:paraId="5C7ED881" w14:textId="28945D8E" w:rsidR="00360004" w:rsidRDefault="00360004" w:rsidP="00BD28D1">
            <w:pPr>
              <w:pStyle w:val="Tablebullet1"/>
            </w:pPr>
            <w:r w:rsidRPr="00CE392D">
              <w:rPr>
                <w:lang w:eastAsia="en-AU"/>
              </w:rPr>
              <w:t>Reports of financial difficulties or controlling behaviour by another household member. </w:t>
            </w:r>
          </w:p>
        </w:tc>
      </w:tr>
      <w:tr w:rsidR="00360004" w14:paraId="138448F2" w14:textId="77777777" w:rsidTr="007E19BA">
        <w:trPr>
          <w:trHeight w:val="756"/>
        </w:trPr>
        <w:tc>
          <w:tcPr>
            <w:tcW w:w="1559" w:type="dxa"/>
            <w:tcBorders>
              <w:top w:val="single" w:sz="4" w:space="0" w:color="auto"/>
              <w:left w:val="single" w:sz="6" w:space="0" w:color="auto"/>
              <w:bottom w:val="single" w:sz="4" w:space="0" w:color="auto"/>
              <w:right w:val="single" w:sz="4" w:space="0" w:color="auto"/>
            </w:tcBorders>
          </w:tcPr>
          <w:p w14:paraId="763E053B" w14:textId="5ED5DC0A" w:rsidR="00360004" w:rsidRPr="002365B4" w:rsidRDefault="00360004" w:rsidP="00BD28D1">
            <w:pPr>
              <w:pStyle w:val="Tabletext"/>
            </w:pPr>
            <w:r w:rsidRPr="00CE392D">
              <w:rPr>
                <w:lang w:eastAsia="en-AU"/>
              </w:rPr>
              <w:t>Tenancy management  </w:t>
            </w:r>
          </w:p>
        </w:tc>
        <w:tc>
          <w:tcPr>
            <w:tcW w:w="1442" w:type="dxa"/>
            <w:tcBorders>
              <w:top w:val="single" w:sz="6" w:space="0" w:color="auto"/>
              <w:left w:val="single" w:sz="4" w:space="0" w:color="auto"/>
              <w:bottom w:val="single" w:sz="6" w:space="0" w:color="auto"/>
              <w:right w:val="single" w:sz="6" w:space="0" w:color="auto"/>
            </w:tcBorders>
          </w:tcPr>
          <w:p w14:paraId="445BB24D" w14:textId="4D674219" w:rsidR="00360004" w:rsidRPr="002365B4" w:rsidRDefault="00360004" w:rsidP="00BD28D1">
            <w:pPr>
              <w:pStyle w:val="Tabletext"/>
            </w:pPr>
            <w:r w:rsidRPr="00CE392D">
              <w:rPr>
                <w:lang w:eastAsia="en-AU"/>
              </w:rPr>
              <w:t>Rent assessments and rental rebate audits </w:t>
            </w:r>
          </w:p>
        </w:tc>
        <w:tc>
          <w:tcPr>
            <w:tcW w:w="1763" w:type="dxa"/>
            <w:tcBorders>
              <w:top w:val="single" w:sz="6" w:space="0" w:color="auto"/>
              <w:left w:val="single" w:sz="6" w:space="0" w:color="auto"/>
              <w:bottom w:val="single" w:sz="6" w:space="0" w:color="auto"/>
              <w:right w:val="single" w:sz="6" w:space="0" w:color="auto"/>
            </w:tcBorders>
          </w:tcPr>
          <w:p w14:paraId="0CD41635" w14:textId="730D0A24" w:rsidR="00360004" w:rsidRPr="00BD28D1" w:rsidRDefault="00360004" w:rsidP="007E19BA">
            <w:pPr>
              <w:pStyle w:val="Tabletext"/>
              <w:rPr>
                <w:rFonts w:ascii="Times New Roman" w:hAnsi="Times New Roman"/>
                <w:sz w:val="24"/>
                <w:szCs w:val="24"/>
                <w:lang w:eastAsia="en-AU"/>
              </w:rPr>
            </w:pPr>
            <w:r w:rsidRPr="00CE392D">
              <w:rPr>
                <w:lang w:eastAsia="en-AU"/>
              </w:rPr>
              <w:t>Rental rebate changes </w:t>
            </w:r>
          </w:p>
        </w:tc>
        <w:tc>
          <w:tcPr>
            <w:tcW w:w="4729" w:type="dxa"/>
            <w:tcBorders>
              <w:top w:val="single" w:sz="6" w:space="0" w:color="auto"/>
              <w:left w:val="single" w:sz="6" w:space="0" w:color="auto"/>
              <w:bottom w:val="single" w:sz="6" w:space="0" w:color="auto"/>
              <w:right w:val="single" w:sz="6" w:space="0" w:color="auto"/>
            </w:tcBorders>
          </w:tcPr>
          <w:p w14:paraId="61C905D6" w14:textId="77777777" w:rsidR="00360004" w:rsidRPr="00CE392D" w:rsidRDefault="00360004" w:rsidP="00BD28D1">
            <w:pPr>
              <w:pStyle w:val="Tablebullet1"/>
              <w:rPr>
                <w:lang w:eastAsia="en-AU"/>
              </w:rPr>
            </w:pPr>
            <w:r w:rsidRPr="00CE392D">
              <w:rPr>
                <w:lang w:eastAsia="en-AU"/>
              </w:rPr>
              <w:t>Frequent changes in household composition. </w:t>
            </w:r>
          </w:p>
          <w:p w14:paraId="77F1D9E0" w14:textId="77777777" w:rsidR="00360004" w:rsidRPr="00CE392D" w:rsidRDefault="00360004" w:rsidP="00BD28D1">
            <w:pPr>
              <w:pStyle w:val="Tablebullet1"/>
              <w:rPr>
                <w:lang w:eastAsia="en-AU"/>
              </w:rPr>
            </w:pPr>
            <w:r w:rsidRPr="00CE392D">
              <w:rPr>
                <w:lang w:eastAsia="en-AU"/>
              </w:rPr>
              <w:t>Reports of undeclared household members. </w:t>
            </w:r>
          </w:p>
          <w:p w14:paraId="3F64A7C0" w14:textId="14405F3D" w:rsidR="00360004" w:rsidRDefault="00360004" w:rsidP="00BD28D1">
            <w:pPr>
              <w:pStyle w:val="Tablebullet1"/>
            </w:pPr>
            <w:r w:rsidRPr="00CE392D">
              <w:rPr>
                <w:lang w:eastAsia="en-AU"/>
              </w:rPr>
              <w:t>A pattern of adding and removing the same adult. </w:t>
            </w:r>
          </w:p>
        </w:tc>
      </w:tr>
      <w:tr w:rsidR="00360004" w14:paraId="1CB35457" w14:textId="77777777" w:rsidTr="007E19BA">
        <w:trPr>
          <w:trHeight w:val="756"/>
        </w:trPr>
        <w:tc>
          <w:tcPr>
            <w:tcW w:w="1559" w:type="dxa"/>
            <w:tcBorders>
              <w:top w:val="single" w:sz="4" w:space="0" w:color="auto"/>
              <w:left w:val="single" w:sz="6" w:space="0" w:color="auto"/>
              <w:bottom w:val="single" w:sz="4" w:space="0" w:color="auto"/>
              <w:right w:val="single" w:sz="4" w:space="0" w:color="auto"/>
            </w:tcBorders>
          </w:tcPr>
          <w:p w14:paraId="4531D0E0" w14:textId="04925A31" w:rsidR="00360004" w:rsidRPr="002365B4" w:rsidRDefault="00360004" w:rsidP="00BD28D1">
            <w:pPr>
              <w:pStyle w:val="Tabletext"/>
            </w:pPr>
            <w:r w:rsidRPr="00CE392D">
              <w:rPr>
                <w:lang w:eastAsia="en-AU"/>
              </w:rPr>
              <w:t>Tenancy management  </w:t>
            </w:r>
          </w:p>
        </w:tc>
        <w:tc>
          <w:tcPr>
            <w:tcW w:w="1442" w:type="dxa"/>
            <w:tcBorders>
              <w:top w:val="single" w:sz="6" w:space="0" w:color="auto"/>
              <w:left w:val="single" w:sz="4" w:space="0" w:color="auto"/>
              <w:bottom w:val="single" w:sz="6" w:space="0" w:color="auto"/>
              <w:right w:val="single" w:sz="6" w:space="0" w:color="auto"/>
            </w:tcBorders>
          </w:tcPr>
          <w:p w14:paraId="2326ECAE" w14:textId="7D9AB1A9" w:rsidR="00360004" w:rsidRPr="002365B4" w:rsidRDefault="00360004" w:rsidP="00BD28D1">
            <w:pPr>
              <w:pStyle w:val="Tabletext"/>
            </w:pPr>
            <w:r w:rsidRPr="00CE392D">
              <w:rPr>
                <w:lang w:eastAsia="en-AU"/>
              </w:rPr>
              <w:t>Temporary absence </w:t>
            </w:r>
          </w:p>
        </w:tc>
        <w:tc>
          <w:tcPr>
            <w:tcW w:w="1763" w:type="dxa"/>
            <w:tcBorders>
              <w:top w:val="single" w:sz="6" w:space="0" w:color="auto"/>
              <w:left w:val="single" w:sz="6" w:space="0" w:color="auto"/>
              <w:bottom w:val="single" w:sz="6" w:space="0" w:color="auto"/>
              <w:right w:val="single" w:sz="6" w:space="0" w:color="auto"/>
            </w:tcBorders>
          </w:tcPr>
          <w:p w14:paraId="275297BE" w14:textId="329E9283" w:rsidR="00360004" w:rsidRDefault="00360004" w:rsidP="007E19BA">
            <w:pPr>
              <w:pStyle w:val="Tabletext"/>
            </w:pPr>
            <w:r w:rsidRPr="00CE392D">
              <w:rPr>
                <w:lang w:eastAsia="en-AU"/>
              </w:rPr>
              <w:t>Temporary absence due to safety concerns </w:t>
            </w:r>
          </w:p>
        </w:tc>
        <w:tc>
          <w:tcPr>
            <w:tcW w:w="4729" w:type="dxa"/>
            <w:tcBorders>
              <w:top w:val="single" w:sz="6" w:space="0" w:color="auto"/>
              <w:left w:val="single" w:sz="6" w:space="0" w:color="auto"/>
              <w:bottom w:val="single" w:sz="6" w:space="0" w:color="auto"/>
              <w:right w:val="single" w:sz="6" w:space="0" w:color="auto"/>
            </w:tcBorders>
          </w:tcPr>
          <w:p w14:paraId="26942745" w14:textId="086777A5" w:rsidR="00360004" w:rsidRDefault="00360004" w:rsidP="00BD28D1">
            <w:pPr>
              <w:pStyle w:val="Tablebullet1"/>
            </w:pPr>
            <w:r w:rsidRPr="00CE392D">
              <w:rPr>
                <w:lang w:eastAsia="en-AU"/>
              </w:rPr>
              <w:t>Reports of temporary absence due to threats of or actual physical violence. </w:t>
            </w:r>
          </w:p>
        </w:tc>
      </w:tr>
      <w:tr w:rsidR="00360004" w14:paraId="33E8DDFA" w14:textId="77777777" w:rsidTr="007E19BA">
        <w:trPr>
          <w:trHeight w:val="756"/>
        </w:trPr>
        <w:tc>
          <w:tcPr>
            <w:tcW w:w="1559" w:type="dxa"/>
            <w:tcBorders>
              <w:top w:val="single" w:sz="4" w:space="0" w:color="auto"/>
              <w:left w:val="single" w:sz="6" w:space="0" w:color="auto"/>
              <w:bottom w:val="single" w:sz="6" w:space="0" w:color="auto"/>
              <w:right w:val="single" w:sz="4" w:space="0" w:color="auto"/>
            </w:tcBorders>
          </w:tcPr>
          <w:p w14:paraId="78C70FED" w14:textId="0465B66F" w:rsidR="00360004" w:rsidRPr="002365B4" w:rsidRDefault="00360004" w:rsidP="00BD28D1">
            <w:pPr>
              <w:pStyle w:val="Tabletext"/>
            </w:pPr>
            <w:r w:rsidRPr="00CE392D">
              <w:rPr>
                <w:lang w:eastAsia="en-AU"/>
              </w:rPr>
              <w:t>Tenancy management  </w:t>
            </w:r>
          </w:p>
        </w:tc>
        <w:tc>
          <w:tcPr>
            <w:tcW w:w="1442" w:type="dxa"/>
            <w:tcBorders>
              <w:top w:val="single" w:sz="6" w:space="0" w:color="auto"/>
              <w:left w:val="single" w:sz="4" w:space="0" w:color="auto"/>
              <w:bottom w:val="single" w:sz="6" w:space="0" w:color="auto"/>
              <w:right w:val="single" w:sz="6" w:space="0" w:color="auto"/>
            </w:tcBorders>
          </w:tcPr>
          <w:p w14:paraId="07BB01A5" w14:textId="4D146A5C" w:rsidR="00360004" w:rsidRPr="002365B4" w:rsidRDefault="00360004" w:rsidP="00BD28D1">
            <w:pPr>
              <w:pStyle w:val="Tabletext"/>
            </w:pPr>
            <w:r w:rsidRPr="00CE392D">
              <w:rPr>
                <w:lang w:eastAsia="en-AU"/>
              </w:rPr>
              <w:t>Transfer of tenancy </w:t>
            </w:r>
          </w:p>
        </w:tc>
        <w:tc>
          <w:tcPr>
            <w:tcW w:w="1763" w:type="dxa"/>
            <w:tcBorders>
              <w:top w:val="single" w:sz="6" w:space="0" w:color="auto"/>
              <w:left w:val="single" w:sz="6" w:space="0" w:color="auto"/>
              <w:bottom w:val="single" w:sz="6" w:space="0" w:color="auto"/>
              <w:right w:val="single" w:sz="6" w:space="0" w:color="auto"/>
            </w:tcBorders>
          </w:tcPr>
          <w:p w14:paraId="2C3AC4E0" w14:textId="23412171" w:rsidR="00360004" w:rsidRDefault="00360004" w:rsidP="007E19BA">
            <w:pPr>
              <w:pStyle w:val="Tabletext"/>
            </w:pPr>
            <w:r w:rsidRPr="00CE392D">
              <w:rPr>
                <w:lang w:eastAsia="en-AU"/>
              </w:rPr>
              <w:t>Unauthorised transfer of tenancy requests </w:t>
            </w:r>
          </w:p>
        </w:tc>
        <w:tc>
          <w:tcPr>
            <w:tcW w:w="4729" w:type="dxa"/>
            <w:tcBorders>
              <w:top w:val="single" w:sz="6" w:space="0" w:color="auto"/>
              <w:left w:val="single" w:sz="6" w:space="0" w:color="auto"/>
              <w:bottom w:val="single" w:sz="6" w:space="0" w:color="auto"/>
              <w:right w:val="single" w:sz="6" w:space="0" w:color="auto"/>
            </w:tcBorders>
          </w:tcPr>
          <w:p w14:paraId="659F861C" w14:textId="14ACB39C" w:rsidR="00360004" w:rsidRDefault="00360004" w:rsidP="00BD28D1">
            <w:pPr>
              <w:pStyle w:val="Tablebullet1"/>
            </w:pPr>
            <w:r w:rsidRPr="00CE392D">
              <w:rPr>
                <w:lang w:eastAsia="en-AU"/>
              </w:rPr>
              <w:t>Transfer of tenancy requests without the client’s awareness or consent. </w:t>
            </w:r>
          </w:p>
        </w:tc>
      </w:tr>
    </w:tbl>
    <w:p w14:paraId="2AC2FB90" w14:textId="51B73A75" w:rsidR="00CE392D" w:rsidRPr="00CE392D" w:rsidRDefault="00CE392D" w:rsidP="00D061E2">
      <w:pPr>
        <w:pStyle w:val="Bodyaftertablefigure"/>
        <w:rPr>
          <w:lang w:eastAsia="en-AU"/>
        </w:rPr>
      </w:pPr>
      <w:r w:rsidRPr="00CE392D">
        <w:rPr>
          <w:rFonts w:cs="Arial"/>
          <w:szCs w:val="21"/>
          <w:lang w:eastAsia="en-AU"/>
        </w:rPr>
        <w:t xml:space="preserve">For more information on evidence-based risk factors, staff can access resources on </w:t>
      </w:r>
      <w:hyperlink r:id="rId39" w:tgtFrame="_blank" w:history="1">
        <w:r w:rsidRPr="00782C8C">
          <w:rPr>
            <w:rStyle w:val="Hyperlink"/>
          </w:rPr>
          <w:t>MARAM's Observable Signs of Trauma</w:t>
        </w:r>
      </w:hyperlink>
      <w:r w:rsidRPr="00CE392D">
        <w:rPr>
          <w:rFonts w:cs="Arial"/>
          <w:szCs w:val="21"/>
          <w:lang w:eastAsia="en-AU"/>
        </w:rPr>
        <w:t xml:space="preserve"> </w:t>
      </w:r>
      <w:r w:rsidR="006B75E5" w:rsidRPr="006B75E5">
        <w:rPr>
          <w:rFonts w:cs="Arial"/>
          <w:szCs w:val="21"/>
          <w:lang w:eastAsia="en-AU"/>
        </w:rPr>
        <w:t>https://www.vic.gov.au/maram-practice-guides-and-resources/responsibility-2</w:t>
      </w:r>
      <w:r w:rsidRPr="00CE392D">
        <w:rPr>
          <w:rFonts w:cs="Arial"/>
          <w:szCs w:val="21"/>
          <w:lang w:eastAsia="en-AU"/>
        </w:rPr>
        <w:t>.  </w:t>
      </w:r>
    </w:p>
    <w:p w14:paraId="6A8379DD" w14:textId="0CA00ACC" w:rsidR="00BE793E" w:rsidRPr="002A5BD1" w:rsidRDefault="00BE793E" w:rsidP="00527D5F">
      <w:pPr>
        <w:pStyle w:val="Heading2"/>
        <w:numPr>
          <w:ilvl w:val="1"/>
          <w:numId w:val="9"/>
        </w:numPr>
        <w:spacing w:before="200" w:after="80" w:line="320" w:lineRule="atLeast"/>
        <w:rPr>
          <w:rFonts w:eastAsia="MS Gothic"/>
        </w:rPr>
      </w:pPr>
      <w:bookmarkStart w:id="12" w:name="_Toc214358205"/>
      <w:r w:rsidRPr="002A5BD1">
        <w:rPr>
          <w:rFonts w:eastAsia="MS Gothic"/>
        </w:rPr>
        <w:t>Family violence screening tools</w:t>
      </w:r>
      <w:bookmarkEnd w:id="12"/>
      <w:r w:rsidRPr="002A5BD1">
        <w:rPr>
          <w:rFonts w:eastAsia="MS Gothic"/>
        </w:rPr>
        <w:t> </w:t>
      </w:r>
    </w:p>
    <w:p w14:paraId="50E7101D" w14:textId="77777777" w:rsidR="00BE793E" w:rsidRPr="00BE793E" w:rsidRDefault="00BE793E" w:rsidP="00BE793E">
      <w:pPr>
        <w:pStyle w:val="Body"/>
        <w:rPr>
          <w:shd w:val="clear" w:color="auto" w:fill="FFFFFF"/>
        </w:rPr>
      </w:pPr>
      <w:r w:rsidRPr="00BE793E">
        <w:rPr>
          <w:shd w:val="clear" w:color="auto" w:fill="FFFFFF"/>
        </w:rPr>
        <w:t>Family violence screening tools are designed to facilitate sensitive conversations when a client discloses family violence or exhibits risk factors and signs of trauma that suggest its occurrence. </w:t>
      </w:r>
    </w:p>
    <w:p w14:paraId="4B6219E7" w14:textId="77777777" w:rsidR="00BE793E" w:rsidRPr="00BE793E" w:rsidRDefault="00BE793E" w:rsidP="00BE793E">
      <w:pPr>
        <w:pStyle w:val="Body"/>
        <w:rPr>
          <w:shd w:val="clear" w:color="auto" w:fill="FFFFFF"/>
        </w:rPr>
      </w:pPr>
      <w:r w:rsidRPr="00BE793E">
        <w:rPr>
          <w:shd w:val="clear" w:color="auto" w:fill="FFFFFF"/>
        </w:rPr>
        <w:t xml:space="preserve">Screening involves asking questions defined in a ‘tool’ to enable a person to disclose whether they are experiencing family violence. However, before utilising screening tools, staff should complete the mandatory MARAM training for housing. This training provides staff with the essential skills to effectively use risk identification tools. For more information, contact </w:t>
      </w:r>
      <w:hyperlink r:id="rId40" w:tgtFrame="_blank" w:history="1">
        <w:r w:rsidRPr="00BE793E">
          <w:rPr>
            <w:rStyle w:val="Hyperlink"/>
            <w:rFonts w:cs="Arial"/>
            <w:szCs w:val="21"/>
            <w:shd w:val="clear" w:color="auto" w:fill="FFFFFF"/>
          </w:rPr>
          <w:t>housinganddisabilitylearning@dffh.vic.gov.au</w:t>
        </w:r>
      </w:hyperlink>
      <w:r w:rsidRPr="00BE793E">
        <w:rPr>
          <w:shd w:val="clear" w:color="auto" w:fill="FFFFFF"/>
        </w:rPr>
        <w:t>.  </w:t>
      </w:r>
    </w:p>
    <w:p w14:paraId="0D8885F1" w14:textId="77777777" w:rsidR="00BE793E" w:rsidRPr="00BE793E" w:rsidRDefault="00BE793E" w:rsidP="00BE793E">
      <w:pPr>
        <w:pStyle w:val="Body"/>
        <w:rPr>
          <w:shd w:val="clear" w:color="auto" w:fill="FFFFFF"/>
        </w:rPr>
      </w:pPr>
      <w:r w:rsidRPr="00BE793E">
        <w:rPr>
          <w:shd w:val="clear" w:color="auto" w:fill="FFFFFF"/>
        </w:rPr>
        <w:t>Key tools include: </w:t>
      </w:r>
    </w:p>
    <w:p w14:paraId="49872BEB" w14:textId="73427828" w:rsidR="00BE793E" w:rsidRPr="00BE793E" w:rsidRDefault="00275F33" w:rsidP="00BE793E">
      <w:pPr>
        <w:pStyle w:val="Bullet1"/>
        <w:rPr>
          <w:shd w:val="clear" w:color="auto" w:fill="FFFFFF"/>
        </w:rPr>
      </w:pPr>
      <w:hyperlink r:id="rId41" w:tgtFrame="_blank" w:history="1">
        <w:r w:rsidR="00BE793E" w:rsidRPr="00BE793E">
          <w:rPr>
            <w:rStyle w:val="Hyperlink"/>
            <w:rFonts w:cs="Arial"/>
            <w:szCs w:val="21"/>
            <w:shd w:val="clear" w:color="auto" w:fill="FFFFFF"/>
          </w:rPr>
          <w:t>Observable signs of trauma that may indicate family violence</w:t>
        </w:r>
      </w:hyperlink>
      <w:r w:rsidR="00BE793E" w:rsidRPr="00BE793E">
        <w:rPr>
          <w:shd w:val="clear" w:color="auto" w:fill="FFFFFF"/>
        </w:rPr>
        <w:t xml:space="preserve"> </w:t>
      </w:r>
      <w:r w:rsidR="00782C8C">
        <w:rPr>
          <w:shd w:val="clear" w:color="auto" w:fill="FFFFFF"/>
        </w:rPr>
        <w:br/>
      </w:r>
      <w:r w:rsidR="001D12E1" w:rsidRPr="001D12E1">
        <w:rPr>
          <w:shd w:val="clear" w:color="auto" w:fill="FFFFFF"/>
        </w:rPr>
        <w:t>https://www.vic.gov.au/maram-practice-guides-and-resources/responsibility-2</w:t>
      </w:r>
    </w:p>
    <w:p w14:paraId="61ACA724" w14:textId="0C413F6A" w:rsidR="00BE793E" w:rsidRPr="00BE793E" w:rsidRDefault="00275F33" w:rsidP="00BE793E">
      <w:pPr>
        <w:pStyle w:val="Bullet1"/>
        <w:rPr>
          <w:shd w:val="clear" w:color="auto" w:fill="FFFFFF"/>
        </w:rPr>
      </w:pPr>
      <w:hyperlink r:id="rId42" w:history="1">
        <w:r w:rsidR="00BE793E" w:rsidRPr="001D12E1">
          <w:rPr>
            <w:rStyle w:val="Hyperlink"/>
            <w:rFonts w:cs="Arial"/>
            <w:szCs w:val="21"/>
            <w:shd w:val="clear" w:color="auto" w:fill="FFFFFF"/>
          </w:rPr>
          <w:t>Screening and Identification Tool</w:t>
        </w:r>
        <w:r w:rsidR="001D12E1" w:rsidRPr="001D12E1">
          <w:rPr>
            <w:rStyle w:val="Hyperlink"/>
            <w:rFonts w:cs="Arial"/>
            <w:szCs w:val="21"/>
            <w:shd w:val="clear" w:color="auto" w:fill="FFFFFF"/>
          </w:rPr>
          <w:t>s</w:t>
        </w:r>
      </w:hyperlink>
      <w:r w:rsidR="00533E9A">
        <w:rPr>
          <w:rStyle w:val="Hyperlink"/>
          <w:rFonts w:cs="Arial"/>
          <w:szCs w:val="21"/>
          <w:shd w:val="clear" w:color="auto" w:fill="FFFFFF"/>
        </w:rPr>
        <w:t xml:space="preserve"> (internal link)</w:t>
      </w:r>
      <w:r w:rsidR="00BE793E" w:rsidRPr="00BE793E">
        <w:rPr>
          <w:shd w:val="clear" w:color="auto" w:fill="FFFFFF"/>
        </w:rPr>
        <w:t xml:space="preserve"> </w:t>
      </w:r>
      <w:r w:rsidR="001D12E1">
        <w:rPr>
          <w:shd w:val="clear" w:color="auto" w:fill="FFFFFF"/>
        </w:rPr>
        <w:t>h</w:t>
      </w:r>
      <w:r w:rsidR="001D12E1" w:rsidRPr="001D12E1">
        <w:rPr>
          <w:shd w:val="clear" w:color="auto" w:fill="FFFFFF"/>
        </w:rPr>
        <w:t>ttps://dhhsvicgovau.sharepoint.com/sites/Publichousingresources/SitePages/Working-with-other-services.aspx</w:t>
      </w:r>
    </w:p>
    <w:p w14:paraId="379508F0" w14:textId="600AB8DE" w:rsidR="00BE793E" w:rsidRPr="00BE793E" w:rsidRDefault="00275F33" w:rsidP="00BE793E">
      <w:pPr>
        <w:pStyle w:val="Bullet1"/>
        <w:rPr>
          <w:shd w:val="clear" w:color="auto" w:fill="FFFFFF"/>
        </w:rPr>
      </w:pPr>
      <w:hyperlink r:id="rId43" w:tgtFrame="_blank" w:history="1">
        <w:r w:rsidR="00BE793E" w:rsidRPr="00BE793E">
          <w:rPr>
            <w:rStyle w:val="Hyperlink"/>
            <w:rFonts w:cs="Arial"/>
            <w:szCs w:val="21"/>
            <w:shd w:val="clear" w:color="auto" w:fill="FFFFFF"/>
          </w:rPr>
          <w:t>Guidance for professionals working with adults using family violence</w:t>
        </w:r>
      </w:hyperlink>
      <w:r w:rsidR="001D12E1">
        <w:rPr>
          <w:shd w:val="clear" w:color="auto" w:fill="FFFFFF"/>
        </w:rPr>
        <w:t xml:space="preserve"> </w:t>
      </w:r>
      <w:r w:rsidR="00BE793E" w:rsidRPr="00BE793E">
        <w:rPr>
          <w:shd w:val="clear" w:color="auto" w:fill="FFFFFF"/>
        </w:rPr>
        <w:t>https://www.vic.gov.au/maram-practice-guides-professionals-working-adults-using-family-violence </w:t>
      </w:r>
    </w:p>
    <w:p w14:paraId="6B84B880" w14:textId="16630ACC" w:rsidR="00BE793E" w:rsidRPr="00BE793E" w:rsidRDefault="00BE793E" w:rsidP="00D80713">
      <w:pPr>
        <w:pStyle w:val="Bodyafterbullets"/>
        <w:rPr>
          <w:shd w:val="clear" w:color="auto" w:fill="FFFFFF"/>
        </w:rPr>
      </w:pPr>
      <w:r w:rsidRPr="00BE793E">
        <w:rPr>
          <w:shd w:val="clear" w:color="auto" w:fill="FFFFFF"/>
        </w:rPr>
        <w:t xml:space="preserve">For more information, staff can refer to MARAM’s Victim Survivor Practice Guides, </w:t>
      </w:r>
      <w:hyperlink r:id="rId44" w:tgtFrame="_blank" w:history="1">
        <w:r w:rsidRPr="00BE793E">
          <w:rPr>
            <w:rStyle w:val="Hyperlink"/>
            <w:rFonts w:cs="Arial"/>
            <w:szCs w:val="21"/>
            <w:shd w:val="clear" w:color="auto" w:fill="FFFFFF"/>
          </w:rPr>
          <w:t>Responsibility 2: Identification of family violence risk</w:t>
        </w:r>
      </w:hyperlink>
      <w:r w:rsidRPr="00BE793E">
        <w:rPr>
          <w:shd w:val="clear" w:color="auto" w:fill="FFFFFF"/>
        </w:rPr>
        <w:t xml:space="preserve"> https://www.vic.gov.au/maram-practice-guides-and-resources/responsibility-2 </w:t>
      </w:r>
    </w:p>
    <w:p w14:paraId="5DA6F41E" w14:textId="60B2C4B4" w:rsidR="00D16D37" w:rsidRDefault="00BE793E" w:rsidP="00BE793E">
      <w:pPr>
        <w:pStyle w:val="Body"/>
        <w:rPr>
          <w:shd w:val="clear" w:color="auto" w:fill="FFFFFF"/>
        </w:rPr>
      </w:pPr>
      <w:r w:rsidRPr="00BE793E">
        <w:rPr>
          <w:shd w:val="clear" w:color="auto" w:fill="FFFFFF"/>
        </w:rPr>
        <w:t>Under the Family Violence Protection Act – Instrument of Delegation, Senior Housing Services Officers and above are authorised to proactively share these tools with relevant information sharing entities, where permitted by information sharing legislation. </w:t>
      </w:r>
    </w:p>
    <w:p w14:paraId="45310907" w14:textId="77777777" w:rsidR="00D16D37" w:rsidRDefault="00D16D37">
      <w:pPr>
        <w:spacing w:after="0" w:line="240" w:lineRule="auto"/>
        <w:rPr>
          <w:rFonts w:eastAsia="Times"/>
          <w:shd w:val="clear" w:color="auto" w:fill="FFFFFF"/>
        </w:rPr>
      </w:pPr>
      <w:r>
        <w:rPr>
          <w:shd w:val="clear" w:color="auto" w:fill="FFFFFF"/>
        </w:rPr>
        <w:br w:type="page"/>
      </w:r>
    </w:p>
    <w:p w14:paraId="54814EDA" w14:textId="77777777" w:rsidR="00D16D37" w:rsidRPr="002A5BD1" w:rsidRDefault="00D16D37" w:rsidP="00527D5F">
      <w:pPr>
        <w:pStyle w:val="Heading1"/>
        <w:numPr>
          <w:ilvl w:val="0"/>
          <w:numId w:val="9"/>
        </w:numPr>
      </w:pPr>
      <w:bookmarkStart w:id="13" w:name="_Toc214358206"/>
      <w:r w:rsidRPr="002A5BD1">
        <w:lastRenderedPageBreak/>
        <w:t>Response actions</w:t>
      </w:r>
      <w:bookmarkEnd w:id="13"/>
      <w:r w:rsidRPr="002A5BD1">
        <w:t> </w:t>
      </w:r>
    </w:p>
    <w:p w14:paraId="7FBAD63C" w14:textId="77777777" w:rsidR="00D16D37" w:rsidRPr="00D16D37" w:rsidRDefault="00D16D37" w:rsidP="00D16D37">
      <w:pPr>
        <w:pStyle w:val="Body"/>
      </w:pPr>
      <w:r w:rsidRPr="00D16D37">
        <w:t>When family violence risk is suspected or confirmed through observations and client interactions, staff must prioritise the safety and well-being of those involved by taking timely and effective response actions. These response actions will vary based on: </w:t>
      </w:r>
    </w:p>
    <w:p w14:paraId="3DB9C238" w14:textId="1F0910F7" w:rsidR="00D16D37" w:rsidRPr="00D16D37" w:rsidRDefault="00A73CC2" w:rsidP="00D16D37">
      <w:pPr>
        <w:pStyle w:val="Bullet1"/>
        <w:rPr>
          <w:shd w:val="clear" w:color="auto" w:fill="FFFFFF"/>
        </w:rPr>
      </w:pPr>
      <w:r>
        <w:rPr>
          <w:shd w:val="clear" w:color="auto" w:fill="FFFFFF"/>
        </w:rPr>
        <w:t>i</w:t>
      </w:r>
      <w:r w:rsidR="00D16D37" w:rsidRPr="00D16D37">
        <w:rPr>
          <w:shd w:val="clear" w:color="auto" w:fill="FFFFFF"/>
        </w:rPr>
        <w:t>ndividual circumstances </w:t>
      </w:r>
    </w:p>
    <w:p w14:paraId="1A5CB317" w14:textId="60691DD1" w:rsidR="00D16D37" w:rsidRPr="00D16D37" w:rsidRDefault="00A73CC2" w:rsidP="00D16D37">
      <w:pPr>
        <w:pStyle w:val="Bullet1"/>
        <w:rPr>
          <w:shd w:val="clear" w:color="auto" w:fill="FFFFFF"/>
        </w:rPr>
      </w:pPr>
      <w:r>
        <w:rPr>
          <w:shd w:val="clear" w:color="auto" w:fill="FFFFFF"/>
        </w:rPr>
        <w:t>p</w:t>
      </w:r>
      <w:r w:rsidR="00D16D37" w:rsidRPr="00D16D37">
        <w:rPr>
          <w:shd w:val="clear" w:color="auto" w:fill="FFFFFF"/>
        </w:rPr>
        <w:t>references </w:t>
      </w:r>
    </w:p>
    <w:p w14:paraId="714F3D8A" w14:textId="78B0D310" w:rsidR="00D16D37" w:rsidRPr="00D16D37" w:rsidRDefault="00A73CC2" w:rsidP="00D16D37">
      <w:pPr>
        <w:pStyle w:val="Bullet1"/>
        <w:rPr>
          <w:shd w:val="clear" w:color="auto" w:fill="FFFFFF"/>
        </w:rPr>
      </w:pPr>
      <w:r>
        <w:rPr>
          <w:shd w:val="clear" w:color="auto" w:fill="FFFFFF"/>
        </w:rPr>
        <w:t>l</w:t>
      </w:r>
      <w:r w:rsidR="00D16D37" w:rsidRPr="00D16D37">
        <w:rPr>
          <w:shd w:val="clear" w:color="auto" w:fill="FFFFFF"/>
        </w:rPr>
        <w:t>evel of risk </w:t>
      </w:r>
    </w:p>
    <w:p w14:paraId="07F8BC37" w14:textId="543CC19A" w:rsidR="00D16D37" w:rsidRPr="00D16D37" w:rsidRDefault="00A73CC2" w:rsidP="00D16D37">
      <w:pPr>
        <w:pStyle w:val="Bullet1"/>
        <w:rPr>
          <w:shd w:val="clear" w:color="auto" w:fill="FFFFFF"/>
        </w:rPr>
      </w:pPr>
      <w:r>
        <w:rPr>
          <w:shd w:val="clear" w:color="auto" w:fill="FFFFFF"/>
        </w:rPr>
        <w:t>t</w:t>
      </w:r>
      <w:r w:rsidR="00D16D37" w:rsidRPr="00D16D37">
        <w:rPr>
          <w:shd w:val="clear" w:color="auto" w:fill="FFFFFF"/>
        </w:rPr>
        <w:t>ype of violence</w:t>
      </w:r>
    </w:p>
    <w:p w14:paraId="6C593ECD" w14:textId="3F4E5130" w:rsidR="00D16D37" w:rsidRPr="00D16D37" w:rsidRDefault="00A73CC2" w:rsidP="00D16D37">
      <w:pPr>
        <w:pStyle w:val="Bullet1"/>
        <w:rPr>
          <w:shd w:val="clear" w:color="auto" w:fill="FFFFFF"/>
        </w:rPr>
      </w:pPr>
      <w:r>
        <w:rPr>
          <w:shd w:val="clear" w:color="auto" w:fill="FFFFFF"/>
        </w:rPr>
        <w:t>a</w:t>
      </w:r>
      <w:r w:rsidR="00D16D37" w:rsidRPr="00D16D37">
        <w:rPr>
          <w:shd w:val="clear" w:color="auto" w:fill="FFFFFF"/>
        </w:rPr>
        <w:t>ny child-related factors. </w:t>
      </w:r>
    </w:p>
    <w:p w14:paraId="36CB40D9" w14:textId="77777777" w:rsidR="00D16D37" w:rsidRPr="00D16D37" w:rsidRDefault="00D16D37" w:rsidP="00782C8C">
      <w:pPr>
        <w:pStyle w:val="Bodyafterbullets"/>
      </w:pPr>
      <w:r w:rsidRPr="00D16D37">
        <w:t>At all stages of response, consent is generally required for referrals to specialised family violence services, except in situations where there is an immediate risk to safety or when mandated by law (e.g., child protection concerns). Other key considerations across all situations and response actions include: </w:t>
      </w:r>
    </w:p>
    <w:p w14:paraId="2E83A0C5" w14:textId="77777777" w:rsidR="00D16D37" w:rsidRPr="00D16D37" w:rsidRDefault="00D16D37" w:rsidP="00D16D37">
      <w:pPr>
        <w:pStyle w:val="Bullet1"/>
        <w:rPr>
          <w:shd w:val="clear" w:color="auto" w:fill="FFFFFF"/>
        </w:rPr>
      </w:pPr>
      <w:r w:rsidRPr="00D16D37">
        <w:rPr>
          <w:b/>
          <w:bCs/>
          <w:shd w:val="clear" w:color="auto" w:fill="FFFFFF"/>
        </w:rPr>
        <w:t>Collaboration:</w:t>
      </w:r>
      <w:r w:rsidRPr="00D16D37">
        <w:rPr>
          <w:shd w:val="clear" w:color="auto" w:fill="FFFFFF"/>
        </w:rPr>
        <w:t xml:space="preserve"> Work with senior staff </w:t>
      </w:r>
      <w:proofErr w:type="spellStart"/>
      <w:r w:rsidRPr="00D16D37">
        <w:rPr>
          <w:shd w:val="clear" w:color="auto" w:fill="FFFFFF"/>
        </w:rPr>
        <w:t>ie</w:t>
      </w:r>
      <w:proofErr w:type="spellEnd"/>
      <w:r w:rsidRPr="00D16D37">
        <w:rPr>
          <w:shd w:val="clear" w:color="auto" w:fill="FFFFFF"/>
        </w:rPr>
        <w:t xml:space="preserve"> Senior Housing Services Officers and above, other agencies and services to facilitate a coordinated response and comprehensive support. </w:t>
      </w:r>
    </w:p>
    <w:p w14:paraId="0ABB7A8A" w14:textId="72FF548C" w:rsidR="00D16D37" w:rsidRDefault="00D16D37" w:rsidP="00D16D37">
      <w:pPr>
        <w:pStyle w:val="Bullet1"/>
        <w:rPr>
          <w:shd w:val="clear" w:color="auto" w:fill="FFFFFF"/>
        </w:rPr>
      </w:pPr>
      <w:r w:rsidRPr="00D16D37">
        <w:rPr>
          <w:b/>
          <w:bCs/>
          <w:shd w:val="clear" w:color="auto" w:fill="FFFFFF"/>
        </w:rPr>
        <w:t>Cultural appropriateness:</w:t>
      </w:r>
      <w:r w:rsidRPr="00D16D37">
        <w:rPr>
          <w:shd w:val="clear" w:color="auto" w:fill="FFFFFF"/>
        </w:rPr>
        <w:t xml:space="preserve"> Tailor referrals and support to the individual's cultural background and specific needs. This includes engaging translation services when required to ensure effective communication and support for clients from culturally and linguistically diverse backgrounds. </w:t>
      </w:r>
    </w:p>
    <w:p w14:paraId="5558B2DC" w14:textId="3C0DA582" w:rsidR="00D16D37" w:rsidRDefault="00D16D37" w:rsidP="00D16D37">
      <w:pPr>
        <w:pStyle w:val="Tablecaption"/>
        <w:rPr>
          <w:rFonts w:eastAsia="Times"/>
          <w:shd w:val="clear" w:color="auto" w:fill="FFFFFF"/>
        </w:rPr>
      </w:pPr>
      <w:r w:rsidRPr="00D16D37">
        <w:rPr>
          <w:rFonts w:eastAsia="Times"/>
          <w:shd w:val="clear" w:color="auto" w:fill="FFFFFF"/>
        </w:rPr>
        <w:t>Table 5: Response actions - responding to family violence risk </w:t>
      </w:r>
    </w:p>
    <w:tbl>
      <w:tblPr>
        <w:tblStyle w:val="TableGrid"/>
        <w:tblW w:w="9634" w:type="dxa"/>
        <w:tblInd w:w="-3" w:type="dxa"/>
        <w:tblLook w:val="06A0" w:firstRow="1" w:lastRow="0" w:firstColumn="1" w:lastColumn="0" w:noHBand="1" w:noVBand="1"/>
      </w:tblPr>
      <w:tblGrid>
        <w:gridCol w:w="1173"/>
        <w:gridCol w:w="1512"/>
        <w:gridCol w:w="5542"/>
        <w:gridCol w:w="1407"/>
      </w:tblGrid>
      <w:tr w:rsidR="00D55877" w14:paraId="5840FE67" w14:textId="77777777" w:rsidTr="00F40913">
        <w:trPr>
          <w:tblHeader/>
        </w:trPr>
        <w:tc>
          <w:tcPr>
            <w:tcW w:w="1173" w:type="dxa"/>
            <w:tcBorders>
              <w:top w:val="single" w:sz="6" w:space="0" w:color="auto"/>
              <w:left w:val="single" w:sz="6" w:space="0" w:color="auto"/>
              <w:bottom w:val="single" w:sz="6" w:space="0" w:color="auto"/>
              <w:right w:val="single" w:sz="6" w:space="0" w:color="auto"/>
            </w:tcBorders>
          </w:tcPr>
          <w:p w14:paraId="341C7D12" w14:textId="71C7284E" w:rsidR="00D55877" w:rsidRPr="00CB3285" w:rsidRDefault="00D55877" w:rsidP="00D55877">
            <w:pPr>
              <w:pStyle w:val="Tablecolhead"/>
            </w:pPr>
            <w:r w:rsidRPr="00D16D37">
              <w:rPr>
                <w:bCs/>
                <w:shd w:val="clear" w:color="auto" w:fill="FFFFFF"/>
              </w:rPr>
              <w:t>Situation </w:t>
            </w:r>
          </w:p>
        </w:tc>
        <w:tc>
          <w:tcPr>
            <w:tcW w:w="1513" w:type="dxa"/>
            <w:tcBorders>
              <w:top w:val="single" w:sz="6" w:space="0" w:color="auto"/>
              <w:left w:val="single" w:sz="6" w:space="0" w:color="auto"/>
              <w:bottom w:val="single" w:sz="6" w:space="0" w:color="auto"/>
              <w:right w:val="single" w:sz="6" w:space="0" w:color="auto"/>
            </w:tcBorders>
          </w:tcPr>
          <w:p w14:paraId="43F6E977" w14:textId="5256A0EE" w:rsidR="00D55877" w:rsidRDefault="00D55877" w:rsidP="00D55877">
            <w:pPr>
              <w:pStyle w:val="Tablecolhead"/>
            </w:pPr>
            <w:r w:rsidRPr="00D16D37">
              <w:rPr>
                <w:bCs/>
                <w:shd w:val="clear" w:color="auto" w:fill="FFFFFF"/>
              </w:rPr>
              <w:t>Response action </w:t>
            </w:r>
          </w:p>
        </w:tc>
        <w:tc>
          <w:tcPr>
            <w:tcW w:w="5814" w:type="dxa"/>
            <w:tcBorders>
              <w:top w:val="single" w:sz="6" w:space="0" w:color="auto"/>
              <w:left w:val="single" w:sz="6" w:space="0" w:color="auto"/>
              <w:bottom w:val="single" w:sz="6" w:space="0" w:color="auto"/>
              <w:right w:val="single" w:sz="6" w:space="0" w:color="auto"/>
            </w:tcBorders>
          </w:tcPr>
          <w:p w14:paraId="72675078" w14:textId="2D6AB061" w:rsidR="00D55877" w:rsidRDefault="00D55877" w:rsidP="00D55877">
            <w:pPr>
              <w:pStyle w:val="Tablecolhead"/>
            </w:pPr>
            <w:r w:rsidRPr="00D16D37">
              <w:rPr>
                <w:bCs/>
                <w:shd w:val="clear" w:color="auto" w:fill="FFFFFF"/>
              </w:rPr>
              <w:t>Considerations </w:t>
            </w:r>
          </w:p>
        </w:tc>
        <w:tc>
          <w:tcPr>
            <w:tcW w:w="1134" w:type="dxa"/>
            <w:tcBorders>
              <w:top w:val="single" w:sz="6" w:space="0" w:color="auto"/>
              <w:left w:val="single" w:sz="6" w:space="0" w:color="auto"/>
              <w:bottom w:val="single" w:sz="6" w:space="0" w:color="auto"/>
              <w:right w:val="single" w:sz="6" w:space="0" w:color="auto"/>
            </w:tcBorders>
          </w:tcPr>
          <w:p w14:paraId="00870E6C" w14:textId="41159BB0" w:rsidR="00D55877" w:rsidRDefault="00D55877" w:rsidP="00D55877">
            <w:pPr>
              <w:pStyle w:val="Tablecolhead"/>
            </w:pPr>
            <w:r w:rsidRPr="00D16D37">
              <w:rPr>
                <w:bCs/>
                <w:shd w:val="clear" w:color="auto" w:fill="FFFFFF"/>
              </w:rPr>
              <w:t>Response timeframe </w:t>
            </w:r>
          </w:p>
        </w:tc>
      </w:tr>
      <w:tr w:rsidR="00D55877" w14:paraId="6392F207" w14:textId="77777777" w:rsidTr="00F40913">
        <w:tc>
          <w:tcPr>
            <w:tcW w:w="1173" w:type="dxa"/>
            <w:tcBorders>
              <w:top w:val="single" w:sz="6" w:space="0" w:color="auto"/>
              <w:left w:val="single" w:sz="6" w:space="0" w:color="auto"/>
              <w:bottom w:val="single" w:sz="6" w:space="0" w:color="auto"/>
              <w:right w:val="single" w:sz="6" w:space="0" w:color="auto"/>
            </w:tcBorders>
          </w:tcPr>
          <w:p w14:paraId="7327ACED" w14:textId="0263ACC5" w:rsidR="00D55877" w:rsidRDefault="00D55877" w:rsidP="00D55877">
            <w:pPr>
              <w:pStyle w:val="Tabletext"/>
            </w:pPr>
            <w:r w:rsidRPr="00D16D37">
              <w:rPr>
                <w:shd w:val="clear" w:color="auto" w:fill="FFFFFF"/>
              </w:rPr>
              <w:t>Risk of physical harm  </w:t>
            </w:r>
          </w:p>
        </w:tc>
        <w:tc>
          <w:tcPr>
            <w:tcW w:w="1513" w:type="dxa"/>
            <w:tcBorders>
              <w:top w:val="single" w:sz="6" w:space="0" w:color="auto"/>
              <w:left w:val="single" w:sz="6" w:space="0" w:color="auto"/>
              <w:bottom w:val="single" w:sz="6" w:space="0" w:color="auto"/>
              <w:right w:val="single" w:sz="6" w:space="0" w:color="auto"/>
            </w:tcBorders>
          </w:tcPr>
          <w:p w14:paraId="3305CEAD" w14:textId="04FA1CA0" w:rsidR="00D55877" w:rsidRDefault="00D55877" w:rsidP="00D55877">
            <w:pPr>
              <w:pStyle w:val="Tabletext"/>
            </w:pPr>
            <w:r w:rsidRPr="00D16D37">
              <w:rPr>
                <w:shd w:val="clear" w:color="auto" w:fill="FFFFFF"/>
              </w:rPr>
              <w:t>Identify and categorise risk </w:t>
            </w:r>
          </w:p>
        </w:tc>
        <w:tc>
          <w:tcPr>
            <w:tcW w:w="5814" w:type="dxa"/>
            <w:tcBorders>
              <w:top w:val="single" w:sz="6" w:space="0" w:color="auto"/>
              <w:left w:val="single" w:sz="6" w:space="0" w:color="auto"/>
              <w:bottom w:val="single" w:sz="6" w:space="0" w:color="auto"/>
              <w:right w:val="single" w:sz="6" w:space="0" w:color="auto"/>
            </w:tcBorders>
          </w:tcPr>
          <w:p w14:paraId="5EC8BCBE" w14:textId="77777777" w:rsidR="00D55877" w:rsidRPr="00D16D37" w:rsidRDefault="00D55877" w:rsidP="00D55877">
            <w:pPr>
              <w:pStyle w:val="Tablebullet1"/>
              <w:rPr>
                <w:shd w:val="clear" w:color="auto" w:fill="FFFFFF"/>
              </w:rPr>
            </w:pPr>
            <w:r w:rsidRPr="00D16D37">
              <w:rPr>
                <w:b/>
                <w:bCs/>
                <w:shd w:val="clear" w:color="auto" w:fill="FFFFFF"/>
              </w:rPr>
              <w:t>Identify risk:</w:t>
            </w:r>
            <w:r w:rsidRPr="00D16D37">
              <w:rPr>
                <w:shd w:val="clear" w:color="auto" w:fill="FFFFFF"/>
              </w:rPr>
              <w:t xml:space="preserve"> Utilise screening tools to categorise the risk as ‘at risk’, ‘elevated risk’, or ‘serious risk’ based on factors such as previous violence, threats, and breaches of court orders.  </w:t>
            </w:r>
          </w:p>
          <w:p w14:paraId="55FDA588" w14:textId="77777777" w:rsidR="00D55877" w:rsidRPr="00D16D37" w:rsidRDefault="00D55877" w:rsidP="00D55877">
            <w:pPr>
              <w:pStyle w:val="Tablebullet1"/>
              <w:rPr>
                <w:shd w:val="clear" w:color="auto" w:fill="FFFFFF"/>
              </w:rPr>
            </w:pPr>
            <w:r w:rsidRPr="00D16D37">
              <w:rPr>
                <w:b/>
                <w:bCs/>
                <w:shd w:val="clear" w:color="auto" w:fill="FFFFFF"/>
              </w:rPr>
              <w:t>Type of violence:</w:t>
            </w:r>
            <w:r w:rsidRPr="00D16D37">
              <w:rPr>
                <w:shd w:val="clear" w:color="auto" w:fill="FFFFFF"/>
              </w:rPr>
              <w:t xml:space="preserve"> Consider whether the violence is physical, emotional, financial, or involves coercion and control. </w:t>
            </w:r>
          </w:p>
          <w:p w14:paraId="7EC42A72" w14:textId="77777777" w:rsidR="00D55877" w:rsidRPr="00D16D37" w:rsidRDefault="00D55877" w:rsidP="00D55877">
            <w:pPr>
              <w:pStyle w:val="Tablebullet1"/>
              <w:rPr>
                <w:shd w:val="clear" w:color="auto" w:fill="FFFFFF"/>
              </w:rPr>
            </w:pPr>
            <w:r w:rsidRPr="00D16D37">
              <w:rPr>
                <w:b/>
                <w:bCs/>
                <w:shd w:val="clear" w:color="auto" w:fill="FFFFFF"/>
              </w:rPr>
              <w:t xml:space="preserve">Balancing client preferences with safety obligations: </w:t>
            </w:r>
            <w:r w:rsidRPr="00D16D37">
              <w:rPr>
                <w:shd w:val="clear" w:color="auto" w:fill="FFFFFF"/>
              </w:rPr>
              <w:t>Determine if the client has the capacity to make informed decisions about their safety. If they are under duress or lack capacity, prioritise their safety over their expressed preferences. </w:t>
            </w:r>
          </w:p>
          <w:p w14:paraId="415D5F1B" w14:textId="469D41AA" w:rsidR="00D55877" w:rsidRDefault="00D55877" w:rsidP="00D55877">
            <w:pPr>
              <w:pStyle w:val="Tablebullet1"/>
            </w:pPr>
            <w:r w:rsidRPr="00D16D37">
              <w:rPr>
                <w:b/>
                <w:bCs/>
                <w:shd w:val="clear" w:color="auto" w:fill="FFFFFF"/>
              </w:rPr>
              <w:t xml:space="preserve">Immediate safety concerns: </w:t>
            </w:r>
            <w:r w:rsidRPr="00D16D37">
              <w:rPr>
                <w:shd w:val="clear" w:color="auto" w:fill="FFFFFF"/>
              </w:rPr>
              <w:t>If there is an immediate threat, contact emergency services (000) immediately. </w:t>
            </w:r>
          </w:p>
        </w:tc>
        <w:tc>
          <w:tcPr>
            <w:tcW w:w="1134" w:type="dxa"/>
            <w:tcBorders>
              <w:top w:val="single" w:sz="6" w:space="0" w:color="auto"/>
              <w:left w:val="single" w:sz="6" w:space="0" w:color="auto"/>
              <w:bottom w:val="single" w:sz="6" w:space="0" w:color="auto"/>
              <w:right w:val="single" w:sz="6" w:space="0" w:color="auto"/>
            </w:tcBorders>
          </w:tcPr>
          <w:p w14:paraId="13A2B1FD" w14:textId="2F5E8BB5" w:rsidR="00D55877" w:rsidRDefault="00D55877" w:rsidP="00D55877">
            <w:pPr>
              <w:pStyle w:val="Tabletext"/>
            </w:pPr>
            <w:r w:rsidRPr="00D16D37">
              <w:rPr>
                <w:shd w:val="clear" w:color="auto" w:fill="FFFFFF"/>
              </w:rPr>
              <w:t>Immediately </w:t>
            </w:r>
          </w:p>
        </w:tc>
      </w:tr>
      <w:tr w:rsidR="00D55877" w14:paraId="31A24437" w14:textId="77777777" w:rsidTr="00F40913">
        <w:trPr>
          <w:trHeight w:val="756"/>
        </w:trPr>
        <w:tc>
          <w:tcPr>
            <w:tcW w:w="1173" w:type="dxa"/>
            <w:tcBorders>
              <w:top w:val="single" w:sz="6" w:space="0" w:color="auto"/>
              <w:left w:val="single" w:sz="6" w:space="0" w:color="auto"/>
              <w:bottom w:val="single" w:sz="6" w:space="0" w:color="auto"/>
              <w:right w:val="single" w:sz="6" w:space="0" w:color="auto"/>
            </w:tcBorders>
          </w:tcPr>
          <w:p w14:paraId="175BDC73" w14:textId="184B89FC" w:rsidR="00D55877" w:rsidRPr="002365B4" w:rsidRDefault="00D55877" w:rsidP="00D55877">
            <w:pPr>
              <w:pStyle w:val="Tabletext"/>
            </w:pPr>
            <w:r w:rsidRPr="00D16D37">
              <w:rPr>
                <w:shd w:val="clear" w:color="auto" w:fill="FFFFFF"/>
              </w:rPr>
              <w:t>Children are involved  </w:t>
            </w:r>
          </w:p>
        </w:tc>
        <w:tc>
          <w:tcPr>
            <w:tcW w:w="1513" w:type="dxa"/>
            <w:tcBorders>
              <w:top w:val="single" w:sz="6" w:space="0" w:color="auto"/>
              <w:left w:val="single" w:sz="6" w:space="0" w:color="auto"/>
              <w:bottom w:val="single" w:sz="6" w:space="0" w:color="auto"/>
              <w:right w:val="single" w:sz="6" w:space="0" w:color="auto"/>
            </w:tcBorders>
          </w:tcPr>
          <w:p w14:paraId="332A1C38" w14:textId="07838F3C" w:rsidR="00D55877" w:rsidRPr="002365B4" w:rsidRDefault="00D55877" w:rsidP="00D55877">
            <w:pPr>
              <w:pStyle w:val="Tabletext"/>
            </w:pPr>
            <w:r w:rsidRPr="00D16D37">
              <w:rPr>
                <w:shd w:val="clear" w:color="auto" w:fill="FFFFFF"/>
              </w:rPr>
              <w:t>Identify risk factors and engage in information sharing </w:t>
            </w:r>
          </w:p>
        </w:tc>
        <w:tc>
          <w:tcPr>
            <w:tcW w:w="5814" w:type="dxa"/>
            <w:tcBorders>
              <w:top w:val="single" w:sz="6" w:space="0" w:color="auto"/>
              <w:left w:val="single" w:sz="6" w:space="0" w:color="auto"/>
              <w:bottom w:val="single" w:sz="6" w:space="0" w:color="auto"/>
              <w:right w:val="single" w:sz="6" w:space="0" w:color="auto"/>
            </w:tcBorders>
          </w:tcPr>
          <w:p w14:paraId="64A685DF" w14:textId="77777777" w:rsidR="00D55877" w:rsidRPr="00D16D37" w:rsidRDefault="00D55877" w:rsidP="00D55877">
            <w:pPr>
              <w:pStyle w:val="Tablebullet1"/>
              <w:rPr>
                <w:shd w:val="clear" w:color="auto" w:fill="FFFFFF"/>
              </w:rPr>
            </w:pPr>
            <w:r w:rsidRPr="00D16D37">
              <w:rPr>
                <w:b/>
                <w:bCs/>
                <w:shd w:val="clear" w:color="auto" w:fill="FFFFFF"/>
              </w:rPr>
              <w:t xml:space="preserve">Child risk indicators: </w:t>
            </w:r>
            <w:r w:rsidRPr="00D16D37">
              <w:rPr>
                <w:shd w:val="clear" w:color="auto" w:fill="FFFFFF"/>
              </w:rPr>
              <w:t>Identify exposure to violence, neglect or injuries. </w:t>
            </w:r>
          </w:p>
          <w:p w14:paraId="636AB11F" w14:textId="77777777" w:rsidR="00D55877" w:rsidRPr="00D16D37" w:rsidRDefault="00D55877" w:rsidP="00D55877">
            <w:pPr>
              <w:pStyle w:val="Tablebullet1"/>
              <w:rPr>
                <w:shd w:val="clear" w:color="auto" w:fill="FFFFFF"/>
              </w:rPr>
            </w:pPr>
            <w:r w:rsidRPr="00D16D37">
              <w:rPr>
                <w:b/>
                <w:bCs/>
                <w:shd w:val="clear" w:color="auto" w:fill="FFFFFF"/>
              </w:rPr>
              <w:t>Immediate safety concerns</w:t>
            </w:r>
            <w:r w:rsidRPr="00D16D37">
              <w:rPr>
                <w:shd w:val="clear" w:color="auto" w:fill="FFFFFF"/>
              </w:rPr>
              <w:t>: If a child is in danger, contact emergency services (000) and report to Child Protection immediately. </w:t>
            </w:r>
          </w:p>
          <w:p w14:paraId="3B884F1D" w14:textId="0F19EECC" w:rsidR="00D55877" w:rsidRPr="00924D74" w:rsidRDefault="00D55877" w:rsidP="00D55877">
            <w:pPr>
              <w:pStyle w:val="Tablebullet1"/>
            </w:pPr>
            <w:r w:rsidRPr="00D16D37">
              <w:rPr>
                <w:b/>
                <w:bCs/>
                <w:shd w:val="clear" w:color="auto" w:fill="FFFFFF"/>
              </w:rPr>
              <w:t>Engage in information sharing:</w:t>
            </w:r>
            <w:r w:rsidRPr="00D16D37">
              <w:rPr>
                <w:shd w:val="clear" w:color="auto" w:fill="FFFFFF"/>
              </w:rPr>
              <w:t xml:space="preserve"> Use appropriate information sharing pathways or protocols, which may include FVISS or CISS, to share relevant information with authorised agencies. </w:t>
            </w:r>
          </w:p>
        </w:tc>
        <w:tc>
          <w:tcPr>
            <w:tcW w:w="1134" w:type="dxa"/>
            <w:tcBorders>
              <w:top w:val="single" w:sz="6" w:space="0" w:color="auto"/>
              <w:left w:val="single" w:sz="6" w:space="0" w:color="auto"/>
              <w:bottom w:val="single" w:sz="6" w:space="0" w:color="auto"/>
              <w:right w:val="single" w:sz="6" w:space="0" w:color="auto"/>
            </w:tcBorders>
          </w:tcPr>
          <w:p w14:paraId="5010DAAF" w14:textId="778482A9" w:rsidR="00D55877" w:rsidRPr="00924D74" w:rsidRDefault="00D55877" w:rsidP="00D55877">
            <w:pPr>
              <w:pStyle w:val="Tabletext"/>
            </w:pPr>
            <w:r w:rsidRPr="00D16D37">
              <w:rPr>
                <w:shd w:val="clear" w:color="auto" w:fill="FFFFFF"/>
              </w:rPr>
              <w:t>Immediately </w:t>
            </w:r>
          </w:p>
        </w:tc>
      </w:tr>
      <w:tr w:rsidR="00D55877" w14:paraId="22F292EF" w14:textId="77777777" w:rsidTr="00F40913">
        <w:trPr>
          <w:trHeight w:val="756"/>
        </w:trPr>
        <w:tc>
          <w:tcPr>
            <w:tcW w:w="1173" w:type="dxa"/>
            <w:tcBorders>
              <w:top w:val="single" w:sz="6" w:space="0" w:color="auto"/>
              <w:left w:val="single" w:sz="6" w:space="0" w:color="auto"/>
              <w:bottom w:val="single" w:sz="6" w:space="0" w:color="auto"/>
              <w:right w:val="single" w:sz="6" w:space="0" w:color="auto"/>
            </w:tcBorders>
          </w:tcPr>
          <w:p w14:paraId="6D30F139" w14:textId="319595FD" w:rsidR="00D55877" w:rsidRPr="002365B4" w:rsidRDefault="00D55877" w:rsidP="00D55877">
            <w:pPr>
              <w:pStyle w:val="Tabletext"/>
            </w:pPr>
            <w:r w:rsidRPr="00D16D37">
              <w:rPr>
                <w:shd w:val="clear" w:color="auto" w:fill="FFFFFF"/>
              </w:rPr>
              <w:lastRenderedPageBreak/>
              <w:t>Individual seeking support </w:t>
            </w:r>
          </w:p>
        </w:tc>
        <w:tc>
          <w:tcPr>
            <w:tcW w:w="1513" w:type="dxa"/>
            <w:tcBorders>
              <w:top w:val="single" w:sz="6" w:space="0" w:color="auto"/>
              <w:left w:val="single" w:sz="6" w:space="0" w:color="auto"/>
              <w:bottom w:val="single" w:sz="6" w:space="0" w:color="auto"/>
              <w:right w:val="single" w:sz="6" w:space="0" w:color="auto"/>
            </w:tcBorders>
          </w:tcPr>
          <w:p w14:paraId="09A307A7" w14:textId="52A7E9D8" w:rsidR="00D55877" w:rsidRPr="002365B4" w:rsidRDefault="00D55877" w:rsidP="00D55877">
            <w:pPr>
              <w:pStyle w:val="Tabletext"/>
            </w:pPr>
            <w:r w:rsidRPr="00D16D37">
              <w:rPr>
                <w:shd w:val="clear" w:color="auto" w:fill="FFFFFF"/>
              </w:rPr>
              <w:t>Provide information, support and refer to specialised services </w:t>
            </w:r>
          </w:p>
        </w:tc>
        <w:tc>
          <w:tcPr>
            <w:tcW w:w="5814" w:type="dxa"/>
            <w:tcBorders>
              <w:top w:val="single" w:sz="6" w:space="0" w:color="auto"/>
              <w:left w:val="single" w:sz="6" w:space="0" w:color="auto"/>
              <w:bottom w:val="single" w:sz="6" w:space="0" w:color="auto"/>
              <w:right w:val="single" w:sz="6" w:space="0" w:color="auto"/>
            </w:tcBorders>
          </w:tcPr>
          <w:p w14:paraId="0EC2E2A2" w14:textId="77777777" w:rsidR="00D55877" w:rsidRPr="00D16D37" w:rsidRDefault="00D55877" w:rsidP="00D55877">
            <w:pPr>
              <w:pStyle w:val="Tablebullet1"/>
              <w:rPr>
                <w:shd w:val="clear" w:color="auto" w:fill="FFFFFF"/>
              </w:rPr>
            </w:pPr>
            <w:r w:rsidRPr="00D16D37">
              <w:rPr>
                <w:b/>
                <w:bCs/>
                <w:shd w:val="clear" w:color="auto" w:fill="FFFFFF"/>
              </w:rPr>
              <w:t>Consent and referral:</w:t>
            </w:r>
            <w:r w:rsidRPr="00D16D37">
              <w:rPr>
                <w:shd w:val="clear" w:color="auto" w:fill="FFFFFF"/>
              </w:rPr>
              <w:t xml:space="preserve"> Obtain consent for referrals to specialised family violence services. </w:t>
            </w:r>
          </w:p>
          <w:p w14:paraId="4E695388" w14:textId="5ADBC054" w:rsidR="00D55877" w:rsidRPr="00D55877" w:rsidRDefault="00D55877" w:rsidP="00D55877">
            <w:pPr>
              <w:pStyle w:val="Tablebullet1"/>
              <w:rPr>
                <w:shd w:val="clear" w:color="auto" w:fill="FFFFFF"/>
              </w:rPr>
            </w:pPr>
            <w:r w:rsidRPr="00D16D37">
              <w:rPr>
                <w:b/>
                <w:bCs/>
                <w:shd w:val="clear" w:color="auto" w:fill="FFFFFF"/>
              </w:rPr>
              <w:t>Service appropriateness:</w:t>
            </w:r>
            <w:r w:rsidRPr="00D16D37">
              <w:rPr>
                <w:shd w:val="clear" w:color="auto" w:fill="FFFFFF"/>
              </w:rPr>
              <w:t xml:space="preserve"> Ensure that referrals are culturally appropriate and meet the individual’s specific needs. </w:t>
            </w:r>
          </w:p>
        </w:tc>
        <w:tc>
          <w:tcPr>
            <w:tcW w:w="1134" w:type="dxa"/>
            <w:tcBorders>
              <w:top w:val="single" w:sz="6" w:space="0" w:color="auto"/>
              <w:left w:val="single" w:sz="6" w:space="0" w:color="auto"/>
              <w:bottom w:val="single" w:sz="4" w:space="0" w:color="auto"/>
              <w:right w:val="single" w:sz="6" w:space="0" w:color="auto"/>
            </w:tcBorders>
          </w:tcPr>
          <w:p w14:paraId="39B65549" w14:textId="6328848A" w:rsidR="00D55877" w:rsidRDefault="00D55877" w:rsidP="00D55877">
            <w:pPr>
              <w:pStyle w:val="Tabletext"/>
            </w:pPr>
            <w:r w:rsidRPr="00D16D37">
              <w:rPr>
                <w:shd w:val="clear" w:color="auto" w:fill="FFFFFF"/>
              </w:rPr>
              <w:t>Within 24 to 48 hours </w:t>
            </w:r>
          </w:p>
        </w:tc>
      </w:tr>
      <w:tr w:rsidR="00D55877" w14:paraId="0C98FCF3" w14:textId="77777777" w:rsidTr="00F40913">
        <w:trPr>
          <w:trHeight w:val="756"/>
        </w:trPr>
        <w:tc>
          <w:tcPr>
            <w:tcW w:w="1173" w:type="dxa"/>
            <w:tcBorders>
              <w:top w:val="single" w:sz="6" w:space="0" w:color="auto"/>
              <w:left w:val="single" w:sz="6" w:space="0" w:color="auto"/>
              <w:bottom w:val="single" w:sz="6" w:space="0" w:color="auto"/>
              <w:right w:val="single" w:sz="6" w:space="0" w:color="auto"/>
            </w:tcBorders>
          </w:tcPr>
          <w:p w14:paraId="5690F285" w14:textId="24718065" w:rsidR="00D55877" w:rsidRPr="002365B4" w:rsidRDefault="00D55877" w:rsidP="00D55877">
            <w:pPr>
              <w:pStyle w:val="Tabletext"/>
            </w:pPr>
            <w:r w:rsidRPr="00D16D37">
              <w:rPr>
                <w:shd w:val="clear" w:color="auto" w:fill="FFFFFF"/>
              </w:rPr>
              <w:t>Interim safety planning </w:t>
            </w:r>
          </w:p>
        </w:tc>
        <w:tc>
          <w:tcPr>
            <w:tcW w:w="1513" w:type="dxa"/>
            <w:tcBorders>
              <w:top w:val="single" w:sz="6" w:space="0" w:color="auto"/>
              <w:left w:val="single" w:sz="6" w:space="0" w:color="auto"/>
              <w:bottom w:val="single" w:sz="6" w:space="0" w:color="auto"/>
              <w:right w:val="single" w:sz="6" w:space="0" w:color="auto"/>
            </w:tcBorders>
          </w:tcPr>
          <w:p w14:paraId="11B4CC3C" w14:textId="31576980" w:rsidR="00D55877" w:rsidRPr="002365B4" w:rsidRDefault="00D55877" w:rsidP="00D55877">
            <w:pPr>
              <w:pStyle w:val="Tabletext"/>
            </w:pPr>
            <w:r w:rsidRPr="00D16D37">
              <w:rPr>
                <w:shd w:val="clear" w:color="auto" w:fill="FFFFFF"/>
              </w:rPr>
              <w:t>Explore home safety modifications </w:t>
            </w:r>
          </w:p>
        </w:tc>
        <w:tc>
          <w:tcPr>
            <w:tcW w:w="5814" w:type="dxa"/>
            <w:tcBorders>
              <w:top w:val="single" w:sz="6" w:space="0" w:color="auto"/>
              <w:left w:val="single" w:sz="6" w:space="0" w:color="auto"/>
              <w:bottom w:val="single" w:sz="6" w:space="0" w:color="auto"/>
              <w:right w:val="single" w:sz="6" w:space="0" w:color="auto"/>
            </w:tcBorders>
          </w:tcPr>
          <w:p w14:paraId="01771FEE" w14:textId="77777777" w:rsidR="00D55877" w:rsidRPr="00D16D37" w:rsidRDefault="00D55877" w:rsidP="00D55877">
            <w:pPr>
              <w:pStyle w:val="Tablebullet1"/>
              <w:rPr>
                <w:shd w:val="clear" w:color="auto" w:fill="FFFFFF"/>
              </w:rPr>
            </w:pPr>
            <w:r w:rsidRPr="00D16D37">
              <w:rPr>
                <w:b/>
                <w:bCs/>
                <w:shd w:val="clear" w:color="auto" w:fill="FFFFFF"/>
              </w:rPr>
              <w:t>Basic safety planning:</w:t>
            </w:r>
            <w:r w:rsidRPr="00D16D37">
              <w:rPr>
                <w:shd w:val="clear" w:color="auto" w:fill="FFFFFF"/>
              </w:rPr>
              <w:t xml:space="preserve"> Collaborate with the victim survivor to identify and implement necessary safety modifications (e.g., lock changes, security upgrades)  </w:t>
            </w:r>
          </w:p>
          <w:p w14:paraId="600BCD32" w14:textId="127A35A6" w:rsidR="00D55877" w:rsidRDefault="00D55877" w:rsidP="00D55877">
            <w:pPr>
              <w:pStyle w:val="Tablebullet1"/>
            </w:pPr>
            <w:r w:rsidRPr="00D55877">
              <w:rPr>
                <w:b/>
                <w:bCs/>
                <w:shd w:val="clear" w:color="auto" w:fill="FFFFFF"/>
              </w:rPr>
              <w:t>Collaboration:</w:t>
            </w:r>
            <w:r w:rsidRPr="00D55877">
              <w:rPr>
                <w:shd w:val="clear" w:color="auto" w:fill="FFFFFF"/>
              </w:rPr>
              <w:t> Respond promptly to safety assessment requests from family violence support workers or victim survivors to implement safety measures.  </w:t>
            </w:r>
            <w:r w:rsidRPr="00D16D37">
              <w:rPr>
                <w:shd w:val="clear" w:color="auto" w:fill="FFFFFF"/>
              </w:rPr>
              <w:t>Proactively share risk relevant information with relevant ISE’s. </w:t>
            </w:r>
          </w:p>
        </w:tc>
        <w:tc>
          <w:tcPr>
            <w:tcW w:w="1134" w:type="dxa"/>
            <w:tcBorders>
              <w:top w:val="single" w:sz="6" w:space="0" w:color="auto"/>
              <w:left w:val="single" w:sz="6" w:space="0" w:color="auto"/>
              <w:bottom w:val="single" w:sz="6" w:space="0" w:color="auto"/>
              <w:right w:val="single" w:sz="6" w:space="0" w:color="auto"/>
            </w:tcBorders>
          </w:tcPr>
          <w:p w14:paraId="3FCBE83B" w14:textId="237F88E4" w:rsidR="00D55877" w:rsidRDefault="00D55877" w:rsidP="00D55877">
            <w:pPr>
              <w:pStyle w:val="Tabletext"/>
            </w:pPr>
            <w:r w:rsidRPr="00D16D37">
              <w:rPr>
                <w:shd w:val="clear" w:color="auto" w:fill="FFFFFF"/>
              </w:rPr>
              <w:t>Within 1 – 14 working days </w:t>
            </w:r>
          </w:p>
        </w:tc>
      </w:tr>
      <w:tr w:rsidR="00D55877" w14:paraId="7BFD10A7" w14:textId="77777777" w:rsidTr="00F40913">
        <w:trPr>
          <w:trHeight w:val="756"/>
        </w:trPr>
        <w:tc>
          <w:tcPr>
            <w:tcW w:w="1173" w:type="dxa"/>
            <w:tcBorders>
              <w:top w:val="single" w:sz="4" w:space="0" w:color="auto"/>
              <w:left w:val="single" w:sz="6" w:space="0" w:color="auto"/>
              <w:bottom w:val="single" w:sz="4" w:space="0" w:color="auto"/>
              <w:right w:val="single" w:sz="6" w:space="0" w:color="auto"/>
            </w:tcBorders>
          </w:tcPr>
          <w:p w14:paraId="742C0777" w14:textId="6EB35390" w:rsidR="00D55877" w:rsidRPr="002365B4" w:rsidRDefault="00D55877" w:rsidP="00D55877">
            <w:pPr>
              <w:pStyle w:val="Tabletext"/>
            </w:pPr>
            <w:r w:rsidRPr="00D16D37">
              <w:rPr>
                <w:shd w:val="clear" w:color="auto" w:fill="FFFFFF"/>
              </w:rPr>
              <w:t>Ongoing support needs </w:t>
            </w:r>
          </w:p>
        </w:tc>
        <w:tc>
          <w:tcPr>
            <w:tcW w:w="1513" w:type="dxa"/>
            <w:tcBorders>
              <w:top w:val="single" w:sz="6" w:space="0" w:color="auto"/>
              <w:left w:val="single" w:sz="6" w:space="0" w:color="auto"/>
              <w:bottom w:val="single" w:sz="6" w:space="0" w:color="auto"/>
              <w:right w:val="single" w:sz="6" w:space="0" w:color="auto"/>
            </w:tcBorders>
          </w:tcPr>
          <w:p w14:paraId="58275AE3" w14:textId="7099B91D" w:rsidR="00D55877" w:rsidRPr="002365B4" w:rsidRDefault="00D55877" w:rsidP="00D55877">
            <w:pPr>
              <w:pStyle w:val="Tabletext"/>
            </w:pPr>
            <w:r w:rsidRPr="00D16D37">
              <w:rPr>
                <w:shd w:val="clear" w:color="auto" w:fill="FFFFFF"/>
              </w:rPr>
              <w:t>Follow-up </w:t>
            </w:r>
          </w:p>
        </w:tc>
        <w:tc>
          <w:tcPr>
            <w:tcW w:w="5814" w:type="dxa"/>
            <w:tcBorders>
              <w:top w:val="single" w:sz="6" w:space="0" w:color="auto"/>
              <w:left w:val="single" w:sz="6" w:space="0" w:color="auto"/>
              <w:bottom w:val="single" w:sz="6" w:space="0" w:color="auto"/>
              <w:right w:val="single" w:sz="6" w:space="0" w:color="auto"/>
            </w:tcBorders>
          </w:tcPr>
          <w:p w14:paraId="545F8CD6" w14:textId="77777777" w:rsidR="00D55877" w:rsidRPr="00D16D37" w:rsidRDefault="00D55877" w:rsidP="00D55877">
            <w:pPr>
              <w:pStyle w:val="Tablebullet1"/>
              <w:rPr>
                <w:shd w:val="clear" w:color="auto" w:fill="FFFFFF"/>
              </w:rPr>
            </w:pPr>
            <w:r w:rsidRPr="00D16D37">
              <w:rPr>
                <w:b/>
                <w:bCs/>
                <w:shd w:val="clear" w:color="auto" w:fill="FFFFFF"/>
              </w:rPr>
              <w:t>Reassessment:</w:t>
            </w:r>
            <w:r w:rsidRPr="00D16D37">
              <w:rPr>
                <w:shd w:val="clear" w:color="auto" w:fill="FFFFFF"/>
              </w:rPr>
              <w:t xml:space="preserve"> Schedule regular follow-ups to reassess the individual’s situation and adjust support accordingly. </w:t>
            </w:r>
          </w:p>
          <w:p w14:paraId="78D69DA3" w14:textId="70AADEF5" w:rsidR="00D55877" w:rsidRDefault="00D55877" w:rsidP="00D55877">
            <w:pPr>
              <w:pStyle w:val="Tablebullet1"/>
            </w:pPr>
            <w:r w:rsidRPr="00D16D37">
              <w:rPr>
                <w:b/>
                <w:bCs/>
                <w:shd w:val="clear" w:color="auto" w:fill="FFFFFF"/>
              </w:rPr>
              <w:t>Record keeping:</w:t>
            </w:r>
            <w:r w:rsidRPr="00D16D37">
              <w:rPr>
                <w:shd w:val="clear" w:color="auto" w:fill="FFFFFF"/>
              </w:rPr>
              <w:t xml:space="preserve"> Maintain accurate records of all interactions and assessments. </w:t>
            </w:r>
          </w:p>
        </w:tc>
        <w:tc>
          <w:tcPr>
            <w:tcW w:w="1134" w:type="dxa"/>
            <w:tcBorders>
              <w:top w:val="single" w:sz="6" w:space="0" w:color="auto"/>
              <w:left w:val="single" w:sz="6" w:space="0" w:color="auto"/>
              <w:bottom w:val="single" w:sz="6" w:space="0" w:color="auto"/>
              <w:right w:val="single" w:sz="6" w:space="0" w:color="auto"/>
            </w:tcBorders>
          </w:tcPr>
          <w:p w14:paraId="5C6A7AFD" w14:textId="66384873" w:rsidR="00D55877" w:rsidRDefault="00D55877" w:rsidP="00D55877">
            <w:pPr>
              <w:pStyle w:val="Tabletext"/>
            </w:pPr>
            <w:r w:rsidRPr="00D16D37">
              <w:rPr>
                <w:shd w:val="clear" w:color="auto" w:fill="FFFFFF"/>
              </w:rPr>
              <w:t>As required </w:t>
            </w:r>
          </w:p>
        </w:tc>
      </w:tr>
      <w:tr w:rsidR="00D55877" w14:paraId="3AF7A028" w14:textId="77777777" w:rsidTr="00F40913">
        <w:trPr>
          <w:trHeight w:val="756"/>
        </w:trPr>
        <w:tc>
          <w:tcPr>
            <w:tcW w:w="1173" w:type="dxa"/>
            <w:tcBorders>
              <w:top w:val="single" w:sz="4" w:space="0" w:color="auto"/>
              <w:left w:val="single" w:sz="6" w:space="0" w:color="auto"/>
              <w:bottom w:val="single" w:sz="6" w:space="0" w:color="auto"/>
              <w:right w:val="single" w:sz="6" w:space="0" w:color="auto"/>
            </w:tcBorders>
          </w:tcPr>
          <w:p w14:paraId="4B17F4AE" w14:textId="18404FE7" w:rsidR="00D55877" w:rsidRPr="002365B4" w:rsidRDefault="00D55877" w:rsidP="00D55877">
            <w:pPr>
              <w:pStyle w:val="Tabletext"/>
            </w:pPr>
            <w:r w:rsidRPr="00D55877">
              <w:rPr>
                <w:shd w:val="clear" w:color="auto" w:fill="FFFFFF"/>
              </w:rPr>
              <w:t>Ongoing support needs</w:t>
            </w:r>
          </w:p>
        </w:tc>
        <w:tc>
          <w:tcPr>
            <w:tcW w:w="1513" w:type="dxa"/>
            <w:tcBorders>
              <w:top w:val="single" w:sz="6" w:space="0" w:color="auto"/>
              <w:left w:val="single" w:sz="6" w:space="0" w:color="auto"/>
              <w:bottom w:val="single" w:sz="6" w:space="0" w:color="auto"/>
              <w:right w:val="single" w:sz="6" w:space="0" w:color="auto"/>
            </w:tcBorders>
          </w:tcPr>
          <w:p w14:paraId="7112A581" w14:textId="76460883" w:rsidR="00D55877" w:rsidRPr="002365B4" w:rsidRDefault="00D55877" w:rsidP="00D55877">
            <w:pPr>
              <w:pStyle w:val="Tabletext"/>
            </w:pPr>
            <w:r w:rsidRPr="00D16D37">
              <w:rPr>
                <w:shd w:val="clear" w:color="auto" w:fill="FFFFFF"/>
              </w:rPr>
              <w:t>Maintain accurate records </w:t>
            </w:r>
          </w:p>
        </w:tc>
        <w:tc>
          <w:tcPr>
            <w:tcW w:w="5814" w:type="dxa"/>
            <w:tcBorders>
              <w:top w:val="single" w:sz="6" w:space="0" w:color="auto"/>
              <w:left w:val="single" w:sz="6" w:space="0" w:color="auto"/>
              <w:bottom w:val="single" w:sz="6" w:space="0" w:color="auto"/>
              <w:right w:val="single" w:sz="6" w:space="0" w:color="auto"/>
            </w:tcBorders>
          </w:tcPr>
          <w:p w14:paraId="77C1813F" w14:textId="77777777" w:rsidR="00D55877" w:rsidRPr="00D16D37" w:rsidRDefault="00D55877" w:rsidP="00D55877">
            <w:pPr>
              <w:pStyle w:val="Tablebullet1"/>
              <w:rPr>
                <w:shd w:val="clear" w:color="auto" w:fill="FFFFFF"/>
              </w:rPr>
            </w:pPr>
            <w:r w:rsidRPr="00D16D37">
              <w:rPr>
                <w:b/>
                <w:bCs/>
                <w:shd w:val="clear" w:color="auto" w:fill="FFFFFF"/>
              </w:rPr>
              <w:t>Data security:</w:t>
            </w:r>
            <w:r w:rsidRPr="00D16D37">
              <w:rPr>
                <w:shd w:val="clear" w:color="auto" w:fill="FFFFFF"/>
              </w:rPr>
              <w:t xml:space="preserve"> Ensure that records are secure and confidential. </w:t>
            </w:r>
          </w:p>
          <w:p w14:paraId="73642E16" w14:textId="5588513C" w:rsidR="00D55877" w:rsidRDefault="00D55877" w:rsidP="00D55877">
            <w:pPr>
              <w:pStyle w:val="Tablebullet1"/>
            </w:pPr>
            <w:r w:rsidRPr="00D16D37">
              <w:rPr>
                <w:b/>
                <w:bCs/>
                <w:shd w:val="clear" w:color="auto" w:fill="FFFFFF"/>
              </w:rPr>
              <w:t>Comprehensive documentation:</w:t>
            </w:r>
            <w:r w:rsidRPr="00D16D37">
              <w:rPr>
                <w:shd w:val="clear" w:color="auto" w:fill="FFFFFF"/>
              </w:rPr>
              <w:t xml:space="preserve"> Document all family violence disclosures, risk identification, information sharing and safety planning thoroughly. </w:t>
            </w:r>
          </w:p>
        </w:tc>
        <w:tc>
          <w:tcPr>
            <w:tcW w:w="1134" w:type="dxa"/>
            <w:tcBorders>
              <w:top w:val="single" w:sz="6" w:space="0" w:color="auto"/>
              <w:left w:val="single" w:sz="6" w:space="0" w:color="auto"/>
              <w:bottom w:val="single" w:sz="6" w:space="0" w:color="auto"/>
              <w:right w:val="single" w:sz="6" w:space="0" w:color="auto"/>
            </w:tcBorders>
          </w:tcPr>
          <w:p w14:paraId="6548F54E" w14:textId="69A154AB" w:rsidR="00D55877" w:rsidRDefault="00D55877" w:rsidP="00D55877">
            <w:pPr>
              <w:pStyle w:val="Tabletext"/>
            </w:pPr>
            <w:r w:rsidRPr="00D16D37">
              <w:rPr>
                <w:shd w:val="clear" w:color="auto" w:fill="FFFFFF"/>
              </w:rPr>
              <w:t>As required </w:t>
            </w:r>
          </w:p>
        </w:tc>
      </w:tr>
    </w:tbl>
    <w:p w14:paraId="05C90EB4" w14:textId="09202821" w:rsidR="007E2695" w:rsidRPr="002A5BD1" w:rsidRDefault="007E2695" w:rsidP="00527D5F">
      <w:pPr>
        <w:pStyle w:val="Heading2"/>
        <w:numPr>
          <w:ilvl w:val="1"/>
          <w:numId w:val="9"/>
        </w:numPr>
        <w:spacing w:before="200" w:after="80" w:line="320" w:lineRule="atLeast"/>
        <w:rPr>
          <w:rFonts w:eastAsia="MS Gothic"/>
        </w:rPr>
      </w:pPr>
      <w:bookmarkStart w:id="14" w:name="_Toc214358207"/>
      <w:r w:rsidRPr="002A5BD1">
        <w:rPr>
          <w:rFonts w:eastAsia="MS Gothic"/>
        </w:rPr>
        <w:t>Safety planning</w:t>
      </w:r>
      <w:bookmarkEnd w:id="14"/>
      <w:r w:rsidRPr="002A5BD1">
        <w:rPr>
          <w:rFonts w:eastAsia="MS Gothic"/>
        </w:rPr>
        <w:t> </w:t>
      </w:r>
    </w:p>
    <w:p w14:paraId="0D45B2C3" w14:textId="77777777" w:rsidR="007E2695" w:rsidRPr="00AE0C63" w:rsidRDefault="007E2695" w:rsidP="00AE0C63">
      <w:pPr>
        <w:pStyle w:val="Body"/>
      </w:pPr>
      <w:r w:rsidRPr="00AE0C63">
        <w:t>Following the identification and confirmation of family violence risk, safety planning is an important step in supporting victim-survivors. Safety planning involves developing strategies to minimise risk and ensure the immediate and ongoing safety of those affected. Trained staff may support a victim-survivor in developing an interim safety plan. However, before implementation, clients should be advised that the plan must be reviewed by an appropriate family violence service in accordance with the MARAM framework.  </w:t>
      </w:r>
    </w:p>
    <w:p w14:paraId="45E78C20" w14:textId="77777777" w:rsidR="007E2695" w:rsidRPr="00AE0C63" w:rsidRDefault="007E2695" w:rsidP="00AE0C63">
      <w:pPr>
        <w:pStyle w:val="Body"/>
      </w:pPr>
      <w:r w:rsidRPr="00AE0C63">
        <w:t>Safety planning should encompass the following areas: </w:t>
      </w:r>
    </w:p>
    <w:p w14:paraId="5EF784AF" w14:textId="77777777" w:rsidR="007E2695" w:rsidRPr="007E2695" w:rsidRDefault="007E2695" w:rsidP="00AE0C63">
      <w:pPr>
        <w:pStyle w:val="Bullet1"/>
        <w:rPr>
          <w:shd w:val="clear" w:color="auto" w:fill="FFFFFF"/>
        </w:rPr>
      </w:pPr>
      <w:r w:rsidRPr="007E2695">
        <w:rPr>
          <w:b/>
          <w:bCs/>
          <w:shd w:val="clear" w:color="auto" w:fill="FFFFFF"/>
        </w:rPr>
        <w:t>Individual needs</w:t>
      </w:r>
      <w:r w:rsidRPr="007E2695">
        <w:rPr>
          <w:shd w:val="clear" w:color="auto" w:fill="FFFFFF"/>
        </w:rPr>
        <w:t>: Living situation, children's needs, support networks, and potential threats. </w:t>
      </w:r>
    </w:p>
    <w:p w14:paraId="58AA1E57" w14:textId="77777777" w:rsidR="007E2695" w:rsidRPr="007E2695" w:rsidRDefault="007E2695" w:rsidP="00AE0C63">
      <w:pPr>
        <w:pStyle w:val="Bullet1"/>
        <w:rPr>
          <w:shd w:val="clear" w:color="auto" w:fill="FFFFFF"/>
        </w:rPr>
      </w:pPr>
      <w:r w:rsidRPr="007E2695">
        <w:rPr>
          <w:b/>
          <w:bCs/>
          <w:shd w:val="clear" w:color="auto" w:fill="FFFFFF"/>
        </w:rPr>
        <w:t>Safe locations and emergency contacts:</w:t>
      </w:r>
      <w:r w:rsidRPr="007E2695">
        <w:rPr>
          <w:shd w:val="clear" w:color="auto" w:fill="FFFFFF"/>
        </w:rPr>
        <w:t xml:space="preserve"> Safe places (e.g., friends, relatives, women's shelters) and emergency contact numbers. </w:t>
      </w:r>
    </w:p>
    <w:p w14:paraId="115AD79C" w14:textId="77777777" w:rsidR="007E2695" w:rsidRPr="007E2695" w:rsidRDefault="007E2695" w:rsidP="00AE0C63">
      <w:pPr>
        <w:pStyle w:val="Bullet1"/>
        <w:rPr>
          <w:shd w:val="clear" w:color="auto" w:fill="FFFFFF"/>
        </w:rPr>
      </w:pPr>
      <w:r w:rsidRPr="007E2695">
        <w:rPr>
          <w:b/>
          <w:bCs/>
          <w:shd w:val="clear" w:color="auto" w:fill="FFFFFF"/>
        </w:rPr>
        <w:t>Communication strategies:</w:t>
      </w:r>
      <w:r w:rsidRPr="007E2695">
        <w:rPr>
          <w:shd w:val="clear" w:color="auto" w:fill="FFFFFF"/>
        </w:rPr>
        <w:t xml:space="preserve"> Safe times and methods for private communication. </w:t>
      </w:r>
    </w:p>
    <w:p w14:paraId="650E33A4" w14:textId="77777777" w:rsidR="007E2695" w:rsidRPr="007E2695" w:rsidRDefault="007E2695" w:rsidP="00AE0C63">
      <w:pPr>
        <w:pStyle w:val="Bullet1"/>
        <w:rPr>
          <w:shd w:val="clear" w:color="auto" w:fill="FFFFFF"/>
        </w:rPr>
      </w:pPr>
      <w:r w:rsidRPr="007E2695">
        <w:rPr>
          <w:b/>
          <w:bCs/>
          <w:shd w:val="clear" w:color="auto" w:fill="FFFFFF"/>
        </w:rPr>
        <w:t>Local support services:</w:t>
      </w:r>
      <w:r w:rsidRPr="007E2695">
        <w:rPr>
          <w:shd w:val="clear" w:color="auto" w:fill="FFFFFF"/>
        </w:rPr>
        <w:t xml:space="preserve"> Access to crisis hotlines, counselling services, and legal aid for intervention orders. </w:t>
      </w:r>
    </w:p>
    <w:p w14:paraId="6CE00EB7" w14:textId="70A1E808" w:rsidR="007E2695" w:rsidRPr="007E2695" w:rsidRDefault="007E2695" w:rsidP="00AE0C63">
      <w:pPr>
        <w:pStyle w:val="Bullet1"/>
        <w:rPr>
          <w:shd w:val="clear" w:color="auto" w:fill="FFFFFF"/>
        </w:rPr>
      </w:pPr>
      <w:r w:rsidRPr="007E2695">
        <w:rPr>
          <w:b/>
          <w:bCs/>
          <w:shd w:val="clear" w:color="auto" w:fill="FFFFFF"/>
        </w:rPr>
        <w:t>Home safety options:</w:t>
      </w:r>
      <w:r w:rsidRPr="007E2695">
        <w:rPr>
          <w:shd w:val="clear" w:color="auto" w:fill="FFFFFF"/>
        </w:rPr>
        <w:t xml:space="preserve"> Measures like lock changes and security upgrades, as detailed in the </w:t>
      </w:r>
      <w:hyperlink r:id="rId45" w:tgtFrame="_blank" w:history="1">
        <w:r w:rsidRPr="00620BBB">
          <w:rPr>
            <w:rStyle w:val="Hyperlink"/>
            <w:shd w:val="clear" w:color="auto" w:fill="FFFFFF"/>
          </w:rPr>
          <w:t>Personal Safety Initiate Operational Guidelines</w:t>
        </w:r>
      </w:hyperlink>
      <w:r w:rsidRPr="007E2695">
        <w:rPr>
          <w:shd w:val="clear" w:color="auto" w:fill="FFFFFF"/>
        </w:rPr>
        <w:t xml:space="preserve"> </w:t>
      </w:r>
      <w:r w:rsidRPr="007E2695">
        <w:rPr>
          <w:shd w:val="clear" w:color="auto" w:fill="FFFFFF"/>
          <w:lang w:val="en-US"/>
        </w:rPr>
        <w:t>https://providers.dffh.vic.gov.au/personal-safety-initiative-operational-guidelines</w:t>
      </w:r>
      <w:r w:rsidRPr="007E2695">
        <w:rPr>
          <w:shd w:val="clear" w:color="auto" w:fill="FFFFFF"/>
        </w:rPr>
        <w:t>. </w:t>
      </w:r>
    </w:p>
    <w:p w14:paraId="4E7EA395" w14:textId="22CD2147" w:rsidR="00AE0C63" w:rsidRDefault="00F40913" w:rsidP="006E3688">
      <w:pPr>
        <w:pStyle w:val="Bodyafterbullets"/>
        <w:rPr>
          <w:shd w:val="clear" w:color="auto" w:fill="FFFFFF"/>
        </w:rPr>
      </w:pPr>
      <w:r>
        <w:rPr>
          <w:shd w:val="clear" w:color="auto" w:fill="FFFFFF"/>
        </w:rPr>
        <w:t xml:space="preserve">The </w:t>
      </w:r>
      <w:r w:rsidR="007E2695" w:rsidRPr="00F40913">
        <w:rPr>
          <w:shd w:val="clear" w:color="auto" w:fill="FFFFFF"/>
        </w:rPr>
        <w:t>Family-Violence-Victim-Survivor-Safety-plan</w:t>
      </w:r>
      <w:r>
        <w:rPr>
          <w:shd w:val="clear" w:color="auto" w:fill="FFFFFF"/>
        </w:rPr>
        <w:t xml:space="preserve"> t</w:t>
      </w:r>
      <w:r w:rsidR="007E2695" w:rsidRPr="00F40913">
        <w:rPr>
          <w:shd w:val="clear" w:color="auto" w:fill="FFFFFF"/>
        </w:rPr>
        <w:t>emplate</w:t>
      </w:r>
      <w:r>
        <w:rPr>
          <w:shd w:val="clear" w:color="auto" w:fill="FFFFFF"/>
        </w:rPr>
        <w:t xml:space="preserve"> </w:t>
      </w:r>
      <w:r w:rsidR="007E2695" w:rsidRPr="007E2695">
        <w:rPr>
          <w:shd w:val="clear" w:color="auto" w:fill="FFFFFF"/>
        </w:rPr>
        <w:t xml:space="preserve">is accessible on the Public Housing Resources SharePoint </w:t>
      </w:r>
      <w:r w:rsidR="00623685" w:rsidRPr="007E2695">
        <w:rPr>
          <w:shd w:val="clear" w:color="auto" w:fill="FFFFFF"/>
        </w:rPr>
        <w:t xml:space="preserve">Page </w:t>
      </w:r>
      <w:hyperlink r:id="rId46" w:tgtFrame="_blank" w:history="1">
        <w:r w:rsidR="007E2695" w:rsidRPr="007E2695">
          <w:rPr>
            <w:rStyle w:val="Hyperlink"/>
            <w:shd w:val="clear" w:color="auto" w:fill="FFFFFF"/>
          </w:rPr>
          <w:t>Family Violence and working with other services</w:t>
        </w:r>
      </w:hyperlink>
      <w:r>
        <w:rPr>
          <w:rStyle w:val="Hyperlink"/>
          <w:shd w:val="clear" w:color="auto" w:fill="FFFFFF"/>
        </w:rPr>
        <w:t xml:space="preserve"> (internal link)</w:t>
      </w:r>
      <w:r w:rsidR="007E2695" w:rsidRPr="007E2695">
        <w:rPr>
          <w:shd w:val="clear" w:color="auto" w:fill="FFFFFF"/>
        </w:rPr>
        <w:t xml:space="preserve"> https://dhhsvicgovau.sharepoint.com/sites/Publichousingresources/SitePages/Working-with-other-services.aspx?web=1.  </w:t>
      </w:r>
      <w:r w:rsidR="007E2695" w:rsidRPr="007E2695">
        <w:rPr>
          <w:b/>
          <w:bCs/>
          <w:shd w:val="clear" w:color="auto" w:fill="FFFFFF"/>
        </w:rPr>
        <w:t xml:space="preserve">Note: </w:t>
      </w:r>
      <w:r w:rsidR="007E2695" w:rsidRPr="007E2695">
        <w:rPr>
          <w:shd w:val="clear" w:color="auto" w:fill="FFFFFF"/>
        </w:rPr>
        <w:t>Comprehensive safety assessment and planning should always be conducted by family violence support workers. </w:t>
      </w:r>
    </w:p>
    <w:p w14:paraId="6B5670BB" w14:textId="77777777" w:rsidR="007E2695" w:rsidRPr="002A5BD1" w:rsidRDefault="007E2695" w:rsidP="00527D5F">
      <w:pPr>
        <w:pStyle w:val="Heading1"/>
        <w:numPr>
          <w:ilvl w:val="0"/>
          <w:numId w:val="9"/>
        </w:numPr>
      </w:pPr>
      <w:bookmarkStart w:id="15" w:name="_Toc214358208"/>
      <w:r w:rsidRPr="002A5BD1">
        <w:lastRenderedPageBreak/>
        <w:t>Support, referral and collaboration</w:t>
      </w:r>
      <w:bookmarkEnd w:id="15"/>
      <w:r w:rsidRPr="002A5BD1">
        <w:t> </w:t>
      </w:r>
    </w:p>
    <w:p w14:paraId="6E2F9B75" w14:textId="77777777" w:rsidR="007E2695" w:rsidRPr="007E2695" w:rsidRDefault="007E2695" w:rsidP="007E2695">
      <w:pPr>
        <w:pStyle w:val="Body"/>
        <w:rPr>
          <w:shd w:val="clear" w:color="auto" w:fill="FFFFFF"/>
        </w:rPr>
      </w:pPr>
      <w:r w:rsidRPr="007E2695">
        <w:rPr>
          <w:shd w:val="clear" w:color="auto" w:fill="FFFFFF"/>
        </w:rPr>
        <w:t>When a client is not connected to a support service, staff must proactively seek secondary consultation from the relevant service to connect the client with appropriate support. Once a referral is made, the support service should conduct an initial assessment of the client’s needs and facilitate a warm handover, supporting continuity of care. Ongoing communication between staff and the support service is essential to address any changes in the client's situation. Discussions should focus on maintaining a collaborative approach to support the client's evolving needs. </w:t>
      </w:r>
    </w:p>
    <w:p w14:paraId="336BDC81" w14:textId="7F7EB86C" w:rsidR="007E2695" w:rsidRPr="002A5BD1" w:rsidRDefault="007E2695" w:rsidP="00527D5F">
      <w:pPr>
        <w:pStyle w:val="Heading2"/>
        <w:numPr>
          <w:ilvl w:val="1"/>
          <w:numId w:val="9"/>
        </w:numPr>
        <w:spacing w:before="200" w:after="80" w:line="320" w:lineRule="atLeast"/>
        <w:rPr>
          <w:rFonts w:eastAsia="MS Gothic"/>
        </w:rPr>
      </w:pPr>
      <w:bookmarkStart w:id="16" w:name="_Toc214358209"/>
      <w:r w:rsidRPr="002A5BD1">
        <w:rPr>
          <w:rFonts w:eastAsia="MS Gothic"/>
        </w:rPr>
        <w:t>Family violence support services</w:t>
      </w:r>
      <w:bookmarkEnd w:id="16"/>
      <w:r w:rsidRPr="002A5BD1">
        <w:rPr>
          <w:rFonts w:eastAsia="MS Gothic"/>
        </w:rPr>
        <w:t> </w:t>
      </w:r>
    </w:p>
    <w:p w14:paraId="4BF70439" w14:textId="77777777" w:rsidR="007E2695" w:rsidRPr="007E2695" w:rsidRDefault="007E2695" w:rsidP="007E2695">
      <w:pPr>
        <w:pStyle w:val="Body"/>
        <w:rPr>
          <w:shd w:val="clear" w:color="auto" w:fill="FFFFFF"/>
        </w:rPr>
      </w:pPr>
      <w:r w:rsidRPr="007E2695">
        <w:rPr>
          <w:shd w:val="clear" w:color="auto" w:fill="FFFFFF"/>
        </w:rPr>
        <w:t>In Victoria, there are several family violence support services available to assist individuals experiencing or at risk of family violence. These services offer a range of resources, including: </w:t>
      </w:r>
    </w:p>
    <w:p w14:paraId="5E69E3DC" w14:textId="13FCFACC" w:rsidR="007E2695" w:rsidRPr="007E2695" w:rsidRDefault="006D045C" w:rsidP="00FC37BF">
      <w:pPr>
        <w:pStyle w:val="Bullet1"/>
        <w:rPr>
          <w:shd w:val="clear" w:color="auto" w:fill="FFFFFF"/>
        </w:rPr>
      </w:pPr>
      <w:r>
        <w:rPr>
          <w:shd w:val="clear" w:color="auto" w:fill="FFFFFF"/>
        </w:rPr>
        <w:t>c</w:t>
      </w:r>
      <w:r w:rsidR="007E2695" w:rsidRPr="007E2695">
        <w:rPr>
          <w:shd w:val="clear" w:color="auto" w:fill="FFFFFF"/>
        </w:rPr>
        <w:t>risis intervention </w:t>
      </w:r>
    </w:p>
    <w:p w14:paraId="1F575101" w14:textId="61E9EB8F" w:rsidR="007E2695" w:rsidRPr="007E2695" w:rsidRDefault="006D045C" w:rsidP="00FC37BF">
      <w:pPr>
        <w:pStyle w:val="Bullet1"/>
        <w:rPr>
          <w:shd w:val="clear" w:color="auto" w:fill="FFFFFF"/>
        </w:rPr>
      </w:pPr>
      <w:r>
        <w:rPr>
          <w:shd w:val="clear" w:color="auto" w:fill="FFFFFF"/>
        </w:rPr>
        <w:t>c</w:t>
      </w:r>
      <w:r w:rsidR="007E2695" w:rsidRPr="007E2695">
        <w:rPr>
          <w:shd w:val="clear" w:color="auto" w:fill="FFFFFF"/>
        </w:rPr>
        <w:t>ounselling </w:t>
      </w:r>
    </w:p>
    <w:p w14:paraId="73CB6448" w14:textId="5B1FF61A" w:rsidR="007E2695" w:rsidRPr="007E2695" w:rsidRDefault="006D045C" w:rsidP="00FC37BF">
      <w:pPr>
        <w:pStyle w:val="Bullet1"/>
        <w:rPr>
          <w:shd w:val="clear" w:color="auto" w:fill="FFFFFF"/>
        </w:rPr>
      </w:pPr>
      <w:r>
        <w:rPr>
          <w:shd w:val="clear" w:color="auto" w:fill="FFFFFF"/>
        </w:rPr>
        <w:t>l</w:t>
      </w:r>
      <w:r w:rsidR="007E2695" w:rsidRPr="007E2695">
        <w:rPr>
          <w:shd w:val="clear" w:color="auto" w:fill="FFFFFF"/>
        </w:rPr>
        <w:t>egal assistance</w:t>
      </w:r>
    </w:p>
    <w:p w14:paraId="5CD324F3" w14:textId="70B91020" w:rsidR="007E2695" w:rsidRPr="007E2695" w:rsidRDefault="006D045C" w:rsidP="00FC37BF">
      <w:pPr>
        <w:pStyle w:val="Bullet1"/>
        <w:rPr>
          <w:shd w:val="clear" w:color="auto" w:fill="FFFFFF"/>
        </w:rPr>
      </w:pPr>
      <w:r>
        <w:rPr>
          <w:shd w:val="clear" w:color="auto" w:fill="FFFFFF"/>
        </w:rPr>
        <w:t>s</w:t>
      </w:r>
      <w:r w:rsidR="007E2695" w:rsidRPr="007E2695">
        <w:rPr>
          <w:shd w:val="clear" w:color="auto" w:fill="FFFFFF"/>
        </w:rPr>
        <w:t>pecialised support for various communities. </w:t>
      </w:r>
    </w:p>
    <w:p w14:paraId="2B3D75CA" w14:textId="77777777" w:rsidR="007E2695" w:rsidRPr="007E2695" w:rsidRDefault="007E2695" w:rsidP="00D80713">
      <w:pPr>
        <w:pStyle w:val="Bodyafterbullets"/>
        <w:rPr>
          <w:shd w:val="clear" w:color="auto" w:fill="FFFFFF"/>
        </w:rPr>
      </w:pPr>
      <w:r w:rsidRPr="007E2695">
        <w:rPr>
          <w:shd w:val="clear" w:color="auto" w:fill="FFFFFF"/>
        </w:rPr>
        <w:t>The Orange Door is a free, community-based service in Victoria that provides a single, accessible entry point for people experiencing family violence, or families needing support with child wellbeing, offering integrated risk assessment, safety planning, and connection to specialist services. Staff typically referring clients to the Orange Door as the primary access point, can use MARAM screening tools to identify the most suitable support service for clients. The following table lists support services and their referral criteria to facilitate this matching process. </w:t>
      </w:r>
    </w:p>
    <w:p w14:paraId="6FDC955B" w14:textId="4F6570A8" w:rsidR="007E2695" w:rsidRDefault="007E2695" w:rsidP="007E2695">
      <w:pPr>
        <w:pStyle w:val="Body"/>
        <w:rPr>
          <w:b/>
          <w:bCs/>
          <w:shd w:val="clear" w:color="auto" w:fill="FFFFFF"/>
        </w:rPr>
      </w:pPr>
      <w:r w:rsidRPr="007E2695">
        <w:rPr>
          <w:b/>
          <w:bCs/>
          <w:shd w:val="clear" w:color="auto" w:fill="FFFFFF"/>
        </w:rPr>
        <w:t>Table 6: Family violence support services </w:t>
      </w:r>
    </w:p>
    <w:tbl>
      <w:tblPr>
        <w:tblStyle w:val="TableGrid"/>
        <w:tblW w:w="9493" w:type="dxa"/>
        <w:tblLook w:val="06A0" w:firstRow="1" w:lastRow="0" w:firstColumn="1" w:lastColumn="0" w:noHBand="1" w:noVBand="1"/>
      </w:tblPr>
      <w:tblGrid>
        <w:gridCol w:w="1477"/>
        <w:gridCol w:w="5436"/>
        <w:gridCol w:w="2580"/>
      </w:tblGrid>
      <w:tr w:rsidR="00FC37BF" w14:paraId="36B0698A" w14:textId="77777777" w:rsidTr="00FC37BF">
        <w:trPr>
          <w:trHeight w:val="421"/>
          <w:tblHeader/>
        </w:trPr>
        <w:tc>
          <w:tcPr>
            <w:tcW w:w="1477" w:type="dxa"/>
          </w:tcPr>
          <w:p w14:paraId="2FD3A270" w14:textId="651B92C5" w:rsidR="00FC37BF" w:rsidRPr="00CB3285" w:rsidRDefault="00FC37BF" w:rsidP="00FC37BF">
            <w:pPr>
              <w:pStyle w:val="Tablecolhead"/>
            </w:pPr>
            <w:r w:rsidRPr="000F3901">
              <w:t xml:space="preserve">Service </w:t>
            </w:r>
          </w:p>
        </w:tc>
        <w:tc>
          <w:tcPr>
            <w:tcW w:w="5748" w:type="dxa"/>
          </w:tcPr>
          <w:p w14:paraId="650B7F39" w14:textId="73491B91" w:rsidR="00FC37BF" w:rsidRDefault="00FC37BF" w:rsidP="00FC37BF">
            <w:pPr>
              <w:pStyle w:val="Tablecolhead"/>
            </w:pPr>
            <w:r w:rsidRPr="000F3901">
              <w:t xml:space="preserve">Criteria for Referral </w:t>
            </w:r>
          </w:p>
        </w:tc>
        <w:tc>
          <w:tcPr>
            <w:tcW w:w="2268" w:type="dxa"/>
          </w:tcPr>
          <w:p w14:paraId="051C9410" w14:textId="3D30F75A" w:rsidR="00FC37BF" w:rsidRDefault="00FC37BF" w:rsidP="00FC37BF">
            <w:pPr>
              <w:pStyle w:val="Tablecolhead"/>
            </w:pPr>
            <w:r w:rsidRPr="000F3901">
              <w:t xml:space="preserve">Referral Pathway </w:t>
            </w:r>
          </w:p>
        </w:tc>
      </w:tr>
      <w:tr w:rsidR="00FC37BF" w14:paraId="7D19F4D7" w14:textId="77777777" w:rsidTr="00FC37BF">
        <w:trPr>
          <w:trHeight w:val="793"/>
        </w:trPr>
        <w:tc>
          <w:tcPr>
            <w:tcW w:w="1477" w:type="dxa"/>
            <w:tcBorders>
              <w:top w:val="single" w:sz="6" w:space="0" w:color="auto"/>
              <w:left w:val="single" w:sz="6" w:space="0" w:color="auto"/>
              <w:bottom w:val="single" w:sz="6" w:space="0" w:color="auto"/>
              <w:right w:val="single" w:sz="6" w:space="0" w:color="auto"/>
            </w:tcBorders>
          </w:tcPr>
          <w:p w14:paraId="7194CA9D" w14:textId="7BC2E04A" w:rsidR="00FC37BF" w:rsidRDefault="00FC37BF" w:rsidP="00FC37BF">
            <w:pPr>
              <w:pStyle w:val="Tabletext"/>
            </w:pPr>
            <w:r w:rsidRPr="007E2695">
              <w:rPr>
                <w:rFonts w:cs="Arial"/>
                <w:szCs w:val="21"/>
                <w:lang w:eastAsia="en-AU"/>
              </w:rPr>
              <w:t>Safe Steps </w:t>
            </w:r>
          </w:p>
        </w:tc>
        <w:tc>
          <w:tcPr>
            <w:tcW w:w="5748" w:type="dxa"/>
            <w:tcBorders>
              <w:top w:val="single" w:sz="6" w:space="0" w:color="auto"/>
              <w:left w:val="single" w:sz="6" w:space="0" w:color="auto"/>
              <w:bottom w:val="single" w:sz="6" w:space="0" w:color="auto"/>
              <w:right w:val="single" w:sz="6" w:space="0" w:color="auto"/>
            </w:tcBorders>
          </w:tcPr>
          <w:p w14:paraId="319C58BD" w14:textId="77777777" w:rsidR="00FC37BF" w:rsidRPr="007E2695" w:rsidRDefault="00FC37BF" w:rsidP="00FC37BF">
            <w:pPr>
              <w:pStyle w:val="Tablebullet1"/>
              <w:rPr>
                <w:lang w:eastAsia="en-AU"/>
              </w:rPr>
            </w:pPr>
            <w:r w:rsidRPr="007E2695">
              <w:rPr>
                <w:lang w:eastAsia="en-AU"/>
              </w:rPr>
              <w:t>Individual in immediate danger needing crisis support </w:t>
            </w:r>
          </w:p>
          <w:p w14:paraId="20035ECA" w14:textId="56052B18" w:rsidR="00FC37BF" w:rsidRDefault="00FC37BF" w:rsidP="00FC37BF">
            <w:pPr>
              <w:pStyle w:val="Tablebullet1"/>
            </w:pPr>
            <w:r w:rsidRPr="007E2695">
              <w:rPr>
                <w:lang w:eastAsia="en-AU"/>
              </w:rPr>
              <w:t>Requires emergency accommodation or safety planning </w:t>
            </w:r>
          </w:p>
        </w:tc>
        <w:tc>
          <w:tcPr>
            <w:tcW w:w="2268" w:type="dxa"/>
            <w:tcBorders>
              <w:top w:val="single" w:sz="6" w:space="0" w:color="auto"/>
              <w:left w:val="single" w:sz="6" w:space="0" w:color="auto"/>
              <w:bottom w:val="single" w:sz="6" w:space="0" w:color="auto"/>
              <w:right w:val="single" w:sz="6" w:space="0" w:color="auto"/>
            </w:tcBorders>
          </w:tcPr>
          <w:p w14:paraId="4F851BC0" w14:textId="77777777" w:rsidR="00FC37BF" w:rsidRPr="007E2695" w:rsidRDefault="00FC37BF" w:rsidP="00FC37BF">
            <w:pPr>
              <w:pStyle w:val="Tablebullet1"/>
              <w:rPr>
                <w:lang w:eastAsia="en-AU"/>
              </w:rPr>
            </w:pPr>
            <w:r w:rsidRPr="007E2695">
              <w:rPr>
                <w:lang w:eastAsia="en-AU"/>
              </w:rPr>
              <w:t>1800 015 188 </w:t>
            </w:r>
          </w:p>
          <w:p w14:paraId="1DE95579" w14:textId="68D805FE" w:rsidR="00FC37BF" w:rsidRDefault="00FC37BF" w:rsidP="00FC37BF">
            <w:pPr>
              <w:pStyle w:val="Tablebullet1"/>
              <w:rPr>
                <w:lang w:eastAsia="en-AU"/>
              </w:rPr>
            </w:pPr>
            <w:r w:rsidRPr="007E2695">
              <w:rPr>
                <w:lang w:eastAsia="en-AU"/>
              </w:rPr>
              <w:t>03 9322 3555 </w:t>
            </w:r>
          </w:p>
        </w:tc>
      </w:tr>
      <w:tr w:rsidR="00FC37BF" w14:paraId="2630F046"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67D2E1C7" w14:textId="059DA657" w:rsidR="00FC37BF" w:rsidRPr="002365B4" w:rsidRDefault="00FC37BF" w:rsidP="00FC37BF">
            <w:pPr>
              <w:pStyle w:val="Tabletext6pt"/>
            </w:pPr>
            <w:r w:rsidRPr="007E2695">
              <w:rPr>
                <w:rFonts w:cs="Arial"/>
                <w:szCs w:val="21"/>
                <w:lang w:eastAsia="en-AU"/>
              </w:rPr>
              <w:t>The Orange Door </w:t>
            </w:r>
          </w:p>
        </w:tc>
        <w:tc>
          <w:tcPr>
            <w:tcW w:w="5748" w:type="dxa"/>
            <w:tcBorders>
              <w:top w:val="single" w:sz="6" w:space="0" w:color="auto"/>
              <w:left w:val="single" w:sz="6" w:space="0" w:color="auto"/>
              <w:bottom w:val="single" w:sz="6" w:space="0" w:color="auto"/>
              <w:right w:val="single" w:sz="6" w:space="0" w:color="auto"/>
            </w:tcBorders>
          </w:tcPr>
          <w:p w14:paraId="6E849700" w14:textId="77777777" w:rsidR="00FC37BF" w:rsidRPr="007E2695" w:rsidRDefault="00FC37BF" w:rsidP="00FC37BF">
            <w:pPr>
              <w:pStyle w:val="Tablebullet1"/>
              <w:rPr>
                <w:lang w:eastAsia="en-AU"/>
              </w:rPr>
            </w:pPr>
            <w:r w:rsidRPr="007E2695">
              <w:rPr>
                <w:lang w:eastAsia="en-AU"/>
              </w:rPr>
              <w:t>Individual or family experiencing family violence </w:t>
            </w:r>
          </w:p>
          <w:p w14:paraId="630F0BEB" w14:textId="6FA1DAE6" w:rsidR="00FC37BF" w:rsidRPr="002365B4" w:rsidRDefault="00FC37BF" w:rsidP="00FC37BF">
            <w:pPr>
              <w:pStyle w:val="Tablebullet1"/>
            </w:pPr>
            <w:r w:rsidRPr="007E2695">
              <w:rPr>
                <w:lang w:eastAsia="en-AU"/>
              </w:rPr>
              <w:t>Need for comprehensive support services, including case management and advocacy </w:t>
            </w:r>
          </w:p>
        </w:tc>
        <w:tc>
          <w:tcPr>
            <w:tcW w:w="2268" w:type="dxa"/>
            <w:tcBorders>
              <w:top w:val="single" w:sz="6" w:space="0" w:color="auto"/>
              <w:left w:val="single" w:sz="6" w:space="0" w:color="auto"/>
              <w:bottom w:val="single" w:sz="6" w:space="0" w:color="auto"/>
              <w:right w:val="single" w:sz="6" w:space="0" w:color="auto"/>
            </w:tcBorders>
          </w:tcPr>
          <w:p w14:paraId="2005CE2E" w14:textId="22F9A3A7" w:rsidR="00FC37BF" w:rsidRDefault="00FC37BF" w:rsidP="00FC37BF">
            <w:pPr>
              <w:pStyle w:val="Tablebullet1"/>
              <w:rPr>
                <w:lang w:eastAsia="en-AU"/>
              </w:rPr>
            </w:pPr>
            <w:r w:rsidRPr="007E2695">
              <w:rPr>
                <w:b/>
                <w:bCs/>
                <w:lang w:eastAsia="en-AU"/>
              </w:rPr>
              <w:t xml:space="preserve">Online: </w:t>
            </w:r>
            <w:r w:rsidR="00623685">
              <w:rPr>
                <w:lang w:eastAsia="en-AU"/>
              </w:rPr>
              <w:t>h</w:t>
            </w:r>
            <w:r w:rsidRPr="00623685">
              <w:rPr>
                <w:lang w:eastAsia="en-AU"/>
              </w:rPr>
              <w:t>ttps://www</w:t>
            </w:r>
            <w:r w:rsidRPr="007E2695">
              <w:rPr>
                <w:lang w:eastAsia="en-AU"/>
              </w:rPr>
              <w:t>.</w:t>
            </w:r>
          </w:p>
          <w:p w14:paraId="168366EF" w14:textId="77777777" w:rsidR="00FC37BF" w:rsidRDefault="00FC37BF" w:rsidP="00623685">
            <w:pPr>
              <w:pStyle w:val="Tablebullet1"/>
              <w:numPr>
                <w:ilvl w:val="0"/>
                <w:numId w:val="0"/>
              </w:numPr>
              <w:ind w:left="227"/>
              <w:rPr>
                <w:lang w:eastAsia="en-AU"/>
              </w:rPr>
            </w:pPr>
            <w:r w:rsidRPr="007E2695">
              <w:rPr>
                <w:lang w:eastAsia="en-AU"/>
              </w:rPr>
              <w:t>orangedoor.vic.gov.au/</w:t>
            </w:r>
          </w:p>
          <w:p w14:paraId="375B5E22" w14:textId="197D9AFE" w:rsidR="00FC37BF" w:rsidRPr="00924D74" w:rsidRDefault="00FC37BF" w:rsidP="00FC37BF">
            <w:pPr>
              <w:pStyle w:val="Tablebullet1"/>
              <w:numPr>
                <w:ilvl w:val="0"/>
                <w:numId w:val="0"/>
              </w:numPr>
              <w:ind w:left="227"/>
              <w:rPr>
                <w:lang w:eastAsia="en-AU"/>
              </w:rPr>
            </w:pPr>
            <w:r w:rsidRPr="007E2695">
              <w:rPr>
                <w:lang w:eastAsia="en-AU"/>
              </w:rPr>
              <w:t>support-near-you </w:t>
            </w:r>
          </w:p>
        </w:tc>
      </w:tr>
      <w:tr w:rsidR="00FC37BF" w14:paraId="70033121"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0CB679A6" w14:textId="1A398CC5" w:rsidR="00FC37BF" w:rsidRPr="002365B4" w:rsidRDefault="00FC37BF" w:rsidP="00FC37BF">
            <w:pPr>
              <w:pStyle w:val="Tabletext6pt"/>
            </w:pPr>
            <w:r w:rsidRPr="007E2695">
              <w:rPr>
                <w:rFonts w:cs="Arial"/>
                <w:szCs w:val="21"/>
                <w:lang w:eastAsia="en-AU"/>
              </w:rPr>
              <w:t>Sexual Assault Crisis Line </w:t>
            </w:r>
          </w:p>
        </w:tc>
        <w:tc>
          <w:tcPr>
            <w:tcW w:w="5748" w:type="dxa"/>
            <w:tcBorders>
              <w:top w:val="single" w:sz="6" w:space="0" w:color="auto"/>
              <w:left w:val="single" w:sz="6" w:space="0" w:color="auto"/>
              <w:bottom w:val="single" w:sz="6" w:space="0" w:color="auto"/>
              <w:right w:val="single" w:sz="6" w:space="0" w:color="auto"/>
            </w:tcBorders>
          </w:tcPr>
          <w:p w14:paraId="2CDA302B" w14:textId="77777777" w:rsidR="00FC37BF" w:rsidRPr="007E2695" w:rsidRDefault="00FC37BF" w:rsidP="00FC37BF">
            <w:pPr>
              <w:pStyle w:val="Tablebullet1"/>
              <w:rPr>
                <w:lang w:eastAsia="en-AU"/>
              </w:rPr>
            </w:pPr>
            <w:r w:rsidRPr="007E2695">
              <w:rPr>
                <w:lang w:eastAsia="en-AU"/>
              </w:rPr>
              <w:t>Individual has experienced sexual assault </w:t>
            </w:r>
          </w:p>
          <w:p w14:paraId="4F659704" w14:textId="4976A9DA" w:rsidR="00FC37BF" w:rsidRPr="002365B4" w:rsidRDefault="00FC37BF" w:rsidP="00FC37BF">
            <w:pPr>
              <w:pStyle w:val="Tablebullet1"/>
            </w:pPr>
            <w:r w:rsidRPr="007E2695">
              <w:rPr>
                <w:lang w:eastAsia="en-AU"/>
              </w:rPr>
              <w:t>Requires immediate crisis counselling and support services </w:t>
            </w:r>
          </w:p>
        </w:tc>
        <w:tc>
          <w:tcPr>
            <w:tcW w:w="2268" w:type="dxa"/>
            <w:tcBorders>
              <w:top w:val="single" w:sz="6" w:space="0" w:color="auto"/>
              <w:left w:val="single" w:sz="6" w:space="0" w:color="auto"/>
              <w:bottom w:val="single" w:sz="6" w:space="0" w:color="auto"/>
              <w:right w:val="single" w:sz="6" w:space="0" w:color="auto"/>
            </w:tcBorders>
          </w:tcPr>
          <w:p w14:paraId="075F59C3" w14:textId="685EEDEE" w:rsidR="00FC37BF" w:rsidRDefault="00FC37BF" w:rsidP="00FC37BF">
            <w:pPr>
              <w:pStyle w:val="Tablebullet1"/>
            </w:pPr>
            <w:r w:rsidRPr="007E2695">
              <w:rPr>
                <w:lang w:eastAsia="en-AU"/>
              </w:rPr>
              <w:t>1800RESPECT </w:t>
            </w:r>
          </w:p>
        </w:tc>
      </w:tr>
      <w:tr w:rsidR="00FC37BF" w14:paraId="1AC5D170"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1AA5A48A" w14:textId="1CDAA638" w:rsidR="00FC37BF" w:rsidRPr="002365B4" w:rsidRDefault="00FC37BF" w:rsidP="00FC37BF">
            <w:pPr>
              <w:pStyle w:val="Tabletext6pt"/>
            </w:pPr>
            <w:r w:rsidRPr="007E2695">
              <w:rPr>
                <w:rFonts w:cs="Arial"/>
                <w:szCs w:val="21"/>
                <w:lang w:eastAsia="en-AU"/>
              </w:rPr>
              <w:t>Men’s Referral Service </w:t>
            </w:r>
          </w:p>
        </w:tc>
        <w:tc>
          <w:tcPr>
            <w:tcW w:w="5748" w:type="dxa"/>
            <w:tcBorders>
              <w:top w:val="single" w:sz="6" w:space="0" w:color="auto"/>
              <w:left w:val="single" w:sz="6" w:space="0" w:color="auto"/>
              <w:bottom w:val="single" w:sz="6" w:space="0" w:color="auto"/>
              <w:right w:val="single" w:sz="6" w:space="0" w:color="auto"/>
            </w:tcBorders>
          </w:tcPr>
          <w:p w14:paraId="0B277542" w14:textId="77777777" w:rsidR="00FC37BF" w:rsidRPr="007E2695" w:rsidRDefault="00FC37BF" w:rsidP="00FC37BF">
            <w:pPr>
              <w:pStyle w:val="Tablebullet1"/>
              <w:rPr>
                <w:lang w:eastAsia="en-AU"/>
              </w:rPr>
            </w:pPr>
            <w:r w:rsidRPr="007E2695">
              <w:rPr>
                <w:lang w:eastAsia="en-AU"/>
              </w:rPr>
              <w:t>Male individual at risk of using family violence </w:t>
            </w:r>
          </w:p>
          <w:p w14:paraId="5FA61048" w14:textId="03CA2053" w:rsidR="00FC37BF" w:rsidRPr="002365B4" w:rsidRDefault="00FC37BF" w:rsidP="00FC37BF">
            <w:pPr>
              <w:pStyle w:val="Tablebullet1"/>
            </w:pPr>
            <w:r w:rsidRPr="007E2695">
              <w:rPr>
                <w:lang w:eastAsia="en-AU"/>
              </w:rPr>
              <w:t>Seeking counselling or support for behaviours change </w:t>
            </w:r>
          </w:p>
        </w:tc>
        <w:tc>
          <w:tcPr>
            <w:tcW w:w="2268" w:type="dxa"/>
            <w:tcBorders>
              <w:top w:val="single" w:sz="6" w:space="0" w:color="auto"/>
              <w:left w:val="single" w:sz="6" w:space="0" w:color="auto"/>
              <w:bottom w:val="single" w:sz="6" w:space="0" w:color="auto"/>
              <w:right w:val="single" w:sz="6" w:space="0" w:color="auto"/>
            </w:tcBorders>
          </w:tcPr>
          <w:p w14:paraId="00CB854F" w14:textId="7C46BE3B" w:rsidR="00FC37BF" w:rsidRDefault="00FC37BF" w:rsidP="00FC37BF">
            <w:pPr>
              <w:pStyle w:val="Tablebullet1"/>
            </w:pPr>
            <w:r w:rsidRPr="007E2695">
              <w:rPr>
                <w:lang w:eastAsia="en-AU"/>
              </w:rPr>
              <w:t>1300 766 491 </w:t>
            </w:r>
          </w:p>
        </w:tc>
      </w:tr>
      <w:tr w:rsidR="00FC37BF" w14:paraId="48CE2540"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3188747E" w14:textId="40FCD279" w:rsidR="00FC37BF" w:rsidRPr="002365B4" w:rsidRDefault="00FC37BF" w:rsidP="00FC37BF">
            <w:pPr>
              <w:pStyle w:val="Tabletext6pt"/>
            </w:pPr>
            <w:r w:rsidRPr="007E2695">
              <w:rPr>
                <w:rFonts w:cs="Arial"/>
                <w:szCs w:val="21"/>
                <w:lang w:eastAsia="en-AU"/>
              </w:rPr>
              <w:t>Men’s Line </w:t>
            </w:r>
          </w:p>
        </w:tc>
        <w:tc>
          <w:tcPr>
            <w:tcW w:w="5748" w:type="dxa"/>
            <w:tcBorders>
              <w:top w:val="single" w:sz="6" w:space="0" w:color="auto"/>
              <w:left w:val="single" w:sz="6" w:space="0" w:color="auto"/>
              <w:bottom w:val="single" w:sz="6" w:space="0" w:color="auto"/>
              <w:right w:val="single" w:sz="6" w:space="0" w:color="auto"/>
            </w:tcBorders>
          </w:tcPr>
          <w:p w14:paraId="3E233B4E" w14:textId="77777777" w:rsidR="00FC37BF" w:rsidRPr="007E2695" w:rsidRDefault="00FC37BF" w:rsidP="00FC37BF">
            <w:pPr>
              <w:pStyle w:val="Tablebullet1"/>
              <w:rPr>
                <w:lang w:eastAsia="en-AU"/>
              </w:rPr>
            </w:pPr>
            <w:r w:rsidRPr="007E2695">
              <w:rPr>
                <w:lang w:eastAsia="en-AU"/>
              </w:rPr>
              <w:t>Men with family and relationship concerns.  </w:t>
            </w:r>
          </w:p>
          <w:p w14:paraId="5AE9DABE" w14:textId="68A706E2" w:rsidR="00FC37BF" w:rsidRPr="002365B4" w:rsidRDefault="00FC37BF" w:rsidP="00FC37BF">
            <w:pPr>
              <w:pStyle w:val="Tablebullet1"/>
            </w:pPr>
            <w:r w:rsidRPr="007E2695">
              <w:rPr>
                <w:lang w:eastAsia="en-AU"/>
              </w:rPr>
              <w:t>Male victim survivors seeking support, information and referral </w:t>
            </w:r>
          </w:p>
        </w:tc>
        <w:tc>
          <w:tcPr>
            <w:tcW w:w="2268" w:type="dxa"/>
            <w:tcBorders>
              <w:top w:val="single" w:sz="6" w:space="0" w:color="auto"/>
              <w:left w:val="single" w:sz="6" w:space="0" w:color="auto"/>
              <w:bottom w:val="single" w:sz="6" w:space="0" w:color="auto"/>
              <w:right w:val="single" w:sz="6" w:space="0" w:color="auto"/>
            </w:tcBorders>
          </w:tcPr>
          <w:p w14:paraId="5879841D" w14:textId="6AC00D5A" w:rsidR="00FC37BF" w:rsidRDefault="00FC37BF" w:rsidP="00FC37BF">
            <w:pPr>
              <w:pStyle w:val="Tablebullet1"/>
            </w:pPr>
            <w:r w:rsidRPr="007E2695">
              <w:rPr>
                <w:lang w:eastAsia="en-AU"/>
              </w:rPr>
              <w:t>1300 78 99 78 </w:t>
            </w:r>
          </w:p>
        </w:tc>
      </w:tr>
      <w:tr w:rsidR="00FC37BF" w14:paraId="65A01CFF"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39F24293" w14:textId="64CD1C32" w:rsidR="00FC37BF" w:rsidRPr="002365B4" w:rsidRDefault="00FC37BF" w:rsidP="00FC37BF">
            <w:pPr>
              <w:pStyle w:val="Tabletext6pt"/>
            </w:pPr>
            <w:r w:rsidRPr="007E2695">
              <w:rPr>
                <w:rFonts w:cs="Arial"/>
                <w:szCs w:val="21"/>
                <w:lang w:eastAsia="en-AU"/>
              </w:rPr>
              <w:t>Victims of Crime Helpline </w:t>
            </w:r>
          </w:p>
        </w:tc>
        <w:tc>
          <w:tcPr>
            <w:tcW w:w="5748" w:type="dxa"/>
            <w:tcBorders>
              <w:top w:val="single" w:sz="6" w:space="0" w:color="auto"/>
              <w:left w:val="single" w:sz="6" w:space="0" w:color="auto"/>
              <w:bottom w:val="single" w:sz="6" w:space="0" w:color="auto"/>
              <w:right w:val="single" w:sz="6" w:space="0" w:color="auto"/>
            </w:tcBorders>
          </w:tcPr>
          <w:p w14:paraId="2BBF9696" w14:textId="77777777" w:rsidR="00FC37BF" w:rsidRPr="007E2695" w:rsidRDefault="00FC37BF" w:rsidP="00FC37BF">
            <w:pPr>
              <w:pStyle w:val="Tablebullet1"/>
              <w:rPr>
                <w:lang w:eastAsia="en-AU"/>
              </w:rPr>
            </w:pPr>
            <w:r w:rsidRPr="007E2695">
              <w:rPr>
                <w:lang w:eastAsia="en-AU"/>
              </w:rPr>
              <w:t>Victim of violent crime, including family violence </w:t>
            </w:r>
          </w:p>
          <w:p w14:paraId="1DF0CD3B" w14:textId="7000CBF6" w:rsidR="00FC37BF" w:rsidRPr="002365B4" w:rsidRDefault="00FC37BF" w:rsidP="00FC37BF">
            <w:pPr>
              <w:pStyle w:val="Tablebullet1"/>
            </w:pPr>
            <w:r w:rsidRPr="007E2695">
              <w:rPr>
                <w:lang w:eastAsia="en-AU"/>
              </w:rPr>
              <w:t>Needs information about rights and available support services </w:t>
            </w:r>
          </w:p>
        </w:tc>
        <w:tc>
          <w:tcPr>
            <w:tcW w:w="2268" w:type="dxa"/>
            <w:tcBorders>
              <w:top w:val="single" w:sz="6" w:space="0" w:color="auto"/>
              <w:left w:val="single" w:sz="6" w:space="0" w:color="auto"/>
              <w:bottom w:val="single" w:sz="6" w:space="0" w:color="auto"/>
              <w:right w:val="single" w:sz="6" w:space="0" w:color="auto"/>
            </w:tcBorders>
          </w:tcPr>
          <w:p w14:paraId="699D838B" w14:textId="77777777" w:rsidR="00FC37BF" w:rsidRPr="007E2695" w:rsidRDefault="00FC37BF" w:rsidP="00FC37BF">
            <w:pPr>
              <w:pStyle w:val="Tablebullet1"/>
              <w:rPr>
                <w:lang w:eastAsia="en-AU"/>
              </w:rPr>
            </w:pPr>
            <w:r w:rsidRPr="007E2695">
              <w:rPr>
                <w:b/>
                <w:bCs/>
                <w:lang w:eastAsia="en-AU"/>
              </w:rPr>
              <w:t>Call:</w:t>
            </w:r>
            <w:r w:rsidRPr="007E2695">
              <w:rPr>
                <w:lang w:eastAsia="en-AU"/>
              </w:rPr>
              <w:t xml:space="preserve"> 1800 819 817 or </w:t>
            </w:r>
          </w:p>
          <w:p w14:paraId="39FE2361" w14:textId="5ACC49FB" w:rsidR="00FC37BF" w:rsidRDefault="00FC37BF" w:rsidP="00FC37BF">
            <w:pPr>
              <w:pStyle w:val="Tablebullet1"/>
            </w:pPr>
            <w:r w:rsidRPr="007E2695">
              <w:rPr>
                <w:b/>
                <w:bCs/>
                <w:lang w:eastAsia="en-AU"/>
              </w:rPr>
              <w:t>Text:</w:t>
            </w:r>
            <w:r w:rsidRPr="007E2695">
              <w:rPr>
                <w:lang w:eastAsia="en-AU"/>
              </w:rPr>
              <w:t xml:space="preserve"> 0427 767 891 </w:t>
            </w:r>
          </w:p>
        </w:tc>
      </w:tr>
      <w:tr w:rsidR="00FC37BF" w14:paraId="25E90D60"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3A59F8B3" w14:textId="6A3EFDE5" w:rsidR="00FC37BF" w:rsidRPr="002365B4" w:rsidRDefault="00FC37BF" w:rsidP="00FC37BF">
            <w:pPr>
              <w:pStyle w:val="Tabletext6pt"/>
            </w:pPr>
            <w:r w:rsidRPr="007E2695">
              <w:rPr>
                <w:rFonts w:cs="Arial"/>
                <w:szCs w:val="21"/>
                <w:lang w:eastAsia="en-AU"/>
              </w:rPr>
              <w:lastRenderedPageBreak/>
              <w:t>Kids Helpline </w:t>
            </w:r>
          </w:p>
        </w:tc>
        <w:tc>
          <w:tcPr>
            <w:tcW w:w="5748" w:type="dxa"/>
            <w:tcBorders>
              <w:top w:val="single" w:sz="6" w:space="0" w:color="auto"/>
              <w:left w:val="single" w:sz="6" w:space="0" w:color="auto"/>
              <w:bottom w:val="single" w:sz="6" w:space="0" w:color="auto"/>
              <w:right w:val="single" w:sz="6" w:space="0" w:color="auto"/>
            </w:tcBorders>
          </w:tcPr>
          <w:p w14:paraId="0D9F209F" w14:textId="77777777" w:rsidR="00FC37BF" w:rsidRPr="007E2695" w:rsidRDefault="00FC37BF" w:rsidP="00FC37BF">
            <w:pPr>
              <w:pStyle w:val="Tablebullet1"/>
              <w:rPr>
                <w:lang w:eastAsia="en-AU"/>
              </w:rPr>
            </w:pPr>
            <w:r w:rsidRPr="007E2695">
              <w:rPr>
                <w:lang w:eastAsia="en-AU"/>
              </w:rPr>
              <w:t>Young person aged 5-25 needing support </w:t>
            </w:r>
          </w:p>
          <w:p w14:paraId="28A6B5A8" w14:textId="2CB332DA" w:rsidR="00FC37BF" w:rsidRPr="002365B4" w:rsidRDefault="00FC37BF" w:rsidP="00FC37BF">
            <w:pPr>
              <w:pStyle w:val="Tablebullet1"/>
            </w:pPr>
            <w:r w:rsidRPr="007E2695">
              <w:rPr>
                <w:lang w:eastAsia="en-AU"/>
              </w:rPr>
              <w:t>Experiencing family violence or emotional distress </w:t>
            </w:r>
          </w:p>
        </w:tc>
        <w:tc>
          <w:tcPr>
            <w:tcW w:w="2268" w:type="dxa"/>
            <w:tcBorders>
              <w:top w:val="single" w:sz="6" w:space="0" w:color="auto"/>
              <w:left w:val="single" w:sz="6" w:space="0" w:color="auto"/>
              <w:bottom w:val="single" w:sz="6" w:space="0" w:color="auto"/>
              <w:right w:val="single" w:sz="6" w:space="0" w:color="auto"/>
            </w:tcBorders>
          </w:tcPr>
          <w:p w14:paraId="1E93C493" w14:textId="71B2ACC9" w:rsidR="00FC37BF" w:rsidRDefault="00FC37BF" w:rsidP="00FC37BF">
            <w:pPr>
              <w:pStyle w:val="Tablebullet1"/>
            </w:pPr>
            <w:r w:rsidRPr="007E2695">
              <w:rPr>
                <w:lang w:eastAsia="en-AU"/>
              </w:rPr>
              <w:t>1800 551 800 </w:t>
            </w:r>
          </w:p>
        </w:tc>
      </w:tr>
      <w:tr w:rsidR="00FC37BF" w14:paraId="22D66C26"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6A83AEC1" w14:textId="6E9B81D2" w:rsidR="00FC37BF" w:rsidRPr="002365B4" w:rsidRDefault="00FC37BF" w:rsidP="00FC37BF">
            <w:pPr>
              <w:pStyle w:val="Tabletext6pt"/>
            </w:pPr>
            <w:r w:rsidRPr="007E2695">
              <w:rPr>
                <w:rFonts w:cs="Arial"/>
                <w:szCs w:val="21"/>
                <w:lang w:eastAsia="en-AU"/>
              </w:rPr>
              <w:t>Rainbow Door </w:t>
            </w:r>
          </w:p>
        </w:tc>
        <w:tc>
          <w:tcPr>
            <w:tcW w:w="5748" w:type="dxa"/>
            <w:tcBorders>
              <w:top w:val="single" w:sz="6" w:space="0" w:color="auto"/>
              <w:left w:val="single" w:sz="6" w:space="0" w:color="auto"/>
              <w:bottom w:val="single" w:sz="6" w:space="0" w:color="auto"/>
              <w:right w:val="single" w:sz="6" w:space="0" w:color="auto"/>
            </w:tcBorders>
          </w:tcPr>
          <w:p w14:paraId="5ED03738" w14:textId="77777777" w:rsidR="00FC37BF" w:rsidRPr="007E2695" w:rsidRDefault="00FC37BF" w:rsidP="00FC37BF">
            <w:pPr>
              <w:pStyle w:val="Tablebullet1"/>
              <w:rPr>
                <w:lang w:eastAsia="en-AU"/>
              </w:rPr>
            </w:pPr>
            <w:r w:rsidRPr="007E2695">
              <w:rPr>
                <w:lang w:eastAsia="en-AU"/>
              </w:rPr>
              <w:t>LGBTIQ+ individual experiencing family violence </w:t>
            </w:r>
          </w:p>
          <w:p w14:paraId="58D40671" w14:textId="74E348C4" w:rsidR="00FC37BF" w:rsidRPr="002365B4" w:rsidRDefault="00FC37BF" w:rsidP="00FC37BF">
            <w:pPr>
              <w:pStyle w:val="Tablebullet1"/>
            </w:pPr>
            <w:r w:rsidRPr="007E2695">
              <w:rPr>
                <w:lang w:eastAsia="en-AU"/>
              </w:rPr>
              <w:t>Requires tailored support services in a safe environment </w:t>
            </w:r>
          </w:p>
        </w:tc>
        <w:tc>
          <w:tcPr>
            <w:tcW w:w="2268" w:type="dxa"/>
            <w:tcBorders>
              <w:top w:val="single" w:sz="6" w:space="0" w:color="auto"/>
              <w:left w:val="single" w:sz="6" w:space="0" w:color="auto"/>
              <w:bottom w:val="single" w:sz="6" w:space="0" w:color="auto"/>
              <w:right w:val="single" w:sz="6" w:space="0" w:color="auto"/>
            </w:tcBorders>
          </w:tcPr>
          <w:p w14:paraId="5907FF35" w14:textId="4E6B76D9" w:rsidR="00FC37BF" w:rsidRDefault="00FC37BF" w:rsidP="00FC37BF">
            <w:pPr>
              <w:pStyle w:val="Tablebullet1"/>
            </w:pPr>
            <w:r w:rsidRPr="007E2695">
              <w:rPr>
                <w:lang w:eastAsia="en-AU"/>
              </w:rPr>
              <w:t>1800 729 367 </w:t>
            </w:r>
          </w:p>
        </w:tc>
      </w:tr>
      <w:tr w:rsidR="00FC37BF" w14:paraId="1DC46BB8"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152E925D" w14:textId="0BBB2F30" w:rsidR="00FC37BF" w:rsidRPr="002365B4" w:rsidRDefault="00FC37BF" w:rsidP="00FC37BF">
            <w:pPr>
              <w:pStyle w:val="Tabletext6pt"/>
            </w:pPr>
            <w:r w:rsidRPr="007E2695">
              <w:rPr>
                <w:rFonts w:cs="Arial"/>
                <w:szCs w:val="21"/>
                <w:lang w:eastAsia="en-AU"/>
              </w:rPr>
              <w:t>In Touch Multicultural Centre </w:t>
            </w:r>
          </w:p>
        </w:tc>
        <w:tc>
          <w:tcPr>
            <w:tcW w:w="5748" w:type="dxa"/>
            <w:tcBorders>
              <w:top w:val="single" w:sz="6" w:space="0" w:color="auto"/>
              <w:left w:val="single" w:sz="6" w:space="0" w:color="auto"/>
              <w:bottom w:val="single" w:sz="6" w:space="0" w:color="auto"/>
              <w:right w:val="single" w:sz="6" w:space="0" w:color="auto"/>
            </w:tcBorders>
          </w:tcPr>
          <w:p w14:paraId="270DFB70" w14:textId="77777777" w:rsidR="00FC37BF" w:rsidRPr="007E2695" w:rsidRDefault="00FC37BF" w:rsidP="00FC37BF">
            <w:pPr>
              <w:pStyle w:val="Tablebullet1"/>
              <w:rPr>
                <w:lang w:eastAsia="en-AU"/>
              </w:rPr>
            </w:pPr>
            <w:r w:rsidRPr="007E2695">
              <w:rPr>
                <w:lang w:eastAsia="en-AU"/>
              </w:rPr>
              <w:t>Migrant or refugee woman experiencing family violence </w:t>
            </w:r>
          </w:p>
          <w:p w14:paraId="36B1B295" w14:textId="5E73B79A" w:rsidR="00FC37BF" w:rsidRPr="002365B4" w:rsidRDefault="00FC37BF" w:rsidP="00FC37BF">
            <w:pPr>
              <w:pStyle w:val="Tablebullet1"/>
            </w:pPr>
            <w:r w:rsidRPr="007E2695">
              <w:rPr>
                <w:lang w:eastAsia="en-AU"/>
              </w:rPr>
              <w:t>Needs culturally sensitive support and advocacy </w:t>
            </w:r>
          </w:p>
        </w:tc>
        <w:tc>
          <w:tcPr>
            <w:tcW w:w="2268" w:type="dxa"/>
            <w:tcBorders>
              <w:top w:val="single" w:sz="6" w:space="0" w:color="auto"/>
              <w:left w:val="single" w:sz="6" w:space="0" w:color="auto"/>
              <w:bottom w:val="single" w:sz="6" w:space="0" w:color="auto"/>
              <w:right w:val="single" w:sz="6" w:space="0" w:color="auto"/>
            </w:tcBorders>
          </w:tcPr>
          <w:p w14:paraId="18576677" w14:textId="77777777" w:rsidR="00FC37BF" w:rsidRPr="007E2695" w:rsidRDefault="00FC37BF" w:rsidP="00FC37BF">
            <w:pPr>
              <w:pStyle w:val="Tablebullet1"/>
              <w:rPr>
                <w:lang w:eastAsia="en-AU"/>
              </w:rPr>
            </w:pPr>
            <w:r w:rsidRPr="007E2695">
              <w:rPr>
                <w:lang w:eastAsia="en-AU"/>
              </w:rPr>
              <w:t>1800 755 988 </w:t>
            </w:r>
          </w:p>
          <w:p w14:paraId="5A1CCBD4" w14:textId="6C029CB3" w:rsidR="00FC37BF" w:rsidRDefault="00FC37BF" w:rsidP="00FC37BF">
            <w:pPr>
              <w:pStyle w:val="Tablebullet1"/>
            </w:pPr>
            <w:r w:rsidRPr="007E2695">
              <w:rPr>
                <w:lang w:eastAsia="en-AU"/>
              </w:rPr>
              <w:t>03 9413 6500 </w:t>
            </w:r>
          </w:p>
        </w:tc>
      </w:tr>
      <w:tr w:rsidR="00FC37BF" w14:paraId="61AC14F1"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10AEAEF0" w14:textId="3B426515" w:rsidR="00FC37BF" w:rsidRPr="002365B4" w:rsidRDefault="00FC37BF" w:rsidP="00FC37BF">
            <w:pPr>
              <w:pStyle w:val="Tabletext6pt"/>
            </w:pPr>
            <w:r w:rsidRPr="007E2695">
              <w:rPr>
                <w:rFonts w:cs="Arial"/>
                <w:szCs w:val="21"/>
                <w:lang w:eastAsia="en-AU"/>
              </w:rPr>
              <w:t>Refugee Legal </w:t>
            </w:r>
          </w:p>
        </w:tc>
        <w:tc>
          <w:tcPr>
            <w:tcW w:w="5748" w:type="dxa"/>
            <w:tcBorders>
              <w:top w:val="single" w:sz="6" w:space="0" w:color="auto"/>
              <w:left w:val="single" w:sz="6" w:space="0" w:color="auto"/>
              <w:bottom w:val="single" w:sz="6" w:space="0" w:color="auto"/>
              <w:right w:val="single" w:sz="6" w:space="0" w:color="auto"/>
            </w:tcBorders>
          </w:tcPr>
          <w:p w14:paraId="1879DD85" w14:textId="7D2C9963" w:rsidR="00FC37BF" w:rsidRPr="002365B4" w:rsidRDefault="00FC37BF" w:rsidP="00FC37BF">
            <w:pPr>
              <w:pStyle w:val="Tablebullet1"/>
            </w:pPr>
            <w:r w:rsidRPr="007E2695">
              <w:rPr>
                <w:lang w:eastAsia="en-AU"/>
              </w:rPr>
              <w:t>People seeking asylum, refugees and disadvantaged migrants seeking specialist support and legal assistance </w:t>
            </w:r>
          </w:p>
        </w:tc>
        <w:tc>
          <w:tcPr>
            <w:tcW w:w="2268" w:type="dxa"/>
            <w:tcBorders>
              <w:top w:val="single" w:sz="6" w:space="0" w:color="auto"/>
              <w:left w:val="single" w:sz="6" w:space="0" w:color="auto"/>
              <w:bottom w:val="single" w:sz="6" w:space="0" w:color="auto"/>
              <w:right w:val="single" w:sz="6" w:space="0" w:color="auto"/>
            </w:tcBorders>
          </w:tcPr>
          <w:p w14:paraId="1633F0DD" w14:textId="33056519" w:rsidR="00FC37BF" w:rsidRDefault="00FC37BF" w:rsidP="00FC37BF">
            <w:pPr>
              <w:pStyle w:val="Tablebullet1"/>
            </w:pPr>
            <w:r w:rsidRPr="007E2695">
              <w:rPr>
                <w:lang w:eastAsia="en-AU"/>
              </w:rPr>
              <w:t>03 9413 0101 </w:t>
            </w:r>
          </w:p>
        </w:tc>
      </w:tr>
      <w:tr w:rsidR="00FC37BF" w14:paraId="31DA9637"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365073CE" w14:textId="71044CEA" w:rsidR="00FC37BF" w:rsidRPr="002365B4" w:rsidRDefault="00FC37BF" w:rsidP="00FC37BF">
            <w:pPr>
              <w:pStyle w:val="Tabletext6pt"/>
            </w:pPr>
            <w:r w:rsidRPr="007E2695">
              <w:rPr>
                <w:rFonts w:cs="Arial"/>
                <w:szCs w:val="21"/>
                <w:lang w:eastAsia="en-AU"/>
              </w:rPr>
              <w:t>Seniors Rights Victoria </w:t>
            </w:r>
          </w:p>
        </w:tc>
        <w:tc>
          <w:tcPr>
            <w:tcW w:w="5748" w:type="dxa"/>
            <w:tcBorders>
              <w:top w:val="single" w:sz="6" w:space="0" w:color="auto"/>
              <w:left w:val="single" w:sz="6" w:space="0" w:color="auto"/>
              <w:bottom w:val="single" w:sz="6" w:space="0" w:color="auto"/>
              <w:right w:val="single" w:sz="6" w:space="0" w:color="auto"/>
            </w:tcBorders>
          </w:tcPr>
          <w:p w14:paraId="4D07AF3C" w14:textId="77777777" w:rsidR="00FC37BF" w:rsidRPr="007E2695" w:rsidRDefault="00FC37BF" w:rsidP="00FC37BF">
            <w:pPr>
              <w:pStyle w:val="Tablebullet1"/>
              <w:rPr>
                <w:lang w:eastAsia="en-AU"/>
              </w:rPr>
            </w:pPr>
            <w:r w:rsidRPr="007E2695">
              <w:rPr>
                <w:lang w:eastAsia="en-AU"/>
              </w:rPr>
              <w:t>Older adult experiencing abuse, neglect, or financial exploitation </w:t>
            </w:r>
          </w:p>
          <w:p w14:paraId="47776F91" w14:textId="3ADA5EF3" w:rsidR="00FC37BF" w:rsidRPr="002365B4" w:rsidRDefault="00FC37BF" w:rsidP="00FC37BF">
            <w:pPr>
              <w:pStyle w:val="Tablebullet1"/>
            </w:pPr>
            <w:r w:rsidRPr="007E2695">
              <w:rPr>
                <w:lang w:eastAsia="en-AU"/>
              </w:rPr>
              <w:t>Requires advocacy and legal advice </w:t>
            </w:r>
          </w:p>
        </w:tc>
        <w:tc>
          <w:tcPr>
            <w:tcW w:w="2268" w:type="dxa"/>
            <w:tcBorders>
              <w:top w:val="single" w:sz="6" w:space="0" w:color="auto"/>
              <w:left w:val="single" w:sz="6" w:space="0" w:color="auto"/>
              <w:bottom w:val="single" w:sz="6" w:space="0" w:color="auto"/>
              <w:right w:val="single" w:sz="6" w:space="0" w:color="auto"/>
            </w:tcBorders>
          </w:tcPr>
          <w:p w14:paraId="4BFFDD53" w14:textId="6679550F" w:rsidR="00FC37BF" w:rsidRDefault="00FC37BF" w:rsidP="00FC37BF">
            <w:pPr>
              <w:pStyle w:val="Tablebullet1"/>
            </w:pPr>
            <w:r w:rsidRPr="007E2695">
              <w:rPr>
                <w:lang w:eastAsia="en-AU"/>
              </w:rPr>
              <w:t>1300 368 821  </w:t>
            </w:r>
          </w:p>
        </w:tc>
      </w:tr>
      <w:tr w:rsidR="00FC37BF" w14:paraId="52545286"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53381AB9" w14:textId="57C116E9" w:rsidR="00FC37BF" w:rsidRPr="002365B4" w:rsidRDefault="00FC37BF" w:rsidP="00FC37BF">
            <w:pPr>
              <w:pStyle w:val="Tabletext6pt"/>
            </w:pPr>
            <w:r w:rsidRPr="007E2695">
              <w:rPr>
                <w:rFonts w:cs="Arial"/>
                <w:szCs w:val="21"/>
                <w:lang w:eastAsia="en-AU"/>
              </w:rPr>
              <w:t>Elizabeth Morgan House </w:t>
            </w:r>
          </w:p>
        </w:tc>
        <w:tc>
          <w:tcPr>
            <w:tcW w:w="5748" w:type="dxa"/>
            <w:tcBorders>
              <w:top w:val="single" w:sz="6" w:space="0" w:color="auto"/>
              <w:left w:val="single" w:sz="6" w:space="0" w:color="auto"/>
              <w:bottom w:val="single" w:sz="6" w:space="0" w:color="auto"/>
              <w:right w:val="single" w:sz="6" w:space="0" w:color="auto"/>
            </w:tcBorders>
          </w:tcPr>
          <w:p w14:paraId="2A65FBFB" w14:textId="2598C927" w:rsidR="00FC37BF" w:rsidRPr="002365B4" w:rsidRDefault="00FC37BF" w:rsidP="00FC37BF">
            <w:pPr>
              <w:pStyle w:val="Tablebullet1"/>
            </w:pPr>
            <w:r w:rsidRPr="007E2695">
              <w:rPr>
                <w:lang w:eastAsia="en-AU"/>
              </w:rPr>
              <w:t>Aboriginal women experiencing family violence </w:t>
            </w:r>
          </w:p>
        </w:tc>
        <w:tc>
          <w:tcPr>
            <w:tcW w:w="2268" w:type="dxa"/>
            <w:tcBorders>
              <w:top w:val="single" w:sz="6" w:space="0" w:color="auto"/>
              <w:left w:val="single" w:sz="6" w:space="0" w:color="auto"/>
              <w:bottom w:val="single" w:sz="6" w:space="0" w:color="auto"/>
              <w:right w:val="single" w:sz="6" w:space="0" w:color="auto"/>
            </w:tcBorders>
          </w:tcPr>
          <w:p w14:paraId="25809EAE" w14:textId="7169B535" w:rsidR="00FC37BF" w:rsidRDefault="00FC37BF" w:rsidP="00FC37BF">
            <w:pPr>
              <w:pStyle w:val="Tablebullet1"/>
            </w:pPr>
            <w:r w:rsidRPr="007E2695">
              <w:rPr>
                <w:lang w:eastAsia="en-AU"/>
              </w:rPr>
              <w:t>03 9403 9400 </w:t>
            </w:r>
          </w:p>
        </w:tc>
      </w:tr>
      <w:tr w:rsidR="00FC37BF" w14:paraId="5B5A5D4C"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1126A202" w14:textId="7F599C80" w:rsidR="00FC37BF" w:rsidRPr="002365B4" w:rsidRDefault="00FC37BF" w:rsidP="00FC37BF">
            <w:pPr>
              <w:pStyle w:val="Tabletext6pt"/>
            </w:pPr>
            <w:proofErr w:type="spellStart"/>
            <w:r w:rsidRPr="007E2695">
              <w:rPr>
                <w:rFonts w:cs="Arial"/>
                <w:szCs w:val="21"/>
                <w:lang w:eastAsia="en-AU"/>
              </w:rPr>
              <w:t>Djirra</w:t>
            </w:r>
            <w:proofErr w:type="spellEnd"/>
            <w:r w:rsidRPr="007E2695">
              <w:rPr>
                <w:rFonts w:cs="Arial"/>
                <w:szCs w:val="21"/>
                <w:lang w:eastAsia="en-AU"/>
              </w:rPr>
              <w:t> </w:t>
            </w:r>
          </w:p>
        </w:tc>
        <w:tc>
          <w:tcPr>
            <w:tcW w:w="5748" w:type="dxa"/>
            <w:tcBorders>
              <w:top w:val="single" w:sz="6" w:space="0" w:color="auto"/>
              <w:left w:val="single" w:sz="6" w:space="0" w:color="auto"/>
              <w:bottom w:val="single" w:sz="6" w:space="0" w:color="auto"/>
              <w:right w:val="single" w:sz="6" w:space="0" w:color="auto"/>
            </w:tcBorders>
          </w:tcPr>
          <w:p w14:paraId="2BD5CA38" w14:textId="77777777" w:rsidR="00FC37BF" w:rsidRPr="007E2695" w:rsidRDefault="00FC37BF" w:rsidP="00FC37BF">
            <w:pPr>
              <w:pStyle w:val="Tablebullet1"/>
              <w:rPr>
                <w:lang w:eastAsia="en-AU"/>
              </w:rPr>
            </w:pPr>
            <w:r w:rsidRPr="007E2695">
              <w:rPr>
                <w:lang w:eastAsia="en-AU"/>
              </w:rPr>
              <w:t>Aboriginal individual facing family violence </w:t>
            </w:r>
          </w:p>
          <w:p w14:paraId="1221DBDB" w14:textId="43BB9997" w:rsidR="00FC37BF" w:rsidRPr="002365B4" w:rsidRDefault="00FC37BF" w:rsidP="00FC37BF">
            <w:pPr>
              <w:pStyle w:val="Tablebullet1"/>
            </w:pPr>
            <w:r w:rsidRPr="007E2695">
              <w:rPr>
                <w:lang w:eastAsia="en-AU"/>
              </w:rPr>
              <w:t>Needs culturally appropriate support services and advocacy </w:t>
            </w:r>
          </w:p>
        </w:tc>
        <w:tc>
          <w:tcPr>
            <w:tcW w:w="2268" w:type="dxa"/>
            <w:tcBorders>
              <w:top w:val="single" w:sz="6" w:space="0" w:color="auto"/>
              <w:left w:val="single" w:sz="6" w:space="0" w:color="auto"/>
              <w:bottom w:val="single" w:sz="6" w:space="0" w:color="auto"/>
              <w:right w:val="single" w:sz="6" w:space="0" w:color="auto"/>
            </w:tcBorders>
          </w:tcPr>
          <w:p w14:paraId="0F000821" w14:textId="77777777" w:rsidR="00FC37BF" w:rsidRPr="007E2695" w:rsidRDefault="00FC37BF" w:rsidP="00FC37BF">
            <w:pPr>
              <w:pStyle w:val="Tablebullet1"/>
              <w:rPr>
                <w:lang w:eastAsia="en-AU"/>
              </w:rPr>
            </w:pPr>
            <w:r w:rsidRPr="007E2695">
              <w:rPr>
                <w:lang w:eastAsia="en-AU"/>
              </w:rPr>
              <w:t>1800 105 303  </w:t>
            </w:r>
          </w:p>
          <w:p w14:paraId="37FC0BB8" w14:textId="0F449E67" w:rsidR="00FC37BF" w:rsidRDefault="00FC37BF" w:rsidP="00FC37BF">
            <w:pPr>
              <w:pStyle w:val="Tablebullet1"/>
            </w:pPr>
            <w:r w:rsidRPr="007E2695">
              <w:rPr>
                <w:lang w:eastAsia="en-AU"/>
              </w:rPr>
              <w:t>03 9244 3333 </w:t>
            </w:r>
          </w:p>
        </w:tc>
      </w:tr>
      <w:tr w:rsidR="00FC37BF" w14:paraId="28707742"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164C3337" w14:textId="567D82AC" w:rsidR="00FC37BF" w:rsidRPr="002365B4" w:rsidRDefault="00FC37BF" w:rsidP="00FC37BF">
            <w:pPr>
              <w:pStyle w:val="Tabletext6pt"/>
            </w:pPr>
            <w:r w:rsidRPr="007E2695">
              <w:rPr>
                <w:rFonts w:cs="Arial"/>
                <w:szCs w:val="21"/>
                <w:lang w:eastAsia="en-AU"/>
              </w:rPr>
              <w:t xml:space="preserve">Yarning </w:t>
            </w:r>
            <w:proofErr w:type="spellStart"/>
            <w:r w:rsidRPr="007E2695">
              <w:rPr>
                <w:rFonts w:cs="Arial"/>
                <w:szCs w:val="21"/>
                <w:lang w:eastAsia="en-AU"/>
              </w:rPr>
              <w:t>SafeNStrong</w:t>
            </w:r>
            <w:proofErr w:type="spellEnd"/>
            <w:r w:rsidRPr="007E2695">
              <w:rPr>
                <w:rFonts w:cs="Arial"/>
                <w:szCs w:val="21"/>
                <w:lang w:eastAsia="en-AU"/>
              </w:rPr>
              <w:t> </w:t>
            </w:r>
          </w:p>
        </w:tc>
        <w:tc>
          <w:tcPr>
            <w:tcW w:w="5748" w:type="dxa"/>
            <w:tcBorders>
              <w:top w:val="single" w:sz="6" w:space="0" w:color="auto"/>
              <w:left w:val="single" w:sz="6" w:space="0" w:color="auto"/>
              <w:bottom w:val="single" w:sz="6" w:space="0" w:color="auto"/>
              <w:right w:val="single" w:sz="6" w:space="0" w:color="auto"/>
            </w:tcBorders>
          </w:tcPr>
          <w:p w14:paraId="280AF599" w14:textId="77777777" w:rsidR="00FC37BF" w:rsidRPr="007E2695" w:rsidRDefault="00FC37BF" w:rsidP="00FC37BF">
            <w:pPr>
              <w:pStyle w:val="Tablebullet1"/>
              <w:rPr>
                <w:lang w:eastAsia="en-AU"/>
              </w:rPr>
            </w:pPr>
            <w:r w:rsidRPr="007E2695">
              <w:rPr>
                <w:lang w:eastAsia="en-AU"/>
              </w:rPr>
              <w:t>Aboriginal person needing mental health support or crisis intervention </w:t>
            </w:r>
          </w:p>
          <w:p w14:paraId="04557B88" w14:textId="477CC4C0" w:rsidR="00FC37BF" w:rsidRPr="002365B4" w:rsidRDefault="00FC37BF" w:rsidP="00FC37BF">
            <w:pPr>
              <w:pStyle w:val="Tablebullet1"/>
            </w:pPr>
            <w:r w:rsidRPr="007E2695">
              <w:rPr>
                <w:lang w:eastAsia="en-AU"/>
              </w:rPr>
              <w:t>Experiencing distress related to family violence </w:t>
            </w:r>
          </w:p>
        </w:tc>
        <w:tc>
          <w:tcPr>
            <w:tcW w:w="2268" w:type="dxa"/>
            <w:tcBorders>
              <w:top w:val="single" w:sz="6" w:space="0" w:color="auto"/>
              <w:left w:val="single" w:sz="6" w:space="0" w:color="auto"/>
              <w:bottom w:val="single" w:sz="6" w:space="0" w:color="auto"/>
              <w:right w:val="single" w:sz="6" w:space="0" w:color="auto"/>
            </w:tcBorders>
          </w:tcPr>
          <w:p w14:paraId="5E70CCDF" w14:textId="1894CF3F" w:rsidR="00FC37BF" w:rsidRDefault="00FC37BF" w:rsidP="00FC37BF">
            <w:pPr>
              <w:pStyle w:val="Tablebullet1"/>
            </w:pPr>
            <w:r w:rsidRPr="007E2695">
              <w:rPr>
                <w:lang w:eastAsia="en-AU"/>
              </w:rPr>
              <w:t>1800 959 563 </w:t>
            </w:r>
          </w:p>
        </w:tc>
      </w:tr>
      <w:tr w:rsidR="00FC37BF" w14:paraId="7DBBA6E9"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03E15F70" w14:textId="1FDF6108" w:rsidR="00FC37BF" w:rsidRPr="002365B4" w:rsidRDefault="00FC37BF" w:rsidP="00FC37BF">
            <w:pPr>
              <w:pStyle w:val="Tabletext6pt"/>
            </w:pPr>
            <w:proofErr w:type="spellStart"/>
            <w:r w:rsidRPr="007E2695">
              <w:rPr>
                <w:rFonts w:cs="Arial"/>
                <w:szCs w:val="21"/>
                <w:lang w:eastAsia="en-AU"/>
              </w:rPr>
              <w:t>Dardi</w:t>
            </w:r>
            <w:proofErr w:type="spellEnd"/>
            <w:r w:rsidRPr="007E2695">
              <w:rPr>
                <w:rFonts w:cs="Arial"/>
                <w:szCs w:val="21"/>
                <w:lang w:eastAsia="en-AU"/>
              </w:rPr>
              <w:t xml:space="preserve"> </w:t>
            </w:r>
            <w:proofErr w:type="spellStart"/>
            <w:r w:rsidRPr="007E2695">
              <w:rPr>
                <w:rFonts w:cs="Arial"/>
                <w:szCs w:val="21"/>
                <w:lang w:eastAsia="en-AU"/>
              </w:rPr>
              <w:t>Munwurro’s</w:t>
            </w:r>
            <w:proofErr w:type="spellEnd"/>
            <w:r w:rsidRPr="007E2695">
              <w:rPr>
                <w:rFonts w:cs="Arial"/>
                <w:szCs w:val="21"/>
                <w:lang w:eastAsia="en-AU"/>
              </w:rPr>
              <w:t xml:space="preserve"> Brother to Brother </w:t>
            </w:r>
          </w:p>
        </w:tc>
        <w:tc>
          <w:tcPr>
            <w:tcW w:w="5748" w:type="dxa"/>
            <w:tcBorders>
              <w:top w:val="single" w:sz="6" w:space="0" w:color="auto"/>
              <w:left w:val="single" w:sz="6" w:space="0" w:color="auto"/>
              <w:bottom w:val="single" w:sz="6" w:space="0" w:color="auto"/>
              <w:right w:val="single" w:sz="6" w:space="0" w:color="auto"/>
            </w:tcBorders>
          </w:tcPr>
          <w:p w14:paraId="579A2BC6" w14:textId="77777777" w:rsidR="00FC37BF" w:rsidRPr="007E2695" w:rsidRDefault="00FC37BF" w:rsidP="00FC37BF">
            <w:pPr>
              <w:pStyle w:val="Tablebullet1"/>
              <w:rPr>
                <w:lang w:eastAsia="en-AU"/>
              </w:rPr>
            </w:pPr>
            <w:r w:rsidRPr="007E2695">
              <w:rPr>
                <w:lang w:eastAsia="en-AU"/>
              </w:rPr>
              <w:t>Aboriginal men dealing with family violence issues </w:t>
            </w:r>
          </w:p>
          <w:p w14:paraId="78170348" w14:textId="508E29CA" w:rsidR="00FC37BF" w:rsidRPr="002365B4" w:rsidRDefault="00FC37BF" w:rsidP="00FC37BF">
            <w:pPr>
              <w:pStyle w:val="Tablebullet1"/>
            </w:pPr>
            <w:r w:rsidRPr="007E2695">
              <w:rPr>
                <w:lang w:eastAsia="en-AU"/>
              </w:rPr>
              <w:t>Seeking crisis support and guidance for behaviour change </w:t>
            </w:r>
          </w:p>
        </w:tc>
        <w:tc>
          <w:tcPr>
            <w:tcW w:w="2268" w:type="dxa"/>
            <w:tcBorders>
              <w:top w:val="single" w:sz="6" w:space="0" w:color="auto"/>
              <w:left w:val="single" w:sz="6" w:space="0" w:color="auto"/>
              <w:bottom w:val="single" w:sz="6" w:space="0" w:color="auto"/>
              <w:right w:val="single" w:sz="6" w:space="0" w:color="auto"/>
            </w:tcBorders>
          </w:tcPr>
          <w:p w14:paraId="25E5D8D2" w14:textId="78E60292" w:rsidR="00FC37BF" w:rsidRDefault="00FC37BF" w:rsidP="00FC37BF">
            <w:pPr>
              <w:pStyle w:val="Tablebullet1"/>
            </w:pPr>
            <w:r w:rsidRPr="007E2695">
              <w:rPr>
                <w:lang w:eastAsia="en-AU"/>
              </w:rPr>
              <w:t>1800 435 799 </w:t>
            </w:r>
          </w:p>
        </w:tc>
      </w:tr>
      <w:tr w:rsidR="00FC37BF" w14:paraId="56F93E0A"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0D879035" w14:textId="2AFD933A" w:rsidR="00FC37BF" w:rsidRPr="002365B4" w:rsidRDefault="00FC37BF" w:rsidP="00FC37BF">
            <w:pPr>
              <w:pStyle w:val="Tabletext6pt"/>
            </w:pPr>
            <w:r w:rsidRPr="007E2695">
              <w:rPr>
                <w:rFonts w:cs="Arial"/>
                <w:szCs w:val="21"/>
                <w:lang w:eastAsia="en-AU"/>
              </w:rPr>
              <w:t>Victorian Aboriginal Child Care Agency  </w:t>
            </w:r>
          </w:p>
        </w:tc>
        <w:tc>
          <w:tcPr>
            <w:tcW w:w="5748" w:type="dxa"/>
            <w:tcBorders>
              <w:top w:val="single" w:sz="6" w:space="0" w:color="auto"/>
              <w:left w:val="single" w:sz="6" w:space="0" w:color="auto"/>
              <w:bottom w:val="single" w:sz="6" w:space="0" w:color="auto"/>
              <w:right w:val="single" w:sz="6" w:space="0" w:color="auto"/>
            </w:tcBorders>
          </w:tcPr>
          <w:p w14:paraId="24B3F52E" w14:textId="5D05D908" w:rsidR="00FC37BF" w:rsidRPr="002365B4" w:rsidRDefault="00FC37BF" w:rsidP="00FC37BF">
            <w:pPr>
              <w:pStyle w:val="Tablebullet1"/>
            </w:pPr>
            <w:r w:rsidRPr="007E2695">
              <w:rPr>
                <w:lang w:eastAsia="en-AU"/>
              </w:rPr>
              <w:t>Aboriginal children and families requiring support </w:t>
            </w:r>
          </w:p>
        </w:tc>
        <w:tc>
          <w:tcPr>
            <w:tcW w:w="2268" w:type="dxa"/>
            <w:tcBorders>
              <w:top w:val="single" w:sz="6" w:space="0" w:color="auto"/>
              <w:left w:val="single" w:sz="6" w:space="0" w:color="auto"/>
              <w:bottom w:val="single" w:sz="6" w:space="0" w:color="auto"/>
              <w:right w:val="single" w:sz="6" w:space="0" w:color="auto"/>
            </w:tcBorders>
          </w:tcPr>
          <w:p w14:paraId="26D1BAD5" w14:textId="4463F441" w:rsidR="00FC37BF" w:rsidRDefault="00FC37BF" w:rsidP="00FC37BF">
            <w:pPr>
              <w:pStyle w:val="Tablebullet1"/>
            </w:pPr>
            <w:r w:rsidRPr="007E2695">
              <w:rPr>
                <w:lang w:eastAsia="en-AU"/>
              </w:rPr>
              <w:t>03 9287 8800 </w:t>
            </w:r>
          </w:p>
        </w:tc>
      </w:tr>
      <w:tr w:rsidR="00FC37BF" w14:paraId="57ED177A" w14:textId="77777777" w:rsidTr="00FC37BF">
        <w:trPr>
          <w:trHeight w:val="850"/>
        </w:trPr>
        <w:tc>
          <w:tcPr>
            <w:tcW w:w="1477" w:type="dxa"/>
            <w:tcBorders>
              <w:top w:val="single" w:sz="6" w:space="0" w:color="auto"/>
              <w:left w:val="single" w:sz="6" w:space="0" w:color="auto"/>
              <w:bottom w:val="single" w:sz="6" w:space="0" w:color="auto"/>
              <w:right w:val="single" w:sz="6" w:space="0" w:color="auto"/>
            </w:tcBorders>
          </w:tcPr>
          <w:p w14:paraId="7B28173C" w14:textId="499E2E1D" w:rsidR="00FC37BF" w:rsidRPr="002365B4" w:rsidRDefault="00FC37BF" w:rsidP="00FC37BF">
            <w:pPr>
              <w:pStyle w:val="Tabletext6pt"/>
            </w:pPr>
            <w:r w:rsidRPr="007E2695">
              <w:rPr>
                <w:rFonts w:cs="Arial"/>
                <w:szCs w:val="21"/>
                <w:lang w:eastAsia="en-AU"/>
              </w:rPr>
              <w:t>VCAT Family Violence Support </w:t>
            </w:r>
          </w:p>
        </w:tc>
        <w:tc>
          <w:tcPr>
            <w:tcW w:w="5748" w:type="dxa"/>
            <w:tcBorders>
              <w:top w:val="single" w:sz="6" w:space="0" w:color="auto"/>
              <w:left w:val="single" w:sz="6" w:space="0" w:color="auto"/>
              <w:bottom w:val="single" w:sz="6" w:space="0" w:color="auto"/>
              <w:right w:val="single" w:sz="6" w:space="0" w:color="auto"/>
            </w:tcBorders>
          </w:tcPr>
          <w:p w14:paraId="4C106151" w14:textId="545BF9D5" w:rsidR="00FC37BF" w:rsidRPr="002365B4" w:rsidRDefault="00FC37BF" w:rsidP="00FC37BF">
            <w:pPr>
              <w:pStyle w:val="Tablebullet1"/>
            </w:pPr>
            <w:r w:rsidRPr="007E2695">
              <w:rPr>
                <w:lang w:eastAsia="en-AU"/>
              </w:rPr>
              <w:t>Victim-survivor support with the VCAT process and safety at VCAT </w:t>
            </w:r>
          </w:p>
        </w:tc>
        <w:tc>
          <w:tcPr>
            <w:tcW w:w="2268" w:type="dxa"/>
            <w:tcBorders>
              <w:top w:val="single" w:sz="6" w:space="0" w:color="auto"/>
              <w:left w:val="single" w:sz="6" w:space="0" w:color="auto"/>
              <w:bottom w:val="single" w:sz="6" w:space="0" w:color="auto"/>
              <w:right w:val="single" w:sz="6" w:space="0" w:color="auto"/>
            </w:tcBorders>
          </w:tcPr>
          <w:p w14:paraId="678C3E69" w14:textId="77777777" w:rsidR="00FC37BF" w:rsidRPr="007E2695" w:rsidRDefault="00FC37BF" w:rsidP="00FC37BF">
            <w:pPr>
              <w:pStyle w:val="Tablebullet1"/>
              <w:rPr>
                <w:lang w:eastAsia="en-AU"/>
              </w:rPr>
            </w:pPr>
            <w:r w:rsidRPr="007E2695">
              <w:rPr>
                <w:lang w:eastAsia="en-AU"/>
              </w:rPr>
              <w:t>03 9628 9856 </w:t>
            </w:r>
          </w:p>
          <w:p w14:paraId="7307C05F" w14:textId="77777777" w:rsidR="00FC37BF" w:rsidRPr="00FC37BF" w:rsidRDefault="00FC37BF" w:rsidP="00FC37BF">
            <w:pPr>
              <w:pStyle w:val="Tablebullet1"/>
            </w:pPr>
            <w:r w:rsidRPr="007E2695">
              <w:rPr>
                <w:rFonts w:cs="Arial"/>
                <w:b/>
                <w:bCs/>
                <w:szCs w:val="21"/>
                <w:lang w:eastAsia="en-AU"/>
              </w:rPr>
              <w:t>Email:</w:t>
            </w:r>
            <w:r w:rsidRPr="007E2695">
              <w:rPr>
                <w:rFonts w:cs="Arial"/>
                <w:szCs w:val="21"/>
                <w:lang w:eastAsia="en-AU"/>
              </w:rPr>
              <w:t xml:space="preserve"> </w:t>
            </w:r>
            <w:proofErr w:type="spellStart"/>
            <w:r w:rsidRPr="007E2695">
              <w:rPr>
                <w:rFonts w:cs="Arial"/>
                <w:szCs w:val="21"/>
                <w:lang w:eastAsia="en-AU"/>
              </w:rPr>
              <w:t>fvsupport@courts</w:t>
            </w:r>
            <w:proofErr w:type="spellEnd"/>
            <w:r w:rsidRPr="007E2695">
              <w:rPr>
                <w:rFonts w:cs="Arial"/>
                <w:szCs w:val="21"/>
                <w:lang w:eastAsia="en-AU"/>
              </w:rPr>
              <w:t>.</w:t>
            </w:r>
          </w:p>
          <w:p w14:paraId="2B723878" w14:textId="5B3DF5B3" w:rsidR="00FC37BF" w:rsidRDefault="00FC37BF" w:rsidP="00FC37BF">
            <w:pPr>
              <w:pStyle w:val="Tablebullet1"/>
              <w:numPr>
                <w:ilvl w:val="0"/>
                <w:numId w:val="0"/>
              </w:numPr>
              <w:ind w:left="227"/>
            </w:pPr>
            <w:r w:rsidRPr="007E2695">
              <w:rPr>
                <w:rFonts w:cs="Arial"/>
                <w:szCs w:val="21"/>
                <w:lang w:eastAsia="en-AU"/>
              </w:rPr>
              <w:t>vic.gov.au </w:t>
            </w:r>
          </w:p>
        </w:tc>
      </w:tr>
    </w:tbl>
    <w:p w14:paraId="61D9BFCB" w14:textId="60CA4648" w:rsidR="00043053" w:rsidRPr="00146AA5" w:rsidRDefault="007E2695" w:rsidP="006E3688">
      <w:pPr>
        <w:pStyle w:val="Bodyaftertablefigure"/>
      </w:pPr>
      <w:r>
        <w:rPr>
          <w:shd w:val="clear" w:color="auto" w:fill="FFFFFF"/>
        </w:rPr>
        <w:t xml:space="preserve">A list of locally based housing and </w:t>
      </w:r>
      <w:r w:rsidRPr="007E3DB4">
        <w:rPr>
          <w:rStyle w:val="BodyChar"/>
        </w:rPr>
        <w:t>homelessness</w:t>
      </w:r>
      <w:r>
        <w:rPr>
          <w:shd w:val="clear" w:color="auto" w:fill="FFFFFF"/>
        </w:rPr>
        <w:t xml:space="preserve"> services can be found at </w:t>
      </w:r>
      <w:hyperlink r:id="rId47" w:history="1">
        <w:r w:rsidR="00623685" w:rsidRPr="00095D39">
          <w:rPr>
            <w:rStyle w:val="Hyperlink"/>
            <w:rFonts w:cs="Arial"/>
            <w:szCs w:val="21"/>
            <w:shd w:val="clear" w:color="auto" w:fill="FFFFFF"/>
          </w:rPr>
          <w:t>Getting help - DFFH Services</w:t>
        </w:r>
      </w:hyperlink>
      <w:r>
        <w:rPr>
          <w:shd w:val="clear" w:color="auto" w:fill="FFFFFF"/>
        </w:rPr>
        <w:t xml:space="preserve"> https://services.dffh.vic.gov.au/getting-help.</w:t>
      </w:r>
    </w:p>
    <w:sectPr w:rsidR="00043053" w:rsidRPr="00146AA5" w:rsidSect="00F15144">
      <w:headerReference w:type="even" r:id="rId48"/>
      <w:headerReference w:type="default" r:id="rId49"/>
      <w:footerReference w:type="even" r:id="rId50"/>
      <w:footerReference w:type="default" r:id="rId51"/>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2839C" w14:textId="77777777" w:rsidR="00275F33" w:rsidRDefault="00275F33">
      <w:r>
        <w:separator/>
      </w:r>
    </w:p>
    <w:p w14:paraId="31AFE093" w14:textId="77777777" w:rsidR="00275F33" w:rsidRDefault="00275F33"/>
    <w:p w14:paraId="43472644" w14:textId="77777777" w:rsidR="00275F33" w:rsidRDefault="00275F33"/>
  </w:endnote>
  <w:endnote w:type="continuationSeparator" w:id="0">
    <w:p w14:paraId="142EA3EB" w14:textId="77777777" w:rsidR="00275F33" w:rsidRDefault="00275F33">
      <w:r>
        <w:continuationSeparator/>
      </w:r>
    </w:p>
    <w:p w14:paraId="5C5328D0" w14:textId="77777777" w:rsidR="00275F33" w:rsidRDefault="00275F33"/>
    <w:p w14:paraId="7D51A779" w14:textId="77777777" w:rsidR="00275F33" w:rsidRDefault="00275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06AB0" w14:textId="3FA2AEC0" w:rsidR="002E2F57" w:rsidRDefault="002E2F57">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2E2F57" w:rsidRPr="00EB4BC7" w:rsidRDefault="002E2F5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NRhsfUYAwAAOAYAAA4AAAAAAAAAAAAA&#10;AAAALgIAAGRycy9lMm9Eb2MueG1sUEsBAi0AFAAGAAgAAAAhAC+QSJfgAAAACwEAAA8AAAAAAAAA&#10;AAAAAAAAcgUAAGRycy9kb3ducmV2LnhtbFBLBQYAAAAABAAEAPMAAAB/BgAAAAA=&#10;" o:allowincell="f" filled="f" stroked="f" strokeweight=".5pt">
              <v:textbox inset=",0,,0">
                <w:txbxContent>
                  <w:p w14:paraId="55F389B9" w14:textId="31CAAB1A" w:rsidR="002E2F57" w:rsidRPr="00EB4BC7" w:rsidRDefault="002E2F5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27F3" w14:textId="735E2BCF" w:rsidR="002E2F57" w:rsidRDefault="002E2F57">
    <w:pPr>
      <w:pStyle w:val="Footer"/>
    </w:pPr>
    <w:r>
      <w:rPr>
        <w:noProof/>
        <w:lang w:eastAsia="en-AU"/>
      </w:rPr>
      <mc:AlternateContent>
        <mc:Choice Requires="wps">
          <w:drawing>
            <wp:anchor distT="0" distB="0" distL="114300" distR="114300" simplePos="0" relativeHeight="251685887"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2E2F57" w:rsidRPr="00EB4BC7" w:rsidRDefault="002E2F5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" o:allowincell="f" filled="f" stroked="f" strokeweight=".5pt">
              <v:textbox inset=",0,,0">
                <w:txbxContent>
                  <w:p w14:paraId="6C8B923F" w14:textId="188DBC95" w:rsidR="002E2F57" w:rsidRPr="00EB4BC7" w:rsidRDefault="002E2F5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B1DC" w14:textId="660D8273" w:rsidR="002E2F57" w:rsidRDefault="002E2F57">
    <w:pPr>
      <w:pStyle w:val="Footer"/>
    </w:pPr>
    <w:r>
      <w:rPr>
        <w:noProof/>
      </w:rPr>
      <mc:AlternateContent>
        <mc:Choice Requires="wps">
          <w:drawing>
            <wp:anchor distT="0" distB="0" distL="114300" distR="114300" simplePos="0" relativeHeight="251686143"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2E2F57" w:rsidRPr="00EB4BC7" w:rsidRDefault="002E2F5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BQvYxgYAwAAPgYAAA4AAAAAAAAAAAAA&#10;AAAALgIAAGRycy9lMm9Eb2MueG1sUEsBAi0AFAAGAAgAAAAhAC+QSJfgAAAACwEAAA8AAAAAAAAA&#10;AAAAAAAAcgUAAGRycy9kb3ducmV2LnhtbFBLBQYAAAAABAAEAPMAAAB/BgAAAAA=&#10;" o:allowincell="f" filled="f" stroked="f" strokeweight=".5pt">
              <v:textbox inset=",0,,0">
                <w:txbxContent>
                  <w:p w14:paraId="4086DCEE" w14:textId="7687AF4A" w:rsidR="002E2F57" w:rsidRPr="00EB4BC7" w:rsidRDefault="002E2F5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0490" w14:textId="1557D831" w:rsidR="002E2F57" w:rsidRDefault="002E2F57">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E2F57" w:rsidRPr="002C5B7C" w:rsidRDefault="002E2F57"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" o:allowincell="f" filled="f" stroked="f" strokeweight=".5pt">
              <v:textbox inset=",0,,0">
                <w:txbxContent>
                  <w:p w14:paraId="187CC088" w14:textId="35729B6B" w:rsidR="002E2F57" w:rsidRPr="002C5B7C" w:rsidRDefault="002E2F57"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A8D0" w14:textId="7E347BBB" w:rsidR="002E2F57" w:rsidRDefault="002E2F57" w:rsidP="00DC00C1">
    <w:pPr>
      <w:pStyle w:val="Footer"/>
      <w:tabs>
        <w:tab w:val="left" w:pos="3667"/>
      </w:tabs>
    </w:pPr>
    <w:r>
      <w:rPr>
        <w:noProof/>
        <w:lang w:eastAsia="en-AU"/>
      </w:rPr>
      <mc:AlternateContent>
        <mc:Choice Requires="wps">
          <w:drawing>
            <wp:anchor distT="0" distB="0" distL="114300" distR="114300" simplePos="0" relativeHeight="2516966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2E2F57" w:rsidRPr="001C7128" w:rsidRDefault="002E2F57"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" o:allowincell="f" filled="f" stroked="f" strokeweight=".5pt">
              <v:textbox inset=",0,,0">
                <w:txbxContent>
                  <w:p w14:paraId="08EC5D7E" w14:textId="292E2C3E" w:rsidR="002E2F57" w:rsidRPr="001C7128" w:rsidRDefault="002E2F57"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2E2F57" w:rsidRPr="00EB4BC7" w:rsidRDefault="002E2F5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" o:allowincell="f" filled="f" stroked="f" strokeweight=".5pt">
              <v:textbox inset=",0,,0">
                <w:txbxContent>
                  <w:p w14:paraId="54918659" w14:textId="5CB96CC1" w:rsidR="002E2F57" w:rsidRPr="00EB4BC7" w:rsidRDefault="002E2F5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36C91" w14:textId="77777777" w:rsidR="00275F33" w:rsidRDefault="00275F33" w:rsidP="00207717">
      <w:pPr>
        <w:spacing w:before="120"/>
      </w:pPr>
      <w:r>
        <w:separator/>
      </w:r>
    </w:p>
    <w:p w14:paraId="05F8DDDB" w14:textId="77777777" w:rsidR="00275F33" w:rsidRDefault="00275F33"/>
  </w:footnote>
  <w:footnote w:type="continuationSeparator" w:id="0">
    <w:p w14:paraId="0B9638ED" w14:textId="77777777" w:rsidR="00275F33" w:rsidRDefault="00275F33">
      <w:r>
        <w:continuationSeparator/>
      </w:r>
    </w:p>
    <w:p w14:paraId="1D129C2A" w14:textId="77777777" w:rsidR="00275F33" w:rsidRDefault="00275F33"/>
    <w:p w14:paraId="6DFDB658" w14:textId="77777777" w:rsidR="00275F33" w:rsidRDefault="00275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185F" w14:textId="3B103123" w:rsidR="002E2F57" w:rsidRDefault="002E2F57">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p w14:paraId="6C45A9B5" w14:textId="77777777" w:rsidR="002938D5" w:rsidRDefault="002938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A3E9" w14:textId="6015FFAE" w:rsidR="002E2F57" w:rsidRPr="001C7128" w:rsidRDefault="002E2F57" w:rsidP="001C7128">
    <w:pPr>
      <w:pStyle w:val="Header"/>
    </w:pPr>
    <w:r w:rsidRPr="00B8595A">
      <w:t xml:space="preserve">Family Violence Risk Management in Public Housing </w:t>
    </w:r>
    <w:r>
      <w:t>operational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p w14:paraId="158CD1BB" w14:textId="77777777" w:rsidR="002938D5" w:rsidRDefault="002938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5371C"/>
    <w:multiLevelType w:val="multilevel"/>
    <w:tmpl w:val="48E4B8D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1382EA3E"/>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B936D668"/>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2"/>
  </w:num>
  <w:num w:numId="2">
    <w:abstractNumId w:val="5"/>
    <w:lvlOverride w:ilvl="1">
      <w:lvl w:ilvl="1">
        <w:start w:val="1"/>
        <w:numFmt w:val="bullet"/>
        <w:lvlRestart w:val="0"/>
        <w:pStyle w:val="Bullet2"/>
        <w:lvlText w:val="–"/>
        <w:lvlJc w:val="left"/>
        <w:pPr>
          <w:ind w:left="567" w:hanging="283"/>
        </w:pPr>
        <w:rPr>
          <w:rFonts w:ascii="Calibri" w:hAnsi="Calibri" w:hint="default"/>
        </w:rPr>
      </w:lvl>
    </w:lvlOverride>
  </w:num>
  <w:num w:numId="3">
    <w:abstractNumId w:val="4"/>
    <w:lvlOverride w:ilvl="1">
      <w:lvl w:ilvl="1">
        <w:start w:val="1"/>
        <w:numFmt w:val="bullet"/>
        <w:lvlRestart w:val="0"/>
        <w:pStyle w:val="Tablebullet2"/>
        <w:lvlText w:val="–"/>
        <w:lvlJc w:val="left"/>
        <w:pPr>
          <w:tabs>
            <w:tab w:val="num" w:pos="227"/>
          </w:tabs>
          <w:ind w:left="454" w:hanging="227"/>
        </w:pPr>
        <w:rPr>
          <w:rFonts w:ascii="Calibri" w:hAnsi="Calibri" w:hint="default"/>
        </w:rPr>
      </w:lvl>
    </w:lvlOverride>
  </w:num>
  <w:num w:numId="4">
    <w:abstractNumId w:val="6"/>
  </w:num>
  <w:num w:numId="5">
    <w:abstractNumId w:val="3"/>
  </w:num>
  <w:num w:numId="6">
    <w:abstractNumId w:val="1"/>
  </w:num>
  <w:num w:numId="7">
    <w:abstractNumId w:val="4"/>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16608"/>
    <w:rsid w:val="00020678"/>
    <w:rsid w:val="00022271"/>
    <w:rsid w:val="000235E8"/>
    <w:rsid w:val="00024D89"/>
    <w:rsid w:val="000250B6"/>
    <w:rsid w:val="00033D81"/>
    <w:rsid w:val="00033DC9"/>
    <w:rsid w:val="00037366"/>
    <w:rsid w:val="00041BF0"/>
    <w:rsid w:val="00042C8A"/>
    <w:rsid w:val="00043053"/>
    <w:rsid w:val="0004536B"/>
    <w:rsid w:val="00046B68"/>
    <w:rsid w:val="000527DD"/>
    <w:rsid w:val="00056EC4"/>
    <w:rsid w:val="000578B2"/>
    <w:rsid w:val="00060959"/>
    <w:rsid w:val="00060C8F"/>
    <w:rsid w:val="0006298A"/>
    <w:rsid w:val="000663CD"/>
    <w:rsid w:val="000733FE"/>
    <w:rsid w:val="00074219"/>
    <w:rsid w:val="00074ED5"/>
    <w:rsid w:val="0008170F"/>
    <w:rsid w:val="0008204A"/>
    <w:rsid w:val="0008508E"/>
    <w:rsid w:val="00085FF6"/>
    <w:rsid w:val="00087951"/>
    <w:rsid w:val="0009113B"/>
    <w:rsid w:val="00093402"/>
    <w:rsid w:val="000939ED"/>
    <w:rsid w:val="00094DA3"/>
    <w:rsid w:val="00096CD1"/>
    <w:rsid w:val="000A012C"/>
    <w:rsid w:val="000A09EC"/>
    <w:rsid w:val="000A0EB9"/>
    <w:rsid w:val="000A186C"/>
    <w:rsid w:val="000A1EA4"/>
    <w:rsid w:val="000A2476"/>
    <w:rsid w:val="000A641A"/>
    <w:rsid w:val="000B3EDB"/>
    <w:rsid w:val="000B543D"/>
    <w:rsid w:val="000B55F9"/>
    <w:rsid w:val="000B5BF7"/>
    <w:rsid w:val="000B6BC8"/>
    <w:rsid w:val="000C0303"/>
    <w:rsid w:val="000C3431"/>
    <w:rsid w:val="000C42EA"/>
    <w:rsid w:val="000C4546"/>
    <w:rsid w:val="000D02EC"/>
    <w:rsid w:val="000D1242"/>
    <w:rsid w:val="000D2ABA"/>
    <w:rsid w:val="000E0970"/>
    <w:rsid w:val="000E2842"/>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0726E"/>
    <w:rsid w:val="001120C5"/>
    <w:rsid w:val="00114FB2"/>
    <w:rsid w:val="00120BD3"/>
    <w:rsid w:val="00122FEA"/>
    <w:rsid w:val="001232BD"/>
    <w:rsid w:val="00124ED5"/>
    <w:rsid w:val="00125CB6"/>
    <w:rsid w:val="001276FA"/>
    <w:rsid w:val="001447B3"/>
    <w:rsid w:val="00146AA5"/>
    <w:rsid w:val="00152073"/>
    <w:rsid w:val="00152329"/>
    <w:rsid w:val="00156598"/>
    <w:rsid w:val="00161939"/>
    <w:rsid w:val="00161AA0"/>
    <w:rsid w:val="00161D2E"/>
    <w:rsid w:val="00161F3E"/>
    <w:rsid w:val="00162093"/>
    <w:rsid w:val="00162CA9"/>
    <w:rsid w:val="00162CDC"/>
    <w:rsid w:val="00165459"/>
    <w:rsid w:val="00165A57"/>
    <w:rsid w:val="001708A9"/>
    <w:rsid w:val="001712C2"/>
    <w:rsid w:val="00172BAF"/>
    <w:rsid w:val="00172ED0"/>
    <w:rsid w:val="0017674D"/>
    <w:rsid w:val="001771DD"/>
    <w:rsid w:val="00177995"/>
    <w:rsid w:val="00177A8C"/>
    <w:rsid w:val="00180CDC"/>
    <w:rsid w:val="0018244E"/>
    <w:rsid w:val="00183356"/>
    <w:rsid w:val="00186B33"/>
    <w:rsid w:val="00192F9D"/>
    <w:rsid w:val="00196EB8"/>
    <w:rsid w:val="00196EFB"/>
    <w:rsid w:val="001979FF"/>
    <w:rsid w:val="00197B17"/>
    <w:rsid w:val="001A1950"/>
    <w:rsid w:val="001A1C54"/>
    <w:rsid w:val="001A2C0E"/>
    <w:rsid w:val="001A3ACE"/>
    <w:rsid w:val="001A40B9"/>
    <w:rsid w:val="001A6272"/>
    <w:rsid w:val="001B058F"/>
    <w:rsid w:val="001B6B96"/>
    <w:rsid w:val="001B738B"/>
    <w:rsid w:val="001C09DB"/>
    <w:rsid w:val="001C1859"/>
    <w:rsid w:val="001C277E"/>
    <w:rsid w:val="001C2A72"/>
    <w:rsid w:val="001C31B7"/>
    <w:rsid w:val="001C7128"/>
    <w:rsid w:val="001D0B75"/>
    <w:rsid w:val="001D12E1"/>
    <w:rsid w:val="001D39A5"/>
    <w:rsid w:val="001D3C09"/>
    <w:rsid w:val="001D44E8"/>
    <w:rsid w:val="001D5B14"/>
    <w:rsid w:val="001D60EC"/>
    <w:rsid w:val="001D6F59"/>
    <w:rsid w:val="001E44DF"/>
    <w:rsid w:val="001E68A5"/>
    <w:rsid w:val="001E6BB0"/>
    <w:rsid w:val="001E7282"/>
    <w:rsid w:val="001E7CE9"/>
    <w:rsid w:val="001F06CC"/>
    <w:rsid w:val="001F3810"/>
    <w:rsid w:val="001F3826"/>
    <w:rsid w:val="001F6E46"/>
    <w:rsid w:val="001F7C91"/>
    <w:rsid w:val="002033B7"/>
    <w:rsid w:val="00206463"/>
    <w:rsid w:val="00206F2F"/>
    <w:rsid w:val="00207717"/>
    <w:rsid w:val="0021053D"/>
    <w:rsid w:val="00210A92"/>
    <w:rsid w:val="0021137E"/>
    <w:rsid w:val="00212B95"/>
    <w:rsid w:val="00215CC8"/>
    <w:rsid w:val="00216C03"/>
    <w:rsid w:val="00220A1A"/>
    <w:rsid w:val="00220C04"/>
    <w:rsid w:val="0022278D"/>
    <w:rsid w:val="0022701F"/>
    <w:rsid w:val="00227C68"/>
    <w:rsid w:val="002333F5"/>
    <w:rsid w:val="00233724"/>
    <w:rsid w:val="0023599D"/>
    <w:rsid w:val="002365B4"/>
    <w:rsid w:val="00237E7D"/>
    <w:rsid w:val="002432E1"/>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5F33"/>
    <w:rsid w:val="002763B3"/>
    <w:rsid w:val="002802E3"/>
    <w:rsid w:val="00280624"/>
    <w:rsid w:val="0028213D"/>
    <w:rsid w:val="00282A7F"/>
    <w:rsid w:val="00285C7B"/>
    <w:rsid w:val="002862F1"/>
    <w:rsid w:val="002869D1"/>
    <w:rsid w:val="00291373"/>
    <w:rsid w:val="00292E6C"/>
    <w:rsid w:val="00293137"/>
    <w:rsid w:val="002938D5"/>
    <w:rsid w:val="00294396"/>
    <w:rsid w:val="0029597D"/>
    <w:rsid w:val="002962C3"/>
    <w:rsid w:val="0029752B"/>
    <w:rsid w:val="002A001A"/>
    <w:rsid w:val="002A0A9C"/>
    <w:rsid w:val="002A483C"/>
    <w:rsid w:val="002A5BD1"/>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2F57"/>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7C9"/>
    <w:rsid w:val="00327870"/>
    <w:rsid w:val="0033259D"/>
    <w:rsid w:val="003333D2"/>
    <w:rsid w:val="00334686"/>
    <w:rsid w:val="00337339"/>
    <w:rsid w:val="00340345"/>
    <w:rsid w:val="003406C6"/>
    <w:rsid w:val="003418CC"/>
    <w:rsid w:val="003434EE"/>
    <w:rsid w:val="003459BD"/>
    <w:rsid w:val="003504AB"/>
    <w:rsid w:val="00350D38"/>
    <w:rsid w:val="00351B36"/>
    <w:rsid w:val="00357B4E"/>
    <w:rsid w:val="00360004"/>
    <w:rsid w:val="003716FD"/>
    <w:rsid w:val="0037204B"/>
    <w:rsid w:val="003744CF"/>
    <w:rsid w:val="00374717"/>
    <w:rsid w:val="0037676C"/>
    <w:rsid w:val="00381043"/>
    <w:rsid w:val="003829E5"/>
    <w:rsid w:val="00386109"/>
    <w:rsid w:val="00386944"/>
    <w:rsid w:val="003956CC"/>
    <w:rsid w:val="00395C9A"/>
    <w:rsid w:val="0039648B"/>
    <w:rsid w:val="003A0853"/>
    <w:rsid w:val="003A1108"/>
    <w:rsid w:val="003A2A69"/>
    <w:rsid w:val="003A6B67"/>
    <w:rsid w:val="003B13B6"/>
    <w:rsid w:val="003B14C3"/>
    <w:rsid w:val="003B15E6"/>
    <w:rsid w:val="003B22EF"/>
    <w:rsid w:val="003B2AE3"/>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D7731"/>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0911"/>
    <w:rsid w:val="004115A2"/>
    <w:rsid w:val="004148F9"/>
    <w:rsid w:val="00417BF4"/>
    <w:rsid w:val="0042084E"/>
    <w:rsid w:val="00421EEF"/>
    <w:rsid w:val="00424D65"/>
    <w:rsid w:val="0042526D"/>
    <w:rsid w:val="00430393"/>
    <w:rsid w:val="00431806"/>
    <w:rsid w:val="00431A70"/>
    <w:rsid w:val="00431F42"/>
    <w:rsid w:val="0044031C"/>
    <w:rsid w:val="00442C6C"/>
    <w:rsid w:val="00443CBE"/>
    <w:rsid w:val="00443E8A"/>
    <w:rsid w:val="004441BC"/>
    <w:rsid w:val="004468B4"/>
    <w:rsid w:val="00446D86"/>
    <w:rsid w:val="0045230A"/>
    <w:rsid w:val="00453BE6"/>
    <w:rsid w:val="00454134"/>
    <w:rsid w:val="00454AD0"/>
    <w:rsid w:val="00457337"/>
    <w:rsid w:val="00462E3D"/>
    <w:rsid w:val="00466E79"/>
    <w:rsid w:val="00470D7D"/>
    <w:rsid w:val="0047372D"/>
    <w:rsid w:val="00473BA3"/>
    <w:rsid w:val="004743DD"/>
    <w:rsid w:val="00474CEA"/>
    <w:rsid w:val="00483968"/>
    <w:rsid w:val="004841BE"/>
    <w:rsid w:val="00484F86"/>
    <w:rsid w:val="0049033F"/>
    <w:rsid w:val="00490746"/>
    <w:rsid w:val="00490852"/>
    <w:rsid w:val="0049155A"/>
    <w:rsid w:val="00491C9C"/>
    <w:rsid w:val="00492F30"/>
    <w:rsid w:val="004946F4"/>
    <w:rsid w:val="0049487E"/>
    <w:rsid w:val="004A160D"/>
    <w:rsid w:val="004A3E81"/>
    <w:rsid w:val="004A4195"/>
    <w:rsid w:val="004A5C62"/>
    <w:rsid w:val="004A5CE5"/>
    <w:rsid w:val="004A707D"/>
    <w:rsid w:val="004B0974"/>
    <w:rsid w:val="004B4185"/>
    <w:rsid w:val="004C014B"/>
    <w:rsid w:val="004C5541"/>
    <w:rsid w:val="004C6EEE"/>
    <w:rsid w:val="004C702B"/>
    <w:rsid w:val="004D0033"/>
    <w:rsid w:val="004D016B"/>
    <w:rsid w:val="004D1B22"/>
    <w:rsid w:val="004D23CC"/>
    <w:rsid w:val="004D36F2"/>
    <w:rsid w:val="004E1106"/>
    <w:rsid w:val="004E138F"/>
    <w:rsid w:val="004E3ECF"/>
    <w:rsid w:val="004E4649"/>
    <w:rsid w:val="004E5C2B"/>
    <w:rsid w:val="004F00DD"/>
    <w:rsid w:val="004F2133"/>
    <w:rsid w:val="004F5398"/>
    <w:rsid w:val="004F55F1"/>
    <w:rsid w:val="004F6936"/>
    <w:rsid w:val="00502844"/>
    <w:rsid w:val="00503DC6"/>
    <w:rsid w:val="00506F5D"/>
    <w:rsid w:val="0050748E"/>
    <w:rsid w:val="00510C37"/>
    <w:rsid w:val="005126D0"/>
    <w:rsid w:val="00514667"/>
    <w:rsid w:val="0051568D"/>
    <w:rsid w:val="0052140A"/>
    <w:rsid w:val="00526AC7"/>
    <w:rsid w:val="00526C15"/>
    <w:rsid w:val="00527D5F"/>
    <w:rsid w:val="00533E9A"/>
    <w:rsid w:val="00536499"/>
    <w:rsid w:val="0053693C"/>
    <w:rsid w:val="00542A03"/>
    <w:rsid w:val="00543903"/>
    <w:rsid w:val="00543BCC"/>
    <w:rsid w:val="00543F11"/>
    <w:rsid w:val="00546305"/>
    <w:rsid w:val="00547A95"/>
    <w:rsid w:val="0055119B"/>
    <w:rsid w:val="0055621F"/>
    <w:rsid w:val="00561202"/>
    <w:rsid w:val="00562507"/>
    <w:rsid w:val="00562811"/>
    <w:rsid w:val="00572031"/>
    <w:rsid w:val="00572282"/>
    <w:rsid w:val="00573CE3"/>
    <w:rsid w:val="00576E84"/>
    <w:rsid w:val="00577EF0"/>
    <w:rsid w:val="00580394"/>
    <w:rsid w:val="005809CD"/>
    <w:rsid w:val="00582B8C"/>
    <w:rsid w:val="0058757E"/>
    <w:rsid w:val="00596A4B"/>
    <w:rsid w:val="00597507"/>
    <w:rsid w:val="005A479D"/>
    <w:rsid w:val="005B1C6D"/>
    <w:rsid w:val="005B21B6"/>
    <w:rsid w:val="005B3A08"/>
    <w:rsid w:val="005B4232"/>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6A7"/>
    <w:rsid w:val="005F64CF"/>
    <w:rsid w:val="006041AD"/>
    <w:rsid w:val="006048B4"/>
    <w:rsid w:val="00605908"/>
    <w:rsid w:val="00607850"/>
    <w:rsid w:val="00607EF7"/>
    <w:rsid w:val="00610D7C"/>
    <w:rsid w:val="00613414"/>
    <w:rsid w:val="00614E81"/>
    <w:rsid w:val="00620154"/>
    <w:rsid w:val="00620BBB"/>
    <w:rsid w:val="00623685"/>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8551F"/>
    <w:rsid w:val="00686AC3"/>
    <w:rsid w:val="00691B62"/>
    <w:rsid w:val="006933B5"/>
    <w:rsid w:val="00693546"/>
    <w:rsid w:val="00693D14"/>
    <w:rsid w:val="00694BB8"/>
    <w:rsid w:val="00696F27"/>
    <w:rsid w:val="006A18C2"/>
    <w:rsid w:val="006A2717"/>
    <w:rsid w:val="006A3383"/>
    <w:rsid w:val="006B077C"/>
    <w:rsid w:val="006B0C81"/>
    <w:rsid w:val="006B436F"/>
    <w:rsid w:val="006B6803"/>
    <w:rsid w:val="006B75E5"/>
    <w:rsid w:val="006B77CB"/>
    <w:rsid w:val="006C2B45"/>
    <w:rsid w:val="006C61D2"/>
    <w:rsid w:val="006D045C"/>
    <w:rsid w:val="006D0F16"/>
    <w:rsid w:val="006D2A3F"/>
    <w:rsid w:val="006D2FBC"/>
    <w:rsid w:val="006D3EF9"/>
    <w:rsid w:val="006D6E34"/>
    <w:rsid w:val="006E1246"/>
    <w:rsid w:val="006E138B"/>
    <w:rsid w:val="006E1867"/>
    <w:rsid w:val="006E3688"/>
    <w:rsid w:val="006F0330"/>
    <w:rsid w:val="006F1FDC"/>
    <w:rsid w:val="006F4C97"/>
    <w:rsid w:val="006F6B76"/>
    <w:rsid w:val="006F6B8C"/>
    <w:rsid w:val="007013EF"/>
    <w:rsid w:val="007055BD"/>
    <w:rsid w:val="007173CA"/>
    <w:rsid w:val="00720495"/>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14CE"/>
    <w:rsid w:val="00763139"/>
    <w:rsid w:val="00770F37"/>
    <w:rsid w:val="007711A0"/>
    <w:rsid w:val="00772D5E"/>
    <w:rsid w:val="0077463E"/>
    <w:rsid w:val="00776928"/>
    <w:rsid w:val="00776D56"/>
    <w:rsid w:val="00776E0F"/>
    <w:rsid w:val="007774B1"/>
    <w:rsid w:val="00777BE1"/>
    <w:rsid w:val="00782222"/>
    <w:rsid w:val="00782C8C"/>
    <w:rsid w:val="007833D8"/>
    <w:rsid w:val="00785677"/>
    <w:rsid w:val="00786F16"/>
    <w:rsid w:val="007875D2"/>
    <w:rsid w:val="00791BD7"/>
    <w:rsid w:val="007933F7"/>
    <w:rsid w:val="00796D67"/>
    <w:rsid w:val="00796E20"/>
    <w:rsid w:val="00797C32"/>
    <w:rsid w:val="007A11E8"/>
    <w:rsid w:val="007A7218"/>
    <w:rsid w:val="007B0914"/>
    <w:rsid w:val="007B1374"/>
    <w:rsid w:val="007B32E5"/>
    <w:rsid w:val="007B3DB9"/>
    <w:rsid w:val="007B589F"/>
    <w:rsid w:val="007B6186"/>
    <w:rsid w:val="007B73BC"/>
    <w:rsid w:val="007C1838"/>
    <w:rsid w:val="007C20B9"/>
    <w:rsid w:val="007C7301"/>
    <w:rsid w:val="007C7859"/>
    <w:rsid w:val="007C7F28"/>
    <w:rsid w:val="007D1466"/>
    <w:rsid w:val="007D1D89"/>
    <w:rsid w:val="007D2BDE"/>
    <w:rsid w:val="007D2FB6"/>
    <w:rsid w:val="007D49EB"/>
    <w:rsid w:val="007D4BA1"/>
    <w:rsid w:val="007D5E1C"/>
    <w:rsid w:val="007E0DE2"/>
    <w:rsid w:val="007E19BA"/>
    <w:rsid w:val="007E2695"/>
    <w:rsid w:val="007E3667"/>
    <w:rsid w:val="007E3B98"/>
    <w:rsid w:val="007E3DB4"/>
    <w:rsid w:val="007E417A"/>
    <w:rsid w:val="007F0C24"/>
    <w:rsid w:val="007F31B6"/>
    <w:rsid w:val="007F546C"/>
    <w:rsid w:val="007F625F"/>
    <w:rsid w:val="007F665E"/>
    <w:rsid w:val="00800412"/>
    <w:rsid w:val="00804FF8"/>
    <w:rsid w:val="0080587B"/>
    <w:rsid w:val="00806468"/>
    <w:rsid w:val="008119CA"/>
    <w:rsid w:val="008130C4"/>
    <w:rsid w:val="00813D2A"/>
    <w:rsid w:val="008155F0"/>
    <w:rsid w:val="00816735"/>
    <w:rsid w:val="00816760"/>
    <w:rsid w:val="00820141"/>
    <w:rsid w:val="00820960"/>
    <w:rsid w:val="00820E0C"/>
    <w:rsid w:val="00823275"/>
    <w:rsid w:val="0082366F"/>
    <w:rsid w:val="00831B47"/>
    <w:rsid w:val="008338A2"/>
    <w:rsid w:val="00841AA9"/>
    <w:rsid w:val="00843FB6"/>
    <w:rsid w:val="008474FE"/>
    <w:rsid w:val="00853EE4"/>
    <w:rsid w:val="00855535"/>
    <w:rsid w:val="00857C5A"/>
    <w:rsid w:val="0086255E"/>
    <w:rsid w:val="008633F0"/>
    <w:rsid w:val="00863B7C"/>
    <w:rsid w:val="0086645A"/>
    <w:rsid w:val="00867D9D"/>
    <w:rsid w:val="00872E0A"/>
    <w:rsid w:val="00873594"/>
    <w:rsid w:val="00875285"/>
    <w:rsid w:val="00877635"/>
    <w:rsid w:val="00884B62"/>
    <w:rsid w:val="0088529C"/>
    <w:rsid w:val="00887903"/>
    <w:rsid w:val="0089270A"/>
    <w:rsid w:val="00893AF6"/>
    <w:rsid w:val="00894BC4"/>
    <w:rsid w:val="00896890"/>
    <w:rsid w:val="00896DC2"/>
    <w:rsid w:val="008A0787"/>
    <w:rsid w:val="008A28A8"/>
    <w:rsid w:val="008A5B32"/>
    <w:rsid w:val="008B2029"/>
    <w:rsid w:val="008B2EE4"/>
    <w:rsid w:val="008B3821"/>
    <w:rsid w:val="008B4D3D"/>
    <w:rsid w:val="008B57C7"/>
    <w:rsid w:val="008B7BEC"/>
    <w:rsid w:val="008C2F92"/>
    <w:rsid w:val="008C3546"/>
    <w:rsid w:val="008C589D"/>
    <w:rsid w:val="008C6D51"/>
    <w:rsid w:val="008D16AA"/>
    <w:rsid w:val="008D2846"/>
    <w:rsid w:val="008D4236"/>
    <w:rsid w:val="008D462F"/>
    <w:rsid w:val="008D6DCF"/>
    <w:rsid w:val="008E4376"/>
    <w:rsid w:val="008E7807"/>
    <w:rsid w:val="008E7A0A"/>
    <w:rsid w:val="008E7B49"/>
    <w:rsid w:val="008F4E1B"/>
    <w:rsid w:val="008F59F6"/>
    <w:rsid w:val="008F6958"/>
    <w:rsid w:val="00900719"/>
    <w:rsid w:val="009017AC"/>
    <w:rsid w:val="00902A9A"/>
    <w:rsid w:val="00903343"/>
    <w:rsid w:val="00904A1C"/>
    <w:rsid w:val="00905030"/>
    <w:rsid w:val="00906490"/>
    <w:rsid w:val="009111B2"/>
    <w:rsid w:val="00911406"/>
    <w:rsid w:val="009151F5"/>
    <w:rsid w:val="00924AE1"/>
    <w:rsid w:val="00924B57"/>
    <w:rsid w:val="009269B1"/>
    <w:rsid w:val="0092724D"/>
    <w:rsid w:val="009272B3"/>
    <w:rsid w:val="009315BE"/>
    <w:rsid w:val="009326DD"/>
    <w:rsid w:val="0093338F"/>
    <w:rsid w:val="00937BD9"/>
    <w:rsid w:val="00937C56"/>
    <w:rsid w:val="009420E4"/>
    <w:rsid w:val="00950E2C"/>
    <w:rsid w:val="00951D50"/>
    <w:rsid w:val="009525EB"/>
    <w:rsid w:val="0095470B"/>
    <w:rsid w:val="00954874"/>
    <w:rsid w:val="0095615A"/>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31871"/>
    <w:rsid w:val="00A32577"/>
    <w:rsid w:val="00A330BB"/>
    <w:rsid w:val="00A41D4E"/>
    <w:rsid w:val="00A446F5"/>
    <w:rsid w:val="00A44882"/>
    <w:rsid w:val="00A45125"/>
    <w:rsid w:val="00A54715"/>
    <w:rsid w:val="00A6061C"/>
    <w:rsid w:val="00A62D44"/>
    <w:rsid w:val="00A67263"/>
    <w:rsid w:val="00A7161C"/>
    <w:rsid w:val="00A71CE4"/>
    <w:rsid w:val="00A73CC2"/>
    <w:rsid w:val="00A77AA3"/>
    <w:rsid w:val="00A8236D"/>
    <w:rsid w:val="00A846F1"/>
    <w:rsid w:val="00A854EB"/>
    <w:rsid w:val="00A872E5"/>
    <w:rsid w:val="00A91406"/>
    <w:rsid w:val="00A96E65"/>
    <w:rsid w:val="00A96ECE"/>
    <w:rsid w:val="00A97C72"/>
    <w:rsid w:val="00AA310B"/>
    <w:rsid w:val="00AA63D4"/>
    <w:rsid w:val="00AA6497"/>
    <w:rsid w:val="00AA72AA"/>
    <w:rsid w:val="00AB06E8"/>
    <w:rsid w:val="00AB1CD3"/>
    <w:rsid w:val="00AB352F"/>
    <w:rsid w:val="00AC274B"/>
    <w:rsid w:val="00AC4764"/>
    <w:rsid w:val="00AC6D36"/>
    <w:rsid w:val="00AD0CBA"/>
    <w:rsid w:val="00AD26E2"/>
    <w:rsid w:val="00AD54AF"/>
    <w:rsid w:val="00AD784C"/>
    <w:rsid w:val="00AE0C63"/>
    <w:rsid w:val="00AE126A"/>
    <w:rsid w:val="00AE1BAE"/>
    <w:rsid w:val="00AE3005"/>
    <w:rsid w:val="00AE3BD5"/>
    <w:rsid w:val="00AE59A0"/>
    <w:rsid w:val="00AF0C57"/>
    <w:rsid w:val="00AF26F3"/>
    <w:rsid w:val="00AF462E"/>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606F"/>
    <w:rsid w:val="00B519CD"/>
    <w:rsid w:val="00B5273A"/>
    <w:rsid w:val="00B57329"/>
    <w:rsid w:val="00B60E61"/>
    <w:rsid w:val="00B62B50"/>
    <w:rsid w:val="00B635B7"/>
    <w:rsid w:val="00B63AE8"/>
    <w:rsid w:val="00B65839"/>
    <w:rsid w:val="00B65950"/>
    <w:rsid w:val="00B66D83"/>
    <w:rsid w:val="00B672C0"/>
    <w:rsid w:val="00B676FD"/>
    <w:rsid w:val="00B678B6"/>
    <w:rsid w:val="00B75646"/>
    <w:rsid w:val="00B7629E"/>
    <w:rsid w:val="00B8595A"/>
    <w:rsid w:val="00B90729"/>
    <w:rsid w:val="00B907DA"/>
    <w:rsid w:val="00B94C5E"/>
    <w:rsid w:val="00B950BC"/>
    <w:rsid w:val="00B9714C"/>
    <w:rsid w:val="00BA29AD"/>
    <w:rsid w:val="00BA33CF"/>
    <w:rsid w:val="00BA3F8D"/>
    <w:rsid w:val="00BB3596"/>
    <w:rsid w:val="00BB7A10"/>
    <w:rsid w:val="00BC60BE"/>
    <w:rsid w:val="00BC7468"/>
    <w:rsid w:val="00BC7D4F"/>
    <w:rsid w:val="00BC7ED7"/>
    <w:rsid w:val="00BD2850"/>
    <w:rsid w:val="00BD28D1"/>
    <w:rsid w:val="00BD6B0B"/>
    <w:rsid w:val="00BE28D2"/>
    <w:rsid w:val="00BE4A64"/>
    <w:rsid w:val="00BE5E43"/>
    <w:rsid w:val="00BE793E"/>
    <w:rsid w:val="00BF557D"/>
    <w:rsid w:val="00BF658D"/>
    <w:rsid w:val="00BF7F58"/>
    <w:rsid w:val="00C01381"/>
    <w:rsid w:val="00C016C2"/>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5EA8"/>
    <w:rsid w:val="00CC0C72"/>
    <w:rsid w:val="00CC2BFD"/>
    <w:rsid w:val="00CC6F40"/>
    <w:rsid w:val="00CD3476"/>
    <w:rsid w:val="00CD64DF"/>
    <w:rsid w:val="00CD768F"/>
    <w:rsid w:val="00CE225F"/>
    <w:rsid w:val="00CE392D"/>
    <w:rsid w:val="00CF230C"/>
    <w:rsid w:val="00CF2F50"/>
    <w:rsid w:val="00CF4947"/>
    <w:rsid w:val="00CF6198"/>
    <w:rsid w:val="00CF66FC"/>
    <w:rsid w:val="00CF70C6"/>
    <w:rsid w:val="00D02919"/>
    <w:rsid w:val="00D04C61"/>
    <w:rsid w:val="00D05B8D"/>
    <w:rsid w:val="00D05B9B"/>
    <w:rsid w:val="00D061E2"/>
    <w:rsid w:val="00D065A2"/>
    <w:rsid w:val="00D079AA"/>
    <w:rsid w:val="00D07F00"/>
    <w:rsid w:val="00D1130F"/>
    <w:rsid w:val="00D1571F"/>
    <w:rsid w:val="00D16D37"/>
    <w:rsid w:val="00D17B72"/>
    <w:rsid w:val="00D24BDF"/>
    <w:rsid w:val="00D3185C"/>
    <w:rsid w:val="00D3205F"/>
    <w:rsid w:val="00D3318E"/>
    <w:rsid w:val="00D33E72"/>
    <w:rsid w:val="00D35BD6"/>
    <w:rsid w:val="00D361B5"/>
    <w:rsid w:val="00D411A2"/>
    <w:rsid w:val="00D43CE2"/>
    <w:rsid w:val="00D4606D"/>
    <w:rsid w:val="00D50B9C"/>
    <w:rsid w:val="00D513AF"/>
    <w:rsid w:val="00D52D73"/>
    <w:rsid w:val="00D52E58"/>
    <w:rsid w:val="00D535D7"/>
    <w:rsid w:val="00D55877"/>
    <w:rsid w:val="00D56B20"/>
    <w:rsid w:val="00D578B3"/>
    <w:rsid w:val="00D57EBC"/>
    <w:rsid w:val="00D618F4"/>
    <w:rsid w:val="00D62672"/>
    <w:rsid w:val="00D63636"/>
    <w:rsid w:val="00D640AD"/>
    <w:rsid w:val="00D714CC"/>
    <w:rsid w:val="00D75EA7"/>
    <w:rsid w:val="00D77252"/>
    <w:rsid w:val="00D80713"/>
    <w:rsid w:val="00D81ADF"/>
    <w:rsid w:val="00D81F21"/>
    <w:rsid w:val="00D83D06"/>
    <w:rsid w:val="00D864F2"/>
    <w:rsid w:val="00D867AD"/>
    <w:rsid w:val="00D943F8"/>
    <w:rsid w:val="00D95470"/>
    <w:rsid w:val="00D96B55"/>
    <w:rsid w:val="00DA143F"/>
    <w:rsid w:val="00DA2619"/>
    <w:rsid w:val="00DA4239"/>
    <w:rsid w:val="00DA588C"/>
    <w:rsid w:val="00DA65DE"/>
    <w:rsid w:val="00DB0B61"/>
    <w:rsid w:val="00DB1474"/>
    <w:rsid w:val="00DB2962"/>
    <w:rsid w:val="00DB52FB"/>
    <w:rsid w:val="00DC00C1"/>
    <w:rsid w:val="00DC013B"/>
    <w:rsid w:val="00DC090B"/>
    <w:rsid w:val="00DC1271"/>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C63"/>
    <w:rsid w:val="00DE2D04"/>
    <w:rsid w:val="00DE3250"/>
    <w:rsid w:val="00DE6028"/>
    <w:rsid w:val="00DE632B"/>
    <w:rsid w:val="00DE6C85"/>
    <w:rsid w:val="00DE78A3"/>
    <w:rsid w:val="00DF1A71"/>
    <w:rsid w:val="00DF50FC"/>
    <w:rsid w:val="00DF68C7"/>
    <w:rsid w:val="00DF731A"/>
    <w:rsid w:val="00E04BBB"/>
    <w:rsid w:val="00E06B75"/>
    <w:rsid w:val="00E11332"/>
    <w:rsid w:val="00E11352"/>
    <w:rsid w:val="00E15EB6"/>
    <w:rsid w:val="00E170DC"/>
    <w:rsid w:val="00E17546"/>
    <w:rsid w:val="00E210B5"/>
    <w:rsid w:val="00E255F5"/>
    <w:rsid w:val="00E25962"/>
    <w:rsid w:val="00E261B3"/>
    <w:rsid w:val="00E26818"/>
    <w:rsid w:val="00E27FFC"/>
    <w:rsid w:val="00E30B15"/>
    <w:rsid w:val="00E33237"/>
    <w:rsid w:val="00E40181"/>
    <w:rsid w:val="00E54950"/>
    <w:rsid w:val="00E55FB3"/>
    <w:rsid w:val="00E56A01"/>
    <w:rsid w:val="00E629A1"/>
    <w:rsid w:val="00E65172"/>
    <w:rsid w:val="00E6794C"/>
    <w:rsid w:val="00E71591"/>
    <w:rsid w:val="00E71CEB"/>
    <w:rsid w:val="00E7474F"/>
    <w:rsid w:val="00E76A80"/>
    <w:rsid w:val="00E80DE3"/>
    <w:rsid w:val="00E82C55"/>
    <w:rsid w:val="00E8787E"/>
    <w:rsid w:val="00E92AC3"/>
    <w:rsid w:val="00E93EAC"/>
    <w:rsid w:val="00E9642E"/>
    <w:rsid w:val="00EA2F6A"/>
    <w:rsid w:val="00EB00E0"/>
    <w:rsid w:val="00EB05D5"/>
    <w:rsid w:val="00EB4BC7"/>
    <w:rsid w:val="00EC059F"/>
    <w:rsid w:val="00EC1F24"/>
    <w:rsid w:val="00EC22F6"/>
    <w:rsid w:val="00EC3DB9"/>
    <w:rsid w:val="00ED020D"/>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3CD1"/>
    <w:rsid w:val="00EF59A3"/>
    <w:rsid w:val="00EF6675"/>
    <w:rsid w:val="00F0063D"/>
    <w:rsid w:val="00F00F9C"/>
    <w:rsid w:val="00F01E5F"/>
    <w:rsid w:val="00F024F3"/>
    <w:rsid w:val="00F02ABA"/>
    <w:rsid w:val="00F0437A"/>
    <w:rsid w:val="00F101B8"/>
    <w:rsid w:val="00F11037"/>
    <w:rsid w:val="00F15144"/>
    <w:rsid w:val="00F16F1B"/>
    <w:rsid w:val="00F250A9"/>
    <w:rsid w:val="00F267AF"/>
    <w:rsid w:val="00F30FF4"/>
    <w:rsid w:val="00F3122E"/>
    <w:rsid w:val="00F32368"/>
    <w:rsid w:val="00F331AD"/>
    <w:rsid w:val="00F35287"/>
    <w:rsid w:val="00F40913"/>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57D4"/>
    <w:rsid w:val="00F868E3"/>
    <w:rsid w:val="00F9208C"/>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7BF"/>
    <w:rsid w:val="00FC395C"/>
    <w:rsid w:val="00FC5E8E"/>
    <w:rsid w:val="00FD3766"/>
    <w:rsid w:val="00FD3D05"/>
    <w:rsid w:val="00FD47C4"/>
    <w:rsid w:val="00FE2DCF"/>
    <w:rsid w:val="00FE331E"/>
    <w:rsid w:val="00FE3FA7"/>
    <w:rsid w:val="00FE4081"/>
    <w:rsid w:val="00FE4A4E"/>
    <w:rsid w:val="00FE505C"/>
    <w:rsid w:val="00FF0F63"/>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280624"/>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23599D"/>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7"/>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8"/>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NormalWeb">
    <w:name w:val="Normal (Web)"/>
    <w:basedOn w:val="Normal"/>
    <w:uiPriority w:val="99"/>
    <w:semiHidden/>
    <w:unhideWhenUsed/>
    <w:rsid w:val="001F3810"/>
    <w:pPr>
      <w:spacing w:before="100" w:beforeAutospacing="1" w:after="100" w:afterAutospacing="1" w:line="240" w:lineRule="auto"/>
    </w:pPr>
    <w:rPr>
      <w:rFonts w:ascii="Times New Roman" w:hAnsi="Times New Roman"/>
      <w:sz w:val="24"/>
      <w:szCs w:val="24"/>
      <w:lang w:eastAsia="en-AU"/>
    </w:rPr>
  </w:style>
  <w:style w:type="paragraph" w:customStyle="1" w:styleId="paragraph">
    <w:name w:val="paragraph"/>
    <w:basedOn w:val="Normal"/>
    <w:rsid w:val="003D7731"/>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8561">
      <w:bodyDiv w:val="1"/>
      <w:marLeft w:val="0"/>
      <w:marRight w:val="0"/>
      <w:marTop w:val="0"/>
      <w:marBottom w:val="0"/>
      <w:divBdr>
        <w:top w:val="none" w:sz="0" w:space="0" w:color="auto"/>
        <w:left w:val="none" w:sz="0" w:space="0" w:color="auto"/>
        <w:bottom w:val="none" w:sz="0" w:space="0" w:color="auto"/>
        <w:right w:val="none" w:sz="0" w:space="0" w:color="auto"/>
      </w:divBdr>
      <w:divsChild>
        <w:div w:id="786853819">
          <w:marLeft w:val="0"/>
          <w:marRight w:val="0"/>
          <w:marTop w:val="0"/>
          <w:marBottom w:val="0"/>
          <w:divBdr>
            <w:top w:val="none" w:sz="0" w:space="0" w:color="auto"/>
            <w:left w:val="none" w:sz="0" w:space="0" w:color="auto"/>
            <w:bottom w:val="none" w:sz="0" w:space="0" w:color="auto"/>
            <w:right w:val="none" w:sz="0" w:space="0" w:color="auto"/>
          </w:divBdr>
        </w:div>
        <w:div w:id="1764110542">
          <w:marLeft w:val="0"/>
          <w:marRight w:val="0"/>
          <w:marTop w:val="0"/>
          <w:marBottom w:val="0"/>
          <w:divBdr>
            <w:top w:val="none" w:sz="0" w:space="0" w:color="auto"/>
            <w:left w:val="none" w:sz="0" w:space="0" w:color="auto"/>
            <w:bottom w:val="none" w:sz="0" w:space="0" w:color="auto"/>
            <w:right w:val="none" w:sz="0" w:space="0" w:color="auto"/>
          </w:divBdr>
          <w:divsChild>
            <w:div w:id="1977486550">
              <w:marLeft w:val="-75"/>
              <w:marRight w:val="0"/>
              <w:marTop w:val="30"/>
              <w:marBottom w:val="30"/>
              <w:divBdr>
                <w:top w:val="none" w:sz="0" w:space="0" w:color="auto"/>
                <w:left w:val="none" w:sz="0" w:space="0" w:color="auto"/>
                <w:bottom w:val="none" w:sz="0" w:space="0" w:color="auto"/>
                <w:right w:val="none" w:sz="0" w:space="0" w:color="auto"/>
              </w:divBdr>
              <w:divsChild>
                <w:div w:id="1080061850">
                  <w:marLeft w:val="0"/>
                  <w:marRight w:val="0"/>
                  <w:marTop w:val="0"/>
                  <w:marBottom w:val="0"/>
                  <w:divBdr>
                    <w:top w:val="none" w:sz="0" w:space="0" w:color="auto"/>
                    <w:left w:val="none" w:sz="0" w:space="0" w:color="auto"/>
                    <w:bottom w:val="none" w:sz="0" w:space="0" w:color="auto"/>
                    <w:right w:val="none" w:sz="0" w:space="0" w:color="auto"/>
                  </w:divBdr>
                  <w:divsChild>
                    <w:div w:id="107820351">
                      <w:marLeft w:val="0"/>
                      <w:marRight w:val="0"/>
                      <w:marTop w:val="0"/>
                      <w:marBottom w:val="0"/>
                      <w:divBdr>
                        <w:top w:val="none" w:sz="0" w:space="0" w:color="auto"/>
                        <w:left w:val="none" w:sz="0" w:space="0" w:color="auto"/>
                        <w:bottom w:val="none" w:sz="0" w:space="0" w:color="auto"/>
                        <w:right w:val="none" w:sz="0" w:space="0" w:color="auto"/>
                      </w:divBdr>
                    </w:div>
                  </w:divsChild>
                </w:div>
                <w:div w:id="158007682">
                  <w:marLeft w:val="0"/>
                  <w:marRight w:val="0"/>
                  <w:marTop w:val="0"/>
                  <w:marBottom w:val="0"/>
                  <w:divBdr>
                    <w:top w:val="none" w:sz="0" w:space="0" w:color="auto"/>
                    <w:left w:val="none" w:sz="0" w:space="0" w:color="auto"/>
                    <w:bottom w:val="none" w:sz="0" w:space="0" w:color="auto"/>
                    <w:right w:val="none" w:sz="0" w:space="0" w:color="auto"/>
                  </w:divBdr>
                  <w:divsChild>
                    <w:div w:id="550769405">
                      <w:marLeft w:val="0"/>
                      <w:marRight w:val="0"/>
                      <w:marTop w:val="0"/>
                      <w:marBottom w:val="0"/>
                      <w:divBdr>
                        <w:top w:val="none" w:sz="0" w:space="0" w:color="auto"/>
                        <w:left w:val="none" w:sz="0" w:space="0" w:color="auto"/>
                        <w:bottom w:val="none" w:sz="0" w:space="0" w:color="auto"/>
                        <w:right w:val="none" w:sz="0" w:space="0" w:color="auto"/>
                      </w:divBdr>
                    </w:div>
                  </w:divsChild>
                </w:div>
                <w:div w:id="1005935938">
                  <w:marLeft w:val="0"/>
                  <w:marRight w:val="0"/>
                  <w:marTop w:val="0"/>
                  <w:marBottom w:val="0"/>
                  <w:divBdr>
                    <w:top w:val="none" w:sz="0" w:space="0" w:color="auto"/>
                    <w:left w:val="none" w:sz="0" w:space="0" w:color="auto"/>
                    <w:bottom w:val="none" w:sz="0" w:space="0" w:color="auto"/>
                    <w:right w:val="none" w:sz="0" w:space="0" w:color="auto"/>
                  </w:divBdr>
                  <w:divsChild>
                    <w:div w:id="1817532280">
                      <w:marLeft w:val="0"/>
                      <w:marRight w:val="0"/>
                      <w:marTop w:val="0"/>
                      <w:marBottom w:val="0"/>
                      <w:divBdr>
                        <w:top w:val="none" w:sz="0" w:space="0" w:color="auto"/>
                        <w:left w:val="none" w:sz="0" w:space="0" w:color="auto"/>
                        <w:bottom w:val="none" w:sz="0" w:space="0" w:color="auto"/>
                        <w:right w:val="none" w:sz="0" w:space="0" w:color="auto"/>
                      </w:divBdr>
                    </w:div>
                  </w:divsChild>
                </w:div>
                <w:div w:id="3216848">
                  <w:marLeft w:val="0"/>
                  <w:marRight w:val="0"/>
                  <w:marTop w:val="0"/>
                  <w:marBottom w:val="0"/>
                  <w:divBdr>
                    <w:top w:val="none" w:sz="0" w:space="0" w:color="auto"/>
                    <w:left w:val="none" w:sz="0" w:space="0" w:color="auto"/>
                    <w:bottom w:val="none" w:sz="0" w:space="0" w:color="auto"/>
                    <w:right w:val="none" w:sz="0" w:space="0" w:color="auto"/>
                  </w:divBdr>
                  <w:divsChild>
                    <w:div w:id="1186747988">
                      <w:marLeft w:val="0"/>
                      <w:marRight w:val="0"/>
                      <w:marTop w:val="0"/>
                      <w:marBottom w:val="0"/>
                      <w:divBdr>
                        <w:top w:val="none" w:sz="0" w:space="0" w:color="auto"/>
                        <w:left w:val="none" w:sz="0" w:space="0" w:color="auto"/>
                        <w:bottom w:val="none" w:sz="0" w:space="0" w:color="auto"/>
                        <w:right w:val="none" w:sz="0" w:space="0" w:color="auto"/>
                      </w:divBdr>
                    </w:div>
                  </w:divsChild>
                </w:div>
                <w:div w:id="1153179439">
                  <w:marLeft w:val="0"/>
                  <w:marRight w:val="0"/>
                  <w:marTop w:val="0"/>
                  <w:marBottom w:val="0"/>
                  <w:divBdr>
                    <w:top w:val="none" w:sz="0" w:space="0" w:color="auto"/>
                    <w:left w:val="none" w:sz="0" w:space="0" w:color="auto"/>
                    <w:bottom w:val="none" w:sz="0" w:space="0" w:color="auto"/>
                    <w:right w:val="none" w:sz="0" w:space="0" w:color="auto"/>
                  </w:divBdr>
                  <w:divsChild>
                    <w:div w:id="1708603961">
                      <w:marLeft w:val="0"/>
                      <w:marRight w:val="0"/>
                      <w:marTop w:val="0"/>
                      <w:marBottom w:val="0"/>
                      <w:divBdr>
                        <w:top w:val="none" w:sz="0" w:space="0" w:color="auto"/>
                        <w:left w:val="none" w:sz="0" w:space="0" w:color="auto"/>
                        <w:bottom w:val="none" w:sz="0" w:space="0" w:color="auto"/>
                        <w:right w:val="none" w:sz="0" w:space="0" w:color="auto"/>
                      </w:divBdr>
                    </w:div>
                  </w:divsChild>
                </w:div>
                <w:div w:id="690111673">
                  <w:marLeft w:val="0"/>
                  <w:marRight w:val="0"/>
                  <w:marTop w:val="0"/>
                  <w:marBottom w:val="0"/>
                  <w:divBdr>
                    <w:top w:val="none" w:sz="0" w:space="0" w:color="auto"/>
                    <w:left w:val="none" w:sz="0" w:space="0" w:color="auto"/>
                    <w:bottom w:val="none" w:sz="0" w:space="0" w:color="auto"/>
                    <w:right w:val="none" w:sz="0" w:space="0" w:color="auto"/>
                  </w:divBdr>
                  <w:divsChild>
                    <w:div w:id="1357727967">
                      <w:marLeft w:val="0"/>
                      <w:marRight w:val="0"/>
                      <w:marTop w:val="0"/>
                      <w:marBottom w:val="0"/>
                      <w:divBdr>
                        <w:top w:val="none" w:sz="0" w:space="0" w:color="auto"/>
                        <w:left w:val="none" w:sz="0" w:space="0" w:color="auto"/>
                        <w:bottom w:val="none" w:sz="0" w:space="0" w:color="auto"/>
                        <w:right w:val="none" w:sz="0" w:space="0" w:color="auto"/>
                      </w:divBdr>
                    </w:div>
                  </w:divsChild>
                </w:div>
                <w:div w:id="389815482">
                  <w:marLeft w:val="0"/>
                  <w:marRight w:val="0"/>
                  <w:marTop w:val="0"/>
                  <w:marBottom w:val="0"/>
                  <w:divBdr>
                    <w:top w:val="none" w:sz="0" w:space="0" w:color="auto"/>
                    <w:left w:val="none" w:sz="0" w:space="0" w:color="auto"/>
                    <w:bottom w:val="none" w:sz="0" w:space="0" w:color="auto"/>
                    <w:right w:val="none" w:sz="0" w:space="0" w:color="auto"/>
                  </w:divBdr>
                  <w:divsChild>
                    <w:div w:id="428083461">
                      <w:marLeft w:val="0"/>
                      <w:marRight w:val="0"/>
                      <w:marTop w:val="0"/>
                      <w:marBottom w:val="0"/>
                      <w:divBdr>
                        <w:top w:val="none" w:sz="0" w:space="0" w:color="auto"/>
                        <w:left w:val="none" w:sz="0" w:space="0" w:color="auto"/>
                        <w:bottom w:val="none" w:sz="0" w:space="0" w:color="auto"/>
                        <w:right w:val="none" w:sz="0" w:space="0" w:color="auto"/>
                      </w:divBdr>
                    </w:div>
                  </w:divsChild>
                </w:div>
                <w:div w:id="1311712142">
                  <w:marLeft w:val="0"/>
                  <w:marRight w:val="0"/>
                  <w:marTop w:val="0"/>
                  <w:marBottom w:val="0"/>
                  <w:divBdr>
                    <w:top w:val="none" w:sz="0" w:space="0" w:color="auto"/>
                    <w:left w:val="none" w:sz="0" w:space="0" w:color="auto"/>
                    <w:bottom w:val="none" w:sz="0" w:space="0" w:color="auto"/>
                    <w:right w:val="none" w:sz="0" w:space="0" w:color="auto"/>
                  </w:divBdr>
                  <w:divsChild>
                    <w:div w:id="1664235696">
                      <w:marLeft w:val="0"/>
                      <w:marRight w:val="0"/>
                      <w:marTop w:val="0"/>
                      <w:marBottom w:val="0"/>
                      <w:divBdr>
                        <w:top w:val="none" w:sz="0" w:space="0" w:color="auto"/>
                        <w:left w:val="none" w:sz="0" w:space="0" w:color="auto"/>
                        <w:bottom w:val="none" w:sz="0" w:space="0" w:color="auto"/>
                        <w:right w:val="none" w:sz="0" w:space="0" w:color="auto"/>
                      </w:divBdr>
                    </w:div>
                    <w:div w:id="588196388">
                      <w:marLeft w:val="0"/>
                      <w:marRight w:val="0"/>
                      <w:marTop w:val="0"/>
                      <w:marBottom w:val="0"/>
                      <w:divBdr>
                        <w:top w:val="none" w:sz="0" w:space="0" w:color="auto"/>
                        <w:left w:val="none" w:sz="0" w:space="0" w:color="auto"/>
                        <w:bottom w:val="none" w:sz="0" w:space="0" w:color="auto"/>
                        <w:right w:val="none" w:sz="0" w:space="0" w:color="auto"/>
                      </w:divBdr>
                    </w:div>
                    <w:div w:id="300157239">
                      <w:marLeft w:val="0"/>
                      <w:marRight w:val="0"/>
                      <w:marTop w:val="0"/>
                      <w:marBottom w:val="0"/>
                      <w:divBdr>
                        <w:top w:val="none" w:sz="0" w:space="0" w:color="auto"/>
                        <w:left w:val="none" w:sz="0" w:space="0" w:color="auto"/>
                        <w:bottom w:val="none" w:sz="0" w:space="0" w:color="auto"/>
                        <w:right w:val="none" w:sz="0" w:space="0" w:color="auto"/>
                      </w:divBdr>
                    </w:div>
                    <w:div w:id="1185293476">
                      <w:marLeft w:val="0"/>
                      <w:marRight w:val="0"/>
                      <w:marTop w:val="0"/>
                      <w:marBottom w:val="0"/>
                      <w:divBdr>
                        <w:top w:val="none" w:sz="0" w:space="0" w:color="auto"/>
                        <w:left w:val="none" w:sz="0" w:space="0" w:color="auto"/>
                        <w:bottom w:val="none" w:sz="0" w:space="0" w:color="auto"/>
                        <w:right w:val="none" w:sz="0" w:space="0" w:color="auto"/>
                      </w:divBdr>
                    </w:div>
                    <w:div w:id="2025472293">
                      <w:marLeft w:val="0"/>
                      <w:marRight w:val="0"/>
                      <w:marTop w:val="0"/>
                      <w:marBottom w:val="0"/>
                      <w:divBdr>
                        <w:top w:val="none" w:sz="0" w:space="0" w:color="auto"/>
                        <w:left w:val="none" w:sz="0" w:space="0" w:color="auto"/>
                        <w:bottom w:val="none" w:sz="0" w:space="0" w:color="auto"/>
                        <w:right w:val="none" w:sz="0" w:space="0" w:color="auto"/>
                      </w:divBdr>
                    </w:div>
                  </w:divsChild>
                </w:div>
                <w:div w:id="234780589">
                  <w:marLeft w:val="0"/>
                  <w:marRight w:val="0"/>
                  <w:marTop w:val="0"/>
                  <w:marBottom w:val="0"/>
                  <w:divBdr>
                    <w:top w:val="none" w:sz="0" w:space="0" w:color="auto"/>
                    <w:left w:val="none" w:sz="0" w:space="0" w:color="auto"/>
                    <w:bottom w:val="none" w:sz="0" w:space="0" w:color="auto"/>
                    <w:right w:val="none" w:sz="0" w:space="0" w:color="auto"/>
                  </w:divBdr>
                  <w:divsChild>
                    <w:div w:id="294795415">
                      <w:marLeft w:val="0"/>
                      <w:marRight w:val="0"/>
                      <w:marTop w:val="0"/>
                      <w:marBottom w:val="0"/>
                      <w:divBdr>
                        <w:top w:val="none" w:sz="0" w:space="0" w:color="auto"/>
                        <w:left w:val="none" w:sz="0" w:space="0" w:color="auto"/>
                        <w:bottom w:val="none" w:sz="0" w:space="0" w:color="auto"/>
                        <w:right w:val="none" w:sz="0" w:space="0" w:color="auto"/>
                      </w:divBdr>
                    </w:div>
                  </w:divsChild>
                </w:div>
                <w:div w:id="897322156">
                  <w:marLeft w:val="0"/>
                  <w:marRight w:val="0"/>
                  <w:marTop w:val="0"/>
                  <w:marBottom w:val="0"/>
                  <w:divBdr>
                    <w:top w:val="none" w:sz="0" w:space="0" w:color="auto"/>
                    <w:left w:val="none" w:sz="0" w:space="0" w:color="auto"/>
                    <w:bottom w:val="none" w:sz="0" w:space="0" w:color="auto"/>
                    <w:right w:val="none" w:sz="0" w:space="0" w:color="auto"/>
                  </w:divBdr>
                  <w:divsChild>
                    <w:div w:id="1379166277">
                      <w:marLeft w:val="0"/>
                      <w:marRight w:val="0"/>
                      <w:marTop w:val="0"/>
                      <w:marBottom w:val="0"/>
                      <w:divBdr>
                        <w:top w:val="none" w:sz="0" w:space="0" w:color="auto"/>
                        <w:left w:val="none" w:sz="0" w:space="0" w:color="auto"/>
                        <w:bottom w:val="none" w:sz="0" w:space="0" w:color="auto"/>
                        <w:right w:val="none" w:sz="0" w:space="0" w:color="auto"/>
                      </w:divBdr>
                    </w:div>
                  </w:divsChild>
                </w:div>
                <w:div w:id="156579293">
                  <w:marLeft w:val="0"/>
                  <w:marRight w:val="0"/>
                  <w:marTop w:val="0"/>
                  <w:marBottom w:val="0"/>
                  <w:divBdr>
                    <w:top w:val="none" w:sz="0" w:space="0" w:color="auto"/>
                    <w:left w:val="none" w:sz="0" w:space="0" w:color="auto"/>
                    <w:bottom w:val="none" w:sz="0" w:space="0" w:color="auto"/>
                    <w:right w:val="none" w:sz="0" w:space="0" w:color="auto"/>
                  </w:divBdr>
                  <w:divsChild>
                    <w:div w:id="889340789">
                      <w:marLeft w:val="0"/>
                      <w:marRight w:val="0"/>
                      <w:marTop w:val="0"/>
                      <w:marBottom w:val="0"/>
                      <w:divBdr>
                        <w:top w:val="none" w:sz="0" w:space="0" w:color="auto"/>
                        <w:left w:val="none" w:sz="0" w:space="0" w:color="auto"/>
                        <w:bottom w:val="none" w:sz="0" w:space="0" w:color="auto"/>
                        <w:right w:val="none" w:sz="0" w:space="0" w:color="auto"/>
                      </w:divBdr>
                    </w:div>
                  </w:divsChild>
                </w:div>
                <w:div w:id="2143889380">
                  <w:marLeft w:val="0"/>
                  <w:marRight w:val="0"/>
                  <w:marTop w:val="0"/>
                  <w:marBottom w:val="0"/>
                  <w:divBdr>
                    <w:top w:val="none" w:sz="0" w:space="0" w:color="auto"/>
                    <w:left w:val="none" w:sz="0" w:space="0" w:color="auto"/>
                    <w:bottom w:val="none" w:sz="0" w:space="0" w:color="auto"/>
                    <w:right w:val="none" w:sz="0" w:space="0" w:color="auto"/>
                  </w:divBdr>
                  <w:divsChild>
                    <w:div w:id="2004626638">
                      <w:marLeft w:val="0"/>
                      <w:marRight w:val="0"/>
                      <w:marTop w:val="0"/>
                      <w:marBottom w:val="0"/>
                      <w:divBdr>
                        <w:top w:val="none" w:sz="0" w:space="0" w:color="auto"/>
                        <w:left w:val="none" w:sz="0" w:space="0" w:color="auto"/>
                        <w:bottom w:val="none" w:sz="0" w:space="0" w:color="auto"/>
                        <w:right w:val="none" w:sz="0" w:space="0" w:color="auto"/>
                      </w:divBdr>
                    </w:div>
                  </w:divsChild>
                </w:div>
                <w:div w:id="1126042260">
                  <w:marLeft w:val="0"/>
                  <w:marRight w:val="0"/>
                  <w:marTop w:val="0"/>
                  <w:marBottom w:val="0"/>
                  <w:divBdr>
                    <w:top w:val="none" w:sz="0" w:space="0" w:color="auto"/>
                    <w:left w:val="none" w:sz="0" w:space="0" w:color="auto"/>
                    <w:bottom w:val="none" w:sz="0" w:space="0" w:color="auto"/>
                    <w:right w:val="none" w:sz="0" w:space="0" w:color="auto"/>
                  </w:divBdr>
                  <w:divsChild>
                    <w:div w:id="1825778596">
                      <w:marLeft w:val="0"/>
                      <w:marRight w:val="0"/>
                      <w:marTop w:val="0"/>
                      <w:marBottom w:val="0"/>
                      <w:divBdr>
                        <w:top w:val="none" w:sz="0" w:space="0" w:color="auto"/>
                        <w:left w:val="none" w:sz="0" w:space="0" w:color="auto"/>
                        <w:bottom w:val="none" w:sz="0" w:space="0" w:color="auto"/>
                        <w:right w:val="none" w:sz="0" w:space="0" w:color="auto"/>
                      </w:divBdr>
                    </w:div>
                  </w:divsChild>
                </w:div>
                <w:div w:id="1134761031">
                  <w:marLeft w:val="0"/>
                  <w:marRight w:val="0"/>
                  <w:marTop w:val="0"/>
                  <w:marBottom w:val="0"/>
                  <w:divBdr>
                    <w:top w:val="none" w:sz="0" w:space="0" w:color="auto"/>
                    <w:left w:val="none" w:sz="0" w:space="0" w:color="auto"/>
                    <w:bottom w:val="none" w:sz="0" w:space="0" w:color="auto"/>
                    <w:right w:val="none" w:sz="0" w:space="0" w:color="auto"/>
                  </w:divBdr>
                  <w:divsChild>
                    <w:div w:id="1221332788">
                      <w:marLeft w:val="0"/>
                      <w:marRight w:val="0"/>
                      <w:marTop w:val="0"/>
                      <w:marBottom w:val="0"/>
                      <w:divBdr>
                        <w:top w:val="none" w:sz="0" w:space="0" w:color="auto"/>
                        <w:left w:val="none" w:sz="0" w:space="0" w:color="auto"/>
                        <w:bottom w:val="none" w:sz="0" w:space="0" w:color="auto"/>
                        <w:right w:val="none" w:sz="0" w:space="0" w:color="auto"/>
                      </w:divBdr>
                    </w:div>
                  </w:divsChild>
                </w:div>
                <w:div w:id="198973812">
                  <w:marLeft w:val="0"/>
                  <w:marRight w:val="0"/>
                  <w:marTop w:val="0"/>
                  <w:marBottom w:val="0"/>
                  <w:divBdr>
                    <w:top w:val="none" w:sz="0" w:space="0" w:color="auto"/>
                    <w:left w:val="none" w:sz="0" w:space="0" w:color="auto"/>
                    <w:bottom w:val="none" w:sz="0" w:space="0" w:color="auto"/>
                    <w:right w:val="none" w:sz="0" w:space="0" w:color="auto"/>
                  </w:divBdr>
                  <w:divsChild>
                    <w:div w:id="1748726325">
                      <w:marLeft w:val="0"/>
                      <w:marRight w:val="0"/>
                      <w:marTop w:val="0"/>
                      <w:marBottom w:val="0"/>
                      <w:divBdr>
                        <w:top w:val="none" w:sz="0" w:space="0" w:color="auto"/>
                        <w:left w:val="none" w:sz="0" w:space="0" w:color="auto"/>
                        <w:bottom w:val="none" w:sz="0" w:space="0" w:color="auto"/>
                        <w:right w:val="none" w:sz="0" w:space="0" w:color="auto"/>
                      </w:divBdr>
                    </w:div>
                  </w:divsChild>
                </w:div>
                <w:div w:id="678850682">
                  <w:marLeft w:val="0"/>
                  <w:marRight w:val="0"/>
                  <w:marTop w:val="0"/>
                  <w:marBottom w:val="0"/>
                  <w:divBdr>
                    <w:top w:val="none" w:sz="0" w:space="0" w:color="auto"/>
                    <w:left w:val="none" w:sz="0" w:space="0" w:color="auto"/>
                    <w:bottom w:val="none" w:sz="0" w:space="0" w:color="auto"/>
                    <w:right w:val="none" w:sz="0" w:space="0" w:color="auto"/>
                  </w:divBdr>
                  <w:divsChild>
                    <w:div w:id="1959987695">
                      <w:marLeft w:val="0"/>
                      <w:marRight w:val="0"/>
                      <w:marTop w:val="0"/>
                      <w:marBottom w:val="0"/>
                      <w:divBdr>
                        <w:top w:val="none" w:sz="0" w:space="0" w:color="auto"/>
                        <w:left w:val="none" w:sz="0" w:space="0" w:color="auto"/>
                        <w:bottom w:val="none" w:sz="0" w:space="0" w:color="auto"/>
                        <w:right w:val="none" w:sz="0" w:space="0" w:color="auto"/>
                      </w:divBdr>
                    </w:div>
                  </w:divsChild>
                </w:div>
                <w:div w:id="1079789189">
                  <w:marLeft w:val="0"/>
                  <w:marRight w:val="0"/>
                  <w:marTop w:val="0"/>
                  <w:marBottom w:val="0"/>
                  <w:divBdr>
                    <w:top w:val="none" w:sz="0" w:space="0" w:color="auto"/>
                    <w:left w:val="none" w:sz="0" w:space="0" w:color="auto"/>
                    <w:bottom w:val="none" w:sz="0" w:space="0" w:color="auto"/>
                    <w:right w:val="none" w:sz="0" w:space="0" w:color="auto"/>
                  </w:divBdr>
                  <w:divsChild>
                    <w:div w:id="47728334">
                      <w:marLeft w:val="0"/>
                      <w:marRight w:val="0"/>
                      <w:marTop w:val="0"/>
                      <w:marBottom w:val="0"/>
                      <w:divBdr>
                        <w:top w:val="none" w:sz="0" w:space="0" w:color="auto"/>
                        <w:left w:val="none" w:sz="0" w:space="0" w:color="auto"/>
                        <w:bottom w:val="none" w:sz="0" w:space="0" w:color="auto"/>
                        <w:right w:val="none" w:sz="0" w:space="0" w:color="auto"/>
                      </w:divBdr>
                    </w:div>
                    <w:div w:id="1735740602">
                      <w:marLeft w:val="0"/>
                      <w:marRight w:val="0"/>
                      <w:marTop w:val="0"/>
                      <w:marBottom w:val="0"/>
                      <w:divBdr>
                        <w:top w:val="none" w:sz="0" w:space="0" w:color="auto"/>
                        <w:left w:val="none" w:sz="0" w:space="0" w:color="auto"/>
                        <w:bottom w:val="none" w:sz="0" w:space="0" w:color="auto"/>
                        <w:right w:val="none" w:sz="0" w:space="0" w:color="auto"/>
                      </w:divBdr>
                    </w:div>
                    <w:div w:id="1928805771">
                      <w:marLeft w:val="0"/>
                      <w:marRight w:val="0"/>
                      <w:marTop w:val="0"/>
                      <w:marBottom w:val="0"/>
                      <w:divBdr>
                        <w:top w:val="none" w:sz="0" w:space="0" w:color="auto"/>
                        <w:left w:val="none" w:sz="0" w:space="0" w:color="auto"/>
                        <w:bottom w:val="none" w:sz="0" w:space="0" w:color="auto"/>
                        <w:right w:val="none" w:sz="0" w:space="0" w:color="auto"/>
                      </w:divBdr>
                    </w:div>
                    <w:div w:id="2032607336">
                      <w:marLeft w:val="0"/>
                      <w:marRight w:val="0"/>
                      <w:marTop w:val="0"/>
                      <w:marBottom w:val="0"/>
                      <w:divBdr>
                        <w:top w:val="none" w:sz="0" w:space="0" w:color="auto"/>
                        <w:left w:val="none" w:sz="0" w:space="0" w:color="auto"/>
                        <w:bottom w:val="none" w:sz="0" w:space="0" w:color="auto"/>
                        <w:right w:val="none" w:sz="0" w:space="0" w:color="auto"/>
                      </w:divBdr>
                    </w:div>
                  </w:divsChild>
                </w:div>
                <w:div w:id="471026152">
                  <w:marLeft w:val="0"/>
                  <w:marRight w:val="0"/>
                  <w:marTop w:val="0"/>
                  <w:marBottom w:val="0"/>
                  <w:divBdr>
                    <w:top w:val="none" w:sz="0" w:space="0" w:color="auto"/>
                    <w:left w:val="none" w:sz="0" w:space="0" w:color="auto"/>
                    <w:bottom w:val="none" w:sz="0" w:space="0" w:color="auto"/>
                    <w:right w:val="none" w:sz="0" w:space="0" w:color="auto"/>
                  </w:divBdr>
                  <w:divsChild>
                    <w:div w:id="82533773">
                      <w:marLeft w:val="0"/>
                      <w:marRight w:val="0"/>
                      <w:marTop w:val="0"/>
                      <w:marBottom w:val="0"/>
                      <w:divBdr>
                        <w:top w:val="none" w:sz="0" w:space="0" w:color="auto"/>
                        <w:left w:val="none" w:sz="0" w:space="0" w:color="auto"/>
                        <w:bottom w:val="none" w:sz="0" w:space="0" w:color="auto"/>
                        <w:right w:val="none" w:sz="0" w:space="0" w:color="auto"/>
                      </w:divBdr>
                    </w:div>
                  </w:divsChild>
                </w:div>
                <w:div w:id="1898514412">
                  <w:marLeft w:val="0"/>
                  <w:marRight w:val="0"/>
                  <w:marTop w:val="0"/>
                  <w:marBottom w:val="0"/>
                  <w:divBdr>
                    <w:top w:val="none" w:sz="0" w:space="0" w:color="auto"/>
                    <w:left w:val="none" w:sz="0" w:space="0" w:color="auto"/>
                    <w:bottom w:val="none" w:sz="0" w:space="0" w:color="auto"/>
                    <w:right w:val="none" w:sz="0" w:space="0" w:color="auto"/>
                  </w:divBdr>
                  <w:divsChild>
                    <w:div w:id="1902447706">
                      <w:marLeft w:val="0"/>
                      <w:marRight w:val="0"/>
                      <w:marTop w:val="0"/>
                      <w:marBottom w:val="0"/>
                      <w:divBdr>
                        <w:top w:val="none" w:sz="0" w:space="0" w:color="auto"/>
                        <w:left w:val="none" w:sz="0" w:space="0" w:color="auto"/>
                        <w:bottom w:val="none" w:sz="0" w:space="0" w:color="auto"/>
                        <w:right w:val="none" w:sz="0" w:space="0" w:color="auto"/>
                      </w:divBdr>
                    </w:div>
                  </w:divsChild>
                </w:div>
                <w:div w:id="340473188">
                  <w:marLeft w:val="0"/>
                  <w:marRight w:val="0"/>
                  <w:marTop w:val="0"/>
                  <w:marBottom w:val="0"/>
                  <w:divBdr>
                    <w:top w:val="none" w:sz="0" w:space="0" w:color="auto"/>
                    <w:left w:val="none" w:sz="0" w:space="0" w:color="auto"/>
                    <w:bottom w:val="none" w:sz="0" w:space="0" w:color="auto"/>
                    <w:right w:val="none" w:sz="0" w:space="0" w:color="auto"/>
                  </w:divBdr>
                  <w:divsChild>
                    <w:div w:id="1611429910">
                      <w:marLeft w:val="0"/>
                      <w:marRight w:val="0"/>
                      <w:marTop w:val="0"/>
                      <w:marBottom w:val="0"/>
                      <w:divBdr>
                        <w:top w:val="none" w:sz="0" w:space="0" w:color="auto"/>
                        <w:left w:val="none" w:sz="0" w:space="0" w:color="auto"/>
                        <w:bottom w:val="none" w:sz="0" w:space="0" w:color="auto"/>
                        <w:right w:val="none" w:sz="0" w:space="0" w:color="auto"/>
                      </w:divBdr>
                    </w:div>
                  </w:divsChild>
                </w:div>
                <w:div w:id="534999361">
                  <w:marLeft w:val="0"/>
                  <w:marRight w:val="0"/>
                  <w:marTop w:val="0"/>
                  <w:marBottom w:val="0"/>
                  <w:divBdr>
                    <w:top w:val="none" w:sz="0" w:space="0" w:color="auto"/>
                    <w:left w:val="none" w:sz="0" w:space="0" w:color="auto"/>
                    <w:bottom w:val="none" w:sz="0" w:space="0" w:color="auto"/>
                    <w:right w:val="none" w:sz="0" w:space="0" w:color="auto"/>
                  </w:divBdr>
                  <w:divsChild>
                    <w:div w:id="560823758">
                      <w:marLeft w:val="0"/>
                      <w:marRight w:val="0"/>
                      <w:marTop w:val="0"/>
                      <w:marBottom w:val="0"/>
                      <w:divBdr>
                        <w:top w:val="none" w:sz="0" w:space="0" w:color="auto"/>
                        <w:left w:val="none" w:sz="0" w:space="0" w:color="auto"/>
                        <w:bottom w:val="none" w:sz="0" w:space="0" w:color="auto"/>
                        <w:right w:val="none" w:sz="0" w:space="0" w:color="auto"/>
                      </w:divBdr>
                    </w:div>
                    <w:div w:id="1523738062">
                      <w:marLeft w:val="0"/>
                      <w:marRight w:val="0"/>
                      <w:marTop w:val="0"/>
                      <w:marBottom w:val="0"/>
                      <w:divBdr>
                        <w:top w:val="none" w:sz="0" w:space="0" w:color="auto"/>
                        <w:left w:val="none" w:sz="0" w:space="0" w:color="auto"/>
                        <w:bottom w:val="none" w:sz="0" w:space="0" w:color="auto"/>
                        <w:right w:val="none" w:sz="0" w:space="0" w:color="auto"/>
                      </w:divBdr>
                    </w:div>
                    <w:div w:id="1285499394">
                      <w:marLeft w:val="0"/>
                      <w:marRight w:val="0"/>
                      <w:marTop w:val="0"/>
                      <w:marBottom w:val="0"/>
                      <w:divBdr>
                        <w:top w:val="none" w:sz="0" w:space="0" w:color="auto"/>
                        <w:left w:val="none" w:sz="0" w:space="0" w:color="auto"/>
                        <w:bottom w:val="none" w:sz="0" w:space="0" w:color="auto"/>
                        <w:right w:val="none" w:sz="0" w:space="0" w:color="auto"/>
                      </w:divBdr>
                    </w:div>
                  </w:divsChild>
                </w:div>
                <w:div w:id="427315214">
                  <w:marLeft w:val="0"/>
                  <w:marRight w:val="0"/>
                  <w:marTop w:val="0"/>
                  <w:marBottom w:val="0"/>
                  <w:divBdr>
                    <w:top w:val="none" w:sz="0" w:space="0" w:color="auto"/>
                    <w:left w:val="none" w:sz="0" w:space="0" w:color="auto"/>
                    <w:bottom w:val="none" w:sz="0" w:space="0" w:color="auto"/>
                    <w:right w:val="none" w:sz="0" w:space="0" w:color="auto"/>
                  </w:divBdr>
                  <w:divsChild>
                    <w:div w:id="1975793658">
                      <w:marLeft w:val="0"/>
                      <w:marRight w:val="0"/>
                      <w:marTop w:val="0"/>
                      <w:marBottom w:val="0"/>
                      <w:divBdr>
                        <w:top w:val="none" w:sz="0" w:space="0" w:color="auto"/>
                        <w:left w:val="none" w:sz="0" w:space="0" w:color="auto"/>
                        <w:bottom w:val="none" w:sz="0" w:space="0" w:color="auto"/>
                        <w:right w:val="none" w:sz="0" w:space="0" w:color="auto"/>
                      </w:divBdr>
                    </w:div>
                  </w:divsChild>
                </w:div>
                <w:div w:id="2054230467">
                  <w:marLeft w:val="0"/>
                  <w:marRight w:val="0"/>
                  <w:marTop w:val="0"/>
                  <w:marBottom w:val="0"/>
                  <w:divBdr>
                    <w:top w:val="none" w:sz="0" w:space="0" w:color="auto"/>
                    <w:left w:val="none" w:sz="0" w:space="0" w:color="auto"/>
                    <w:bottom w:val="none" w:sz="0" w:space="0" w:color="auto"/>
                    <w:right w:val="none" w:sz="0" w:space="0" w:color="auto"/>
                  </w:divBdr>
                  <w:divsChild>
                    <w:div w:id="1767727234">
                      <w:marLeft w:val="0"/>
                      <w:marRight w:val="0"/>
                      <w:marTop w:val="0"/>
                      <w:marBottom w:val="0"/>
                      <w:divBdr>
                        <w:top w:val="none" w:sz="0" w:space="0" w:color="auto"/>
                        <w:left w:val="none" w:sz="0" w:space="0" w:color="auto"/>
                        <w:bottom w:val="none" w:sz="0" w:space="0" w:color="auto"/>
                        <w:right w:val="none" w:sz="0" w:space="0" w:color="auto"/>
                      </w:divBdr>
                    </w:div>
                  </w:divsChild>
                </w:div>
                <w:div w:id="2114397408">
                  <w:marLeft w:val="0"/>
                  <w:marRight w:val="0"/>
                  <w:marTop w:val="0"/>
                  <w:marBottom w:val="0"/>
                  <w:divBdr>
                    <w:top w:val="none" w:sz="0" w:space="0" w:color="auto"/>
                    <w:left w:val="none" w:sz="0" w:space="0" w:color="auto"/>
                    <w:bottom w:val="none" w:sz="0" w:space="0" w:color="auto"/>
                    <w:right w:val="none" w:sz="0" w:space="0" w:color="auto"/>
                  </w:divBdr>
                  <w:divsChild>
                    <w:div w:id="1703942339">
                      <w:marLeft w:val="0"/>
                      <w:marRight w:val="0"/>
                      <w:marTop w:val="0"/>
                      <w:marBottom w:val="0"/>
                      <w:divBdr>
                        <w:top w:val="none" w:sz="0" w:space="0" w:color="auto"/>
                        <w:left w:val="none" w:sz="0" w:space="0" w:color="auto"/>
                        <w:bottom w:val="none" w:sz="0" w:space="0" w:color="auto"/>
                        <w:right w:val="none" w:sz="0" w:space="0" w:color="auto"/>
                      </w:divBdr>
                    </w:div>
                  </w:divsChild>
                </w:div>
                <w:div w:id="1948079508">
                  <w:marLeft w:val="0"/>
                  <w:marRight w:val="0"/>
                  <w:marTop w:val="0"/>
                  <w:marBottom w:val="0"/>
                  <w:divBdr>
                    <w:top w:val="none" w:sz="0" w:space="0" w:color="auto"/>
                    <w:left w:val="none" w:sz="0" w:space="0" w:color="auto"/>
                    <w:bottom w:val="none" w:sz="0" w:space="0" w:color="auto"/>
                    <w:right w:val="none" w:sz="0" w:space="0" w:color="auto"/>
                  </w:divBdr>
                  <w:divsChild>
                    <w:div w:id="1052654409">
                      <w:marLeft w:val="0"/>
                      <w:marRight w:val="0"/>
                      <w:marTop w:val="0"/>
                      <w:marBottom w:val="0"/>
                      <w:divBdr>
                        <w:top w:val="none" w:sz="0" w:space="0" w:color="auto"/>
                        <w:left w:val="none" w:sz="0" w:space="0" w:color="auto"/>
                        <w:bottom w:val="none" w:sz="0" w:space="0" w:color="auto"/>
                        <w:right w:val="none" w:sz="0" w:space="0" w:color="auto"/>
                      </w:divBdr>
                    </w:div>
                  </w:divsChild>
                </w:div>
                <w:div w:id="273757421">
                  <w:marLeft w:val="0"/>
                  <w:marRight w:val="0"/>
                  <w:marTop w:val="0"/>
                  <w:marBottom w:val="0"/>
                  <w:divBdr>
                    <w:top w:val="none" w:sz="0" w:space="0" w:color="auto"/>
                    <w:left w:val="none" w:sz="0" w:space="0" w:color="auto"/>
                    <w:bottom w:val="none" w:sz="0" w:space="0" w:color="auto"/>
                    <w:right w:val="none" w:sz="0" w:space="0" w:color="auto"/>
                  </w:divBdr>
                  <w:divsChild>
                    <w:div w:id="794251844">
                      <w:marLeft w:val="0"/>
                      <w:marRight w:val="0"/>
                      <w:marTop w:val="0"/>
                      <w:marBottom w:val="0"/>
                      <w:divBdr>
                        <w:top w:val="none" w:sz="0" w:space="0" w:color="auto"/>
                        <w:left w:val="none" w:sz="0" w:space="0" w:color="auto"/>
                        <w:bottom w:val="none" w:sz="0" w:space="0" w:color="auto"/>
                        <w:right w:val="none" w:sz="0" w:space="0" w:color="auto"/>
                      </w:divBdr>
                    </w:div>
                  </w:divsChild>
                </w:div>
                <w:div w:id="1669944615">
                  <w:marLeft w:val="0"/>
                  <w:marRight w:val="0"/>
                  <w:marTop w:val="0"/>
                  <w:marBottom w:val="0"/>
                  <w:divBdr>
                    <w:top w:val="none" w:sz="0" w:space="0" w:color="auto"/>
                    <w:left w:val="none" w:sz="0" w:space="0" w:color="auto"/>
                    <w:bottom w:val="none" w:sz="0" w:space="0" w:color="auto"/>
                    <w:right w:val="none" w:sz="0" w:space="0" w:color="auto"/>
                  </w:divBdr>
                  <w:divsChild>
                    <w:div w:id="1583640124">
                      <w:marLeft w:val="0"/>
                      <w:marRight w:val="0"/>
                      <w:marTop w:val="0"/>
                      <w:marBottom w:val="0"/>
                      <w:divBdr>
                        <w:top w:val="none" w:sz="0" w:space="0" w:color="auto"/>
                        <w:left w:val="none" w:sz="0" w:space="0" w:color="auto"/>
                        <w:bottom w:val="none" w:sz="0" w:space="0" w:color="auto"/>
                        <w:right w:val="none" w:sz="0" w:space="0" w:color="auto"/>
                      </w:divBdr>
                    </w:div>
                    <w:div w:id="1149250208">
                      <w:marLeft w:val="0"/>
                      <w:marRight w:val="0"/>
                      <w:marTop w:val="0"/>
                      <w:marBottom w:val="0"/>
                      <w:divBdr>
                        <w:top w:val="none" w:sz="0" w:space="0" w:color="auto"/>
                        <w:left w:val="none" w:sz="0" w:space="0" w:color="auto"/>
                        <w:bottom w:val="none" w:sz="0" w:space="0" w:color="auto"/>
                        <w:right w:val="none" w:sz="0" w:space="0" w:color="auto"/>
                      </w:divBdr>
                    </w:div>
                  </w:divsChild>
                </w:div>
                <w:div w:id="404573699">
                  <w:marLeft w:val="0"/>
                  <w:marRight w:val="0"/>
                  <w:marTop w:val="0"/>
                  <w:marBottom w:val="0"/>
                  <w:divBdr>
                    <w:top w:val="none" w:sz="0" w:space="0" w:color="auto"/>
                    <w:left w:val="none" w:sz="0" w:space="0" w:color="auto"/>
                    <w:bottom w:val="none" w:sz="0" w:space="0" w:color="auto"/>
                    <w:right w:val="none" w:sz="0" w:space="0" w:color="auto"/>
                  </w:divBdr>
                  <w:divsChild>
                    <w:div w:id="1586188107">
                      <w:marLeft w:val="0"/>
                      <w:marRight w:val="0"/>
                      <w:marTop w:val="0"/>
                      <w:marBottom w:val="0"/>
                      <w:divBdr>
                        <w:top w:val="none" w:sz="0" w:space="0" w:color="auto"/>
                        <w:left w:val="none" w:sz="0" w:space="0" w:color="auto"/>
                        <w:bottom w:val="none" w:sz="0" w:space="0" w:color="auto"/>
                        <w:right w:val="none" w:sz="0" w:space="0" w:color="auto"/>
                      </w:divBdr>
                    </w:div>
                  </w:divsChild>
                </w:div>
                <w:div w:id="894123268">
                  <w:marLeft w:val="0"/>
                  <w:marRight w:val="0"/>
                  <w:marTop w:val="0"/>
                  <w:marBottom w:val="0"/>
                  <w:divBdr>
                    <w:top w:val="none" w:sz="0" w:space="0" w:color="auto"/>
                    <w:left w:val="none" w:sz="0" w:space="0" w:color="auto"/>
                    <w:bottom w:val="none" w:sz="0" w:space="0" w:color="auto"/>
                    <w:right w:val="none" w:sz="0" w:space="0" w:color="auto"/>
                  </w:divBdr>
                  <w:divsChild>
                    <w:div w:id="1646816595">
                      <w:marLeft w:val="0"/>
                      <w:marRight w:val="0"/>
                      <w:marTop w:val="0"/>
                      <w:marBottom w:val="0"/>
                      <w:divBdr>
                        <w:top w:val="none" w:sz="0" w:space="0" w:color="auto"/>
                        <w:left w:val="none" w:sz="0" w:space="0" w:color="auto"/>
                        <w:bottom w:val="none" w:sz="0" w:space="0" w:color="auto"/>
                        <w:right w:val="none" w:sz="0" w:space="0" w:color="auto"/>
                      </w:divBdr>
                    </w:div>
                  </w:divsChild>
                </w:div>
                <w:div w:id="782773495">
                  <w:marLeft w:val="0"/>
                  <w:marRight w:val="0"/>
                  <w:marTop w:val="0"/>
                  <w:marBottom w:val="0"/>
                  <w:divBdr>
                    <w:top w:val="none" w:sz="0" w:space="0" w:color="auto"/>
                    <w:left w:val="none" w:sz="0" w:space="0" w:color="auto"/>
                    <w:bottom w:val="none" w:sz="0" w:space="0" w:color="auto"/>
                    <w:right w:val="none" w:sz="0" w:space="0" w:color="auto"/>
                  </w:divBdr>
                  <w:divsChild>
                    <w:div w:id="1931740199">
                      <w:marLeft w:val="0"/>
                      <w:marRight w:val="0"/>
                      <w:marTop w:val="0"/>
                      <w:marBottom w:val="0"/>
                      <w:divBdr>
                        <w:top w:val="none" w:sz="0" w:space="0" w:color="auto"/>
                        <w:left w:val="none" w:sz="0" w:space="0" w:color="auto"/>
                        <w:bottom w:val="none" w:sz="0" w:space="0" w:color="auto"/>
                        <w:right w:val="none" w:sz="0" w:space="0" w:color="auto"/>
                      </w:divBdr>
                    </w:div>
                    <w:div w:id="1046486468">
                      <w:marLeft w:val="0"/>
                      <w:marRight w:val="0"/>
                      <w:marTop w:val="0"/>
                      <w:marBottom w:val="0"/>
                      <w:divBdr>
                        <w:top w:val="none" w:sz="0" w:space="0" w:color="auto"/>
                        <w:left w:val="none" w:sz="0" w:space="0" w:color="auto"/>
                        <w:bottom w:val="none" w:sz="0" w:space="0" w:color="auto"/>
                        <w:right w:val="none" w:sz="0" w:space="0" w:color="auto"/>
                      </w:divBdr>
                    </w:div>
                    <w:div w:id="1992178370">
                      <w:marLeft w:val="0"/>
                      <w:marRight w:val="0"/>
                      <w:marTop w:val="0"/>
                      <w:marBottom w:val="0"/>
                      <w:divBdr>
                        <w:top w:val="none" w:sz="0" w:space="0" w:color="auto"/>
                        <w:left w:val="none" w:sz="0" w:space="0" w:color="auto"/>
                        <w:bottom w:val="none" w:sz="0" w:space="0" w:color="auto"/>
                        <w:right w:val="none" w:sz="0" w:space="0" w:color="auto"/>
                      </w:divBdr>
                    </w:div>
                    <w:div w:id="43868396">
                      <w:marLeft w:val="0"/>
                      <w:marRight w:val="0"/>
                      <w:marTop w:val="0"/>
                      <w:marBottom w:val="0"/>
                      <w:divBdr>
                        <w:top w:val="none" w:sz="0" w:space="0" w:color="auto"/>
                        <w:left w:val="none" w:sz="0" w:space="0" w:color="auto"/>
                        <w:bottom w:val="none" w:sz="0" w:space="0" w:color="auto"/>
                        <w:right w:val="none" w:sz="0" w:space="0" w:color="auto"/>
                      </w:divBdr>
                    </w:div>
                    <w:div w:id="653147868">
                      <w:marLeft w:val="0"/>
                      <w:marRight w:val="0"/>
                      <w:marTop w:val="0"/>
                      <w:marBottom w:val="0"/>
                      <w:divBdr>
                        <w:top w:val="none" w:sz="0" w:space="0" w:color="auto"/>
                        <w:left w:val="none" w:sz="0" w:space="0" w:color="auto"/>
                        <w:bottom w:val="none" w:sz="0" w:space="0" w:color="auto"/>
                        <w:right w:val="none" w:sz="0" w:space="0" w:color="auto"/>
                      </w:divBdr>
                    </w:div>
                    <w:div w:id="1178470769">
                      <w:marLeft w:val="0"/>
                      <w:marRight w:val="0"/>
                      <w:marTop w:val="0"/>
                      <w:marBottom w:val="0"/>
                      <w:divBdr>
                        <w:top w:val="none" w:sz="0" w:space="0" w:color="auto"/>
                        <w:left w:val="none" w:sz="0" w:space="0" w:color="auto"/>
                        <w:bottom w:val="none" w:sz="0" w:space="0" w:color="auto"/>
                        <w:right w:val="none" w:sz="0" w:space="0" w:color="auto"/>
                      </w:divBdr>
                    </w:div>
                  </w:divsChild>
                </w:div>
                <w:div w:id="2137330438">
                  <w:marLeft w:val="0"/>
                  <w:marRight w:val="0"/>
                  <w:marTop w:val="0"/>
                  <w:marBottom w:val="0"/>
                  <w:divBdr>
                    <w:top w:val="none" w:sz="0" w:space="0" w:color="auto"/>
                    <w:left w:val="none" w:sz="0" w:space="0" w:color="auto"/>
                    <w:bottom w:val="none" w:sz="0" w:space="0" w:color="auto"/>
                    <w:right w:val="none" w:sz="0" w:space="0" w:color="auto"/>
                  </w:divBdr>
                  <w:divsChild>
                    <w:div w:id="44303013">
                      <w:marLeft w:val="0"/>
                      <w:marRight w:val="0"/>
                      <w:marTop w:val="0"/>
                      <w:marBottom w:val="0"/>
                      <w:divBdr>
                        <w:top w:val="none" w:sz="0" w:space="0" w:color="auto"/>
                        <w:left w:val="none" w:sz="0" w:space="0" w:color="auto"/>
                        <w:bottom w:val="none" w:sz="0" w:space="0" w:color="auto"/>
                        <w:right w:val="none" w:sz="0" w:space="0" w:color="auto"/>
                      </w:divBdr>
                    </w:div>
                  </w:divsChild>
                </w:div>
                <w:div w:id="2034263452">
                  <w:marLeft w:val="0"/>
                  <w:marRight w:val="0"/>
                  <w:marTop w:val="0"/>
                  <w:marBottom w:val="0"/>
                  <w:divBdr>
                    <w:top w:val="none" w:sz="0" w:space="0" w:color="auto"/>
                    <w:left w:val="none" w:sz="0" w:space="0" w:color="auto"/>
                    <w:bottom w:val="none" w:sz="0" w:space="0" w:color="auto"/>
                    <w:right w:val="none" w:sz="0" w:space="0" w:color="auto"/>
                  </w:divBdr>
                  <w:divsChild>
                    <w:div w:id="847598717">
                      <w:marLeft w:val="0"/>
                      <w:marRight w:val="0"/>
                      <w:marTop w:val="0"/>
                      <w:marBottom w:val="0"/>
                      <w:divBdr>
                        <w:top w:val="none" w:sz="0" w:space="0" w:color="auto"/>
                        <w:left w:val="none" w:sz="0" w:space="0" w:color="auto"/>
                        <w:bottom w:val="none" w:sz="0" w:space="0" w:color="auto"/>
                        <w:right w:val="none" w:sz="0" w:space="0" w:color="auto"/>
                      </w:divBdr>
                    </w:div>
                    <w:div w:id="1377195464">
                      <w:marLeft w:val="0"/>
                      <w:marRight w:val="0"/>
                      <w:marTop w:val="0"/>
                      <w:marBottom w:val="0"/>
                      <w:divBdr>
                        <w:top w:val="none" w:sz="0" w:space="0" w:color="auto"/>
                        <w:left w:val="none" w:sz="0" w:space="0" w:color="auto"/>
                        <w:bottom w:val="none" w:sz="0" w:space="0" w:color="auto"/>
                        <w:right w:val="none" w:sz="0" w:space="0" w:color="auto"/>
                      </w:divBdr>
                    </w:div>
                    <w:div w:id="1983726665">
                      <w:marLeft w:val="0"/>
                      <w:marRight w:val="0"/>
                      <w:marTop w:val="0"/>
                      <w:marBottom w:val="0"/>
                      <w:divBdr>
                        <w:top w:val="none" w:sz="0" w:space="0" w:color="auto"/>
                        <w:left w:val="none" w:sz="0" w:space="0" w:color="auto"/>
                        <w:bottom w:val="none" w:sz="0" w:space="0" w:color="auto"/>
                        <w:right w:val="none" w:sz="0" w:space="0" w:color="auto"/>
                      </w:divBdr>
                    </w:div>
                    <w:div w:id="2066444554">
                      <w:marLeft w:val="0"/>
                      <w:marRight w:val="0"/>
                      <w:marTop w:val="0"/>
                      <w:marBottom w:val="0"/>
                      <w:divBdr>
                        <w:top w:val="none" w:sz="0" w:space="0" w:color="auto"/>
                        <w:left w:val="none" w:sz="0" w:space="0" w:color="auto"/>
                        <w:bottom w:val="none" w:sz="0" w:space="0" w:color="auto"/>
                        <w:right w:val="none" w:sz="0" w:space="0" w:color="auto"/>
                      </w:divBdr>
                    </w:div>
                    <w:div w:id="1523544719">
                      <w:marLeft w:val="0"/>
                      <w:marRight w:val="0"/>
                      <w:marTop w:val="0"/>
                      <w:marBottom w:val="0"/>
                      <w:divBdr>
                        <w:top w:val="none" w:sz="0" w:space="0" w:color="auto"/>
                        <w:left w:val="none" w:sz="0" w:space="0" w:color="auto"/>
                        <w:bottom w:val="none" w:sz="0" w:space="0" w:color="auto"/>
                        <w:right w:val="none" w:sz="0" w:space="0" w:color="auto"/>
                      </w:divBdr>
                    </w:div>
                  </w:divsChild>
                </w:div>
                <w:div w:id="1551526803">
                  <w:marLeft w:val="0"/>
                  <w:marRight w:val="0"/>
                  <w:marTop w:val="0"/>
                  <w:marBottom w:val="0"/>
                  <w:divBdr>
                    <w:top w:val="none" w:sz="0" w:space="0" w:color="auto"/>
                    <w:left w:val="none" w:sz="0" w:space="0" w:color="auto"/>
                    <w:bottom w:val="none" w:sz="0" w:space="0" w:color="auto"/>
                    <w:right w:val="none" w:sz="0" w:space="0" w:color="auto"/>
                  </w:divBdr>
                  <w:divsChild>
                    <w:div w:id="649022021">
                      <w:marLeft w:val="0"/>
                      <w:marRight w:val="0"/>
                      <w:marTop w:val="0"/>
                      <w:marBottom w:val="0"/>
                      <w:divBdr>
                        <w:top w:val="none" w:sz="0" w:space="0" w:color="auto"/>
                        <w:left w:val="none" w:sz="0" w:space="0" w:color="auto"/>
                        <w:bottom w:val="none" w:sz="0" w:space="0" w:color="auto"/>
                        <w:right w:val="none" w:sz="0" w:space="0" w:color="auto"/>
                      </w:divBdr>
                    </w:div>
                  </w:divsChild>
                </w:div>
                <w:div w:id="1988972365">
                  <w:marLeft w:val="0"/>
                  <w:marRight w:val="0"/>
                  <w:marTop w:val="0"/>
                  <w:marBottom w:val="0"/>
                  <w:divBdr>
                    <w:top w:val="none" w:sz="0" w:space="0" w:color="auto"/>
                    <w:left w:val="none" w:sz="0" w:space="0" w:color="auto"/>
                    <w:bottom w:val="none" w:sz="0" w:space="0" w:color="auto"/>
                    <w:right w:val="none" w:sz="0" w:space="0" w:color="auto"/>
                  </w:divBdr>
                  <w:divsChild>
                    <w:div w:id="322972805">
                      <w:marLeft w:val="0"/>
                      <w:marRight w:val="0"/>
                      <w:marTop w:val="0"/>
                      <w:marBottom w:val="0"/>
                      <w:divBdr>
                        <w:top w:val="none" w:sz="0" w:space="0" w:color="auto"/>
                        <w:left w:val="none" w:sz="0" w:space="0" w:color="auto"/>
                        <w:bottom w:val="none" w:sz="0" w:space="0" w:color="auto"/>
                        <w:right w:val="none" w:sz="0" w:space="0" w:color="auto"/>
                      </w:divBdr>
                    </w:div>
                  </w:divsChild>
                </w:div>
                <w:div w:id="915896192">
                  <w:marLeft w:val="0"/>
                  <w:marRight w:val="0"/>
                  <w:marTop w:val="0"/>
                  <w:marBottom w:val="0"/>
                  <w:divBdr>
                    <w:top w:val="none" w:sz="0" w:space="0" w:color="auto"/>
                    <w:left w:val="none" w:sz="0" w:space="0" w:color="auto"/>
                    <w:bottom w:val="none" w:sz="0" w:space="0" w:color="auto"/>
                    <w:right w:val="none" w:sz="0" w:space="0" w:color="auto"/>
                  </w:divBdr>
                  <w:divsChild>
                    <w:div w:id="1674142985">
                      <w:marLeft w:val="0"/>
                      <w:marRight w:val="0"/>
                      <w:marTop w:val="0"/>
                      <w:marBottom w:val="0"/>
                      <w:divBdr>
                        <w:top w:val="none" w:sz="0" w:space="0" w:color="auto"/>
                        <w:left w:val="none" w:sz="0" w:space="0" w:color="auto"/>
                        <w:bottom w:val="none" w:sz="0" w:space="0" w:color="auto"/>
                        <w:right w:val="none" w:sz="0" w:space="0" w:color="auto"/>
                      </w:divBdr>
                    </w:div>
                    <w:div w:id="138696391">
                      <w:marLeft w:val="0"/>
                      <w:marRight w:val="0"/>
                      <w:marTop w:val="0"/>
                      <w:marBottom w:val="0"/>
                      <w:divBdr>
                        <w:top w:val="none" w:sz="0" w:space="0" w:color="auto"/>
                        <w:left w:val="none" w:sz="0" w:space="0" w:color="auto"/>
                        <w:bottom w:val="none" w:sz="0" w:space="0" w:color="auto"/>
                        <w:right w:val="none" w:sz="0" w:space="0" w:color="auto"/>
                      </w:divBdr>
                    </w:div>
                    <w:div w:id="23750633">
                      <w:marLeft w:val="0"/>
                      <w:marRight w:val="0"/>
                      <w:marTop w:val="0"/>
                      <w:marBottom w:val="0"/>
                      <w:divBdr>
                        <w:top w:val="none" w:sz="0" w:space="0" w:color="auto"/>
                        <w:left w:val="none" w:sz="0" w:space="0" w:color="auto"/>
                        <w:bottom w:val="none" w:sz="0" w:space="0" w:color="auto"/>
                        <w:right w:val="none" w:sz="0" w:space="0" w:color="auto"/>
                      </w:divBdr>
                    </w:div>
                    <w:div w:id="551623617">
                      <w:marLeft w:val="0"/>
                      <w:marRight w:val="0"/>
                      <w:marTop w:val="0"/>
                      <w:marBottom w:val="0"/>
                      <w:divBdr>
                        <w:top w:val="none" w:sz="0" w:space="0" w:color="auto"/>
                        <w:left w:val="none" w:sz="0" w:space="0" w:color="auto"/>
                        <w:bottom w:val="none" w:sz="0" w:space="0" w:color="auto"/>
                        <w:right w:val="none" w:sz="0" w:space="0" w:color="auto"/>
                      </w:divBdr>
                    </w:div>
                    <w:div w:id="1221210136">
                      <w:marLeft w:val="0"/>
                      <w:marRight w:val="0"/>
                      <w:marTop w:val="0"/>
                      <w:marBottom w:val="0"/>
                      <w:divBdr>
                        <w:top w:val="none" w:sz="0" w:space="0" w:color="auto"/>
                        <w:left w:val="none" w:sz="0" w:space="0" w:color="auto"/>
                        <w:bottom w:val="none" w:sz="0" w:space="0" w:color="auto"/>
                        <w:right w:val="none" w:sz="0" w:space="0" w:color="auto"/>
                      </w:divBdr>
                    </w:div>
                    <w:div w:id="1653560187">
                      <w:marLeft w:val="0"/>
                      <w:marRight w:val="0"/>
                      <w:marTop w:val="0"/>
                      <w:marBottom w:val="0"/>
                      <w:divBdr>
                        <w:top w:val="none" w:sz="0" w:space="0" w:color="auto"/>
                        <w:left w:val="none" w:sz="0" w:space="0" w:color="auto"/>
                        <w:bottom w:val="none" w:sz="0" w:space="0" w:color="auto"/>
                        <w:right w:val="none" w:sz="0" w:space="0" w:color="auto"/>
                      </w:divBdr>
                    </w:div>
                  </w:divsChild>
                </w:div>
                <w:div w:id="1623539478">
                  <w:marLeft w:val="0"/>
                  <w:marRight w:val="0"/>
                  <w:marTop w:val="0"/>
                  <w:marBottom w:val="0"/>
                  <w:divBdr>
                    <w:top w:val="none" w:sz="0" w:space="0" w:color="auto"/>
                    <w:left w:val="none" w:sz="0" w:space="0" w:color="auto"/>
                    <w:bottom w:val="none" w:sz="0" w:space="0" w:color="auto"/>
                    <w:right w:val="none" w:sz="0" w:space="0" w:color="auto"/>
                  </w:divBdr>
                  <w:divsChild>
                    <w:div w:id="326977787">
                      <w:marLeft w:val="0"/>
                      <w:marRight w:val="0"/>
                      <w:marTop w:val="0"/>
                      <w:marBottom w:val="0"/>
                      <w:divBdr>
                        <w:top w:val="none" w:sz="0" w:space="0" w:color="auto"/>
                        <w:left w:val="none" w:sz="0" w:space="0" w:color="auto"/>
                        <w:bottom w:val="none" w:sz="0" w:space="0" w:color="auto"/>
                        <w:right w:val="none" w:sz="0" w:space="0" w:color="auto"/>
                      </w:divBdr>
                    </w:div>
                  </w:divsChild>
                </w:div>
                <w:div w:id="306397666">
                  <w:marLeft w:val="0"/>
                  <w:marRight w:val="0"/>
                  <w:marTop w:val="0"/>
                  <w:marBottom w:val="0"/>
                  <w:divBdr>
                    <w:top w:val="none" w:sz="0" w:space="0" w:color="auto"/>
                    <w:left w:val="none" w:sz="0" w:space="0" w:color="auto"/>
                    <w:bottom w:val="none" w:sz="0" w:space="0" w:color="auto"/>
                    <w:right w:val="none" w:sz="0" w:space="0" w:color="auto"/>
                  </w:divBdr>
                  <w:divsChild>
                    <w:div w:id="1220288868">
                      <w:marLeft w:val="0"/>
                      <w:marRight w:val="0"/>
                      <w:marTop w:val="0"/>
                      <w:marBottom w:val="0"/>
                      <w:divBdr>
                        <w:top w:val="none" w:sz="0" w:space="0" w:color="auto"/>
                        <w:left w:val="none" w:sz="0" w:space="0" w:color="auto"/>
                        <w:bottom w:val="none" w:sz="0" w:space="0" w:color="auto"/>
                        <w:right w:val="none" w:sz="0" w:space="0" w:color="auto"/>
                      </w:divBdr>
                    </w:div>
                  </w:divsChild>
                </w:div>
                <w:div w:id="1765883657">
                  <w:marLeft w:val="0"/>
                  <w:marRight w:val="0"/>
                  <w:marTop w:val="0"/>
                  <w:marBottom w:val="0"/>
                  <w:divBdr>
                    <w:top w:val="none" w:sz="0" w:space="0" w:color="auto"/>
                    <w:left w:val="none" w:sz="0" w:space="0" w:color="auto"/>
                    <w:bottom w:val="none" w:sz="0" w:space="0" w:color="auto"/>
                    <w:right w:val="none" w:sz="0" w:space="0" w:color="auto"/>
                  </w:divBdr>
                  <w:divsChild>
                    <w:div w:id="25908927">
                      <w:marLeft w:val="0"/>
                      <w:marRight w:val="0"/>
                      <w:marTop w:val="0"/>
                      <w:marBottom w:val="0"/>
                      <w:divBdr>
                        <w:top w:val="none" w:sz="0" w:space="0" w:color="auto"/>
                        <w:left w:val="none" w:sz="0" w:space="0" w:color="auto"/>
                        <w:bottom w:val="none" w:sz="0" w:space="0" w:color="auto"/>
                        <w:right w:val="none" w:sz="0" w:space="0" w:color="auto"/>
                      </w:divBdr>
                    </w:div>
                    <w:div w:id="57554747">
                      <w:marLeft w:val="0"/>
                      <w:marRight w:val="0"/>
                      <w:marTop w:val="0"/>
                      <w:marBottom w:val="0"/>
                      <w:divBdr>
                        <w:top w:val="none" w:sz="0" w:space="0" w:color="auto"/>
                        <w:left w:val="none" w:sz="0" w:space="0" w:color="auto"/>
                        <w:bottom w:val="none" w:sz="0" w:space="0" w:color="auto"/>
                        <w:right w:val="none" w:sz="0" w:space="0" w:color="auto"/>
                      </w:divBdr>
                    </w:div>
                  </w:divsChild>
                </w:div>
                <w:div w:id="35391968">
                  <w:marLeft w:val="0"/>
                  <w:marRight w:val="0"/>
                  <w:marTop w:val="0"/>
                  <w:marBottom w:val="0"/>
                  <w:divBdr>
                    <w:top w:val="none" w:sz="0" w:space="0" w:color="auto"/>
                    <w:left w:val="none" w:sz="0" w:space="0" w:color="auto"/>
                    <w:bottom w:val="none" w:sz="0" w:space="0" w:color="auto"/>
                    <w:right w:val="none" w:sz="0" w:space="0" w:color="auto"/>
                  </w:divBdr>
                  <w:divsChild>
                    <w:div w:id="1336036260">
                      <w:marLeft w:val="0"/>
                      <w:marRight w:val="0"/>
                      <w:marTop w:val="0"/>
                      <w:marBottom w:val="0"/>
                      <w:divBdr>
                        <w:top w:val="none" w:sz="0" w:space="0" w:color="auto"/>
                        <w:left w:val="none" w:sz="0" w:space="0" w:color="auto"/>
                        <w:bottom w:val="none" w:sz="0" w:space="0" w:color="auto"/>
                        <w:right w:val="none" w:sz="0" w:space="0" w:color="auto"/>
                      </w:divBdr>
                    </w:div>
                  </w:divsChild>
                </w:div>
                <w:div w:id="844327111">
                  <w:marLeft w:val="0"/>
                  <w:marRight w:val="0"/>
                  <w:marTop w:val="0"/>
                  <w:marBottom w:val="0"/>
                  <w:divBdr>
                    <w:top w:val="none" w:sz="0" w:space="0" w:color="auto"/>
                    <w:left w:val="none" w:sz="0" w:space="0" w:color="auto"/>
                    <w:bottom w:val="none" w:sz="0" w:space="0" w:color="auto"/>
                    <w:right w:val="none" w:sz="0" w:space="0" w:color="auto"/>
                  </w:divBdr>
                  <w:divsChild>
                    <w:div w:id="1565139943">
                      <w:marLeft w:val="0"/>
                      <w:marRight w:val="0"/>
                      <w:marTop w:val="0"/>
                      <w:marBottom w:val="0"/>
                      <w:divBdr>
                        <w:top w:val="none" w:sz="0" w:space="0" w:color="auto"/>
                        <w:left w:val="none" w:sz="0" w:space="0" w:color="auto"/>
                        <w:bottom w:val="none" w:sz="0" w:space="0" w:color="auto"/>
                        <w:right w:val="none" w:sz="0" w:space="0" w:color="auto"/>
                      </w:divBdr>
                    </w:div>
                    <w:div w:id="1550527853">
                      <w:marLeft w:val="0"/>
                      <w:marRight w:val="0"/>
                      <w:marTop w:val="0"/>
                      <w:marBottom w:val="0"/>
                      <w:divBdr>
                        <w:top w:val="none" w:sz="0" w:space="0" w:color="auto"/>
                        <w:left w:val="none" w:sz="0" w:space="0" w:color="auto"/>
                        <w:bottom w:val="none" w:sz="0" w:space="0" w:color="auto"/>
                        <w:right w:val="none" w:sz="0" w:space="0" w:color="auto"/>
                      </w:divBdr>
                    </w:div>
                  </w:divsChild>
                </w:div>
                <w:div w:id="43792446">
                  <w:marLeft w:val="0"/>
                  <w:marRight w:val="0"/>
                  <w:marTop w:val="0"/>
                  <w:marBottom w:val="0"/>
                  <w:divBdr>
                    <w:top w:val="none" w:sz="0" w:space="0" w:color="auto"/>
                    <w:left w:val="none" w:sz="0" w:space="0" w:color="auto"/>
                    <w:bottom w:val="none" w:sz="0" w:space="0" w:color="auto"/>
                    <w:right w:val="none" w:sz="0" w:space="0" w:color="auto"/>
                  </w:divBdr>
                  <w:divsChild>
                    <w:div w:id="1483305971">
                      <w:marLeft w:val="0"/>
                      <w:marRight w:val="0"/>
                      <w:marTop w:val="0"/>
                      <w:marBottom w:val="0"/>
                      <w:divBdr>
                        <w:top w:val="none" w:sz="0" w:space="0" w:color="auto"/>
                        <w:left w:val="none" w:sz="0" w:space="0" w:color="auto"/>
                        <w:bottom w:val="none" w:sz="0" w:space="0" w:color="auto"/>
                        <w:right w:val="none" w:sz="0" w:space="0" w:color="auto"/>
                      </w:divBdr>
                    </w:div>
                    <w:div w:id="1469544540">
                      <w:marLeft w:val="0"/>
                      <w:marRight w:val="0"/>
                      <w:marTop w:val="0"/>
                      <w:marBottom w:val="0"/>
                      <w:divBdr>
                        <w:top w:val="none" w:sz="0" w:space="0" w:color="auto"/>
                        <w:left w:val="none" w:sz="0" w:space="0" w:color="auto"/>
                        <w:bottom w:val="none" w:sz="0" w:space="0" w:color="auto"/>
                        <w:right w:val="none" w:sz="0" w:space="0" w:color="auto"/>
                      </w:divBdr>
                    </w:div>
                    <w:div w:id="1632244304">
                      <w:marLeft w:val="0"/>
                      <w:marRight w:val="0"/>
                      <w:marTop w:val="0"/>
                      <w:marBottom w:val="0"/>
                      <w:divBdr>
                        <w:top w:val="none" w:sz="0" w:space="0" w:color="auto"/>
                        <w:left w:val="none" w:sz="0" w:space="0" w:color="auto"/>
                        <w:bottom w:val="none" w:sz="0" w:space="0" w:color="auto"/>
                        <w:right w:val="none" w:sz="0" w:space="0" w:color="auto"/>
                      </w:divBdr>
                    </w:div>
                  </w:divsChild>
                </w:div>
                <w:div w:id="2054772591">
                  <w:marLeft w:val="0"/>
                  <w:marRight w:val="0"/>
                  <w:marTop w:val="0"/>
                  <w:marBottom w:val="0"/>
                  <w:divBdr>
                    <w:top w:val="none" w:sz="0" w:space="0" w:color="auto"/>
                    <w:left w:val="none" w:sz="0" w:space="0" w:color="auto"/>
                    <w:bottom w:val="none" w:sz="0" w:space="0" w:color="auto"/>
                    <w:right w:val="none" w:sz="0" w:space="0" w:color="auto"/>
                  </w:divBdr>
                  <w:divsChild>
                    <w:div w:id="1130634435">
                      <w:marLeft w:val="0"/>
                      <w:marRight w:val="0"/>
                      <w:marTop w:val="0"/>
                      <w:marBottom w:val="0"/>
                      <w:divBdr>
                        <w:top w:val="none" w:sz="0" w:space="0" w:color="auto"/>
                        <w:left w:val="none" w:sz="0" w:space="0" w:color="auto"/>
                        <w:bottom w:val="none" w:sz="0" w:space="0" w:color="auto"/>
                        <w:right w:val="none" w:sz="0" w:space="0" w:color="auto"/>
                      </w:divBdr>
                    </w:div>
                  </w:divsChild>
                </w:div>
                <w:div w:id="919876206">
                  <w:marLeft w:val="0"/>
                  <w:marRight w:val="0"/>
                  <w:marTop w:val="0"/>
                  <w:marBottom w:val="0"/>
                  <w:divBdr>
                    <w:top w:val="none" w:sz="0" w:space="0" w:color="auto"/>
                    <w:left w:val="none" w:sz="0" w:space="0" w:color="auto"/>
                    <w:bottom w:val="none" w:sz="0" w:space="0" w:color="auto"/>
                    <w:right w:val="none" w:sz="0" w:space="0" w:color="auto"/>
                  </w:divBdr>
                  <w:divsChild>
                    <w:div w:id="1762486724">
                      <w:marLeft w:val="0"/>
                      <w:marRight w:val="0"/>
                      <w:marTop w:val="0"/>
                      <w:marBottom w:val="0"/>
                      <w:divBdr>
                        <w:top w:val="none" w:sz="0" w:space="0" w:color="auto"/>
                        <w:left w:val="none" w:sz="0" w:space="0" w:color="auto"/>
                        <w:bottom w:val="none" w:sz="0" w:space="0" w:color="auto"/>
                        <w:right w:val="none" w:sz="0" w:space="0" w:color="auto"/>
                      </w:divBdr>
                    </w:div>
                  </w:divsChild>
                </w:div>
                <w:div w:id="374307743">
                  <w:marLeft w:val="0"/>
                  <w:marRight w:val="0"/>
                  <w:marTop w:val="0"/>
                  <w:marBottom w:val="0"/>
                  <w:divBdr>
                    <w:top w:val="none" w:sz="0" w:space="0" w:color="auto"/>
                    <w:left w:val="none" w:sz="0" w:space="0" w:color="auto"/>
                    <w:bottom w:val="none" w:sz="0" w:space="0" w:color="auto"/>
                    <w:right w:val="none" w:sz="0" w:space="0" w:color="auto"/>
                  </w:divBdr>
                  <w:divsChild>
                    <w:div w:id="1009791413">
                      <w:marLeft w:val="0"/>
                      <w:marRight w:val="0"/>
                      <w:marTop w:val="0"/>
                      <w:marBottom w:val="0"/>
                      <w:divBdr>
                        <w:top w:val="none" w:sz="0" w:space="0" w:color="auto"/>
                        <w:left w:val="none" w:sz="0" w:space="0" w:color="auto"/>
                        <w:bottom w:val="none" w:sz="0" w:space="0" w:color="auto"/>
                        <w:right w:val="none" w:sz="0" w:space="0" w:color="auto"/>
                      </w:divBdr>
                    </w:div>
                  </w:divsChild>
                </w:div>
                <w:div w:id="573010575">
                  <w:marLeft w:val="0"/>
                  <w:marRight w:val="0"/>
                  <w:marTop w:val="0"/>
                  <w:marBottom w:val="0"/>
                  <w:divBdr>
                    <w:top w:val="none" w:sz="0" w:space="0" w:color="auto"/>
                    <w:left w:val="none" w:sz="0" w:space="0" w:color="auto"/>
                    <w:bottom w:val="none" w:sz="0" w:space="0" w:color="auto"/>
                    <w:right w:val="none" w:sz="0" w:space="0" w:color="auto"/>
                  </w:divBdr>
                  <w:divsChild>
                    <w:div w:id="1116751734">
                      <w:marLeft w:val="0"/>
                      <w:marRight w:val="0"/>
                      <w:marTop w:val="0"/>
                      <w:marBottom w:val="0"/>
                      <w:divBdr>
                        <w:top w:val="none" w:sz="0" w:space="0" w:color="auto"/>
                        <w:left w:val="none" w:sz="0" w:space="0" w:color="auto"/>
                        <w:bottom w:val="none" w:sz="0" w:space="0" w:color="auto"/>
                        <w:right w:val="none" w:sz="0" w:space="0" w:color="auto"/>
                      </w:divBdr>
                    </w:div>
                  </w:divsChild>
                </w:div>
                <w:div w:id="719093256">
                  <w:marLeft w:val="0"/>
                  <w:marRight w:val="0"/>
                  <w:marTop w:val="0"/>
                  <w:marBottom w:val="0"/>
                  <w:divBdr>
                    <w:top w:val="none" w:sz="0" w:space="0" w:color="auto"/>
                    <w:left w:val="none" w:sz="0" w:space="0" w:color="auto"/>
                    <w:bottom w:val="none" w:sz="0" w:space="0" w:color="auto"/>
                    <w:right w:val="none" w:sz="0" w:space="0" w:color="auto"/>
                  </w:divBdr>
                  <w:divsChild>
                    <w:div w:id="191068340">
                      <w:marLeft w:val="0"/>
                      <w:marRight w:val="0"/>
                      <w:marTop w:val="0"/>
                      <w:marBottom w:val="0"/>
                      <w:divBdr>
                        <w:top w:val="none" w:sz="0" w:space="0" w:color="auto"/>
                        <w:left w:val="none" w:sz="0" w:space="0" w:color="auto"/>
                        <w:bottom w:val="none" w:sz="0" w:space="0" w:color="auto"/>
                        <w:right w:val="none" w:sz="0" w:space="0" w:color="auto"/>
                      </w:divBdr>
                    </w:div>
                  </w:divsChild>
                </w:div>
                <w:div w:id="139345208">
                  <w:marLeft w:val="0"/>
                  <w:marRight w:val="0"/>
                  <w:marTop w:val="0"/>
                  <w:marBottom w:val="0"/>
                  <w:divBdr>
                    <w:top w:val="none" w:sz="0" w:space="0" w:color="auto"/>
                    <w:left w:val="none" w:sz="0" w:space="0" w:color="auto"/>
                    <w:bottom w:val="none" w:sz="0" w:space="0" w:color="auto"/>
                    <w:right w:val="none" w:sz="0" w:space="0" w:color="auto"/>
                  </w:divBdr>
                  <w:divsChild>
                    <w:div w:id="19816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58073">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2698911">
      <w:bodyDiv w:val="1"/>
      <w:marLeft w:val="0"/>
      <w:marRight w:val="0"/>
      <w:marTop w:val="0"/>
      <w:marBottom w:val="0"/>
      <w:divBdr>
        <w:top w:val="none" w:sz="0" w:space="0" w:color="auto"/>
        <w:left w:val="none" w:sz="0" w:space="0" w:color="auto"/>
        <w:bottom w:val="none" w:sz="0" w:space="0" w:color="auto"/>
        <w:right w:val="none" w:sz="0" w:space="0" w:color="auto"/>
      </w:divBdr>
      <w:divsChild>
        <w:div w:id="251085683">
          <w:marLeft w:val="-75"/>
          <w:marRight w:val="0"/>
          <w:marTop w:val="30"/>
          <w:marBottom w:val="30"/>
          <w:divBdr>
            <w:top w:val="none" w:sz="0" w:space="0" w:color="auto"/>
            <w:left w:val="none" w:sz="0" w:space="0" w:color="auto"/>
            <w:bottom w:val="none" w:sz="0" w:space="0" w:color="auto"/>
            <w:right w:val="none" w:sz="0" w:space="0" w:color="auto"/>
          </w:divBdr>
          <w:divsChild>
            <w:div w:id="2072340244">
              <w:marLeft w:val="0"/>
              <w:marRight w:val="0"/>
              <w:marTop w:val="0"/>
              <w:marBottom w:val="0"/>
              <w:divBdr>
                <w:top w:val="none" w:sz="0" w:space="0" w:color="auto"/>
                <w:left w:val="none" w:sz="0" w:space="0" w:color="auto"/>
                <w:bottom w:val="none" w:sz="0" w:space="0" w:color="auto"/>
                <w:right w:val="none" w:sz="0" w:space="0" w:color="auto"/>
              </w:divBdr>
              <w:divsChild>
                <w:div w:id="690107259">
                  <w:marLeft w:val="0"/>
                  <w:marRight w:val="0"/>
                  <w:marTop w:val="0"/>
                  <w:marBottom w:val="0"/>
                  <w:divBdr>
                    <w:top w:val="none" w:sz="0" w:space="0" w:color="auto"/>
                    <w:left w:val="none" w:sz="0" w:space="0" w:color="auto"/>
                    <w:bottom w:val="none" w:sz="0" w:space="0" w:color="auto"/>
                    <w:right w:val="none" w:sz="0" w:space="0" w:color="auto"/>
                  </w:divBdr>
                </w:div>
              </w:divsChild>
            </w:div>
            <w:div w:id="1298300371">
              <w:marLeft w:val="0"/>
              <w:marRight w:val="0"/>
              <w:marTop w:val="0"/>
              <w:marBottom w:val="0"/>
              <w:divBdr>
                <w:top w:val="none" w:sz="0" w:space="0" w:color="auto"/>
                <w:left w:val="none" w:sz="0" w:space="0" w:color="auto"/>
                <w:bottom w:val="none" w:sz="0" w:space="0" w:color="auto"/>
                <w:right w:val="none" w:sz="0" w:space="0" w:color="auto"/>
              </w:divBdr>
              <w:divsChild>
                <w:div w:id="260917799">
                  <w:marLeft w:val="0"/>
                  <w:marRight w:val="0"/>
                  <w:marTop w:val="0"/>
                  <w:marBottom w:val="0"/>
                  <w:divBdr>
                    <w:top w:val="none" w:sz="0" w:space="0" w:color="auto"/>
                    <w:left w:val="none" w:sz="0" w:space="0" w:color="auto"/>
                    <w:bottom w:val="none" w:sz="0" w:space="0" w:color="auto"/>
                    <w:right w:val="none" w:sz="0" w:space="0" w:color="auto"/>
                  </w:divBdr>
                </w:div>
              </w:divsChild>
            </w:div>
            <w:div w:id="256640065">
              <w:marLeft w:val="0"/>
              <w:marRight w:val="0"/>
              <w:marTop w:val="0"/>
              <w:marBottom w:val="0"/>
              <w:divBdr>
                <w:top w:val="none" w:sz="0" w:space="0" w:color="auto"/>
                <w:left w:val="none" w:sz="0" w:space="0" w:color="auto"/>
                <w:bottom w:val="none" w:sz="0" w:space="0" w:color="auto"/>
                <w:right w:val="none" w:sz="0" w:space="0" w:color="auto"/>
              </w:divBdr>
              <w:divsChild>
                <w:div w:id="963345694">
                  <w:marLeft w:val="0"/>
                  <w:marRight w:val="0"/>
                  <w:marTop w:val="0"/>
                  <w:marBottom w:val="0"/>
                  <w:divBdr>
                    <w:top w:val="none" w:sz="0" w:space="0" w:color="auto"/>
                    <w:left w:val="none" w:sz="0" w:space="0" w:color="auto"/>
                    <w:bottom w:val="none" w:sz="0" w:space="0" w:color="auto"/>
                    <w:right w:val="none" w:sz="0" w:space="0" w:color="auto"/>
                  </w:divBdr>
                </w:div>
              </w:divsChild>
            </w:div>
            <w:div w:id="838889955">
              <w:marLeft w:val="0"/>
              <w:marRight w:val="0"/>
              <w:marTop w:val="0"/>
              <w:marBottom w:val="0"/>
              <w:divBdr>
                <w:top w:val="none" w:sz="0" w:space="0" w:color="auto"/>
                <w:left w:val="none" w:sz="0" w:space="0" w:color="auto"/>
                <w:bottom w:val="none" w:sz="0" w:space="0" w:color="auto"/>
                <w:right w:val="none" w:sz="0" w:space="0" w:color="auto"/>
              </w:divBdr>
              <w:divsChild>
                <w:div w:id="1305963442">
                  <w:marLeft w:val="0"/>
                  <w:marRight w:val="0"/>
                  <w:marTop w:val="0"/>
                  <w:marBottom w:val="0"/>
                  <w:divBdr>
                    <w:top w:val="none" w:sz="0" w:space="0" w:color="auto"/>
                    <w:left w:val="none" w:sz="0" w:space="0" w:color="auto"/>
                    <w:bottom w:val="none" w:sz="0" w:space="0" w:color="auto"/>
                    <w:right w:val="none" w:sz="0" w:space="0" w:color="auto"/>
                  </w:divBdr>
                </w:div>
              </w:divsChild>
            </w:div>
            <w:div w:id="1464688232">
              <w:marLeft w:val="0"/>
              <w:marRight w:val="0"/>
              <w:marTop w:val="0"/>
              <w:marBottom w:val="0"/>
              <w:divBdr>
                <w:top w:val="none" w:sz="0" w:space="0" w:color="auto"/>
                <w:left w:val="none" w:sz="0" w:space="0" w:color="auto"/>
                <w:bottom w:val="none" w:sz="0" w:space="0" w:color="auto"/>
                <w:right w:val="none" w:sz="0" w:space="0" w:color="auto"/>
              </w:divBdr>
              <w:divsChild>
                <w:div w:id="2118058146">
                  <w:marLeft w:val="0"/>
                  <w:marRight w:val="0"/>
                  <w:marTop w:val="0"/>
                  <w:marBottom w:val="0"/>
                  <w:divBdr>
                    <w:top w:val="none" w:sz="0" w:space="0" w:color="auto"/>
                    <w:left w:val="none" w:sz="0" w:space="0" w:color="auto"/>
                    <w:bottom w:val="none" w:sz="0" w:space="0" w:color="auto"/>
                    <w:right w:val="none" w:sz="0" w:space="0" w:color="auto"/>
                  </w:divBdr>
                </w:div>
              </w:divsChild>
            </w:div>
            <w:div w:id="1084686345">
              <w:marLeft w:val="0"/>
              <w:marRight w:val="0"/>
              <w:marTop w:val="0"/>
              <w:marBottom w:val="0"/>
              <w:divBdr>
                <w:top w:val="none" w:sz="0" w:space="0" w:color="auto"/>
                <w:left w:val="none" w:sz="0" w:space="0" w:color="auto"/>
                <w:bottom w:val="none" w:sz="0" w:space="0" w:color="auto"/>
                <w:right w:val="none" w:sz="0" w:space="0" w:color="auto"/>
              </w:divBdr>
              <w:divsChild>
                <w:div w:id="2146463557">
                  <w:marLeft w:val="0"/>
                  <w:marRight w:val="0"/>
                  <w:marTop w:val="0"/>
                  <w:marBottom w:val="0"/>
                  <w:divBdr>
                    <w:top w:val="none" w:sz="0" w:space="0" w:color="auto"/>
                    <w:left w:val="none" w:sz="0" w:space="0" w:color="auto"/>
                    <w:bottom w:val="none" w:sz="0" w:space="0" w:color="auto"/>
                    <w:right w:val="none" w:sz="0" w:space="0" w:color="auto"/>
                  </w:divBdr>
                </w:div>
                <w:div w:id="896621972">
                  <w:marLeft w:val="0"/>
                  <w:marRight w:val="0"/>
                  <w:marTop w:val="0"/>
                  <w:marBottom w:val="0"/>
                  <w:divBdr>
                    <w:top w:val="none" w:sz="0" w:space="0" w:color="auto"/>
                    <w:left w:val="none" w:sz="0" w:space="0" w:color="auto"/>
                    <w:bottom w:val="none" w:sz="0" w:space="0" w:color="auto"/>
                    <w:right w:val="none" w:sz="0" w:space="0" w:color="auto"/>
                  </w:divBdr>
                </w:div>
                <w:div w:id="510071469">
                  <w:marLeft w:val="0"/>
                  <w:marRight w:val="0"/>
                  <w:marTop w:val="0"/>
                  <w:marBottom w:val="0"/>
                  <w:divBdr>
                    <w:top w:val="none" w:sz="0" w:space="0" w:color="auto"/>
                    <w:left w:val="none" w:sz="0" w:space="0" w:color="auto"/>
                    <w:bottom w:val="none" w:sz="0" w:space="0" w:color="auto"/>
                    <w:right w:val="none" w:sz="0" w:space="0" w:color="auto"/>
                  </w:divBdr>
                </w:div>
                <w:div w:id="305934831">
                  <w:marLeft w:val="0"/>
                  <w:marRight w:val="0"/>
                  <w:marTop w:val="0"/>
                  <w:marBottom w:val="0"/>
                  <w:divBdr>
                    <w:top w:val="none" w:sz="0" w:space="0" w:color="auto"/>
                    <w:left w:val="none" w:sz="0" w:space="0" w:color="auto"/>
                    <w:bottom w:val="none" w:sz="0" w:space="0" w:color="auto"/>
                    <w:right w:val="none" w:sz="0" w:space="0" w:color="auto"/>
                  </w:divBdr>
                </w:div>
                <w:div w:id="2101171775">
                  <w:marLeft w:val="0"/>
                  <w:marRight w:val="0"/>
                  <w:marTop w:val="0"/>
                  <w:marBottom w:val="0"/>
                  <w:divBdr>
                    <w:top w:val="none" w:sz="0" w:space="0" w:color="auto"/>
                    <w:left w:val="none" w:sz="0" w:space="0" w:color="auto"/>
                    <w:bottom w:val="none" w:sz="0" w:space="0" w:color="auto"/>
                    <w:right w:val="none" w:sz="0" w:space="0" w:color="auto"/>
                  </w:divBdr>
                </w:div>
                <w:div w:id="397021958">
                  <w:marLeft w:val="0"/>
                  <w:marRight w:val="0"/>
                  <w:marTop w:val="0"/>
                  <w:marBottom w:val="0"/>
                  <w:divBdr>
                    <w:top w:val="none" w:sz="0" w:space="0" w:color="auto"/>
                    <w:left w:val="none" w:sz="0" w:space="0" w:color="auto"/>
                    <w:bottom w:val="none" w:sz="0" w:space="0" w:color="auto"/>
                    <w:right w:val="none" w:sz="0" w:space="0" w:color="auto"/>
                  </w:divBdr>
                </w:div>
                <w:div w:id="734819281">
                  <w:marLeft w:val="0"/>
                  <w:marRight w:val="0"/>
                  <w:marTop w:val="0"/>
                  <w:marBottom w:val="0"/>
                  <w:divBdr>
                    <w:top w:val="none" w:sz="0" w:space="0" w:color="auto"/>
                    <w:left w:val="none" w:sz="0" w:space="0" w:color="auto"/>
                    <w:bottom w:val="none" w:sz="0" w:space="0" w:color="auto"/>
                    <w:right w:val="none" w:sz="0" w:space="0" w:color="auto"/>
                  </w:divBdr>
                </w:div>
                <w:div w:id="954598471">
                  <w:marLeft w:val="0"/>
                  <w:marRight w:val="0"/>
                  <w:marTop w:val="0"/>
                  <w:marBottom w:val="0"/>
                  <w:divBdr>
                    <w:top w:val="none" w:sz="0" w:space="0" w:color="auto"/>
                    <w:left w:val="none" w:sz="0" w:space="0" w:color="auto"/>
                    <w:bottom w:val="none" w:sz="0" w:space="0" w:color="auto"/>
                    <w:right w:val="none" w:sz="0" w:space="0" w:color="auto"/>
                  </w:divBdr>
                </w:div>
                <w:div w:id="538593777">
                  <w:marLeft w:val="0"/>
                  <w:marRight w:val="0"/>
                  <w:marTop w:val="0"/>
                  <w:marBottom w:val="0"/>
                  <w:divBdr>
                    <w:top w:val="none" w:sz="0" w:space="0" w:color="auto"/>
                    <w:left w:val="none" w:sz="0" w:space="0" w:color="auto"/>
                    <w:bottom w:val="none" w:sz="0" w:space="0" w:color="auto"/>
                    <w:right w:val="none" w:sz="0" w:space="0" w:color="auto"/>
                  </w:divBdr>
                </w:div>
              </w:divsChild>
            </w:div>
            <w:div w:id="1429694630">
              <w:marLeft w:val="0"/>
              <w:marRight w:val="0"/>
              <w:marTop w:val="0"/>
              <w:marBottom w:val="0"/>
              <w:divBdr>
                <w:top w:val="none" w:sz="0" w:space="0" w:color="auto"/>
                <w:left w:val="none" w:sz="0" w:space="0" w:color="auto"/>
                <w:bottom w:val="none" w:sz="0" w:space="0" w:color="auto"/>
                <w:right w:val="none" w:sz="0" w:space="0" w:color="auto"/>
              </w:divBdr>
              <w:divsChild>
                <w:div w:id="1627539346">
                  <w:marLeft w:val="0"/>
                  <w:marRight w:val="0"/>
                  <w:marTop w:val="0"/>
                  <w:marBottom w:val="0"/>
                  <w:divBdr>
                    <w:top w:val="none" w:sz="0" w:space="0" w:color="auto"/>
                    <w:left w:val="none" w:sz="0" w:space="0" w:color="auto"/>
                    <w:bottom w:val="none" w:sz="0" w:space="0" w:color="auto"/>
                    <w:right w:val="none" w:sz="0" w:space="0" w:color="auto"/>
                  </w:divBdr>
                </w:div>
              </w:divsChild>
            </w:div>
            <w:div w:id="538859322">
              <w:marLeft w:val="0"/>
              <w:marRight w:val="0"/>
              <w:marTop w:val="0"/>
              <w:marBottom w:val="0"/>
              <w:divBdr>
                <w:top w:val="none" w:sz="0" w:space="0" w:color="auto"/>
                <w:left w:val="none" w:sz="0" w:space="0" w:color="auto"/>
                <w:bottom w:val="none" w:sz="0" w:space="0" w:color="auto"/>
                <w:right w:val="none" w:sz="0" w:space="0" w:color="auto"/>
              </w:divBdr>
              <w:divsChild>
                <w:div w:id="2112048775">
                  <w:marLeft w:val="0"/>
                  <w:marRight w:val="0"/>
                  <w:marTop w:val="0"/>
                  <w:marBottom w:val="0"/>
                  <w:divBdr>
                    <w:top w:val="none" w:sz="0" w:space="0" w:color="auto"/>
                    <w:left w:val="none" w:sz="0" w:space="0" w:color="auto"/>
                    <w:bottom w:val="none" w:sz="0" w:space="0" w:color="auto"/>
                    <w:right w:val="none" w:sz="0" w:space="0" w:color="auto"/>
                  </w:divBdr>
                </w:div>
              </w:divsChild>
            </w:div>
            <w:div w:id="1731732327">
              <w:marLeft w:val="0"/>
              <w:marRight w:val="0"/>
              <w:marTop w:val="0"/>
              <w:marBottom w:val="0"/>
              <w:divBdr>
                <w:top w:val="none" w:sz="0" w:space="0" w:color="auto"/>
                <w:left w:val="none" w:sz="0" w:space="0" w:color="auto"/>
                <w:bottom w:val="none" w:sz="0" w:space="0" w:color="auto"/>
                <w:right w:val="none" w:sz="0" w:space="0" w:color="auto"/>
              </w:divBdr>
              <w:divsChild>
                <w:div w:id="1407344245">
                  <w:marLeft w:val="0"/>
                  <w:marRight w:val="0"/>
                  <w:marTop w:val="0"/>
                  <w:marBottom w:val="0"/>
                  <w:divBdr>
                    <w:top w:val="none" w:sz="0" w:space="0" w:color="auto"/>
                    <w:left w:val="none" w:sz="0" w:space="0" w:color="auto"/>
                    <w:bottom w:val="none" w:sz="0" w:space="0" w:color="auto"/>
                    <w:right w:val="none" w:sz="0" w:space="0" w:color="auto"/>
                  </w:divBdr>
                </w:div>
                <w:div w:id="1774862892">
                  <w:marLeft w:val="0"/>
                  <w:marRight w:val="0"/>
                  <w:marTop w:val="0"/>
                  <w:marBottom w:val="0"/>
                  <w:divBdr>
                    <w:top w:val="none" w:sz="0" w:space="0" w:color="auto"/>
                    <w:left w:val="none" w:sz="0" w:space="0" w:color="auto"/>
                    <w:bottom w:val="none" w:sz="0" w:space="0" w:color="auto"/>
                    <w:right w:val="none" w:sz="0" w:space="0" w:color="auto"/>
                  </w:divBdr>
                </w:div>
                <w:div w:id="758521009">
                  <w:marLeft w:val="0"/>
                  <w:marRight w:val="0"/>
                  <w:marTop w:val="0"/>
                  <w:marBottom w:val="0"/>
                  <w:divBdr>
                    <w:top w:val="none" w:sz="0" w:space="0" w:color="auto"/>
                    <w:left w:val="none" w:sz="0" w:space="0" w:color="auto"/>
                    <w:bottom w:val="none" w:sz="0" w:space="0" w:color="auto"/>
                    <w:right w:val="none" w:sz="0" w:space="0" w:color="auto"/>
                  </w:divBdr>
                </w:div>
                <w:div w:id="638151027">
                  <w:marLeft w:val="0"/>
                  <w:marRight w:val="0"/>
                  <w:marTop w:val="0"/>
                  <w:marBottom w:val="0"/>
                  <w:divBdr>
                    <w:top w:val="none" w:sz="0" w:space="0" w:color="auto"/>
                    <w:left w:val="none" w:sz="0" w:space="0" w:color="auto"/>
                    <w:bottom w:val="none" w:sz="0" w:space="0" w:color="auto"/>
                    <w:right w:val="none" w:sz="0" w:space="0" w:color="auto"/>
                  </w:divBdr>
                </w:div>
                <w:div w:id="1057167559">
                  <w:marLeft w:val="0"/>
                  <w:marRight w:val="0"/>
                  <w:marTop w:val="0"/>
                  <w:marBottom w:val="0"/>
                  <w:divBdr>
                    <w:top w:val="none" w:sz="0" w:space="0" w:color="auto"/>
                    <w:left w:val="none" w:sz="0" w:space="0" w:color="auto"/>
                    <w:bottom w:val="none" w:sz="0" w:space="0" w:color="auto"/>
                    <w:right w:val="none" w:sz="0" w:space="0" w:color="auto"/>
                  </w:divBdr>
                </w:div>
                <w:div w:id="1608467023">
                  <w:marLeft w:val="0"/>
                  <w:marRight w:val="0"/>
                  <w:marTop w:val="0"/>
                  <w:marBottom w:val="0"/>
                  <w:divBdr>
                    <w:top w:val="none" w:sz="0" w:space="0" w:color="auto"/>
                    <w:left w:val="none" w:sz="0" w:space="0" w:color="auto"/>
                    <w:bottom w:val="none" w:sz="0" w:space="0" w:color="auto"/>
                    <w:right w:val="none" w:sz="0" w:space="0" w:color="auto"/>
                  </w:divBdr>
                </w:div>
                <w:div w:id="719792721">
                  <w:marLeft w:val="0"/>
                  <w:marRight w:val="0"/>
                  <w:marTop w:val="0"/>
                  <w:marBottom w:val="0"/>
                  <w:divBdr>
                    <w:top w:val="none" w:sz="0" w:space="0" w:color="auto"/>
                    <w:left w:val="none" w:sz="0" w:space="0" w:color="auto"/>
                    <w:bottom w:val="none" w:sz="0" w:space="0" w:color="auto"/>
                    <w:right w:val="none" w:sz="0" w:space="0" w:color="auto"/>
                  </w:divBdr>
                </w:div>
                <w:div w:id="1527911175">
                  <w:marLeft w:val="0"/>
                  <w:marRight w:val="0"/>
                  <w:marTop w:val="0"/>
                  <w:marBottom w:val="0"/>
                  <w:divBdr>
                    <w:top w:val="none" w:sz="0" w:space="0" w:color="auto"/>
                    <w:left w:val="none" w:sz="0" w:space="0" w:color="auto"/>
                    <w:bottom w:val="none" w:sz="0" w:space="0" w:color="auto"/>
                    <w:right w:val="none" w:sz="0" w:space="0" w:color="auto"/>
                  </w:divBdr>
                </w:div>
                <w:div w:id="288973051">
                  <w:marLeft w:val="0"/>
                  <w:marRight w:val="0"/>
                  <w:marTop w:val="0"/>
                  <w:marBottom w:val="0"/>
                  <w:divBdr>
                    <w:top w:val="none" w:sz="0" w:space="0" w:color="auto"/>
                    <w:left w:val="none" w:sz="0" w:space="0" w:color="auto"/>
                    <w:bottom w:val="none" w:sz="0" w:space="0" w:color="auto"/>
                    <w:right w:val="none" w:sz="0" w:space="0" w:color="auto"/>
                  </w:divBdr>
                </w:div>
                <w:div w:id="191192874">
                  <w:marLeft w:val="0"/>
                  <w:marRight w:val="0"/>
                  <w:marTop w:val="0"/>
                  <w:marBottom w:val="0"/>
                  <w:divBdr>
                    <w:top w:val="none" w:sz="0" w:space="0" w:color="auto"/>
                    <w:left w:val="none" w:sz="0" w:space="0" w:color="auto"/>
                    <w:bottom w:val="none" w:sz="0" w:space="0" w:color="auto"/>
                    <w:right w:val="none" w:sz="0" w:space="0" w:color="auto"/>
                  </w:divBdr>
                </w:div>
              </w:divsChild>
            </w:div>
            <w:div w:id="808207598">
              <w:marLeft w:val="0"/>
              <w:marRight w:val="0"/>
              <w:marTop w:val="0"/>
              <w:marBottom w:val="0"/>
              <w:divBdr>
                <w:top w:val="none" w:sz="0" w:space="0" w:color="auto"/>
                <w:left w:val="none" w:sz="0" w:space="0" w:color="auto"/>
                <w:bottom w:val="none" w:sz="0" w:space="0" w:color="auto"/>
                <w:right w:val="none" w:sz="0" w:space="0" w:color="auto"/>
              </w:divBdr>
              <w:divsChild>
                <w:div w:id="996036795">
                  <w:marLeft w:val="0"/>
                  <w:marRight w:val="0"/>
                  <w:marTop w:val="0"/>
                  <w:marBottom w:val="0"/>
                  <w:divBdr>
                    <w:top w:val="none" w:sz="0" w:space="0" w:color="auto"/>
                    <w:left w:val="none" w:sz="0" w:space="0" w:color="auto"/>
                    <w:bottom w:val="none" w:sz="0" w:space="0" w:color="auto"/>
                    <w:right w:val="none" w:sz="0" w:space="0" w:color="auto"/>
                  </w:divBdr>
                </w:div>
              </w:divsChild>
            </w:div>
            <w:div w:id="1072656729">
              <w:marLeft w:val="0"/>
              <w:marRight w:val="0"/>
              <w:marTop w:val="0"/>
              <w:marBottom w:val="0"/>
              <w:divBdr>
                <w:top w:val="none" w:sz="0" w:space="0" w:color="auto"/>
                <w:left w:val="none" w:sz="0" w:space="0" w:color="auto"/>
                <w:bottom w:val="none" w:sz="0" w:space="0" w:color="auto"/>
                <w:right w:val="none" w:sz="0" w:space="0" w:color="auto"/>
              </w:divBdr>
              <w:divsChild>
                <w:div w:id="669797042">
                  <w:marLeft w:val="0"/>
                  <w:marRight w:val="0"/>
                  <w:marTop w:val="0"/>
                  <w:marBottom w:val="0"/>
                  <w:divBdr>
                    <w:top w:val="none" w:sz="0" w:space="0" w:color="auto"/>
                    <w:left w:val="none" w:sz="0" w:space="0" w:color="auto"/>
                    <w:bottom w:val="none" w:sz="0" w:space="0" w:color="auto"/>
                    <w:right w:val="none" w:sz="0" w:space="0" w:color="auto"/>
                  </w:divBdr>
                </w:div>
                <w:div w:id="463544584">
                  <w:marLeft w:val="0"/>
                  <w:marRight w:val="0"/>
                  <w:marTop w:val="0"/>
                  <w:marBottom w:val="0"/>
                  <w:divBdr>
                    <w:top w:val="none" w:sz="0" w:space="0" w:color="auto"/>
                    <w:left w:val="none" w:sz="0" w:space="0" w:color="auto"/>
                    <w:bottom w:val="none" w:sz="0" w:space="0" w:color="auto"/>
                    <w:right w:val="none" w:sz="0" w:space="0" w:color="auto"/>
                  </w:divBdr>
                </w:div>
                <w:div w:id="1596941928">
                  <w:marLeft w:val="0"/>
                  <w:marRight w:val="0"/>
                  <w:marTop w:val="0"/>
                  <w:marBottom w:val="0"/>
                  <w:divBdr>
                    <w:top w:val="none" w:sz="0" w:space="0" w:color="auto"/>
                    <w:left w:val="none" w:sz="0" w:space="0" w:color="auto"/>
                    <w:bottom w:val="none" w:sz="0" w:space="0" w:color="auto"/>
                    <w:right w:val="none" w:sz="0" w:space="0" w:color="auto"/>
                  </w:divBdr>
                </w:div>
              </w:divsChild>
            </w:div>
            <w:div w:id="1128939705">
              <w:marLeft w:val="0"/>
              <w:marRight w:val="0"/>
              <w:marTop w:val="0"/>
              <w:marBottom w:val="0"/>
              <w:divBdr>
                <w:top w:val="none" w:sz="0" w:space="0" w:color="auto"/>
                <w:left w:val="none" w:sz="0" w:space="0" w:color="auto"/>
                <w:bottom w:val="none" w:sz="0" w:space="0" w:color="auto"/>
                <w:right w:val="none" w:sz="0" w:space="0" w:color="auto"/>
              </w:divBdr>
              <w:divsChild>
                <w:div w:id="427315571">
                  <w:marLeft w:val="0"/>
                  <w:marRight w:val="0"/>
                  <w:marTop w:val="0"/>
                  <w:marBottom w:val="0"/>
                  <w:divBdr>
                    <w:top w:val="none" w:sz="0" w:space="0" w:color="auto"/>
                    <w:left w:val="none" w:sz="0" w:space="0" w:color="auto"/>
                    <w:bottom w:val="none" w:sz="0" w:space="0" w:color="auto"/>
                    <w:right w:val="none" w:sz="0" w:space="0" w:color="auto"/>
                  </w:divBdr>
                </w:div>
              </w:divsChild>
            </w:div>
            <w:div w:id="1331366362">
              <w:marLeft w:val="0"/>
              <w:marRight w:val="0"/>
              <w:marTop w:val="0"/>
              <w:marBottom w:val="0"/>
              <w:divBdr>
                <w:top w:val="none" w:sz="0" w:space="0" w:color="auto"/>
                <w:left w:val="none" w:sz="0" w:space="0" w:color="auto"/>
                <w:bottom w:val="none" w:sz="0" w:space="0" w:color="auto"/>
                <w:right w:val="none" w:sz="0" w:space="0" w:color="auto"/>
              </w:divBdr>
              <w:divsChild>
                <w:div w:id="814837496">
                  <w:marLeft w:val="0"/>
                  <w:marRight w:val="0"/>
                  <w:marTop w:val="0"/>
                  <w:marBottom w:val="0"/>
                  <w:divBdr>
                    <w:top w:val="none" w:sz="0" w:space="0" w:color="auto"/>
                    <w:left w:val="none" w:sz="0" w:space="0" w:color="auto"/>
                    <w:bottom w:val="none" w:sz="0" w:space="0" w:color="auto"/>
                    <w:right w:val="none" w:sz="0" w:space="0" w:color="auto"/>
                  </w:divBdr>
                </w:div>
              </w:divsChild>
            </w:div>
            <w:div w:id="983004230">
              <w:marLeft w:val="0"/>
              <w:marRight w:val="0"/>
              <w:marTop w:val="0"/>
              <w:marBottom w:val="0"/>
              <w:divBdr>
                <w:top w:val="none" w:sz="0" w:space="0" w:color="auto"/>
                <w:left w:val="none" w:sz="0" w:space="0" w:color="auto"/>
                <w:bottom w:val="none" w:sz="0" w:space="0" w:color="auto"/>
                <w:right w:val="none" w:sz="0" w:space="0" w:color="auto"/>
              </w:divBdr>
              <w:divsChild>
                <w:div w:id="250168621">
                  <w:marLeft w:val="0"/>
                  <w:marRight w:val="0"/>
                  <w:marTop w:val="0"/>
                  <w:marBottom w:val="0"/>
                  <w:divBdr>
                    <w:top w:val="none" w:sz="0" w:space="0" w:color="auto"/>
                    <w:left w:val="none" w:sz="0" w:space="0" w:color="auto"/>
                    <w:bottom w:val="none" w:sz="0" w:space="0" w:color="auto"/>
                    <w:right w:val="none" w:sz="0" w:space="0" w:color="auto"/>
                  </w:divBdr>
                </w:div>
                <w:div w:id="1725331175">
                  <w:marLeft w:val="0"/>
                  <w:marRight w:val="0"/>
                  <w:marTop w:val="0"/>
                  <w:marBottom w:val="0"/>
                  <w:divBdr>
                    <w:top w:val="none" w:sz="0" w:space="0" w:color="auto"/>
                    <w:left w:val="none" w:sz="0" w:space="0" w:color="auto"/>
                    <w:bottom w:val="none" w:sz="0" w:space="0" w:color="auto"/>
                    <w:right w:val="none" w:sz="0" w:space="0" w:color="auto"/>
                  </w:divBdr>
                </w:div>
                <w:div w:id="114058990">
                  <w:marLeft w:val="0"/>
                  <w:marRight w:val="0"/>
                  <w:marTop w:val="0"/>
                  <w:marBottom w:val="0"/>
                  <w:divBdr>
                    <w:top w:val="none" w:sz="0" w:space="0" w:color="auto"/>
                    <w:left w:val="none" w:sz="0" w:space="0" w:color="auto"/>
                    <w:bottom w:val="none" w:sz="0" w:space="0" w:color="auto"/>
                    <w:right w:val="none" w:sz="0" w:space="0" w:color="auto"/>
                  </w:divBdr>
                </w:div>
                <w:div w:id="496845569">
                  <w:marLeft w:val="0"/>
                  <w:marRight w:val="0"/>
                  <w:marTop w:val="0"/>
                  <w:marBottom w:val="0"/>
                  <w:divBdr>
                    <w:top w:val="none" w:sz="0" w:space="0" w:color="auto"/>
                    <w:left w:val="none" w:sz="0" w:space="0" w:color="auto"/>
                    <w:bottom w:val="none" w:sz="0" w:space="0" w:color="auto"/>
                    <w:right w:val="none" w:sz="0" w:space="0" w:color="auto"/>
                  </w:divBdr>
                </w:div>
                <w:div w:id="1197546423">
                  <w:marLeft w:val="0"/>
                  <w:marRight w:val="0"/>
                  <w:marTop w:val="0"/>
                  <w:marBottom w:val="0"/>
                  <w:divBdr>
                    <w:top w:val="none" w:sz="0" w:space="0" w:color="auto"/>
                    <w:left w:val="none" w:sz="0" w:space="0" w:color="auto"/>
                    <w:bottom w:val="none" w:sz="0" w:space="0" w:color="auto"/>
                    <w:right w:val="none" w:sz="0" w:space="0" w:color="auto"/>
                  </w:divBdr>
                </w:div>
              </w:divsChild>
            </w:div>
            <w:div w:id="12003422">
              <w:marLeft w:val="0"/>
              <w:marRight w:val="0"/>
              <w:marTop w:val="0"/>
              <w:marBottom w:val="0"/>
              <w:divBdr>
                <w:top w:val="none" w:sz="0" w:space="0" w:color="auto"/>
                <w:left w:val="none" w:sz="0" w:space="0" w:color="auto"/>
                <w:bottom w:val="none" w:sz="0" w:space="0" w:color="auto"/>
                <w:right w:val="none" w:sz="0" w:space="0" w:color="auto"/>
              </w:divBdr>
              <w:divsChild>
                <w:div w:id="367530766">
                  <w:marLeft w:val="0"/>
                  <w:marRight w:val="0"/>
                  <w:marTop w:val="0"/>
                  <w:marBottom w:val="0"/>
                  <w:divBdr>
                    <w:top w:val="none" w:sz="0" w:space="0" w:color="auto"/>
                    <w:left w:val="none" w:sz="0" w:space="0" w:color="auto"/>
                    <w:bottom w:val="none" w:sz="0" w:space="0" w:color="auto"/>
                    <w:right w:val="none" w:sz="0" w:space="0" w:color="auto"/>
                  </w:divBdr>
                </w:div>
              </w:divsChild>
            </w:div>
            <w:div w:id="1187208487">
              <w:marLeft w:val="0"/>
              <w:marRight w:val="0"/>
              <w:marTop w:val="0"/>
              <w:marBottom w:val="0"/>
              <w:divBdr>
                <w:top w:val="none" w:sz="0" w:space="0" w:color="auto"/>
                <w:left w:val="none" w:sz="0" w:space="0" w:color="auto"/>
                <w:bottom w:val="none" w:sz="0" w:space="0" w:color="auto"/>
                <w:right w:val="none" w:sz="0" w:space="0" w:color="auto"/>
              </w:divBdr>
              <w:divsChild>
                <w:div w:id="1202785122">
                  <w:marLeft w:val="0"/>
                  <w:marRight w:val="0"/>
                  <w:marTop w:val="0"/>
                  <w:marBottom w:val="0"/>
                  <w:divBdr>
                    <w:top w:val="none" w:sz="0" w:space="0" w:color="auto"/>
                    <w:left w:val="none" w:sz="0" w:space="0" w:color="auto"/>
                    <w:bottom w:val="none" w:sz="0" w:space="0" w:color="auto"/>
                    <w:right w:val="none" w:sz="0" w:space="0" w:color="auto"/>
                  </w:divBdr>
                </w:div>
                <w:div w:id="963657658">
                  <w:marLeft w:val="0"/>
                  <w:marRight w:val="0"/>
                  <w:marTop w:val="0"/>
                  <w:marBottom w:val="0"/>
                  <w:divBdr>
                    <w:top w:val="none" w:sz="0" w:space="0" w:color="auto"/>
                    <w:left w:val="none" w:sz="0" w:space="0" w:color="auto"/>
                    <w:bottom w:val="none" w:sz="0" w:space="0" w:color="auto"/>
                    <w:right w:val="none" w:sz="0" w:space="0" w:color="auto"/>
                  </w:divBdr>
                </w:div>
                <w:div w:id="1326204037">
                  <w:marLeft w:val="0"/>
                  <w:marRight w:val="0"/>
                  <w:marTop w:val="0"/>
                  <w:marBottom w:val="0"/>
                  <w:divBdr>
                    <w:top w:val="none" w:sz="0" w:space="0" w:color="auto"/>
                    <w:left w:val="none" w:sz="0" w:space="0" w:color="auto"/>
                    <w:bottom w:val="none" w:sz="0" w:space="0" w:color="auto"/>
                    <w:right w:val="none" w:sz="0" w:space="0" w:color="auto"/>
                  </w:divBdr>
                </w:div>
              </w:divsChild>
            </w:div>
            <w:div w:id="1388727544">
              <w:marLeft w:val="0"/>
              <w:marRight w:val="0"/>
              <w:marTop w:val="0"/>
              <w:marBottom w:val="0"/>
              <w:divBdr>
                <w:top w:val="none" w:sz="0" w:space="0" w:color="auto"/>
                <w:left w:val="none" w:sz="0" w:space="0" w:color="auto"/>
                <w:bottom w:val="none" w:sz="0" w:space="0" w:color="auto"/>
                <w:right w:val="none" w:sz="0" w:space="0" w:color="auto"/>
              </w:divBdr>
              <w:divsChild>
                <w:div w:id="844633365">
                  <w:marLeft w:val="0"/>
                  <w:marRight w:val="0"/>
                  <w:marTop w:val="0"/>
                  <w:marBottom w:val="0"/>
                  <w:divBdr>
                    <w:top w:val="none" w:sz="0" w:space="0" w:color="auto"/>
                    <w:left w:val="none" w:sz="0" w:space="0" w:color="auto"/>
                    <w:bottom w:val="none" w:sz="0" w:space="0" w:color="auto"/>
                    <w:right w:val="none" w:sz="0" w:space="0" w:color="auto"/>
                  </w:divBdr>
                </w:div>
              </w:divsChild>
            </w:div>
            <w:div w:id="1612980681">
              <w:marLeft w:val="0"/>
              <w:marRight w:val="0"/>
              <w:marTop w:val="0"/>
              <w:marBottom w:val="0"/>
              <w:divBdr>
                <w:top w:val="none" w:sz="0" w:space="0" w:color="auto"/>
                <w:left w:val="none" w:sz="0" w:space="0" w:color="auto"/>
                <w:bottom w:val="none" w:sz="0" w:space="0" w:color="auto"/>
                <w:right w:val="none" w:sz="0" w:space="0" w:color="auto"/>
              </w:divBdr>
              <w:divsChild>
                <w:div w:id="1671056232">
                  <w:marLeft w:val="0"/>
                  <w:marRight w:val="0"/>
                  <w:marTop w:val="0"/>
                  <w:marBottom w:val="0"/>
                  <w:divBdr>
                    <w:top w:val="none" w:sz="0" w:space="0" w:color="auto"/>
                    <w:left w:val="none" w:sz="0" w:space="0" w:color="auto"/>
                    <w:bottom w:val="none" w:sz="0" w:space="0" w:color="auto"/>
                    <w:right w:val="none" w:sz="0" w:space="0" w:color="auto"/>
                  </w:divBdr>
                </w:div>
              </w:divsChild>
            </w:div>
            <w:div w:id="1693796574">
              <w:marLeft w:val="0"/>
              <w:marRight w:val="0"/>
              <w:marTop w:val="0"/>
              <w:marBottom w:val="0"/>
              <w:divBdr>
                <w:top w:val="none" w:sz="0" w:space="0" w:color="auto"/>
                <w:left w:val="none" w:sz="0" w:space="0" w:color="auto"/>
                <w:bottom w:val="none" w:sz="0" w:space="0" w:color="auto"/>
                <w:right w:val="none" w:sz="0" w:space="0" w:color="auto"/>
              </w:divBdr>
              <w:divsChild>
                <w:div w:id="628707842">
                  <w:marLeft w:val="0"/>
                  <w:marRight w:val="0"/>
                  <w:marTop w:val="0"/>
                  <w:marBottom w:val="0"/>
                  <w:divBdr>
                    <w:top w:val="none" w:sz="0" w:space="0" w:color="auto"/>
                    <w:left w:val="none" w:sz="0" w:space="0" w:color="auto"/>
                    <w:bottom w:val="none" w:sz="0" w:space="0" w:color="auto"/>
                    <w:right w:val="none" w:sz="0" w:space="0" w:color="auto"/>
                  </w:divBdr>
                </w:div>
                <w:div w:id="595333624">
                  <w:marLeft w:val="0"/>
                  <w:marRight w:val="0"/>
                  <w:marTop w:val="0"/>
                  <w:marBottom w:val="0"/>
                  <w:divBdr>
                    <w:top w:val="none" w:sz="0" w:space="0" w:color="auto"/>
                    <w:left w:val="none" w:sz="0" w:space="0" w:color="auto"/>
                    <w:bottom w:val="none" w:sz="0" w:space="0" w:color="auto"/>
                    <w:right w:val="none" w:sz="0" w:space="0" w:color="auto"/>
                  </w:divBdr>
                </w:div>
              </w:divsChild>
            </w:div>
            <w:div w:id="2099473078">
              <w:marLeft w:val="0"/>
              <w:marRight w:val="0"/>
              <w:marTop w:val="0"/>
              <w:marBottom w:val="0"/>
              <w:divBdr>
                <w:top w:val="none" w:sz="0" w:space="0" w:color="auto"/>
                <w:left w:val="none" w:sz="0" w:space="0" w:color="auto"/>
                <w:bottom w:val="none" w:sz="0" w:space="0" w:color="auto"/>
                <w:right w:val="none" w:sz="0" w:space="0" w:color="auto"/>
              </w:divBdr>
              <w:divsChild>
                <w:div w:id="1491404357">
                  <w:marLeft w:val="0"/>
                  <w:marRight w:val="0"/>
                  <w:marTop w:val="0"/>
                  <w:marBottom w:val="0"/>
                  <w:divBdr>
                    <w:top w:val="none" w:sz="0" w:space="0" w:color="auto"/>
                    <w:left w:val="none" w:sz="0" w:space="0" w:color="auto"/>
                    <w:bottom w:val="none" w:sz="0" w:space="0" w:color="auto"/>
                    <w:right w:val="none" w:sz="0" w:space="0" w:color="auto"/>
                  </w:divBdr>
                </w:div>
              </w:divsChild>
            </w:div>
            <w:div w:id="1422140043">
              <w:marLeft w:val="0"/>
              <w:marRight w:val="0"/>
              <w:marTop w:val="0"/>
              <w:marBottom w:val="0"/>
              <w:divBdr>
                <w:top w:val="none" w:sz="0" w:space="0" w:color="auto"/>
                <w:left w:val="none" w:sz="0" w:space="0" w:color="auto"/>
                <w:bottom w:val="none" w:sz="0" w:space="0" w:color="auto"/>
                <w:right w:val="none" w:sz="0" w:space="0" w:color="auto"/>
              </w:divBdr>
              <w:divsChild>
                <w:div w:id="1615139767">
                  <w:marLeft w:val="0"/>
                  <w:marRight w:val="0"/>
                  <w:marTop w:val="0"/>
                  <w:marBottom w:val="0"/>
                  <w:divBdr>
                    <w:top w:val="none" w:sz="0" w:space="0" w:color="auto"/>
                    <w:left w:val="none" w:sz="0" w:space="0" w:color="auto"/>
                    <w:bottom w:val="none" w:sz="0" w:space="0" w:color="auto"/>
                    <w:right w:val="none" w:sz="0" w:space="0" w:color="auto"/>
                  </w:divBdr>
                </w:div>
                <w:div w:id="1651589745">
                  <w:marLeft w:val="0"/>
                  <w:marRight w:val="0"/>
                  <w:marTop w:val="0"/>
                  <w:marBottom w:val="0"/>
                  <w:divBdr>
                    <w:top w:val="none" w:sz="0" w:space="0" w:color="auto"/>
                    <w:left w:val="none" w:sz="0" w:space="0" w:color="auto"/>
                    <w:bottom w:val="none" w:sz="0" w:space="0" w:color="auto"/>
                    <w:right w:val="none" w:sz="0" w:space="0" w:color="auto"/>
                  </w:divBdr>
                </w:div>
                <w:div w:id="1370102874">
                  <w:marLeft w:val="0"/>
                  <w:marRight w:val="0"/>
                  <w:marTop w:val="0"/>
                  <w:marBottom w:val="0"/>
                  <w:divBdr>
                    <w:top w:val="none" w:sz="0" w:space="0" w:color="auto"/>
                    <w:left w:val="none" w:sz="0" w:space="0" w:color="auto"/>
                    <w:bottom w:val="none" w:sz="0" w:space="0" w:color="auto"/>
                    <w:right w:val="none" w:sz="0" w:space="0" w:color="auto"/>
                  </w:divBdr>
                </w:div>
                <w:div w:id="2008707065">
                  <w:marLeft w:val="0"/>
                  <w:marRight w:val="0"/>
                  <w:marTop w:val="0"/>
                  <w:marBottom w:val="0"/>
                  <w:divBdr>
                    <w:top w:val="none" w:sz="0" w:space="0" w:color="auto"/>
                    <w:left w:val="none" w:sz="0" w:space="0" w:color="auto"/>
                    <w:bottom w:val="none" w:sz="0" w:space="0" w:color="auto"/>
                    <w:right w:val="none" w:sz="0" w:space="0" w:color="auto"/>
                  </w:divBdr>
                </w:div>
                <w:div w:id="1691418763">
                  <w:marLeft w:val="0"/>
                  <w:marRight w:val="0"/>
                  <w:marTop w:val="0"/>
                  <w:marBottom w:val="0"/>
                  <w:divBdr>
                    <w:top w:val="none" w:sz="0" w:space="0" w:color="auto"/>
                    <w:left w:val="none" w:sz="0" w:space="0" w:color="auto"/>
                    <w:bottom w:val="none" w:sz="0" w:space="0" w:color="auto"/>
                    <w:right w:val="none" w:sz="0" w:space="0" w:color="auto"/>
                  </w:divBdr>
                </w:div>
              </w:divsChild>
            </w:div>
            <w:div w:id="1513950570">
              <w:marLeft w:val="0"/>
              <w:marRight w:val="0"/>
              <w:marTop w:val="0"/>
              <w:marBottom w:val="0"/>
              <w:divBdr>
                <w:top w:val="none" w:sz="0" w:space="0" w:color="auto"/>
                <w:left w:val="none" w:sz="0" w:space="0" w:color="auto"/>
                <w:bottom w:val="none" w:sz="0" w:space="0" w:color="auto"/>
                <w:right w:val="none" w:sz="0" w:space="0" w:color="auto"/>
              </w:divBdr>
              <w:divsChild>
                <w:div w:id="770004170">
                  <w:marLeft w:val="0"/>
                  <w:marRight w:val="0"/>
                  <w:marTop w:val="0"/>
                  <w:marBottom w:val="0"/>
                  <w:divBdr>
                    <w:top w:val="none" w:sz="0" w:space="0" w:color="auto"/>
                    <w:left w:val="none" w:sz="0" w:space="0" w:color="auto"/>
                    <w:bottom w:val="none" w:sz="0" w:space="0" w:color="auto"/>
                    <w:right w:val="none" w:sz="0" w:space="0" w:color="auto"/>
                  </w:divBdr>
                </w:div>
              </w:divsChild>
            </w:div>
            <w:div w:id="539165904">
              <w:marLeft w:val="0"/>
              <w:marRight w:val="0"/>
              <w:marTop w:val="0"/>
              <w:marBottom w:val="0"/>
              <w:divBdr>
                <w:top w:val="none" w:sz="0" w:space="0" w:color="auto"/>
                <w:left w:val="none" w:sz="0" w:space="0" w:color="auto"/>
                <w:bottom w:val="none" w:sz="0" w:space="0" w:color="auto"/>
                <w:right w:val="none" w:sz="0" w:space="0" w:color="auto"/>
              </w:divBdr>
              <w:divsChild>
                <w:div w:id="252402912">
                  <w:marLeft w:val="0"/>
                  <w:marRight w:val="0"/>
                  <w:marTop w:val="0"/>
                  <w:marBottom w:val="0"/>
                  <w:divBdr>
                    <w:top w:val="none" w:sz="0" w:space="0" w:color="auto"/>
                    <w:left w:val="none" w:sz="0" w:space="0" w:color="auto"/>
                    <w:bottom w:val="none" w:sz="0" w:space="0" w:color="auto"/>
                    <w:right w:val="none" w:sz="0" w:space="0" w:color="auto"/>
                  </w:divBdr>
                </w:div>
              </w:divsChild>
            </w:div>
            <w:div w:id="1126390947">
              <w:marLeft w:val="0"/>
              <w:marRight w:val="0"/>
              <w:marTop w:val="0"/>
              <w:marBottom w:val="0"/>
              <w:divBdr>
                <w:top w:val="none" w:sz="0" w:space="0" w:color="auto"/>
                <w:left w:val="none" w:sz="0" w:space="0" w:color="auto"/>
                <w:bottom w:val="none" w:sz="0" w:space="0" w:color="auto"/>
                <w:right w:val="none" w:sz="0" w:space="0" w:color="auto"/>
              </w:divBdr>
              <w:divsChild>
                <w:div w:id="1372002190">
                  <w:marLeft w:val="0"/>
                  <w:marRight w:val="0"/>
                  <w:marTop w:val="0"/>
                  <w:marBottom w:val="0"/>
                  <w:divBdr>
                    <w:top w:val="none" w:sz="0" w:space="0" w:color="auto"/>
                    <w:left w:val="none" w:sz="0" w:space="0" w:color="auto"/>
                    <w:bottom w:val="none" w:sz="0" w:space="0" w:color="auto"/>
                    <w:right w:val="none" w:sz="0" w:space="0" w:color="auto"/>
                  </w:divBdr>
                </w:div>
              </w:divsChild>
            </w:div>
            <w:div w:id="1954434800">
              <w:marLeft w:val="0"/>
              <w:marRight w:val="0"/>
              <w:marTop w:val="0"/>
              <w:marBottom w:val="0"/>
              <w:divBdr>
                <w:top w:val="none" w:sz="0" w:space="0" w:color="auto"/>
                <w:left w:val="none" w:sz="0" w:space="0" w:color="auto"/>
                <w:bottom w:val="none" w:sz="0" w:space="0" w:color="auto"/>
                <w:right w:val="none" w:sz="0" w:space="0" w:color="auto"/>
              </w:divBdr>
              <w:divsChild>
                <w:div w:id="1296518953">
                  <w:marLeft w:val="0"/>
                  <w:marRight w:val="0"/>
                  <w:marTop w:val="0"/>
                  <w:marBottom w:val="0"/>
                  <w:divBdr>
                    <w:top w:val="none" w:sz="0" w:space="0" w:color="auto"/>
                    <w:left w:val="none" w:sz="0" w:space="0" w:color="auto"/>
                    <w:bottom w:val="none" w:sz="0" w:space="0" w:color="auto"/>
                    <w:right w:val="none" w:sz="0" w:space="0" w:color="auto"/>
                  </w:divBdr>
                </w:div>
              </w:divsChild>
            </w:div>
            <w:div w:id="1790200064">
              <w:marLeft w:val="0"/>
              <w:marRight w:val="0"/>
              <w:marTop w:val="0"/>
              <w:marBottom w:val="0"/>
              <w:divBdr>
                <w:top w:val="none" w:sz="0" w:space="0" w:color="auto"/>
                <w:left w:val="none" w:sz="0" w:space="0" w:color="auto"/>
                <w:bottom w:val="none" w:sz="0" w:space="0" w:color="auto"/>
                <w:right w:val="none" w:sz="0" w:space="0" w:color="auto"/>
              </w:divBdr>
              <w:divsChild>
                <w:div w:id="803960202">
                  <w:marLeft w:val="0"/>
                  <w:marRight w:val="0"/>
                  <w:marTop w:val="0"/>
                  <w:marBottom w:val="0"/>
                  <w:divBdr>
                    <w:top w:val="none" w:sz="0" w:space="0" w:color="auto"/>
                    <w:left w:val="none" w:sz="0" w:space="0" w:color="auto"/>
                    <w:bottom w:val="none" w:sz="0" w:space="0" w:color="auto"/>
                    <w:right w:val="none" w:sz="0" w:space="0" w:color="auto"/>
                  </w:divBdr>
                </w:div>
              </w:divsChild>
            </w:div>
            <w:div w:id="717585827">
              <w:marLeft w:val="0"/>
              <w:marRight w:val="0"/>
              <w:marTop w:val="0"/>
              <w:marBottom w:val="0"/>
              <w:divBdr>
                <w:top w:val="none" w:sz="0" w:space="0" w:color="auto"/>
                <w:left w:val="none" w:sz="0" w:space="0" w:color="auto"/>
                <w:bottom w:val="none" w:sz="0" w:space="0" w:color="auto"/>
                <w:right w:val="none" w:sz="0" w:space="0" w:color="auto"/>
              </w:divBdr>
              <w:divsChild>
                <w:div w:id="844054338">
                  <w:marLeft w:val="0"/>
                  <w:marRight w:val="0"/>
                  <w:marTop w:val="0"/>
                  <w:marBottom w:val="0"/>
                  <w:divBdr>
                    <w:top w:val="none" w:sz="0" w:space="0" w:color="auto"/>
                    <w:left w:val="none" w:sz="0" w:space="0" w:color="auto"/>
                    <w:bottom w:val="none" w:sz="0" w:space="0" w:color="auto"/>
                    <w:right w:val="none" w:sz="0" w:space="0" w:color="auto"/>
                  </w:divBdr>
                </w:div>
                <w:div w:id="808782957">
                  <w:marLeft w:val="0"/>
                  <w:marRight w:val="0"/>
                  <w:marTop w:val="0"/>
                  <w:marBottom w:val="0"/>
                  <w:divBdr>
                    <w:top w:val="none" w:sz="0" w:space="0" w:color="auto"/>
                    <w:left w:val="none" w:sz="0" w:space="0" w:color="auto"/>
                    <w:bottom w:val="none" w:sz="0" w:space="0" w:color="auto"/>
                    <w:right w:val="none" w:sz="0" w:space="0" w:color="auto"/>
                  </w:divBdr>
                </w:div>
              </w:divsChild>
            </w:div>
            <w:div w:id="1111440408">
              <w:marLeft w:val="0"/>
              <w:marRight w:val="0"/>
              <w:marTop w:val="0"/>
              <w:marBottom w:val="0"/>
              <w:divBdr>
                <w:top w:val="none" w:sz="0" w:space="0" w:color="auto"/>
                <w:left w:val="none" w:sz="0" w:space="0" w:color="auto"/>
                <w:bottom w:val="none" w:sz="0" w:space="0" w:color="auto"/>
                <w:right w:val="none" w:sz="0" w:space="0" w:color="auto"/>
              </w:divBdr>
              <w:divsChild>
                <w:div w:id="1500268224">
                  <w:marLeft w:val="0"/>
                  <w:marRight w:val="0"/>
                  <w:marTop w:val="0"/>
                  <w:marBottom w:val="0"/>
                  <w:divBdr>
                    <w:top w:val="none" w:sz="0" w:space="0" w:color="auto"/>
                    <w:left w:val="none" w:sz="0" w:space="0" w:color="auto"/>
                    <w:bottom w:val="none" w:sz="0" w:space="0" w:color="auto"/>
                    <w:right w:val="none" w:sz="0" w:space="0" w:color="auto"/>
                  </w:divBdr>
                </w:div>
              </w:divsChild>
            </w:div>
            <w:div w:id="966545405">
              <w:marLeft w:val="0"/>
              <w:marRight w:val="0"/>
              <w:marTop w:val="0"/>
              <w:marBottom w:val="0"/>
              <w:divBdr>
                <w:top w:val="none" w:sz="0" w:space="0" w:color="auto"/>
                <w:left w:val="none" w:sz="0" w:space="0" w:color="auto"/>
                <w:bottom w:val="none" w:sz="0" w:space="0" w:color="auto"/>
                <w:right w:val="none" w:sz="0" w:space="0" w:color="auto"/>
              </w:divBdr>
              <w:divsChild>
                <w:div w:id="92827687">
                  <w:marLeft w:val="0"/>
                  <w:marRight w:val="0"/>
                  <w:marTop w:val="0"/>
                  <w:marBottom w:val="0"/>
                  <w:divBdr>
                    <w:top w:val="none" w:sz="0" w:space="0" w:color="auto"/>
                    <w:left w:val="none" w:sz="0" w:space="0" w:color="auto"/>
                    <w:bottom w:val="none" w:sz="0" w:space="0" w:color="auto"/>
                    <w:right w:val="none" w:sz="0" w:space="0" w:color="auto"/>
                  </w:divBdr>
                </w:div>
              </w:divsChild>
            </w:div>
            <w:div w:id="2133471946">
              <w:marLeft w:val="0"/>
              <w:marRight w:val="0"/>
              <w:marTop w:val="0"/>
              <w:marBottom w:val="0"/>
              <w:divBdr>
                <w:top w:val="none" w:sz="0" w:space="0" w:color="auto"/>
                <w:left w:val="none" w:sz="0" w:space="0" w:color="auto"/>
                <w:bottom w:val="none" w:sz="0" w:space="0" w:color="auto"/>
                <w:right w:val="none" w:sz="0" w:space="0" w:color="auto"/>
              </w:divBdr>
              <w:divsChild>
                <w:div w:id="136191108">
                  <w:marLeft w:val="0"/>
                  <w:marRight w:val="0"/>
                  <w:marTop w:val="0"/>
                  <w:marBottom w:val="0"/>
                  <w:divBdr>
                    <w:top w:val="none" w:sz="0" w:space="0" w:color="auto"/>
                    <w:left w:val="none" w:sz="0" w:space="0" w:color="auto"/>
                    <w:bottom w:val="none" w:sz="0" w:space="0" w:color="auto"/>
                    <w:right w:val="none" w:sz="0" w:space="0" w:color="auto"/>
                  </w:divBdr>
                </w:div>
              </w:divsChild>
            </w:div>
            <w:div w:id="1439520002">
              <w:marLeft w:val="0"/>
              <w:marRight w:val="0"/>
              <w:marTop w:val="0"/>
              <w:marBottom w:val="0"/>
              <w:divBdr>
                <w:top w:val="none" w:sz="0" w:space="0" w:color="auto"/>
                <w:left w:val="none" w:sz="0" w:space="0" w:color="auto"/>
                <w:bottom w:val="none" w:sz="0" w:space="0" w:color="auto"/>
                <w:right w:val="none" w:sz="0" w:space="0" w:color="auto"/>
              </w:divBdr>
              <w:divsChild>
                <w:div w:id="1505165810">
                  <w:marLeft w:val="0"/>
                  <w:marRight w:val="0"/>
                  <w:marTop w:val="0"/>
                  <w:marBottom w:val="0"/>
                  <w:divBdr>
                    <w:top w:val="none" w:sz="0" w:space="0" w:color="auto"/>
                    <w:left w:val="none" w:sz="0" w:space="0" w:color="auto"/>
                    <w:bottom w:val="none" w:sz="0" w:space="0" w:color="auto"/>
                    <w:right w:val="none" w:sz="0" w:space="0" w:color="auto"/>
                  </w:divBdr>
                </w:div>
                <w:div w:id="1613897785">
                  <w:marLeft w:val="0"/>
                  <w:marRight w:val="0"/>
                  <w:marTop w:val="0"/>
                  <w:marBottom w:val="0"/>
                  <w:divBdr>
                    <w:top w:val="none" w:sz="0" w:space="0" w:color="auto"/>
                    <w:left w:val="none" w:sz="0" w:space="0" w:color="auto"/>
                    <w:bottom w:val="none" w:sz="0" w:space="0" w:color="auto"/>
                    <w:right w:val="none" w:sz="0" w:space="0" w:color="auto"/>
                  </w:divBdr>
                </w:div>
                <w:div w:id="1681853455">
                  <w:marLeft w:val="0"/>
                  <w:marRight w:val="0"/>
                  <w:marTop w:val="0"/>
                  <w:marBottom w:val="0"/>
                  <w:divBdr>
                    <w:top w:val="none" w:sz="0" w:space="0" w:color="auto"/>
                    <w:left w:val="none" w:sz="0" w:space="0" w:color="auto"/>
                    <w:bottom w:val="none" w:sz="0" w:space="0" w:color="auto"/>
                    <w:right w:val="none" w:sz="0" w:space="0" w:color="auto"/>
                  </w:divBdr>
                </w:div>
                <w:div w:id="1165633639">
                  <w:marLeft w:val="0"/>
                  <w:marRight w:val="0"/>
                  <w:marTop w:val="0"/>
                  <w:marBottom w:val="0"/>
                  <w:divBdr>
                    <w:top w:val="none" w:sz="0" w:space="0" w:color="auto"/>
                    <w:left w:val="none" w:sz="0" w:space="0" w:color="auto"/>
                    <w:bottom w:val="none" w:sz="0" w:space="0" w:color="auto"/>
                    <w:right w:val="none" w:sz="0" w:space="0" w:color="auto"/>
                  </w:divBdr>
                </w:div>
                <w:div w:id="913320563">
                  <w:marLeft w:val="0"/>
                  <w:marRight w:val="0"/>
                  <w:marTop w:val="0"/>
                  <w:marBottom w:val="0"/>
                  <w:divBdr>
                    <w:top w:val="none" w:sz="0" w:space="0" w:color="auto"/>
                    <w:left w:val="none" w:sz="0" w:space="0" w:color="auto"/>
                    <w:bottom w:val="none" w:sz="0" w:space="0" w:color="auto"/>
                    <w:right w:val="none" w:sz="0" w:space="0" w:color="auto"/>
                  </w:divBdr>
                </w:div>
                <w:div w:id="715660652">
                  <w:marLeft w:val="0"/>
                  <w:marRight w:val="0"/>
                  <w:marTop w:val="0"/>
                  <w:marBottom w:val="0"/>
                  <w:divBdr>
                    <w:top w:val="none" w:sz="0" w:space="0" w:color="auto"/>
                    <w:left w:val="none" w:sz="0" w:space="0" w:color="auto"/>
                    <w:bottom w:val="none" w:sz="0" w:space="0" w:color="auto"/>
                    <w:right w:val="none" w:sz="0" w:space="0" w:color="auto"/>
                  </w:divBdr>
                </w:div>
              </w:divsChild>
            </w:div>
            <w:div w:id="879173383">
              <w:marLeft w:val="0"/>
              <w:marRight w:val="0"/>
              <w:marTop w:val="0"/>
              <w:marBottom w:val="0"/>
              <w:divBdr>
                <w:top w:val="none" w:sz="0" w:space="0" w:color="auto"/>
                <w:left w:val="none" w:sz="0" w:space="0" w:color="auto"/>
                <w:bottom w:val="none" w:sz="0" w:space="0" w:color="auto"/>
                <w:right w:val="none" w:sz="0" w:space="0" w:color="auto"/>
              </w:divBdr>
              <w:divsChild>
                <w:div w:id="1601719535">
                  <w:marLeft w:val="0"/>
                  <w:marRight w:val="0"/>
                  <w:marTop w:val="0"/>
                  <w:marBottom w:val="0"/>
                  <w:divBdr>
                    <w:top w:val="none" w:sz="0" w:space="0" w:color="auto"/>
                    <w:left w:val="none" w:sz="0" w:space="0" w:color="auto"/>
                    <w:bottom w:val="none" w:sz="0" w:space="0" w:color="auto"/>
                    <w:right w:val="none" w:sz="0" w:space="0" w:color="auto"/>
                  </w:divBdr>
                </w:div>
                <w:div w:id="31082209">
                  <w:marLeft w:val="0"/>
                  <w:marRight w:val="0"/>
                  <w:marTop w:val="0"/>
                  <w:marBottom w:val="0"/>
                  <w:divBdr>
                    <w:top w:val="none" w:sz="0" w:space="0" w:color="auto"/>
                    <w:left w:val="none" w:sz="0" w:space="0" w:color="auto"/>
                    <w:bottom w:val="none" w:sz="0" w:space="0" w:color="auto"/>
                    <w:right w:val="none" w:sz="0" w:space="0" w:color="auto"/>
                  </w:divBdr>
                </w:div>
              </w:divsChild>
            </w:div>
            <w:div w:id="680668679">
              <w:marLeft w:val="0"/>
              <w:marRight w:val="0"/>
              <w:marTop w:val="0"/>
              <w:marBottom w:val="0"/>
              <w:divBdr>
                <w:top w:val="none" w:sz="0" w:space="0" w:color="auto"/>
                <w:left w:val="none" w:sz="0" w:space="0" w:color="auto"/>
                <w:bottom w:val="none" w:sz="0" w:space="0" w:color="auto"/>
                <w:right w:val="none" w:sz="0" w:space="0" w:color="auto"/>
              </w:divBdr>
              <w:divsChild>
                <w:div w:id="1785609578">
                  <w:marLeft w:val="0"/>
                  <w:marRight w:val="0"/>
                  <w:marTop w:val="0"/>
                  <w:marBottom w:val="0"/>
                  <w:divBdr>
                    <w:top w:val="none" w:sz="0" w:space="0" w:color="auto"/>
                    <w:left w:val="none" w:sz="0" w:space="0" w:color="auto"/>
                    <w:bottom w:val="none" w:sz="0" w:space="0" w:color="auto"/>
                    <w:right w:val="none" w:sz="0" w:space="0" w:color="auto"/>
                  </w:divBdr>
                </w:div>
                <w:div w:id="1947417765">
                  <w:marLeft w:val="0"/>
                  <w:marRight w:val="0"/>
                  <w:marTop w:val="0"/>
                  <w:marBottom w:val="0"/>
                  <w:divBdr>
                    <w:top w:val="none" w:sz="0" w:space="0" w:color="auto"/>
                    <w:left w:val="none" w:sz="0" w:space="0" w:color="auto"/>
                    <w:bottom w:val="none" w:sz="0" w:space="0" w:color="auto"/>
                    <w:right w:val="none" w:sz="0" w:space="0" w:color="auto"/>
                  </w:divBdr>
                </w:div>
                <w:div w:id="1160850875">
                  <w:marLeft w:val="0"/>
                  <w:marRight w:val="0"/>
                  <w:marTop w:val="0"/>
                  <w:marBottom w:val="0"/>
                  <w:divBdr>
                    <w:top w:val="none" w:sz="0" w:space="0" w:color="auto"/>
                    <w:left w:val="none" w:sz="0" w:space="0" w:color="auto"/>
                    <w:bottom w:val="none" w:sz="0" w:space="0" w:color="auto"/>
                    <w:right w:val="none" w:sz="0" w:space="0" w:color="auto"/>
                  </w:divBdr>
                </w:div>
                <w:div w:id="174459843">
                  <w:marLeft w:val="0"/>
                  <w:marRight w:val="0"/>
                  <w:marTop w:val="0"/>
                  <w:marBottom w:val="0"/>
                  <w:divBdr>
                    <w:top w:val="none" w:sz="0" w:space="0" w:color="auto"/>
                    <w:left w:val="none" w:sz="0" w:space="0" w:color="auto"/>
                    <w:bottom w:val="none" w:sz="0" w:space="0" w:color="auto"/>
                    <w:right w:val="none" w:sz="0" w:space="0" w:color="auto"/>
                  </w:divBdr>
                </w:div>
                <w:div w:id="1228109477">
                  <w:marLeft w:val="0"/>
                  <w:marRight w:val="0"/>
                  <w:marTop w:val="0"/>
                  <w:marBottom w:val="0"/>
                  <w:divBdr>
                    <w:top w:val="none" w:sz="0" w:space="0" w:color="auto"/>
                    <w:left w:val="none" w:sz="0" w:space="0" w:color="auto"/>
                    <w:bottom w:val="none" w:sz="0" w:space="0" w:color="auto"/>
                    <w:right w:val="none" w:sz="0" w:space="0" w:color="auto"/>
                  </w:divBdr>
                </w:div>
                <w:div w:id="339353997">
                  <w:marLeft w:val="0"/>
                  <w:marRight w:val="0"/>
                  <w:marTop w:val="0"/>
                  <w:marBottom w:val="0"/>
                  <w:divBdr>
                    <w:top w:val="none" w:sz="0" w:space="0" w:color="auto"/>
                    <w:left w:val="none" w:sz="0" w:space="0" w:color="auto"/>
                    <w:bottom w:val="none" w:sz="0" w:space="0" w:color="auto"/>
                    <w:right w:val="none" w:sz="0" w:space="0" w:color="auto"/>
                  </w:divBdr>
                </w:div>
                <w:div w:id="1555194301">
                  <w:marLeft w:val="0"/>
                  <w:marRight w:val="0"/>
                  <w:marTop w:val="0"/>
                  <w:marBottom w:val="0"/>
                  <w:divBdr>
                    <w:top w:val="none" w:sz="0" w:space="0" w:color="auto"/>
                    <w:left w:val="none" w:sz="0" w:space="0" w:color="auto"/>
                    <w:bottom w:val="none" w:sz="0" w:space="0" w:color="auto"/>
                    <w:right w:val="none" w:sz="0" w:space="0" w:color="auto"/>
                  </w:divBdr>
                </w:div>
                <w:div w:id="203293921">
                  <w:marLeft w:val="0"/>
                  <w:marRight w:val="0"/>
                  <w:marTop w:val="0"/>
                  <w:marBottom w:val="0"/>
                  <w:divBdr>
                    <w:top w:val="none" w:sz="0" w:space="0" w:color="auto"/>
                    <w:left w:val="none" w:sz="0" w:space="0" w:color="auto"/>
                    <w:bottom w:val="none" w:sz="0" w:space="0" w:color="auto"/>
                    <w:right w:val="none" w:sz="0" w:space="0" w:color="auto"/>
                  </w:divBdr>
                </w:div>
              </w:divsChild>
            </w:div>
            <w:div w:id="1363553094">
              <w:marLeft w:val="0"/>
              <w:marRight w:val="0"/>
              <w:marTop w:val="0"/>
              <w:marBottom w:val="0"/>
              <w:divBdr>
                <w:top w:val="none" w:sz="0" w:space="0" w:color="auto"/>
                <w:left w:val="none" w:sz="0" w:space="0" w:color="auto"/>
                <w:bottom w:val="none" w:sz="0" w:space="0" w:color="auto"/>
                <w:right w:val="none" w:sz="0" w:space="0" w:color="auto"/>
              </w:divBdr>
              <w:divsChild>
                <w:div w:id="1586837503">
                  <w:marLeft w:val="0"/>
                  <w:marRight w:val="0"/>
                  <w:marTop w:val="0"/>
                  <w:marBottom w:val="0"/>
                  <w:divBdr>
                    <w:top w:val="none" w:sz="0" w:space="0" w:color="auto"/>
                    <w:left w:val="none" w:sz="0" w:space="0" w:color="auto"/>
                    <w:bottom w:val="none" w:sz="0" w:space="0" w:color="auto"/>
                    <w:right w:val="none" w:sz="0" w:space="0" w:color="auto"/>
                  </w:divBdr>
                </w:div>
              </w:divsChild>
            </w:div>
            <w:div w:id="1818373006">
              <w:marLeft w:val="0"/>
              <w:marRight w:val="0"/>
              <w:marTop w:val="0"/>
              <w:marBottom w:val="0"/>
              <w:divBdr>
                <w:top w:val="none" w:sz="0" w:space="0" w:color="auto"/>
                <w:left w:val="none" w:sz="0" w:space="0" w:color="auto"/>
                <w:bottom w:val="none" w:sz="0" w:space="0" w:color="auto"/>
                <w:right w:val="none" w:sz="0" w:space="0" w:color="auto"/>
              </w:divBdr>
              <w:divsChild>
                <w:div w:id="131138313">
                  <w:marLeft w:val="0"/>
                  <w:marRight w:val="0"/>
                  <w:marTop w:val="0"/>
                  <w:marBottom w:val="0"/>
                  <w:divBdr>
                    <w:top w:val="none" w:sz="0" w:space="0" w:color="auto"/>
                    <w:left w:val="none" w:sz="0" w:space="0" w:color="auto"/>
                    <w:bottom w:val="none" w:sz="0" w:space="0" w:color="auto"/>
                    <w:right w:val="none" w:sz="0" w:space="0" w:color="auto"/>
                  </w:divBdr>
                </w:div>
              </w:divsChild>
            </w:div>
            <w:div w:id="410471757">
              <w:marLeft w:val="0"/>
              <w:marRight w:val="0"/>
              <w:marTop w:val="0"/>
              <w:marBottom w:val="0"/>
              <w:divBdr>
                <w:top w:val="none" w:sz="0" w:space="0" w:color="auto"/>
                <w:left w:val="none" w:sz="0" w:space="0" w:color="auto"/>
                <w:bottom w:val="none" w:sz="0" w:space="0" w:color="auto"/>
                <w:right w:val="none" w:sz="0" w:space="0" w:color="auto"/>
              </w:divBdr>
              <w:divsChild>
                <w:div w:id="1493714318">
                  <w:marLeft w:val="0"/>
                  <w:marRight w:val="0"/>
                  <w:marTop w:val="0"/>
                  <w:marBottom w:val="0"/>
                  <w:divBdr>
                    <w:top w:val="none" w:sz="0" w:space="0" w:color="auto"/>
                    <w:left w:val="none" w:sz="0" w:space="0" w:color="auto"/>
                    <w:bottom w:val="none" w:sz="0" w:space="0" w:color="auto"/>
                    <w:right w:val="none" w:sz="0" w:space="0" w:color="auto"/>
                  </w:divBdr>
                </w:div>
                <w:div w:id="179047029">
                  <w:marLeft w:val="0"/>
                  <w:marRight w:val="0"/>
                  <w:marTop w:val="0"/>
                  <w:marBottom w:val="0"/>
                  <w:divBdr>
                    <w:top w:val="none" w:sz="0" w:space="0" w:color="auto"/>
                    <w:left w:val="none" w:sz="0" w:space="0" w:color="auto"/>
                    <w:bottom w:val="none" w:sz="0" w:space="0" w:color="auto"/>
                    <w:right w:val="none" w:sz="0" w:space="0" w:color="auto"/>
                  </w:divBdr>
                </w:div>
                <w:div w:id="1135757095">
                  <w:marLeft w:val="0"/>
                  <w:marRight w:val="0"/>
                  <w:marTop w:val="0"/>
                  <w:marBottom w:val="0"/>
                  <w:divBdr>
                    <w:top w:val="none" w:sz="0" w:space="0" w:color="auto"/>
                    <w:left w:val="none" w:sz="0" w:space="0" w:color="auto"/>
                    <w:bottom w:val="none" w:sz="0" w:space="0" w:color="auto"/>
                    <w:right w:val="none" w:sz="0" w:space="0" w:color="auto"/>
                  </w:divBdr>
                </w:div>
                <w:div w:id="2073576314">
                  <w:marLeft w:val="0"/>
                  <w:marRight w:val="0"/>
                  <w:marTop w:val="0"/>
                  <w:marBottom w:val="0"/>
                  <w:divBdr>
                    <w:top w:val="none" w:sz="0" w:space="0" w:color="auto"/>
                    <w:left w:val="none" w:sz="0" w:space="0" w:color="auto"/>
                    <w:bottom w:val="none" w:sz="0" w:space="0" w:color="auto"/>
                    <w:right w:val="none" w:sz="0" w:space="0" w:color="auto"/>
                  </w:divBdr>
                </w:div>
                <w:div w:id="921061808">
                  <w:marLeft w:val="0"/>
                  <w:marRight w:val="0"/>
                  <w:marTop w:val="0"/>
                  <w:marBottom w:val="0"/>
                  <w:divBdr>
                    <w:top w:val="none" w:sz="0" w:space="0" w:color="auto"/>
                    <w:left w:val="none" w:sz="0" w:space="0" w:color="auto"/>
                    <w:bottom w:val="none" w:sz="0" w:space="0" w:color="auto"/>
                    <w:right w:val="none" w:sz="0" w:space="0" w:color="auto"/>
                  </w:divBdr>
                </w:div>
                <w:div w:id="1763532291">
                  <w:marLeft w:val="0"/>
                  <w:marRight w:val="0"/>
                  <w:marTop w:val="0"/>
                  <w:marBottom w:val="0"/>
                  <w:divBdr>
                    <w:top w:val="none" w:sz="0" w:space="0" w:color="auto"/>
                    <w:left w:val="none" w:sz="0" w:space="0" w:color="auto"/>
                    <w:bottom w:val="none" w:sz="0" w:space="0" w:color="auto"/>
                    <w:right w:val="none" w:sz="0" w:space="0" w:color="auto"/>
                  </w:divBdr>
                </w:div>
                <w:div w:id="750472278">
                  <w:marLeft w:val="0"/>
                  <w:marRight w:val="0"/>
                  <w:marTop w:val="0"/>
                  <w:marBottom w:val="0"/>
                  <w:divBdr>
                    <w:top w:val="none" w:sz="0" w:space="0" w:color="auto"/>
                    <w:left w:val="none" w:sz="0" w:space="0" w:color="auto"/>
                    <w:bottom w:val="none" w:sz="0" w:space="0" w:color="auto"/>
                    <w:right w:val="none" w:sz="0" w:space="0" w:color="auto"/>
                  </w:divBdr>
                </w:div>
                <w:div w:id="249700878">
                  <w:marLeft w:val="0"/>
                  <w:marRight w:val="0"/>
                  <w:marTop w:val="0"/>
                  <w:marBottom w:val="0"/>
                  <w:divBdr>
                    <w:top w:val="none" w:sz="0" w:space="0" w:color="auto"/>
                    <w:left w:val="none" w:sz="0" w:space="0" w:color="auto"/>
                    <w:bottom w:val="none" w:sz="0" w:space="0" w:color="auto"/>
                    <w:right w:val="none" w:sz="0" w:space="0" w:color="auto"/>
                  </w:divBdr>
                </w:div>
                <w:div w:id="12505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918">
          <w:marLeft w:val="0"/>
          <w:marRight w:val="0"/>
          <w:marTop w:val="0"/>
          <w:marBottom w:val="0"/>
          <w:divBdr>
            <w:top w:val="none" w:sz="0" w:space="0" w:color="auto"/>
            <w:left w:val="none" w:sz="0" w:space="0" w:color="auto"/>
            <w:bottom w:val="none" w:sz="0" w:space="0" w:color="auto"/>
            <w:right w:val="none" w:sz="0" w:space="0" w:color="auto"/>
          </w:divBdr>
        </w:div>
        <w:div w:id="181171679">
          <w:marLeft w:val="0"/>
          <w:marRight w:val="0"/>
          <w:marTop w:val="0"/>
          <w:marBottom w:val="0"/>
          <w:divBdr>
            <w:top w:val="none" w:sz="0" w:space="0" w:color="auto"/>
            <w:left w:val="none" w:sz="0" w:space="0" w:color="auto"/>
            <w:bottom w:val="none" w:sz="0" w:space="0" w:color="auto"/>
            <w:right w:val="none" w:sz="0" w:space="0" w:color="auto"/>
          </w:divBdr>
        </w:div>
        <w:div w:id="1411853514">
          <w:marLeft w:val="0"/>
          <w:marRight w:val="0"/>
          <w:marTop w:val="0"/>
          <w:marBottom w:val="0"/>
          <w:divBdr>
            <w:top w:val="none" w:sz="0" w:space="0" w:color="auto"/>
            <w:left w:val="none" w:sz="0" w:space="0" w:color="auto"/>
            <w:bottom w:val="none" w:sz="0" w:space="0" w:color="auto"/>
            <w:right w:val="none" w:sz="0" w:space="0" w:color="auto"/>
          </w:divBdr>
        </w:div>
        <w:div w:id="423305111">
          <w:marLeft w:val="0"/>
          <w:marRight w:val="0"/>
          <w:marTop w:val="0"/>
          <w:marBottom w:val="0"/>
          <w:divBdr>
            <w:top w:val="none" w:sz="0" w:space="0" w:color="auto"/>
            <w:left w:val="none" w:sz="0" w:space="0" w:color="auto"/>
            <w:bottom w:val="none" w:sz="0" w:space="0" w:color="auto"/>
            <w:right w:val="none" w:sz="0" w:space="0" w:color="auto"/>
          </w:divBdr>
        </w:div>
        <w:div w:id="1740592194">
          <w:marLeft w:val="0"/>
          <w:marRight w:val="0"/>
          <w:marTop w:val="0"/>
          <w:marBottom w:val="0"/>
          <w:divBdr>
            <w:top w:val="none" w:sz="0" w:space="0" w:color="auto"/>
            <w:left w:val="none" w:sz="0" w:space="0" w:color="auto"/>
            <w:bottom w:val="none" w:sz="0" w:space="0" w:color="auto"/>
            <w:right w:val="none" w:sz="0" w:space="0" w:color="auto"/>
          </w:divBdr>
        </w:div>
      </w:divsChild>
    </w:div>
    <w:div w:id="149366372">
      <w:bodyDiv w:val="1"/>
      <w:marLeft w:val="0"/>
      <w:marRight w:val="0"/>
      <w:marTop w:val="0"/>
      <w:marBottom w:val="0"/>
      <w:divBdr>
        <w:top w:val="none" w:sz="0" w:space="0" w:color="auto"/>
        <w:left w:val="none" w:sz="0" w:space="0" w:color="auto"/>
        <w:bottom w:val="none" w:sz="0" w:space="0" w:color="auto"/>
        <w:right w:val="none" w:sz="0" w:space="0" w:color="auto"/>
      </w:divBdr>
      <w:divsChild>
        <w:div w:id="1580628771">
          <w:marLeft w:val="0"/>
          <w:marRight w:val="0"/>
          <w:marTop w:val="0"/>
          <w:marBottom w:val="0"/>
          <w:divBdr>
            <w:top w:val="none" w:sz="0" w:space="0" w:color="auto"/>
            <w:left w:val="none" w:sz="0" w:space="0" w:color="auto"/>
            <w:bottom w:val="none" w:sz="0" w:space="0" w:color="auto"/>
            <w:right w:val="none" w:sz="0" w:space="0" w:color="auto"/>
          </w:divBdr>
        </w:div>
        <w:div w:id="618605058">
          <w:marLeft w:val="0"/>
          <w:marRight w:val="0"/>
          <w:marTop w:val="0"/>
          <w:marBottom w:val="0"/>
          <w:divBdr>
            <w:top w:val="none" w:sz="0" w:space="0" w:color="auto"/>
            <w:left w:val="none" w:sz="0" w:space="0" w:color="auto"/>
            <w:bottom w:val="none" w:sz="0" w:space="0" w:color="auto"/>
            <w:right w:val="none" w:sz="0" w:space="0" w:color="auto"/>
          </w:divBdr>
        </w:div>
        <w:div w:id="851604025">
          <w:marLeft w:val="0"/>
          <w:marRight w:val="0"/>
          <w:marTop w:val="0"/>
          <w:marBottom w:val="0"/>
          <w:divBdr>
            <w:top w:val="none" w:sz="0" w:space="0" w:color="auto"/>
            <w:left w:val="none" w:sz="0" w:space="0" w:color="auto"/>
            <w:bottom w:val="none" w:sz="0" w:space="0" w:color="auto"/>
            <w:right w:val="none" w:sz="0" w:space="0" w:color="auto"/>
          </w:divBdr>
        </w:div>
        <w:div w:id="247353028">
          <w:marLeft w:val="0"/>
          <w:marRight w:val="0"/>
          <w:marTop w:val="0"/>
          <w:marBottom w:val="0"/>
          <w:divBdr>
            <w:top w:val="none" w:sz="0" w:space="0" w:color="auto"/>
            <w:left w:val="none" w:sz="0" w:space="0" w:color="auto"/>
            <w:bottom w:val="none" w:sz="0" w:space="0" w:color="auto"/>
            <w:right w:val="none" w:sz="0" w:space="0" w:color="auto"/>
          </w:divBdr>
        </w:div>
        <w:div w:id="1408108121">
          <w:marLeft w:val="0"/>
          <w:marRight w:val="0"/>
          <w:marTop w:val="0"/>
          <w:marBottom w:val="0"/>
          <w:divBdr>
            <w:top w:val="none" w:sz="0" w:space="0" w:color="auto"/>
            <w:left w:val="none" w:sz="0" w:space="0" w:color="auto"/>
            <w:bottom w:val="none" w:sz="0" w:space="0" w:color="auto"/>
            <w:right w:val="none" w:sz="0" w:space="0" w:color="auto"/>
          </w:divBdr>
        </w:div>
      </w:divsChild>
    </w:div>
    <w:div w:id="24681552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05225229">
      <w:bodyDiv w:val="1"/>
      <w:marLeft w:val="0"/>
      <w:marRight w:val="0"/>
      <w:marTop w:val="0"/>
      <w:marBottom w:val="0"/>
      <w:divBdr>
        <w:top w:val="none" w:sz="0" w:space="0" w:color="auto"/>
        <w:left w:val="none" w:sz="0" w:space="0" w:color="auto"/>
        <w:bottom w:val="none" w:sz="0" w:space="0" w:color="auto"/>
        <w:right w:val="none" w:sz="0" w:space="0" w:color="auto"/>
      </w:divBdr>
      <w:divsChild>
        <w:div w:id="1226911458">
          <w:marLeft w:val="0"/>
          <w:marRight w:val="0"/>
          <w:marTop w:val="0"/>
          <w:marBottom w:val="0"/>
          <w:divBdr>
            <w:top w:val="none" w:sz="0" w:space="0" w:color="auto"/>
            <w:left w:val="none" w:sz="0" w:space="0" w:color="auto"/>
            <w:bottom w:val="none" w:sz="0" w:space="0" w:color="auto"/>
            <w:right w:val="none" w:sz="0" w:space="0" w:color="auto"/>
          </w:divBdr>
          <w:divsChild>
            <w:div w:id="661281039">
              <w:marLeft w:val="0"/>
              <w:marRight w:val="0"/>
              <w:marTop w:val="0"/>
              <w:marBottom w:val="0"/>
              <w:divBdr>
                <w:top w:val="none" w:sz="0" w:space="0" w:color="auto"/>
                <w:left w:val="none" w:sz="0" w:space="0" w:color="auto"/>
                <w:bottom w:val="none" w:sz="0" w:space="0" w:color="auto"/>
                <w:right w:val="none" w:sz="0" w:space="0" w:color="auto"/>
              </w:divBdr>
            </w:div>
          </w:divsChild>
        </w:div>
        <w:div w:id="1367869681">
          <w:marLeft w:val="0"/>
          <w:marRight w:val="0"/>
          <w:marTop w:val="0"/>
          <w:marBottom w:val="0"/>
          <w:divBdr>
            <w:top w:val="none" w:sz="0" w:space="0" w:color="auto"/>
            <w:left w:val="none" w:sz="0" w:space="0" w:color="auto"/>
            <w:bottom w:val="none" w:sz="0" w:space="0" w:color="auto"/>
            <w:right w:val="none" w:sz="0" w:space="0" w:color="auto"/>
          </w:divBdr>
          <w:divsChild>
            <w:div w:id="749159207">
              <w:marLeft w:val="0"/>
              <w:marRight w:val="0"/>
              <w:marTop w:val="0"/>
              <w:marBottom w:val="0"/>
              <w:divBdr>
                <w:top w:val="none" w:sz="0" w:space="0" w:color="auto"/>
                <w:left w:val="none" w:sz="0" w:space="0" w:color="auto"/>
                <w:bottom w:val="none" w:sz="0" w:space="0" w:color="auto"/>
                <w:right w:val="none" w:sz="0" w:space="0" w:color="auto"/>
              </w:divBdr>
            </w:div>
          </w:divsChild>
        </w:div>
        <w:div w:id="663246859">
          <w:marLeft w:val="0"/>
          <w:marRight w:val="0"/>
          <w:marTop w:val="0"/>
          <w:marBottom w:val="0"/>
          <w:divBdr>
            <w:top w:val="none" w:sz="0" w:space="0" w:color="auto"/>
            <w:left w:val="none" w:sz="0" w:space="0" w:color="auto"/>
            <w:bottom w:val="none" w:sz="0" w:space="0" w:color="auto"/>
            <w:right w:val="none" w:sz="0" w:space="0" w:color="auto"/>
          </w:divBdr>
          <w:divsChild>
            <w:div w:id="230428981">
              <w:marLeft w:val="0"/>
              <w:marRight w:val="0"/>
              <w:marTop w:val="0"/>
              <w:marBottom w:val="0"/>
              <w:divBdr>
                <w:top w:val="none" w:sz="0" w:space="0" w:color="auto"/>
                <w:left w:val="none" w:sz="0" w:space="0" w:color="auto"/>
                <w:bottom w:val="none" w:sz="0" w:space="0" w:color="auto"/>
                <w:right w:val="none" w:sz="0" w:space="0" w:color="auto"/>
              </w:divBdr>
            </w:div>
          </w:divsChild>
        </w:div>
        <w:div w:id="1520193589">
          <w:marLeft w:val="0"/>
          <w:marRight w:val="0"/>
          <w:marTop w:val="0"/>
          <w:marBottom w:val="0"/>
          <w:divBdr>
            <w:top w:val="none" w:sz="0" w:space="0" w:color="auto"/>
            <w:left w:val="none" w:sz="0" w:space="0" w:color="auto"/>
            <w:bottom w:val="none" w:sz="0" w:space="0" w:color="auto"/>
            <w:right w:val="none" w:sz="0" w:space="0" w:color="auto"/>
          </w:divBdr>
          <w:divsChild>
            <w:div w:id="1330711452">
              <w:marLeft w:val="0"/>
              <w:marRight w:val="0"/>
              <w:marTop w:val="0"/>
              <w:marBottom w:val="0"/>
              <w:divBdr>
                <w:top w:val="none" w:sz="0" w:space="0" w:color="auto"/>
                <w:left w:val="none" w:sz="0" w:space="0" w:color="auto"/>
                <w:bottom w:val="none" w:sz="0" w:space="0" w:color="auto"/>
                <w:right w:val="none" w:sz="0" w:space="0" w:color="auto"/>
              </w:divBdr>
            </w:div>
          </w:divsChild>
        </w:div>
        <w:div w:id="1053966166">
          <w:marLeft w:val="0"/>
          <w:marRight w:val="0"/>
          <w:marTop w:val="0"/>
          <w:marBottom w:val="0"/>
          <w:divBdr>
            <w:top w:val="none" w:sz="0" w:space="0" w:color="auto"/>
            <w:left w:val="none" w:sz="0" w:space="0" w:color="auto"/>
            <w:bottom w:val="none" w:sz="0" w:space="0" w:color="auto"/>
            <w:right w:val="none" w:sz="0" w:space="0" w:color="auto"/>
          </w:divBdr>
          <w:divsChild>
            <w:div w:id="374425553">
              <w:marLeft w:val="0"/>
              <w:marRight w:val="0"/>
              <w:marTop w:val="0"/>
              <w:marBottom w:val="0"/>
              <w:divBdr>
                <w:top w:val="none" w:sz="0" w:space="0" w:color="auto"/>
                <w:left w:val="none" w:sz="0" w:space="0" w:color="auto"/>
                <w:bottom w:val="none" w:sz="0" w:space="0" w:color="auto"/>
                <w:right w:val="none" w:sz="0" w:space="0" w:color="auto"/>
              </w:divBdr>
            </w:div>
          </w:divsChild>
        </w:div>
        <w:div w:id="1828353428">
          <w:marLeft w:val="0"/>
          <w:marRight w:val="0"/>
          <w:marTop w:val="0"/>
          <w:marBottom w:val="0"/>
          <w:divBdr>
            <w:top w:val="none" w:sz="0" w:space="0" w:color="auto"/>
            <w:left w:val="none" w:sz="0" w:space="0" w:color="auto"/>
            <w:bottom w:val="none" w:sz="0" w:space="0" w:color="auto"/>
            <w:right w:val="none" w:sz="0" w:space="0" w:color="auto"/>
          </w:divBdr>
          <w:divsChild>
            <w:div w:id="1525824709">
              <w:marLeft w:val="0"/>
              <w:marRight w:val="0"/>
              <w:marTop w:val="0"/>
              <w:marBottom w:val="0"/>
              <w:divBdr>
                <w:top w:val="none" w:sz="0" w:space="0" w:color="auto"/>
                <w:left w:val="none" w:sz="0" w:space="0" w:color="auto"/>
                <w:bottom w:val="none" w:sz="0" w:space="0" w:color="auto"/>
                <w:right w:val="none" w:sz="0" w:space="0" w:color="auto"/>
              </w:divBdr>
            </w:div>
          </w:divsChild>
        </w:div>
        <w:div w:id="1206067443">
          <w:marLeft w:val="0"/>
          <w:marRight w:val="0"/>
          <w:marTop w:val="0"/>
          <w:marBottom w:val="0"/>
          <w:divBdr>
            <w:top w:val="none" w:sz="0" w:space="0" w:color="auto"/>
            <w:left w:val="none" w:sz="0" w:space="0" w:color="auto"/>
            <w:bottom w:val="none" w:sz="0" w:space="0" w:color="auto"/>
            <w:right w:val="none" w:sz="0" w:space="0" w:color="auto"/>
          </w:divBdr>
          <w:divsChild>
            <w:div w:id="1502089542">
              <w:marLeft w:val="0"/>
              <w:marRight w:val="0"/>
              <w:marTop w:val="0"/>
              <w:marBottom w:val="0"/>
              <w:divBdr>
                <w:top w:val="none" w:sz="0" w:space="0" w:color="auto"/>
                <w:left w:val="none" w:sz="0" w:space="0" w:color="auto"/>
                <w:bottom w:val="none" w:sz="0" w:space="0" w:color="auto"/>
                <w:right w:val="none" w:sz="0" w:space="0" w:color="auto"/>
              </w:divBdr>
            </w:div>
          </w:divsChild>
        </w:div>
        <w:div w:id="55251126">
          <w:marLeft w:val="0"/>
          <w:marRight w:val="0"/>
          <w:marTop w:val="0"/>
          <w:marBottom w:val="0"/>
          <w:divBdr>
            <w:top w:val="none" w:sz="0" w:space="0" w:color="auto"/>
            <w:left w:val="none" w:sz="0" w:space="0" w:color="auto"/>
            <w:bottom w:val="none" w:sz="0" w:space="0" w:color="auto"/>
            <w:right w:val="none" w:sz="0" w:space="0" w:color="auto"/>
          </w:divBdr>
          <w:divsChild>
            <w:div w:id="1082070260">
              <w:marLeft w:val="0"/>
              <w:marRight w:val="0"/>
              <w:marTop w:val="0"/>
              <w:marBottom w:val="0"/>
              <w:divBdr>
                <w:top w:val="none" w:sz="0" w:space="0" w:color="auto"/>
                <w:left w:val="none" w:sz="0" w:space="0" w:color="auto"/>
                <w:bottom w:val="none" w:sz="0" w:space="0" w:color="auto"/>
                <w:right w:val="none" w:sz="0" w:space="0" w:color="auto"/>
              </w:divBdr>
            </w:div>
            <w:div w:id="562374666">
              <w:marLeft w:val="0"/>
              <w:marRight w:val="0"/>
              <w:marTop w:val="0"/>
              <w:marBottom w:val="0"/>
              <w:divBdr>
                <w:top w:val="none" w:sz="0" w:space="0" w:color="auto"/>
                <w:left w:val="none" w:sz="0" w:space="0" w:color="auto"/>
                <w:bottom w:val="none" w:sz="0" w:space="0" w:color="auto"/>
                <w:right w:val="none" w:sz="0" w:space="0" w:color="auto"/>
              </w:divBdr>
            </w:div>
            <w:div w:id="406540353">
              <w:marLeft w:val="0"/>
              <w:marRight w:val="0"/>
              <w:marTop w:val="0"/>
              <w:marBottom w:val="0"/>
              <w:divBdr>
                <w:top w:val="none" w:sz="0" w:space="0" w:color="auto"/>
                <w:left w:val="none" w:sz="0" w:space="0" w:color="auto"/>
                <w:bottom w:val="none" w:sz="0" w:space="0" w:color="auto"/>
                <w:right w:val="none" w:sz="0" w:space="0" w:color="auto"/>
              </w:divBdr>
            </w:div>
            <w:div w:id="1141727419">
              <w:marLeft w:val="0"/>
              <w:marRight w:val="0"/>
              <w:marTop w:val="0"/>
              <w:marBottom w:val="0"/>
              <w:divBdr>
                <w:top w:val="none" w:sz="0" w:space="0" w:color="auto"/>
                <w:left w:val="none" w:sz="0" w:space="0" w:color="auto"/>
                <w:bottom w:val="none" w:sz="0" w:space="0" w:color="auto"/>
                <w:right w:val="none" w:sz="0" w:space="0" w:color="auto"/>
              </w:divBdr>
            </w:div>
          </w:divsChild>
        </w:div>
        <w:div w:id="881331968">
          <w:marLeft w:val="0"/>
          <w:marRight w:val="0"/>
          <w:marTop w:val="0"/>
          <w:marBottom w:val="0"/>
          <w:divBdr>
            <w:top w:val="none" w:sz="0" w:space="0" w:color="auto"/>
            <w:left w:val="none" w:sz="0" w:space="0" w:color="auto"/>
            <w:bottom w:val="none" w:sz="0" w:space="0" w:color="auto"/>
            <w:right w:val="none" w:sz="0" w:space="0" w:color="auto"/>
          </w:divBdr>
          <w:divsChild>
            <w:div w:id="854657213">
              <w:marLeft w:val="0"/>
              <w:marRight w:val="0"/>
              <w:marTop w:val="0"/>
              <w:marBottom w:val="0"/>
              <w:divBdr>
                <w:top w:val="none" w:sz="0" w:space="0" w:color="auto"/>
                <w:left w:val="none" w:sz="0" w:space="0" w:color="auto"/>
                <w:bottom w:val="none" w:sz="0" w:space="0" w:color="auto"/>
                <w:right w:val="none" w:sz="0" w:space="0" w:color="auto"/>
              </w:divBdr>
            </w:div>
          </w:divsChild>
        </w:div>
        <w:div w:id="1111170424">
          <w:marLeft w:val="0"/>
          <w:marRight w:val="0"/>
          <w:marTop w:val="0"/>
          <w:marBottom w:val="0"/>
          <w:divBdr>
            <w:top w:val="none" w:sz="0" w:space="0" w:color="auto"/>
            <w:left w:val="none" w:sz="0" w:space="0" w:color="auto"/>
            <w:bottom w:val="none" w:sz="0" w:space="0" w:color="auto"/>
            <w:right w:val="none" w:sz="0" w:space="0" w:color="auto"/>
          </w:divBdr>
          <w:divsChild>
            <w:div w:id="73628321">
              <w:marLeft w:val="0"/>
              <w:marRight w:val="0"/>
              <w:marTop w:val="0"/>
              <w:marBottom w:val="0"/>
              <w:divBdr>
                <w:top w:val="none" w:sz="0" w:space="0" w:color="auto"/>
                <w:left w:val="none" w:sz="0" w:space="0" w:color="auto"/>
                <w:bottom w:val="none" w:sz="0" w:space="0" w:color="auto"/>
                <w:right w:val="none" w:sz="0" w:space="0" w:color="auto"/>
              </w:divBdr>
            </w:div>
            <w:div w:id="309410031">
              <w:marLeft w:val="0"/>
              <w:marRight w:val="0"/>
              <w:marTop w:val="0"/>
              <w:marBottom w:val="0"/>
              <w:divBdr>
                <w:top w:val="none" w:sz="0" w:space="0" w:color="auto"/>
                <w:left w:val="none" w:sz="0" w:space="0" w:color="auto"/>
                <w:bottom w:val="none" w:sz="0" w:space="0" w:color="auto"/>
                <w:right w:val="none" w:sz="0" w:space="0" w:color="auto"/>
              </w:divBdr>
            </w:div>
          </w:divsChild>
        </w:div>
        <w:div w:id="671957064">
          <w:marLeft w:val="0"/>
          <w:marRight w:val="0"/>
          <w:marTop w:val="0"/>
          <w:marBottom w:val="0"/>
          <w:divBdr>
            <w:top w:val="none" w:sz="0" w:space="0" w:color="auto"/>
            <w:left w:val="none" w:sz="0" w:space="0" w:color="auto"/>
            <w:bottom w:val="none" w:sz="0" w:space="0" w:color="auto"/>
            <w:right w:val="none" w:sz="0" w:space="0" w:color="auto"/>
          </w:divBdr>
          <w:divsChild>
            <w:div w:id="323707712">
              <w:marLeft w:val="0"/>
              <w:marRight w:val="0"/>
              <w:marTop w:val="0"/>
              <w:marBottom w:val="0"/>
              <w:divBdr>
                <w:top w:val="none" w:sz="0" w:space="0" w:color="auto"/>
                <w:left w:val="none" w:sz="0" w:space="0" w:color="auto"/>
                <w:bottom w:val="none" w:sz="0" w:space="0" w:color="auto"/>
                <w:right w:val="none" w:sz="0" w:space="0" w:color="auto"/>
              </w:divBdr>
            </w:div>
          </w:divsChild>
        </w:div>
        <w:div w:id="94986141">
          <w:marLeft w:val="0"/>
          <w:marRight w:val="0"/>
          <w:marTop w:val="0"/>
          <w:marBottom w:val="0"/>
          <w:divBdr>
            <w:top w:val="none" w:sz="0" w:space="0" w:color="auto"/>
            <w:left w:val="none" w:sz="0" w:space="0" w:color="auto"/>
            <w:bottom w:val="none" w:sz="0" w:space="0" w:color="auto"/>
            <w:right w:val="none" w:sz="0" w:space="0" w:color="auto"/>
          </w:divBdr>
          <w:divsChild>
            <w:div w:id="716786026">
              <w:marLeft w:val="0"/>
              <w:marRight w:val="0"/>
              <w:marTop w:val="0"/>
              <w:marBottom w:val="0"/>
              <w:divBdr>
                <w:top w:val="none" w:sz="0" w:space="0" w:color="auto"/>
                <w:left w:val="none" w:sz="0" w:space="0" w:color="auto"/>
                <w:bottom w:val="none" w:sz="0" w:space="0" w:color="auto"/>
                <w:right w:val="none" w:sz="0" w:space="0" w:color="auto"/>
              </w:divBdr>
            </w:div>
          </w:divsChild>
        </w:div>
        <w:div w:id="249125419">
          <w:marLeft w:val="0"/>
          <w:marRight w:val="0"/>
          <w:marTop w:val="0"/>
          <w:marBottom w:val="0"/>
          <w:divBdr>
            <w:top w:val="none" w:sz="0" w:space="0" w:color="auto"/>
            <w:left w:val="none" w:sz="0" w:space="0" w:color="auto"/>
            <w:bottom w:val="none" w:sz="0" w:space="0" w:color="auto"/>
            <w:right w:val="none" w:sz="0" w:space="0" w:color="auto"/>
          </w:divBdr>
          <w:divsChild>
            <w:div w:id="435565808">
              <w:marLeft w:val="0"/>
              <w:marRight w:val="0"/>
              <w:marTop w:val="0"/>
              <w:marBottom w:val="0"/>
              <w:divBdr>
                <w:top w:val="none" w:sz="0" w:space="0" w:color="auto"/>
                <w:left w:val="none" w:sz="0" w:space="0" w:color="auto"/>
                <w:bottom w:val="none" w:sz="0" w:space="0" w:color="auto"/>
                <w:right w:val="none" w:sz="0" w:space="0" w:color="auto"/>
              </w:divBdr>
            </w:div>
            <w:div w:id="721561104">
              <w:marLeft w:val="0"/>
              <w:marRight w:val="0"/>
              <w:marTop w:val="0"/>
              <w:marBottom w:val="0"/>
              <w:divBdr>
                <w:top w:val="none" w:sz="0" w:space="0" w:color="auto"/>
                <w:left w:val="none" w:sz="0" w:space="0" w:color="auto"/>
                <w:bottom w:val="none" w:sz="0" w:space="0" w:color="auto"/>
                <w:right w:val="none" w:sz="0" w:space="0" w:color="auto"/>
              </w:divBdr>
            </w:div>
            <w:div w:id="1348215167">
              <w:marLeft w:val="0"/>
              <w:marRight w:val="0"/>
              <w:marTop w:val="0"/>
              <w:marBottom w:val="0"/>
              <w:divBdr>
                <w:top w:val="none" w:sz="0" w:space="0" w:color="auto"/>
                <w:left w:val="none" w:sz="0" w:space="0" w:color="auto"/>
                <w:bottom w:val="none" w:sz="0" w:space="0" w:color="auto"/>
                <w:right w:val="none" w:sz="0" w:space="0" w:color="auto"/>
              </w:divBdr>
            </w:div>
          </w:divsChild>
        </w:div>
        <w:div w:id="699428206">
          <w:marLeft w:val="0"/>
          <w:marRight w:val="0"/>
          <w:marTop w:val="0"/>
          <w:marBottom w:val="0"/>
          <w:divBdr>
            <w:top w:val="none" w:sz="0" w:space="0" w:color="auto"/>
            <w:left w:val="none" w:sz="0" w:space="0" w:color="auto"/>
            <w:bottom w:val="none" w:sz="0" w:space="0" w:color="auto"/>
            <w:right w:val="none" w:sz="0" w:space="0" w:color="auto"/>
          </w:divBdr>
          <w:divsChild>
            <w:div w:id="1163156527">
              <w:marLeft w:val="0"/>
              <w:marRight w:val="0"/>
              <w:marTop w:val="0"/>
              <w:marBottom w:val="0"/>
              <w:divBdr>
                <w:top w:val="none" w:sz="0" w:space="0" w:color="auto"/>
                <w:left w:val="none" w:sz="0" w:space="0" w:color="auto"/>
                <w:bottom w:val="none" w:sz="0" w:space="0" w:color="auto"/>
                <w:right w:val="none" w:sz="0" w:space="0" w:color="auto"/>
              </w:divBdr>
            </w:div>
          </w:divsChild>
        </w:div>
        <w:div w:id="1904026558">
          <w:marLeft w:val="0"/>
          <w:marRight w:val="0"/>
          <w:marTop w:val="0"/>
          <w:marBottom w:val="0"/>
          <w:divBdr>
            <w:top w:val="none" w:sz="0" w:space="0" w:color="auto"/>
            <w:left w:val="none" w:sz="0" w:space="0" w:color="auto"/>
            <w:bottom w:val="none" w:sz="0" w:space="0" w:color="auto"/>
            <w:right w:val="none" w:sz="0" w:space="0" w:color="auto"/>
          </w:divBdr>
          <w:divsChild>
            <w:div w:id="1323117103">
              <w:marLeft w:val="0"/>
              <w:marRight w:val="0"/>
              <w:marTop w:val="0"/>
              <w:marBottom w:val="0"/>
              <w:divBdr>
                <w:top w:val="none" w:sz="0" w:space="0" w:color="auto"/>
                <w:left w:val="none" w:sz="0" w:space="0" w:color="auto"/>
                <w:bottom w:val="none" w:sz="0" w:space="0" w:color="auto"/>
                <w:right w:val="none" w:sz="0" w:space="0" w:color="auto"/>
              </w:divBdr>
            </w:div>
          </w:divsChild>
        </w:div>
        <w:div w:id="1643265149">
          <w:marLeft w:val="0"/>
          <w:marRight w:val="0"/>
          <w:marTop w:val="0"/>
          <w:marBottom w:val="0"/>
          <w:divBdr>
            <w:top w:val="none" w:sz="0" w:space="0" w:color="auto"/>
            <w:left w:val="none" w:sz="0" w:space="0" w:color="auto"/>
            <w:bottom w:val="none" w:sz="0" w:space="0" w:color="auto"/>
            <w:right w:val="none" w:sz="0" w:space="0" w:color="auto"/>
          </w:divBdr>
          <w:divsChild>
            <w:div w:id="863785415">
              <w:marLeft w:val="0"/>
              <w:marRight w:val="0"/>
              <w:marTop w:val="0"/>
              <w:marBottom w:val="0"/>
              <w:divBdr>
                <w:top w:val="none" w:sz="0" w:space="0" w:color="auto"/>
                <w:left w:val="none" w:sz="0" w:space="0" w:color="auto"/>
                <w:bottom w:val="none" w:sz="0" w:space="0" w:color="auto"/>
                <w:right w:val="none" w:sz="0" w:space="0" w:color="auto"/>
              </w:divBdr>
            </w:div>
          </w:divsChild>
        </w:div>
        <w:div w:id="1687049971">
          <w:marLeft w:val="0"/>
          <w:marRight w:val="0"/>
          <w:marTop w:val="0"/>
          <w:marBottom w:val="0"/>
          <w:divBdr>
            <w:top w:val="none" w:sz="0" w:space="0" w:color="auto"/>
            <w:left w:val="none" w:sz="0" w:space="0" w:color="auto"/>
            <w:bottom w:val="none" w:sz="0" w:space="0" w:color="auto"/>
            <w:right w:val="none" w:sz="0" w:space="0" w:color="auto"/>
          </w:divBdr>
          <w:divsChild>
            <w:div w:id="444084270">
              <w:marLeft w:val="0"/>
              <w:marRight w:val="0"/>
              <w:marTop w:val="0"/>
              <w:marBottom w:val="0"/>
              <w:divBdr>
                <w:top w:val="none" w:sz="0" w:space="0" w:color="auto"/>
                <w:left w:val="none" w:sz="0" w:space="0" w:color="auto"/>
                <w:bottom w:val="none" w:sz="0" w:space="0" w:color="auto"/>
                <w:right w:val="none" w:sz="0" w:space="0" w:color="auto"/>
              </w:divBdr>
            </w:div>
            <w:div w:id="771441301">
              <w:marLeft w:val="0"/>
              <w:marRight w:val="0"/>
              <w:marTop w:val="0"/>
              <w:marBottom w:val="0"/>
              <w:divBdr>
                <w:top w:val="none" w:sz="0" w:space="0" w:color="auto"/>
                <w:left w:val="none" w:sz="0" w:space="0" w:color="auto"/>
                <w:bottom w:val="none" w:sz="0" w:space="0" w:color="auto"/>
                <w:right w:val="none" w:sz="0" w:space="0" w:color="auto"/>
              </w:divBdr>
            </w:div>
            <w:div w:id="1512987036">
              <w:marLeft w:val="0"/>
              <w:marRight w:val="0"/>
              <w:marTop w:val="0"/>
              <w:marBottom w:val="0"/>
              <w:divBdr>
                <w:top w:val="none" w:sz="0" w:space="0" w:color="auto"/>
                <w:left w:val="none" w:sz="0" w:space="0" w:color="auto"/>
                <w:bottom w:val="none" w:sz="0" w:space="0" w:color="auto"/>
                <w:right w:val="none" w:sz="0" w:space="0" w:color="auto"/>
              </w:divBdr>
            </w:div>
          </w:divsChild>
        </w:div>
        <w:div w:id="657223199">
          <w:marLeft w:val="0"/>
          <w:marRight w:val="0"/>
          <w:marTop w:val="0"/>
          <w:marBottom w:val="0"/>
          <w:divBdr>
            <w:top w:val="none" w:sz="0" w:space="0" w:color="auto"/>
            <w:left w:val="none" w:sz="0" w:space="0" w:color="auto"/>
            <w:bottom w:val="none" w:sz="0" w:space="0" w:color="auto"/>
            <w:right w:val="none" w:sz="0" w:space="0" w:color="auto"/>
          </w:divBdr>
          <w:divsChild>
            <w:div w:id="1068962925">
              <w:marLeft w:val="0"/>
              <w:marRight w:val="0"/>
              <w:marTop w:val="0"/>
              <w:marBottom w:val="0"/>
              <w:divBdr>
                <w:top w:val="none" w:sz="0" w:space="0" w:color="auto"/>
                <w:left w:val="none" w:sz="0" w:space="0" w:color="auto"/>
                <w:bottom w:val="none" w:sz="0" w:space="0" w:color="auto"/>
                <w:right w:val="none" w:sz="0" w:space="0" w:color="auto"/>
              </w:divBdr>
            </w:div>
          </w:divsChild>
        </w:div>
        <w:div w:id="851914220">
          <w:marLeft w:val="0"/>
          <w:marRight w:val="0"/>
          <w:marTop w:val="0"/>
          <w:marBottom w:val="0"/>
          <w:divBdr>
            <w:top w:val="none" w:sz="0" w:space="0" w:color="auto"/>
            <w:left w:val="none" w:sz="0" w:space="0" w:color="auto"/>
            <w:bottom w:val="none" w:sz="0" w:space="0" w:color="auto"/>
            <w:right w:val="none" w:sz="0" w:space="0" w:color="auto"/>
          </w:divBdr>
          <w:divsChild>
            <w:div w:id="1360352361">
              <w:marLeft w:val="0"/>
              <w:marRight w:val="0"/>
              <w:marTop w:val="0"/>
              <w:marBottom w:val="0"/>
              <w:divBdr>
                <w:top w:val="none" w:sz="0" w:space="0" w:color="auto"/>
                <w:left w:val="none" w:sz="0" w:space="0" w:color="auto"/>
                <w:bottom w:val="none" w:sz="0" w:space="0" w:color="auto"/>
                <w:right w:val="none" w:sz="0" w:space="0" w:color="auto"/>
              </w:divBdr>
            </w:div>
            <w:div w:id="1851334966">
              <w:marLeft w:val="0"/>
              <w:marRight w:val="0"/>
              <w:marTop w:val="0"/>
              <w:marBottom w:val="0"/>
              <w:divBdr>
                <w:top w:val="none" w:sz="0" w:space="0" w:color="auto"/>
                <w:left w:val="none" w:sz="0" w:space="0" w:color="auto"/>
                <w:bottom w:val="none" w:sz="0" w:space="0" w:color="auto"/>
                <w:right w:val="none" w:sz="0" w:space="0" w:color="auto"/>
              </w:divBdr>
            </w:div>
          </w:divsChild>
        </w:div>
        <w:div w:id="1648320758">
          <w:marLeft w:val="0"/>
          <w:marRight w:val="0"/>
          <w:marTop w:val="0"/>
          <w:marBottom w:val="0"/>
          <w:divBdr>
            <w:top w:val="none" w:sz="0" w:space="0" w:color="auto"/>
            <w:left w:val="none" w:sz="0" w:space="0" w:color="auto"/>
            <w:bottom w:val="none" w:sz="0" w:space="0" w:color="auto"/>
            <w:right w:val="none" w:sz="0" w:space="0" w:color="auto"/>
          </w:divBdr>
          <w:divsChild>
            <w:div w:id="1342974408">
              <w:marLeft w:val="0"/>
              <w:marRight w:val="0"/>
              <w:marTop w:val="0"/>
              <w:marBottom w:val="0"/>
              <w:divBdr>
                <w:top w:val="none" w:sz="0" w:space="0" w:color="auto"/>
                <w:left w:val="none" w:sz="0" w:space="0" w:color="auto"/>
                <w:bottom w:val="none" w:sz="0" w:space="0" w:color="auto"/>
                <w:right w:val="none" w:sz="0" w:space="0" w:color="auto"/>
              </w:divBdr>
            </w:div>
          </w:divsChild>
        </w:div>
        <w:div w:id="149909025">
          <w:marLeft w:val="0"/>
          <w:marRight w:val="0"/>
          <w:marTop w:val="0"/>
          <w:marBottom w:val="0"/>
          <w:divBdr>
            <w:top w:val="none" w:sz="0" w:space="0" w:color="auto"/>
            <w:left w:val="none" w:sz="0" w:space="0" w:color="auto"/>
            <w:bottom w:val="none" w:sz="0" w:space="0" w:color="auto"/>
            <w:right w:val="none" w:sz="0" w:space="0" w:color="auto"/>
          </w:divBdr>
          <w:divsChild>
            <w:div w:id="1599480661">
              <w:marLeft w:val="0"/>
              <w:marRight w:val="0"/>
              <w:marTop w:val="0"/>
              <w:marBottom w:val="0"/>
              <w:divBdr>
                <w:top w:val="none" w:sz="0" w:space="0" w:color="auto"/>
                <w:left w:val="none" w:sz="0" w:space="0" w:color="auto"/>
                <w:bottom w:val="none" w:sz="0" w:space="0" w:color="auto"/>
                <w:right w:val="none" w:sz="0" w:space="0" w:color="auto"/>
              </w:divBdr>
            </w:div>
          </w:divsChild>
        </w:div>
        <w:div w:id="731929823">
          <w:marLeft w:val="0"/>
          <w:marRight w:val="0"/>
          <w:marTop w:val="0"/>
          <w:marBottom w:val="0"/>
          <w:divBdr>
            <w:top w:val="none" w:sz="0" w:space="0" w:color="auto"/>
            <w:left w:val="none" w:sz="0" w:space="0" w:color="auto"/>
            <w:bottom w:val="none" w:sz="0" w:space="0" w:color="auto"/>
            <w:right w:val="none" w:sz="0" w:space="0" w:color="auto"/>
          </w:divBdr>
          <w:divsChild>
            <w:div w:id="1756243776">
              <w:marLeft w:val="0"/>
              <w:marRight w:val="0"/>
              <w:marTop w:val="0"/>
              <w:marBottom w:val="0"/>
              <w:divBdr>
                <w:top w:val="none" w:sz="0" w:space="0" w:color="auto"/>
                <w:left w:val="none" w:sz="0" w:space="0" w:color="auto"/>
                <w:bottom w:val="none" w:sz="0" w:space="0" w:color="auto"/>
                <w:right w:val="none" w:sz="0" w:space="0" w:color="auto"/>
              </w:divBdr>
            </w:div>
            <w:div w:id="637760215">
              <w:marLeft w:val="0"/>
              <w:marRight w:val="0"/>
              <w:marTop w:val="0"/>
              <w:marBottom w:val="0"/>
              <w:divBdr>
                <w:top w:val="none" w:sz="0" w:space="0" w:color="auto"/>
                <w:left w:val="none" w:sz="0" w:space="0" w:color="auto"/>
                <w:bottom w:val="none" w:sz="0" w:space="0" w:color="auto"/>
                <w:right w:val="none" w:sz="0" w:space="0" w:color="auto"/>
              </w:divBdr>
            </w:div>
            <w:div w:id="96829123">
              <w:marLeft w:val="0"/>
              <w:marRight w:val="0"/>
              <w:marTop w:val="0"/>
              <w:marBottom w:val="0"/>
              <w:divBdr>
                <w:top w:val="none" w:sz="0" w:space="0" w:color="auto"/>
                <w:left w:val="none" w:sz="0" w:space="0" w:color="auto"/>
                <w:bottom w:val="none" w:sz="0" w:space="0" w:color="auto"/>
                <w:right w:val="none" w:sz="0" w:space="0" w:color="auto"/>
              </w:divBdr>
            </w:div>
            <w:div w:id="640234838">
              <w:marLeft w:val="0"/>
              <w:marRight w:val="0"/>
              <w:marTop w:val="0"/>
              <w:marBottom w:val="0"/>
              <w:divBdr>
                <w:top w:val="none" w:sz="0" w:space="0" w:color="auto"/>
                <w:left w:val="none" w:sz="0" w:space="0" w:color="auto"/>
                <w:bottom w:val="none" w:sz="0" w:space="0" w:color="auto"/>
                <w:right w:val="none" w:sz="0" w:space="0" w:color="auto"/>
              </w:divBdr>
            </w:div>
          </w:divsChild>
        </w:div>
        <w:div w:id="1695882154">
          <w:marLeft w:val="0"/>
          <w:marRight w:val="0"/>
          <w:marTop w:val="0"/>
          <w:marBottom w:val="0"/>
          <w:divBdr>
            <w:top w:val="none" w:sz="0" w:space="0" w:color="auto"/>
            <w:left w:val="none" w:sz="0" w:space="0" w:color="auto"/>
            <w:bottom w:val="none" w:sz="0" w:space="0" w:color="auto"/>
            <w:right w:val="none" w:sz="0" w:space="0" w:color="auto"/>
          </w:divBdr>
          <w:divsChild>
            <w:div w:id="2102338835">
              <w:marLeft w:val="0"/>
              <w:marRight w:val="0"/>
              <w:marTop w:val="0"/>
              <w:marBottom w:val="0"/>
              <w:divBdr>
                <w:top w:val="none" w:sz="0" w:space="0" w:color="auto"/>
                <w:left w:val="none" w:sz="0" w:space="0" w:color="auto"/>
                <w:bottom w:val="none" w:sz="0" w:space="0" w:color="auto"/>
                <w:right w:val="none" w:sz="0" w:space="0" w:color="auto"/>
              </w:divBdr>
            </w:div>
          </w:divsChild>
        </w:div>
        <w:div w:id="828980546">
          <w:marLeft w:val="0"/>
          <w:marRight w:val="0"/>
          <w:marTop w:val="0"/>
          <w:marBottom w:val="0"/>
          <w:divBdr>
            <w:top w:val="none" w:sz="0" w:space="0" w:color="auto"/>
            <w:left w:val="none" w:sz="0" w:space="0" w:color="auto"/>
            <w:bottom w:val="none" w:sz="0" w:space="0" w:color="auto"/>
            <w:right w:val="none" w:sz="0" w:space="0" w:color="auto"/>
          </w:divBdr>
          <w:divsChild>
            <w:div w:id="1202207155">
              <w:marLeft w:val="0"/>
              <w:marRight w:val="0"/>
              <w:marTop w:val="0"/>
              <w:marBottom w:val="0"/>
              <w:divBdr>
                <w:top w:val="none" w:sz="0" w:space="0" w:color="auto"/>
                <w:left w:val="none" w:sz="0" w:space="0" w:color="auto"/>
                <w:bottom w:val="none" w:sz="0" w:space="0" w:color="auto"/>
                <w:right w:val="none" w:sz="0" w:space="0" w:color="auto"/>
              </w:divBdr>
            </w:div>
          </w:divsChild>
        </w:div>
        <w:div w:id="664817273">
          <w:marLeft w:val="0"/>
          <w:marRight w:val="0"/>
          <w:marTop w:val="0"/>
          <w:marBottom w:val="0"/>
          <w:divBdr>
            <w:top w:val="none" w:sz="0" w:space="0" w:color="auto"/>
            <w:left w:val="none" w:sz="0" w:space="0" w:color="auto"/>
            <w:bottom w:val="none" w:sz="0" w:space="0" w:color="auto"/>
            <w:right w:val="none" w:sz="0" w:space="0" w:color="auto"/>
          </w:divBdr>
          <w:divsChild>
            <w:div w:id="548299931">
              <w:marLeft w:val="0"/>
              <w:marRight w:val="0"/>
              <w:marTop w:val="0"/>
              <w:marBottom w:val="0"/>
              <w:divBdr>
                <w:top w:val="none" w:sz="0" w:space="0" w:color="auto"/>
                <w:left w:val="none" w:sz="0" w:space="0" w:color="auto"/>
                <w:bottom w:val="none" w:sz="0" w:space="0" w:color="auto"/>
                <w:right w:val="none" w:sz="0" w:space="0" w:color="auto"/>
              </w:divBdr>
            </w:div>
          </w:divsChild>
        </w:div>
        <w:div w:id="1266965481">
          <w:marLeft w:val="0"/>
          <w:marRight w:val="0"/>
          <w:marTop w:val="0"/>
          <w:marBottom w:val="0"/>
          <w:divBdr>
            <w:top w:val="none" w:sz="0" w:space="0" w:color="auto"/>
            <w:left w:val="none" w:sz="0" w:space="0" w:color="auto"/>
            <w:bottom w:val="none" w:sz="0" w:space="0" w:color="auto"/>
            <w:right w:val="none" w:sz="0" w:space="0" w:color="auto"/>
          </w:divBdr>
          <w:divsChild>
            <w:div w:id="197595045">
              <w:marLeft w:val="0"/>
              <w:marRight w:val="0"/>
              <w:marTop w:val="0"/>
              <w:marBottom w:val="0"/>
              <w:divBdr>
                <w:top w:val="none" w:sz="0" w:space="0" w:color="auto"/>
                <w:left w:val="none" w:sz="0" w:space="0" w:color="auto"/>
                <w:bottom w:val="none" w:sz="0" w:space="0" w:color="auto"/>
                <w:right w:val="none" w:sz="0" w:space="0" w:color="auto"/>
              </w:divBdr>
            </w:div>
          </w:divsChild>
        </w:div>
        <w:div w:id="521169437">
          <w:marLeft w:val="0"/>
          <w:marRight w:val="0"/>
          <w:marTop w:val="0"/>
          <w:marBottom w:val="0"/>
          <w:divBdr>
            <w:top w:val="none" w:sz="0" w:space="0" w:color="auto"/>
            <w:left w:val="none" w:sz="0" w:space="0" w:color="auto"/>
            <w:bottom w:val="none" w:sz="0" w:space="0" w:color="auto"/>
            <w:right w:val="none" w:sz="0" w:space="0" w:color="auto"/>
          </w:divBdr>
          <w:divsChild>
            <w:div w:id="2014338479">
              <w:marLeft w:val="0"/>
              <w:marRight w:val="0"/>
              <w:marTop w:val="0"/>
              <w:marBottom w:val="0"/>
              <w:divBdr>
                <w:top w:val="none" w:sz="0" w:space="0" w:color="auto"/>
                <w:left w:val="none" w:sz="0" w:space="0" w:color="auto"/>
                <w:bottom w:val="none" w:sz="0" w:space="0" w:color="auto"/>
                <w:right w:val="none" w:sz="0" w:space="0" w:color="auto"/>
              </w:divBdr>
            </w:div>
            <w:div w:id="522475173">
              <w:marLeft w:val="0"/>
              <w:marRight w:val="0"/>
              <w:marTop w:val="0"/>
              <w:marBottom w:val="0"/>
              <w:divBdr>
                <w:top w:val="none" w:sz="0" w:space="0" w:color="auto"/>
                <w:left w:val="none" w:sz="0" w:space="0" w:color="auto"/>
                <w:bottom w:val="none" w:sz="0" w:space="0" w:color="auto"/>
                <w:right w:val="none" w:sz="0" w:space="0" w:color="auto"/>
              </w:divBdr>
            </w:div>
          </w:divsChild>
        </w:div>
        <w:div w:id="1014376975">
          <w:marLeft w:val="0"/>
          <w:marRight w:val="0"/>
          <w:marTop w:val="0"/>
          <w:marBottom w:val="0"/>
          <w:divBdr>
            <w:top w:val="none" w:sz="0" w:space="0" w:color="auto"/>
            <w:left w:val="none" w:sz="0" w:space="0" w:color="auto"/>
            <w:bottom w:val="none" w:sz="0" w:space="0" w:color="auto"/>
            <w:right w:val="none" w:sz="0" w:space="0" w:color="auto"/>
          </w:divBdr>
          <w:divsChild>
            <w:div w:id="2095928531">
              <w:marLeft w:val="0"/>
              <w:marRight w:val="0"/>
              <w:marTop w:val="0"/>
              <w:marBottom w:val="0"/>
              <w:divBdr>
                <w:top w:val="none" w:sz="0" w:space="0" w:color="auto"/>
                <w:left w:val="none" w:sz="0" w:space="0" w:color="auto"/>
                <w:bottom w:val="none" w:sz="0" w:space="0" w:color="auto"/>
                <w:right w:val="none" w:sz="0" w:space="0" w:color="auto"/>
              </w:divBdr>
            </w:div>
          </w:divsChild>
        </w:div>
        <w:div w:id="1984462015">
          <w:marLeft w:val="0"/>
          <w:marRight w:val="0"/>
          <w:marTop w:val="0"/>
          <w:marBottom w:val="0"/>
          <w:divBdr>
            <w:top w:val="none" w:sz="0" w:space="0" w:color="auto"/>
            <w:left w:val="none" w:sz="0" w:space="0" w:color="auto"/>
            <w:bottom w:val="none" w:sz="0" w:space="0" w:color="auto"/>
            <w:right w:val="none" w:sz="0" w:space="0" w:color="auto"/>
          </w:divBdr>
          <w:divsChild>
            <w:div w:id="203490694">
              <w:marLeft w:val="0"/>
              <w:marRight w:val="0"/>
              <w:marTop w:val="0"/>
              <w:marBottom w:val="0"/>
              <w:divBdr>
                <w:top w:val="none" w:sz="0" w:space="0" w:color="auto"/>
                <w:left w:val="none" w:sz="0" w:space="0" w:color="auto"/>
                <w:bottom w:val="none" w:sz="0" w:space="0" w:color="auto"/>
                <w:right w:val="none" w:sz="0" w:space="0" w:color="auto"/>
              </w:divBdr>
            </w:div>
          </w:divsChild>
        </w:div>
        <w:div w:id="784272083">
          <w:marLeft w:val="0"/>
          <w:marRight w:val="0"/>
          <w:marTop w:val="0"/>
          <w:marBottom w:val="0"/>
          <w:divBdr>
            <w:top w:val="none" w:sz="0" w:space="0" w:color="auto"/>
            <w:left w:val="none" w:sz="0" w:space="0" w:color="auto"/>
            <w:bottom w:val="none" w:sz="0" w:space="0" w:color="auto"/>
            <w:right w:val="none" w:sz="0" w:space="0" w:color="auto"/>
          </w:divBdr>
          <w:divsChild>
            <w:div w:id="398528031">
              <w:marLeft w:val="0"/>
              <w:marRight w:val="0"/>
              <w:marTop w:val="0"/>
              <w:marBottom w:val="0"/>
              <w:divBdr>
                <w:top w:val="none" w:sz="0" w:space="0" w:color="auto"/>
                <w:left w:val="none" w:sz="0" w:space="0" w:color="auto"/>
                <w:bottom w:val="none" w:sz="0" w:space="0" w:color="auto"/>
                <w:right w:val="none" w:sz="0" w:space="0" w:color="auto"/>
              </w:divBdr>
            </w:div>
            <w:div w:id="30737750">
              <w:marLeft w:val="0"/>
              <w:marRight w:val="0"/>
              <w:marTop w:val="0"/>
              <w:marBottom w:val="0"/>
              <w:divBdr>
                <w:top w:val="none" w:sz="0" w:space="0" w:color="auto"/>
                <w:left w:val="none" w:sz="0" w:space="0" w:color="auto"/>
                <w:bottom w:val="none" w:sz="0" w:space="0" w:color="auto"/>
                <w:right w:val="none" w:sz="0" w:space="0" w:color="auto"/>
              </w:divBdr>
            </w:div>
          </w:divsChild>
        </w:div>
        <w:div w:id="1270702376">
          <w:marLeft w:val="0"/>
          <w:marRight w:val="0"/>
          <w:marTop w:val="0"/>
          <w:marBottom w:val="0"/>
          <w:divBdr>
            <w:top w:val="none" w:sz="0" w:space="0" w:color="auto"/>
            <w:left w:val="none" w:sz="0" w:space="0" w:color="auto"/>
            <w:bottom w:val="none" w:sz="0" w:space="0" w:color="auto"/>
            <w:right w:val="none" w:sz="0" w:space="0" w:color="auto"/>
          </w:divBdr>
          <w:divsChild>
            <w:div w:id="1141770372">
              <w:marLeft w:val="0"/>
              <w:marRight w:val="0"/>
              <w:marTop w:val="0"/>
              <w:marBottom w:val="0"/>
              <w:divBdr>
                <w:top w:val="none" w:sz="0" w:space="0" w:color="auto"/>
                <w:left w:val="none" w:sz="0" w:space="0" w:color="auto"/>
                <w:bottom w:val="none" w:sz="0" w:space="0" w:color="auto"/>
                <w:right w:val="none" w:sz="0" w:space="0" w:color="auto"/>
              </w:divBdr>
            </w:div>
          </w:divsChild>
        </w:div>
        <w:div w:id="1879512570">
          <w:marLeft w:val="0"/>
          <w:marRight w:val="0"/>
          <w:marTop w:val="0"/>
          <w:marBottom w:val="0"/>
          <w:divBdr>
            <w:top w:val="none" w:sz="0" w:space="0" w:color="auto"/>
            <w:left w:val="none" w:sz="0" w:space="0" w:color="auto"/>
            <w:bottom w:val="none" w:sz="0" w:space="0" w:color="auto"/>
            <w:right w:val="none" w:sz="0" w:space="0" w:color="auto"/>
          </w:divBdr>
          <w:divsChild>
            <w:div w:id="15434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38295">
      <w:bodyDiv w:val="1"/>
      <w:marLeft w:val="0"/>
      <w:marRight w:val="0"/>
      <w:marTop w:val="0"/>
      <w:marBottom w:val="0"/>
      <w:divBdr>
        <w:top w:val="none" w:sz="0" w:space="0" w:color="auto"/>
        <w:left w:val="none" w:sz="0" w:space="0" w:color="auto"/>
        <w:bottom w:val="none" w:sz="0" w:space="0" w:color="auto"/>
        <w:right w:val="none" w:sz="0" w:space="0" w:color="auto"/>
      </w:divBdr>
    </w:div>
    <w:div w:id="452409585">
      <w:bodyDiv w:val="1"/>
      <w:marLeft w:val="0"/>
      <w:marRight w:val="0"/>
      <w:marTop w:val="0"/>
      <w:marBottom w:val="0"/>
      <w:divBdr>
        <w:top w:val="none" w:sz="0" w:space="0" w:color="auto"/>
        <w:left w:val="none" w:sz="0" w:space="0" w:color="auto"/>
        <w:bottom w:val="none" w:sz="0" w:space="0" w:color="auto"/>
        <w:right w:val="none" w:sz="0" w:space="0" w:color="auto"/>
      </w:divBdr>
      <w:divsChild>
        <w:div w:id="1778601862">
          <w:marLeft w:val="0"/>
          <w:marRight w:val="0"/>
          <w:marTop w:val="0"/>
          <w:marBottom w:val="0"/>
          <w:divBdr>
            <w:top w:val="none" w:sz="0" w:space="0" w:color="auto"/>
            <w:left w:val="none" w:sz="0" w:space="0" w:color="auto"/>
            <w:bottom w:val="none" w:sz="0" w:space="0" w:color="auto"/>
            <w:right w:val="none" w:sz="0" w:space="0" w:color="auto"/>
          </w:divBdr>
        </w:div>
        <w:div w:id="1663392420">
          <w:marLeft w:val="0"/>
          <w:marRight w:val="0"/>
          <w:marTop w:val="0"/>
          <w:marBottom w:val="0"/>
          <w:divBdr>
            <w:top w:val="none" w:sz="0" w:space="0" w:color="auto"/>
            <w:left w:val="none" w:sz="0" w:space="0" w:color="auto"/>
            <w:bottom w:val="none" w:sz="0" w:space="0" w:color="auto"/>
            <w:right w:val="none" w:sz="0" w:space="0" w:color="auto"/>
          </w:divBdr>
        </w:div>
        <w:div w:id="1962958300">
          <w:marLeft w:val="0"/>
          <w:marRight w:val="0"/>
          <w:marTop w:val="0"/>
          <w:marBottom w:val="0"/>
          <w:divBdr>
            <w:top w:val="none" w:sz="0" w:space="0" w:color="auto"/>
            <w:left w:val="none" w:sz="0" w:space="0" w:color="auto"/>
            <w:bottom w:val="none" w:sz="0" w:space="0" w:color="auto"/>
            <w:right w:val="none" w:sz="0" w:space="0" w:color="auto"/>
          </w:divBdr>
        </w:div>
        <w:div w:id="1518232088">
          <w:marLeft w:val="0"/>
          <w:marRight w:val="0"/>
          <w:marTop w:val="0"/>
          <w:marBottom w:val="0"/>
          <w:divBdr>
            <w:top w:val="none" w:sz="0" w:space="0" w:color="auto"/>
            <w:left w:val="none" w:sz="0" w:space="0" w:color="auto"/>
            <w:bottom w:val="none" w:sz="0" w:space="0" w:color="auto"/>
            <w:right w:val="none" w:sz="0" w:space="0" w:color="auto"/>
          </w:divBdr>
        </w:div>
        <w:div w:id="740638877">
          <w:marLeft w:val="0"/>
          <w:marRight w:val="0"/>
          <w:marTop w:val="0"/>
          <w:marBottom w:val="0"/>
          <w:divBdr>
            <w:top w:val="none" w:sz="0" w:space="0" w:color="auto"/>
            <w:left w:val="none" w:sz="0" w:space="0" w:color="auto"/>
            <w:bottom w:val="none" w:sz="0" w:space="0" w:color="auto"/>
            <w:right w:val="none" w:sz="0" w:space="0" w:color="auto"/>
          </w:divBdr>
        </w:div>
        <w:div w:id="755176053">
          <w:marLeft w:val="0"/>
          <w:marRight w:val="0"/>
          <w:marTop w:val="0"/>
          <w:marBottom w:val="0"/>
          <w:divBdr>
            <w:top w:val="none" w:sz="0" w:space="0" w:color="auto"/>
            <w:left w:val="none" w:sz="0" w:space="0" w:color="auto"/>
            <w:bottom w:val="none" w:sz="0" w:space="0" w:color="auto"/>
            <w:right w:val="none" w:sz="0" w:space="0" w:color="auto"/>
          </w:divBdr>
        </w:div>
        <w:div w:id="1980453611">
          <w:marLeft w:val="0"/>
          <w:marRight w:val="0"/>
          <w:marTop w:val="0"/>
          <w:marBottom w:val="0"/>
          <w:divBdr>
            <w:top w:val="none" w:sz="0" w:space="0" w:color="auto"/>
            <w:left w:val="none" w:sz="0" w:space="0" w:color="auto"/>
            <w:bottom w:val="none" w:sz="0" w:space="0" w:color="auto"/>
            <w:right w:val="none" w:sz="0" w:space="0" w:color="auto"/>
          </w:divBdr>
        </w:div>
        <w:div w:id="499126918">
          <w:marLeft w:val="0"/>
          <w:marRight w:val="0"/>
          <w:marTop w:val="0"/>
          <w:marBottom w:val="0"/>
          <w:divBdr>
            <w:top w:val="none" w:sz="0" w:space="0" w:color="auto"/>
            <w:left w:val="none" w:sz="0" w:space="0" w:color="auto"/>
            <w:bottom w:val="none" w:sz="0" w:space="0" w:color="auto"/>
            <w:right w:val="none" w:sz="0" w:space="0" w:color="auto"/>
          </w:divBdr>
        </w:div>
        <w:div w:id="609632331">
          <w:marLeft w:val="0"/>
          <w:marRight w:val="0"/>
          <w:marTop w:val="0"/>
          <w:marBottom w:val="0"/>
          <w:divBdr>
            <w:top w:val="none" w:sz="0" w:space="0" w:color="auto"/>
            <w:left w:val="none" w:sz="0" w:space="0" w:color="auto"/>
            <w:bottom w:val="none" w:sz="0" w:space="0" w:color="auto"/>
            <w:right w:val="none" w:sz="0" w:space="0" w:color="auto"/>
          </w:divBdr>
        </w:div>
      </w:divsChild>
    </w:div>
    <w:div w:id="461772639">
      <w:bodyDiv w:val="1"/>
      <w:marLeft w:val="0"/>
      <w:marRight w:val="0"/>
      <w:marTop w:val="0"/>
      <w:marBottom w:val="0"/>
      <w:divBdr>
        <w:top w:val="none" w:sz="0" w:space="0" w:color="auto"/>
        <w:left w:val="none" w:sz="0" w:space="0" w:color="auto"/>
        <w:bottom w:val="none" w:sz="0" w:space="0" w:color="auto"/>
        <w:right w:val="none" w:sz="0" w:space="0" w:color="auto"/>
      </w:divBdr>
    </w:div>
    <w:div w:id="536620926">
      <w:bodyDiv w:val="1"/>
      <w:marLeft w:val="0"/>
      <w:marRight w:val="0"/>
      <w:marTop w:val="0"/>
      <w:marBottom w:val="0"/>
      <w:divBdr>
        <w:top w:val="none" w:sz="0" w:space="0" w:color="auto"/>
        <w:left w:val="none" w:sz="0" w:space="0" w:color="auto"/>
        <w:bottom w:val="none" w:sz="0" w:space="0" w:color="auto"/>
        <w:right w:val="none" w:sz="0" w:space="0" w:color="auto"/>
      </w:divBdr>
      <w:divsChild>
        <w:div w:id="1750733310">
          <w:marLeft w:val="0"/>
          <w:marRight w:val="0"/>
          <w:marTop w:val="0"/>
          <w:marBottom w:val="0"/>
          <w:divBdr>
            <w:top w:val="none" w:sz="0" w:space="0" w:color="auto"/>
            <w:left w:val="none" w:sz="0" w:space="0" w:color="auto"/>
            <w:bottom w:val="none" w:sz="0" w:space="0" w:color="auto"/>
            <w:right w:val="none" w:sz="0" w:space="0" w:color="auto"/>
          </w:divBdr>
        </w:div>
        <w:div w:id="1377119696">
          <w:marLeft w:val="0"/>
          <w:marRight w:val="0"/>
          <w:marTop w:val="0"/>
          <w:marBottom w:val="0"/>
          <w:divBdr>
            <w:top w:val="none" w:sz="0" w:space="0" w:color="auto"/>
            <w:left w:val="none" w:sz="0" w:space="0" w:color="auto"/>
            <w:bottom w:val="none" w:sz="0" w:space="0" w:color="auto"/>
            <w:right w:val="none" w:sz="0" w:space="0" w:color="auto"/>
          </w:divBdr>
        </w:div>
        <w:div w:id="721947040">
          <w:marLeft w:val="0"/>
          <w:marRight w:val="0"/>
          <w:marTop w:val="0"/>
          <w:marBottom w:val="0"/>
          <w:divBdr>
            <w:top w:val="none" w:sz="0" w:space="0" w:color="auto"/>
            <w:left w:val="none" w:sz="0" w:space="0" w:color="auto"/>
            <w:bottom w:val="none" w:sz="0" w:space="0" w:color="auto"/>
            <w:right w:val="none" w:sz="0" w:space="0" w:color="auto"/>
          </w:divBdr>
        </w:div>
        <w:div w:id="1162312250">
          <w:marLeft w:val="0"/>
          <w:marRight w:val="0"/>
          <w:marTop w:val="0"/>
          <w:marBottom w:val="0"/>
          <w:divBdr>
            <w:top w:val="none" w:sz="0" w:space="0" w:color="auto"/>
            <w:left w:val="none" w:sz="0" w:space="0" w:color="auto"/>
            <w:bottom w:val="none" w:sz="0" w:space="0" w:color="auto"/>
            <w:right w:val="none" w:sz="0" w:space="0" w:color="auto"/>
          </w:divBdr>
        </w:div>
        <w:div w:id="716976091">
          <w:marLeft w:val="0"/>
          <w:marRight w:val="0"/>
          <w:marTop w:val="0"/>
          <w:marBottom w:val="0"/>
          <w:divBdr>
            <w:top w:val="none" w:sz="0" w:space="0" w:color="auto"/>
            <w:left w:val="none" w:sz="0" w:space="0" w:color="auto"/>
            <w:bottom w:val="none" w:sz="0" w:space="0" w:color="auto"/>
            <w:right w:val="none" w:sz="0" w:space="0" w:color="auto"/>
          </w:divBdr>
        </w:div>
        <w:div w:id="258687400">
          <w:marLeft w:val="0"/>
          <w:marRight w:val="0"/>
          <w:marTop w:val="0"/>
          <w:marBottom w:val="0"/>
          <w:divBdr>
            <w:top w:val="none" w:sz="0" w:space="0" w:color="auto"/>
            <w:left w:val="none" w:sz="0" w:space="0" w:color="auto"/>
            <w:bottom w:val="none" w:sz="0" w:space="0" w:color="auto"/>
            <w:right w:val="none" w:sz="0" w:space="0" w:color="auto"/>
          </w:divBdr>
        </w:div>
        <w:div w:id="496776029">
          <w:marLeft w:val="0"/>
          <w:marRight w:val="0"/>
          <w:marTop w:val="0"/>
          <w:marBottom w:val="0"/>
          <w:divBdr>
            <w:top w:val="none" w:sz="0" w:space="0" w:color="auto"/>
            <w:left w:val="none" w:sz="0" w:space="0" w:color="auto"/>
            <w:bottom w:val="none" w:sz="0" w:space="0" w:color="auto"/>
            <w:right w:val="none" w:sz="0" w:space="0" w:color="auto"/>
          </w:divBdr>
        </w:div>
        <w:div w:id="1654749118">
          <w:marLeft w:val="0"/>
          <w:marRight w:val="0"/>
          <w:marTop w:val="0"/>
          <w:marBottom w:val="0"/>
          <w:divBdr>
            <w:top w:val="none" w:sz="0" w:space="0" w:color="auto"/>
            <w:left w:val="none" w:sz="0" w:space="0" w:color="auto"/>
            <w:bottom w:val="none" w:sz="0" w:space="0" w:color="auto"/>
            <w:right w:val="none" w:sz="0" w:space="0" w:color="auto"/>
          </w:divBdr>
        </w:div>
        <w:div w:id="1365979207">
          <w:marLeft w:val="0"/>
          <w:marRight w:val="0"/>
          <w:marTop w:val="0"/>
          <w:marBottom w:val="0"/>
          <w:divBdr>
            <w:top w:val="none" w:sz="0" w:space="0" w:color="auto"/>
            <w:left w:val="none" w:sz="0" w:space="0" w:color="auto"/>
            <w:bottom w:val="none" w:sz="0" w:space="0" w:color="auto"/>
            <w:right w:val="none" w:sz="0" w:space="0" w:color="auto"/>
          </w:divBdr>
        </w:div>
        <w:div w:id="692731686">
          <w:marLeft w:val="0"/>
          <w:marRight w:val="0"/>
          <w:marTop w:val="0"/>
          <w:marBottom w:val="0"/>
          <w:divBdr>
            <w:top w:val="none" w:sz="0" w:space="0" w:color="auto"/>
            <w:left w:val="none" w:sz="0" w:space="0" w:color="auto"/>
            <w:bottom w:val="none" w:sz="0" w:space="0" w:color="auto"/>
            <w:right w:val="none" w:sz="0" w:space="0" w:color="auto"/>
          </w:divBdr>
        </w:div>
        <w:div w:id="1478112599">
          <w:marLeft w:val="0"/>
          <w:marRight w:val="0"/>
          <w:marTop w:val="0"/>
          <w:marBottom w:val="0"/>
          <w:divBdr>
            <w:top w:val="none" w:sz="0" w:space="0" w:color="auto"/>
            <w:left w:val="none" w:sz="0" w:space="0" w:color="auto"/>
            <w:bottom w:val="none" w:sz="0" w:space="0" w:color="auto"/>
            <w:right w:val="none" w:sz="0" w:space="0" w:color="auto"/>
          </w:divBdr>
        </w:div>
        <w:div w:id="1932228164">
          <w:marLeft w:val="0"/>
          <w:marRight w:val="0"/>
          <w:marTop w:val="0"/>
          <w:marBottom w:val="0"/>
          <w:divBdr>
            <w:top w:val="none" w:sz="0" w:space="0" w:color="auto"/>
            <w:left w:val="none" w:sz="0" w:space="0" w:color="auto"/>
            <w:bottom w:val="none" w:sz="0" w:space="0" w:color="auto"/>
            <w:right w:val="none" w:sz="0" w:space="0" w:color="auto"/>
          </w:divBdr>
        </w:div>
        <w:div w:id="26030178">
          <w:marLeft w:val="0"/>
          <w:marRight w:val="0"/>
          <w:marTop w:val="0"/>
          <w:marBottom w:val="0"/>
          <w:divBdr>
            <w:top w:val="none" w:sz="0" w:space="0" w:color="auto"/>
            <w:left w:val="none" w:sz="0" w:space="0" w:color="auto"/>
            <w:bottom w:val="none" w:sz="0" w:space="0" w:color="auto"/>
            <w:right w:val="none" w:sz="0" w:space="0" w:color="auto"/>
          </w:divBdr>
        </w:div>
        <w:div w:id="1051613298">
          <w:marLeft w:val="0"/>
          <w:marRight w:val="0"/>
          <w:marTop w:val="0"/>
          <w:marBottom w:val="0"/>
          <w:divBdr>
            <w:top w:val="none" w:sz="0" w:space="0" w:color="auto"/>
            <w:left w:val="none" w:sz="0" w:space="0" w:color="auto"/>
            <w:bottom w:val="none" w:sz="0" w:space="0" w:color="auto"/>
            <w:right w:val="none" w:sz="0" w:space="0" w:color="auto"/>
          </w:divBdr>
        </w:div>
        <w:div w:id="1688169580">
          <w:marLeft w:val="0"/>
          <w:marRight w:val="0"/>
          <w:marTop w:val="0"/>
          <w:marBottom w:val="0"/>
          <w:divBdr>
            <w:top w:val="none" w:sz="0" w:space="0" w:color="auto"/>
            <w:left w:val="none" w:sz="0" w:space="0" w:color="auto"/>
            <w:bottom w:val="none" w:sz="0" w:space="0" w:color="auto"/>
            <w:right w:val="none" w:sz="0" w:space="0" w:color="auto"/>
          </w:divBdr>
        </w:div>
        <w:div w:id="1105461925">
          <w:marLeft w:val="0"/>
          <w:marRight w:val="0"/>
          <w:marTop w:val="0"/>
          <w:marBottom w:val="0"/>
          <w:divBdr>
            <w:top w:val="none" w:sz="0" w:space="0" w:color="auto"/>
            <w:left w:val="none" w:sz="0" w:space="0" w:color="auto"/>
            <w:bottom w:val="none" w:sz="0" w:space="0" w:color="auto"/>
            <w:right w:val="none" w:sz="0" w:space="0" w:color="auto"/>
          </w:divBdr>
        </w:div>
        <w:div w:id="1262647552">
          <w:marLeft w:val="0"/>
          <w:marRight w:val="0"/>
          <w:marTop w:val="0"/>
          <w:marBottom w:val="0"/>
          <w:divBdr>
            <w:top w:val="none" w:sz="0" w:space="0" w:color="auto"/>
            <w:left w:val="none" w:sz="0" w:space="0" w:color="auto"/>
            <w:bottom w:val="none" w:sz="0" w:space="0" w:color="auto"/>
            <w:right w:val="none" w:sz="0" w:space="0" w:color="auto"/>
          </w:divBdr>
        </w:div>
        <w:div w:id="1656910900">
          <w:marLeft w:val="0"/>
          <w:marRight w:val="0"/>
          <w:marTop w:val="0"/>
          <w:marBottom w:val="0"/>
          <w:divBdr>
            <w:top w:val="none" w:sz="0" w:space="0" w:color="auto"/>
            <w:left w:val="none" w:sz="0" w:space="0" w:color="auto"/>
            <w:bottom w:val="none" w:sz="0" w:space="0" w:color="auto"/>
            <w:right w:val="none" w:sz="0" w:space="0" w:color="auto"/>
          </w:divBdr>
        </w:div>
        <w:div w:id="178354752">
          <w:marLeft w:val="0"/>
          <w:marRight w:val="0"/>
          <w:marTop w:val="0"/>
          <w:marBottom w:val="0"/>
          <w:divBdr>
            <w:top w:val="none" w:sz="0" w:space="0" w:color="auto"/>
            <w:left w:val="none" w:sz="0" w:space="0" w:color="auto"/>
            <w:bottom w:val="none" w:sz="0" w:space="0" w:color="auto"/>
            <w:right w:val="none" w:sz="0" w:space="0" w:color="auto"/>
          </w:divBdr>
        </w:div>
        <w:div w:id="101921763">
          <w:marLeft w:val="0"/>
          <w:marRight w:val="0"/>
          <w:marTop w:val="0"/>
          <w:marBottom w:val="0"/>
          <w:divBdr>
            <w:top w:val="none" w:sz="0" w:space="0" w:color="auto"/>
            <w:left w:val="none" w:sz="0" w:space="0" w:color="auto"/>
            <w:bottom w:val="none" w:sz="0" w:space="0" w:color="auto"/>
            <w:right w:val="none" w:sz="0" w:space="0" w:color="auto"/>
          </w:divBdr>
        </w:div>
      </w:divsChild>
    </w:div>
    <w:div w:id="568349505">
      <w:bodyDiv w:val="1"/>
      <w:marLeft w:val="0"/>
      <w:marRight w:val="0"/>
      <w:marTop w:val="0"/>
      <w:marBottom w:val="0"/>
      <w:divBdr>
        <w:top w:val="none" w:sz="0" w:space="0" w:color="auto"/>
        <w:left w:val="none" w:sz="0" w:space="0" w:color="auto"/>
        <w:bottom w:val="none" w:sz="0" w:space="0" w:color="auto"/>
        <w:right w:val="none" w:sz="0" w:space="0" w:color="auto"/>
      </w:divBdr>
      <w:divsChild>
        <w:div w:id="1941058446">
          <w:marLeft w:val="0"/>
          <w:marRight w:val="0"/>
          <w:marTop w:val="0"/>
          <w:marBottom w:val="0"/>
          <w:divBdr>
            <w:top w:val="none" w:sz="0" w:space="0" w:color="auto"/>
            <w:left w:val="none" w:sz="0" w:space="0" w:color="auto"/>
            <w:bottom w:val="none" w:sz="0" w:space="0" w:color="auto"/>
            <w:right w:val="none" w:sz="0" w:space="0" w:color="auto"/>
          </w:divBdr>
          <w:divsChild>
            <w:div w:id="1937320645">
              <w:marLeft w:val="0"/>
              <w:marRight w:val="0"/>
              <w:marTop w:val="0"/>
              <w:marBottom w:val="0"/>
              <w:divBdr>
                <w:top w:val="none" w:sz="0" w:space="0" w:color="auto"/>
                <w:left w:val="none" w:sz="0" w:space="0" w:color="auto"/>
                <w:bottom w:val="none" w:sz="0" w:space="0" w:color="auto"/>
                <w:right w:val="none" w:sz="0" w:space="0" w:color="auto"/>
              </w:divBdr>
            </w:div>
            <w:div w:id="1772819638">
              <w:marLeft w:val="0"/>
              <w:marRight w:val="0"/>
              <w:marTop w:val="0"/>
              <w:marBottom w:val="0"/>
              <w:divBdr>
                <w:top w:val="none" w:sz="0" w:space="0" w:color="auto"/>
                <w:left w:val="none" w:sz="0" w:space="0" w:color="auto"/>
                <w:bottom w:val="none" w:sz="0" w:space="0" w:color="auto"/>
                <w:right w:val="none" w:sz="0" w:space="0" w:color="auto"/>
              </w:divBdr>
            </w:div>
            <w:div w:id="2136176887">
              <w:marLeft w:val="0"/>
              <w:marRight w:val="0"/>
              <w:marTop w:val="0"/>
              <w:marBottom w:val="0"/>
              <w:divBdr>
                <w:top w:val="none" w:sz="0" w:space="0" w:color="auto"/>
                <w:left w:val="none" w:sz="0" w:space="0" w:color="auto"/>
                <w:bottom w:val="none" w:sz="0" w:space="0" w:color="auto"/>
                <w:right w:val="none" w:sz="0" w:space="0" w:color="auto"/>
              </w:divBdr>
            </w:div>
            <w:div w:id="214968436">
              <w:marLeft w:val="0"/>
              <w:marRight w:val="0"/>
              <w:marTop w:val="0"/>
              <w:marBottom w:val="0"/>
              <w:divBdr>
                <w:top w:val="none" w:sz="0" w:space="0" w:color="auto"/>
                <w:left w:val="none" w:sz="0" w:space="0" w:color="auto"/>
                <w:bottom w:val="none" w:sz="0" w:space="0" w:color="auto"/>
                <w:right w:val="none" w:sz="0" w:space="0" w:color="auto"/>
              </w:divBdr>
            </w:div>
            <w:div w:id="553664994">
              <w:marLeft w:val="0"/>
              <w:marRight w:val="0"/>
              <w:marTop w:val="0"/>
              <w:marBottom w:val="0"/>
              <w:divBdr>
                <w:top w:val="none" w:sz="0" w:space="0" w:color="auto"/>
                <w:left w:val="none" w:sz="0" w:space="0" w:color="auto"/>
                <w:bottom w:val="none" w:sz="0" w:space="0" w:color="auto"/>
                <w:right w:val="none" w:sz="0" w:space="0" w:color="auto"/>
              </w:divBdr>
            </w:div>
            <w:div w:id="2079354834">
              <w:marLeft w:val="0"/>
              <w:marRight w:val="0"/>
              <w:marTop w:val="0"/>
              <w:marBottom w:val="0"/>
              <w:divBdr>
                <w:top w:val="none" w:sz="0" w:space="0" w:color="auto"/>
                <w:left w:val="none" w:sz="0" w:space="0" w:color="auto"/>
                <w:bottom w:val="none" w:sz="0" w:space="0" w:color="auto"/>
                <w:right w:val="none" w:sz="0" w:space="0" w:color="auto"/>
              </w:divBdr>
            </w:div>
            <w:div w:id="647630611">
              <w:marLeft w:val="0"/>
              <w:marRight w:val="0"/>
              <w:marTop w:val="0"/>
              <w:marBottom w:val="0"/>
              <w:divBdr>
                <w:top w:val="none" w:sz="0" w:space="0" w:color="auto"/>
                <w:left w:val="none" w:sz="0" w:space="0" w:color="auto"/>
                <w:bottom w:val="none" w:sz="0" w:space="0" w:color="auto"/>
                <w:right w:val="none" w:sz="0" w:space="0" w:color="auto"/>
              </w:divBdr>
            </w:div>
            <w:div w:id="1508329774">
              <w:marLeft w:val="0"/>
              <w:marRight w:val="0"/>
              <w:marTop w:val="0"/>
              <w:marBottom w:val="0"/>
              <w:divBdr>
                <w:top w:val="none" w:sz="0" w:space="0" w:color="auto"/>
                <w:left w:val="none" w:sz="0" w:space="0" w:color="auto"/>
                <w:bottom w:val="none" w:sz="0" w:space="0" w:color="auto"/>
                <w:right w:val="none" w:sz="0" w:space="0" w:color="auto"/>
              </w:divBdr>
            </w:div>
            <w:div w:id="2082168059">
              <w:marLeft w:val="0"/>
              <w:marRight w:val="0"/>
              <w:marTop w:val="0"/>
              <w:marBottom w:val="0"/>
              <w:divBdr>
                <w:top w:val="none" w:sz="0" w:space="0" w:color="auto"/>
                <w:left w:val="none" w:sz="0" w:space="0" w:color="auto"/>
                <w:bottom w:val="none" w:sz="0" w:space="0" w:color="auto"/>
                <w:right w:val="none" w:sz="0" w:space="0" w:color="auto"/>
              </w:divBdr>
            </w:div>
            <w:div w:id="913007799">
              <w:marLeft w:val="0"/>
              <w:marRight w:val="0"/>
              <w:marTop w:val="0"/>
              <w:marBottom w:val="0"/>
              <w:divBdr>
                <w:top w:val="none" w:sz="0" w:space="0" w:color="auto"/>
                <w:left w:val="none" w:sz="0" w:space="0" w:color="auto"/>
                <w:bottom w:val="none" w:sz="0" w:space="0" w:color="auto"/>
                <w:right w:val="none" w:sz="0" w:space="0" w:color="auto"/>
              </w:divBdr>
            </w:div>
          </w:divsChild>
        </w:div>
        <w:div w:id="1739015410">
          <w:marLeft w:val="0"/>
          <w:marRight w:val="0"/>
          <w:marTop w:val="0"/>
          <w:marBottom w:val="0"/>
          <w:divBdr>
            <w:top w:val="none" w:sz="0" w:space="0" w:color="auto"/>
            <w:left w:val="none" w:sz="0" w:space="0" w:color="auto"/>
            <w:bottom w:val="none" w:sz="0" w:space="0" w:color="auto"/>
            <w:right w:val="none" w:sz="0" w:space="0" w:color="auto"/>
          </w:divBdr>
        </w:div>
      </w:divsChild>
    </w:div>
    <w:div w:id="781925162">
      <w:bodyDiv w:val="1"/>
      <w:marLeft w:val="0"/>
      <w:marRight w:val="0"/>
      <w:marTop w:val="0"/>
      <w:marBottom w:val="0"/>
      <w:divBdr>
        <w:top w:val="none" w:sz="0" w:space="0" w:color="auto"/>
        <w:left w:val="none" w:sz="0" w:space="0" w:color="auto"/>
        <w:bottom w:val="none" w:sz="0" w:space="0" w:color="auto"/>
        <w:right w:val="none" w:sz="0" w:space="0" w:color="auto"/>
      </w:divBdr>
      <w:divsChild>
        <w:div w:id="1491367414">
          <w:marLeft w:val="0"/>
          <w:marRight w:val="0"/>
          <w:marTop w:val="0"/>
          <w:marBottom w:val="0"/>
          <w:divBdr>
            <w:top w:val="none" w:sz="0" w:space="0" w:color="auto"/>
            <w:left w:val="none" w:sz="0" w:space="0" w:color="auto"/>
            <w:bottom w:val="none" w:sz="0" w:space="0" w:color="auto"/>
            <w:right w:val="none" w:sz="0" w:space="0" w:color="auto"/>
          </w:divBdr>
          <w:divsChild>
            <w:div w:id="2007394704">
              <w:marLeft w:val="0"/>
              <w:marRight w:val="0"/>
              <w:marTop w:val="0"/>
              <w:marBottom w:val="0"/>
              <w:divBdr>
                <w:top w:val="none" w:sz="0" w:space="0" w:color="auto"/>
                <w:left w:val="none" w:sz="0" w:space="0" w:color="auto"/>
                <w:bottom w:val="none" w:sz="0" w:space="0" w:color="auto"/>
                <w:right w:val="none" w:sz="0" w:space="0" w:color="auto"/>
              </w:divBdr>
            </w:div>
          </w:divsChild>
        </w:div>
        <w:div w:id="1431974584">
          <w:marLeft w:val="0"/>
          <w:marRight w:val="0"/>
          <w:marTop w:val="0"/>
          <w:marBottom w:val="0"/>
          <w:divBdr>
            <w:top w:val="none" w:sz="0" w:space="0" w:color="auto"/>
            <w:left w:val="none" w:sz="0" w:space="0" w:color="auto"/>
            <w:bottom w:val="none" w:sz="0" w:space="0" w:color="auto"/>
            <w:right w:val="none" w:sz="0" w:space="0" w:color="auto"/>
          </w:divBdr>
          <w:divsChild>
            <w:div w:id="314996393">
              <w:marLeft w:val="0"/>
              <w:marRight w:val="0"/>
              <w:marTop w:val="0"/>
              <w:marBottom w:val="0"/>
              <w:divBdr>
                <w:top w:val="none" w:sz="0" w:space="0" w:color="auto"/>
                <w:left w:val="none" w:sz="0" w:space="0" w:color="auto"/>
                <w:bottom w:val="none" w:sz="0" w:space="0" w:color="auto"/>
                <w:right w:val="none" w:sz="0" w:space="0" w:color="auto"/>
              </w:divBdr>
            </w:div>
          </w:divsChild>
        </w:div>
        <w:div w:id="1193029710">
          <w:marLeft w:val="0"/>
          <w:marRight w:val="0"/>
          <w:marTop w:val="0"/>
          <w:marBottom w:val="0"/>
          <w:divBdr>
            <w:top w:val="none" w:sz="0" w:space="0" w:color="auto"/>
            <w:left w:val="none" w:sz="0" w:space="0" w:color="auto"/>
            <w:bottom w:val="none" w:sz="0" w:space="0" w:color="auto"/>
            <w:right w:val="none" w:sz="0" w:space="0" w:color="auto"/>
          </w:divBdr>
          <w:divsChild>
            <w:div w:id="1223828794">
              <w:marLeft w:val="0"/>
              <w:marRight w:val="0"/>
              <w:marTop w:val="0"/>
              <w:marBottom w:val="0"/>
              <w:divBdr>
                <w:top w:val="none" w:sz="0" w:space="0" w:color="auto"/>
                <w:left w:val="none" w:sz="0" w:space="0" w:color="auto"/>
                <w:bottom w:val="none" w:sz="0" w:space="0" w:color="auto"/>
                <w:right w:val="none" w:sz="0" w:space="0" w:color="auto"/>
              </w:divBdr>
            </w:div>
          </w:divsChild>
        </w:div>
        <w:div w:id="537671050">
          <w:marLeft w:val="0"/>
          <w:marRight w:val="0"/>
          <w:marTop w:val="0"/>
          <w:marBottom w:val="0"/>
          <w:divBdr>
            <w:top w:val="none" w:sz="0" w:space="0" w:color="auto"/>
            <w:left w:val="none" w:sz="0" w:space="0" w:color="auto"/>
            <w:bottom w:val="none" w:sz="0" w:space="0" w:color="auto"/>
            <w:right w:val="none" w:sz="0" w:space="0" w:color="auto"/>
          </w:divBdr>
          <w:divsChild>
            <w:div w:id="696664333">
              <w:marLeft w:val="0"/>
              <w:marRight w:val="0"/>
              <w:marTop w:val="0"/>
              <w:marBottom w:val="0"/>
              <w:divBdr>
                <w:top w:val="none" w:sz="0" w:space="0" w:color="auto"/>
                <w:left w:val="none" w:sz="0" w:space="0" w:color="auto"/>
                <w:bottom w:val="none" w:sz="0" w:space="0" w:color="auto"/>
                <w:right w:val="none" w:sz="0" w:space="0" w:color="auto"/>
              </w:divBdr>
            </w:div>
          </w:divsChild>
        </w:div>
        <w:div w:id="334505347">
          <w:marLeft w:val="0"/>
          <w:marRight w:val="0"/>
          <w:marTop w:val="0"/>
          <w:marBottom w:val="0"/>
          <w:divBdr>
            <w:top w:val="none" w:sz="0" w:space="0" w:color="auto"/>
            <w:left w:val="none" w:sz="0" w:space="0" w:color="auto"/>
            <w:bottom w:val="none" w:sz="0" w:space="0" w:color="auto"/>
            <w:right w:val="none" w:sz="0" w:space="0" w:color="auto"/>
          </w:divBdr>
          <w:divsChild>
            <w:div w:id="168059805">
              <w:marLeft w:val="0"/>
              <w:marRight w:val="0"/>
              <w:marTop w:val="0"/>
              <w:marBottom w:val="0"/>
              <w:divBdr>
                <w:top w:val="none" w:sz="0" w:space="0" w:color="auto"/>
                <w:left w:val="none" w:sz="0" w:space="0" w:color="auto"/>
                <w:bottom w:val="none" w:sz="0" w:space="0" w:color="auto"/>
                <w:right w:val="none" w:sz="0" w:space="0" w:color="auto"/>
              </w:divBdr>
            </w:div>
          </w:divsChild>
        </w:div>
        <w:div w:id="1755011917">
          <w:marLeft w:val="0"/>
          <w:marRight w:val="0"/>
          <w:marTop w:val="0"/>
          <w:marBottom w:val="0"/>
          <w:divBdr>
            <w:top w:val="none" w:sz="0" w:space="0" w:color="auto"/>
            <w:left w:val="none" w:sz="0" w:space="0" w:color="auto"/>
            <w:bottom w:val="none" w:sz="0" w:space="0" w:color="auto"/>
            <w:right w:val="none" w:sz="0" w:space="0" w:color="auto"/>
          </w:divBdr>
          <w:divsChild>
            <w:div w:id="674189747">
              <w:marLeft w:val="0"/>
              <w:marRight w:val="0"/>
              <w:marTop w:val="0"/>
              <w:marBottom w:val="0"/>
              <w:divBdr>
                <w:top w:val="none" w:sz="0" w:space="0" w:color="auto"/>
                <w:left w:val="none" w:sz="0" w:space="0" w:color="auto"/>
                <w:bottom w:val="none" w:sz="0" w:space="0" w:color="auto"/>
                <w:right w:val="none" w:sz="0" w:space="0" w:color="auto"/>
              </w:divBdr>
            </w:div>
          </w:divsChild>
        </w:div>
        <w:div w:id="1293554656">
          <w:marLeft w:val="0"/>
          <w:marRight w:val="0"/>
          <w:marTop w:val="0"/>
          <w:marBottom w:val="0"/>
          <w:divBdr>
            <w:top w:val="none" w:sz="0" w:space="0" w:color="auto"/>
            <w:left w:val="none" w:sz="0" w:space="0" w:color="auto"/>
            <w:bottom w:val="none" w:sz="0" w:space="0" w:color="auto"/>
            <w:right w:val="none" w:sz="0" w:space="0" w:color="auto"/>
          </w:divBdr>
          <w:divsChild>
            <w:div w:id="1245534967">
              <w:marLeft w:val="0"/>
              <w:marRight w:val="0"/>
              <w:marTop w:val="0"/>
              <w:marBottom w:val="0"/>
              <w:divBdr>
                <w:top w:val="none" w:sz="0" w:space="0" w:color="auto"/>
                <w:left w:val="none" w:sz="0" w:space="0" w:color="auto"/>
                <w:bottom w:val="none" w:sz="0" w:space="0" w:color="auto"/>
                <w:right w:val="none" w:sz="0" w:space="0" w:color="auto"/>
              </w:divBdr>
            </w:div>
          </w:divsChild>
        </w:div>
        <w:div w:id="2059233523">
          <w:marLeft w:val="0"/>
          <w:marRight w:val="0"/>
          <w:marTop w:val="0"/>
          <w:marBottom w:val="0"/>
          <w:divBdr>
            <w:top w:val="none" w:sz="0" w:space="0" w:color="auto"/>
            <w:left w:val="none" w:sz="0" w:space="0" w:color="auto"/>
            <w:bottom w:val="none" w:sz="0" w:space="0" w:color="auto"/>
            <w:right w:val="none" w:sz="0" w:space="0" w:color="auto"/>
          </w:divBdr>
          <w:divsChild>
            <w:div w:id="313800347">
              <w:marLeft w:val="0"/>
              <w:marRight w:val="0"/>
              <w:marTop w:val="0"/>
              <w:marBottom w:val="0"/>
              <w:divBdr>
                <w:top w:val="none" w:sz="0" w:space="0" w:color="auto"/>
                <w:left w:val="none" w:sz="0" w:space="0" w:color="auto"/>
                <w:bottom w:val="none" w:sz="0" w:space="0" w:color="auto"/>
                <w:right w:val="none" w:sz="0" w:space="0" w:color="auto"/>
              </w:divBdr>
            </w:div>
            <w:div w:id="1373731466">
              <w:marLeft w:val="0"/>
              <w:marRight w:val="0"/>
              <w:marTop w:val="0"/>
              <w:marBottom w:val="0"/>
              <w:divBdr>
                <w:top w:val="none" w:sz="0" w:space="0" w:color="auto"/>
                <w:left w:val="none" w:sz="0" w:space="0" w:color="auto"/>
                <w:bottom w:val="none" w:sz="0" w:space="0" w:color="auto"/>
                <w:right w:val="none" w:sz="0" w:space="0" w:color="auto"/>
              </w:divBdr>
            </w:div>
            <w:div w:id="372845865">
              <w:marLeft w:val="0"/>
              <w:marRight w:val="0"/>
              <w:marTop w:val="0"/>
              <w:marBottom w:val="0"/>
              <w:divBdr>
                <w:top w:val="none" w:sz="0" w:space="0" w:color="auto"/>
                <w:left w:val="none" w:sz="0" w:space="0" w:color="auto"/>
                <w:bottom w:val="none" w:sz="0" w:space="0" w:color="auto"/>
                <w:right w:val="none" w:sz="0" w:space="0" w:color="auto"/>
              </w:divBdr>
            </w:div>
            <w:div w:id="1144077686">
              <w:marLeft w:val="0"/>
              <w:marRight w:val="0"/>
              <w:marTop w:val="0"/>
              <w:marBottom w:val="0"/>
              <w:divBdr>
                <w:top w:val="none" w:sz="0" w:space="0" w:color="auto"/>
                <w:left w:val="none" w:sz="0" w:space="0" w:color="auto"/>
                <w:bottom w:val="none" w:sz="0" w:space="0" w:color="auto"/>
                <w:right w:val="none" w:sz="0" w:space="0" w:color="auto"/>
              </w:divBdr>
            </w:div>
          </w:divsChild>
        </w:div>
        <w:div w:id="1234387490">
          <w:marLeft w:val="0"/>
          <w:marRight w:val="0"/>
          <w:marTop w:val="0"/>
          <w:marBottom w:val="0"/>
          <w:divBdr>
            <w:top w:val="none" w:sz="0" w:space="0" w:color="auto"/>
            <w:left w:val="none" w:sz="0" w:space="0" w:color="auto"/>
            <w:bottom w:val="none" w:sz="0" w:space="0" w:color="auto"/>
            <w:right w:val="none" w:sz="0" w:space="0" w:color="auto"/>
          </w:divBdr>
          <w:divsChild>
            <w:div w:id="1499927485">
              <w:marLeft w:val="0"/>
              <w:marRight w:val="0"/>
              <w:marTop w:val="0"/>
              <w:marBottom w:val="0"/>
              <w:divBdr>
                <w:top w:val="none" w:sz="0" w:space="0" w:color="auto"/>
                <w:left w:val="none" w:sz="0" w:space="0" w:color="auto"/>
                <w:bottom w:val="none" w:sz="0" w:space="0" w:color="auto"/>
                <w:right w:val="none" w:sz="0" w:space="0" w:color="auto"/>
              </w:divBdr>
            </w:div>
          </w:divsChild>
        </w:div>
        <w:div w:id="613757097">
          <w:marLeft w:val="0"/>
          <w:marRight w:val="0"/>
          <w:marTop w:val="0"/>
          <w:marBottom w:val="0"/>
          <w:divBdr>
            <w:top w:val="none" w:sz="0" w:space="0" w:color="auto"/>
            <w:left w:val="none" w:sz="0" w:space="0" w:color="auto"/>
            <w:bottom w:val="none" w:sz="0" w:space="0" w:color="auto"/>
            <w:right w:val="none" w:sz="0" w:space="0" w:color="auto"/>
          </w:divBdr>
          <w:divsChild>
            <w:div w:id="1067459363">
              <w:marLeft w:val="0"/>
              <w:marRight w:val="0"/>
              <w:marTop w:val="0"/>
              <w:marBottom w:val="0"/>
              <w:divBdr>
                <w:top w:val="none" w:sz="0" w:space="0" w:color="auto"/>
                <w:left w:val="none" w:sz="0" w:space="0" w:color="auto"/>
                <w:bottom w:val="none" w:sz="0" w:space="0" w:color="auto"/>
                <w:right w:val="none" w:sz="0" w:space="0" w:color="auto"/>
              </w:divBdr>
            </w:div>
            <w:div w:id="224536046">
              <w:marLeft w:val="0"/>
              <w:marRight w:val="0"/>
              <w:marTop w:val="0"/>
              <w:marBottom w:val="0"/>
              <w:divBdr>
                <w:top w:val="none" w:sz="0" w:space="0" w:color="auto"/>
                <w:left w:val="none" w:sz="0" w:space="0" w:color="auto"/>
                <w:bottom w:val="none" w:sz="0" w:space="0" w:color="auto"/>
                <w:right w:val="none" w:sz="0" w:space="0" w:color="auto"/>
              </w:divBdr>
            </w:div>
          </w:divsChild>
        </w:div>
        <w:div w:id="1102729226">
          <w:marLeft w:val="0"/>
          <w:marRight w:val="0"/>
          <w:marTop w:val="0"/>
          <w:marBottom w:val="0"/>
          <w:divBdr>
            <w:top w:val="none" w:sz="0" w:space="0" w:color="auto"/>
            <w:left w:val="none" w:sz="0" w:space="0" w:color="auto"/>
            <w:bottom w:val="none" w:sz="0" w:space="0" w:color="auto"/>
            <w:right w:val="none" w:sz="0" w:space="0" w:color="auto"/>
          </w:divBdr>
          <w:divsChild>
            <w:div w:id="1188833458">
              <w:marLeft w:val="0"/>
              <w:marRight w:val="0"/>
              <w:marTop w:val="0"/>
              <w:marBottom w:val="0"/>
              <w:divBdr>
                <w:top w:val="none" w:sz="0" w:space="0" w:color="auto"/>
                <w:left w:val="none" w:sz="0" w:space="0" w:color="auto"/>
                <w:bottom w:val="none" w:sz="0" w:space="0" w:color="auto"/>
                <w:right w:val="none" w:sz="0" w:space="0" w:color="auto"/>
              </w:divBdr>
            </w:div>
          </w:divsChild>
        </w:div>
        <w:div w:id="1607346997">
          <w:marLeft w:val="0"/>
          <w:marRight w:val="0"/>
          <w:marTop w:val="0"/>
          <w:marBottom w:val="0"/>
          <w:divBdr>
            <w:top w:val="none" w:sz="0" w:space="0" w:color="auto"/>
            <w:left w:val="none" w:sz="0" w:space="0" w:color="auto"/>
            <w:bottom w:val="none" w:sz="0" w:space="0" w:color="auto"/>
            <w:right w:val="none" w:sz="0" w:space="0" w:color="auto"/>
          </w:divBdr>
          <w:divsChild>
            <w:div w:id="628439026">
              <w:marLeft w:val="0"/>
              <w:marRight w:val="0"/>
              <w:marTop w:val="0"/>
              <w:marBottom w:val="0"/>
              <w:divBdr>
                <w:top w:val="none" w:sz="0" w:space="0" w:color="auto"/>
                <w:left w:val="none" w:sz="0" w:space="0" w:color="auto"/>
                <w:bottom w:val="none" w:sz="0" w:space="0" w:color="auto"/>
                <w:right w:val="none" w:sz="0" w:space="0" w:color="auto"/>
              </w:divBdr>
            </w:div>
          </w:divsChild>
        </w:div>
        <w:div w:id="1207179944">
          <w:marLeft w:val="0"/>
          <w:marRight w:val="0"/>
          <w:marTop w:val="0"/>
          <w:marBottom w:val="0"/>
          <w:divBdr>
            <w:top w:val="none" w:sz="0" w:space="0" w:color="auto"/>
            <w:left w:val="none" w:sz="0" w:space="0" w:color="auto"/>
            <w:bottom w:val="none" w:sz="0" w:space="0" w:color="auto"/>
            <w:right w:val="none" w:sz="0" w:space="0" w:color="auto"/>
          </w:divBdr>
          <w:divsChild>
            <w:div w:id="853493343">
              <w:marLeft w:val="0"/>
              <w:marRight w:val="0"/>
              <w:marTop w:val="0"/>
              <w:marBottom w:val="0"/>
              <w:divBdr>
                <w:top w:val="none" w:sz="0" w:space="0" w:color="auto"/>
                <w:left w:val="none" w:sz="0" w:space="0" w:color="auto"/>
                <w:bottom w:val="none" w:sz="0" w:space="0" w:color="auto"/>
                <w:right w:val="none" w:sz="0" w:space="0" w:color="auto"/>
              </w:divBdr>
            </w:div>
            <w:div w:id="1091587726">
              <w:marLeft w:val="0"/>
              <w:marRight w:val="0"/>
              <w:marTop w:val="0"/>
              <w:marBottom w:val="0"/>
              <w:divBdr>
                <w:top w:val="none" w:sz="0" w:space="0" w:color="auto"/>
                <w:left w:val="none" w:sz="0" w:space="0" w:color="auto"/>
                <w:bottom w:val="none" w:sz="0" w:space="0" w:color="auto"/>
                <w:right w:val="none" w:sz="0" w:space="0" w:color="auto"/>
              </w:divBdr>
            </w:div>
            <w:div w:id="32003273">
              <w:marLeft w:val="0"/>
              <w:marRight w:val="0"/>
              <w:marTop w:val="0"/>
              <w:marBottom w:val="0"/>
              <w:divBdr>
                <w:top w:val="none" w:sz="0" w:space="0" w:color="auto"/>
                <w:left w:val="none" w:sz="0" w:space="0" w:color="auto"/>
                <w:bottom w:val="none" w:sz="0" w:space="0" w:color="auto"/>
                <w:right w:val="none" w:sz="0" w:space="0" w:color="auto"/>
              </w:divBdr>
            </w:div>
          </w:divsChild>
        </w:div>
        <w:div w:id="243729095">
          <w:marLeft w:val="0"/>
          <w:marRight w:val="0"/>
          <w:marTop w:val="0"/>
          <w:marBottom w:val="0"/>
          <w:divBdr>
            <w:top w:val="none" w:sz="0" w:space="0" w:color="auto"/>
            <w:left w:val="none" w:sz="0" w:space="0" w:color="auto"/>
            <w:bottom w:val="none" w:sz="0" w:space="0" w:color="auto"/>
            <w:right w:val="none" w:sz="0" w:space="0" w:color="auto"/>
          </w:divBdr>
          <w:divsChild>
            <w:div w:id="614992540">
              <w:marLeft w:val="0"/>
              <w:marRight w:val="0"/>
              <w:marTop w:val="0"/>
              <w:marBottom w:val="0"/>
              <w:divBdr>
                <w:top w:val="none" w:sz="0" w:space="0" w:color="auto"/>
                <w:left w:val="none" w:sz="0" w:space="0" w:color="auto"/>
                <w:bottom w:val="none" w:sz="0" w:space="0" w:color="auto"/>
                <w:right w:val="none" w:sz="0" w:space="0" w:color="auto"/>
              </w:divBdr>
            </w:div>
          </w:divsChild>
        </w:div>
        <w:div w:id="1701275213">
          <w:marLeft w:val="0"/>
          <w:marRight w:val="0"/>
          <w:marTop w:val="0"/>
          <w:marBottom w:val="0"/>
          <w:divBdr>
            <w:top w:val="none" w:sz="0" w:space="0" w:color="auto"/>
            <w:left w:val="none" w:sz="0" w:space="0" w:color="auto"/>
            <w:bottom w:val="none" w:sz="0" w:space="0" w:color="auto"/>
            <w:right w:val="none" w:sz="0" w:space="0" w:color="auto"/>
          </w:divBdr>
          <w:divsChild>
            <w:div w:id="315190439">
              <w:marLeft w:val="0"/>
              <w:marRight w:val="0"/>
              <w:marTop w:val="0"/>
              <w:marBottom w:val="0"/>
              <w:divBdr>
                <w:top w:val="none" w:sz="0" w:space="0" w:color="auto"/>
                <w:left w:val="none" w:sz="0" w:space="0" w:color="auto"/>
                <w:bottom w:val="none" w:sz="0" w:space="0" w:color="auto"/>
                <w:right w:val="none" w:sz="0" w:space="0" w:color="auto"/>
              </w:divBdr>
            </w:div>
          </w:divsChild>
        </w:div>
        <w:div w:id="494997609">
          <w:marLeft w:val="0"/>
          <w:marRight w:val="0"/>
          <w:marTop w:val="0"/>
          <w:marBottom w:val="0"/>
          <w:divBdr>
            <w:top w:val="none" w:sz="0" w:space="0" w:color="auto"/>
            <w:left w:val="none" w:sz="0" w:space="0" w:color="auto"/>
            <w:bottom w:val="none" w:sz="0" w:space="0" w:color="auto"/>
            <w:right w:val="none" w:sz="0" w:space="0" w:color="auto"/>
          </w:divBdr>
          <w:divsChild>
            <w:div w:id="1195773977">
              <w:marLeft w:val="0"/>
              <w:marRight w:val="0"/>
              <w:marTop w:val="0"/>
              <w:marBottom w:val="0"/>
              <w:divBdr>
                <w:top w:val="none" w:sz="0" w:space="0" w:color="auto"/>
                <w:left w:val="none" w:sz="0" w:space="0" w:color="auto"/>
                <w:bottom w:val="none" w:sz="0" w:space="0" w:color="auto"/>
                <w:right w:val="none" w:sz="0" w:space="0" w:color="auto"/>
              </w:divBdr>
            </w:div>
          </w:divsChild>
        </w:div>
        <w:div w:id="18623648">
          <w:marLeft w:val="0"/>
          <w:marRight w:val="0"/>
          <w:marTop w:val="0"/>
          <w:marBottom w:val="0"/>
          <w:divBdr>
            <w:top w:val="none" w:sz="0" w:space="0" w:color="auto"/>
            <w:left w:val="none" w:sz="0" w:space="0" w:color="auto"/>
            <w:bottom w:val="none" w:sz="0" w:space="0" w:color="auto"/>
            <w:right w:val="none" w:sz="0" w:space="0" w:color="auto"/>
          </w:divBdr>
          <w:divsChild>
            <w:div w:id="2067533128">
              <w:marLeft w:val="0"/>
              <w:marRight w:val="0"/>
              <w:marTop w:val="0"/>
              <w:marBottom w:val="0"/>
              <w:divBdr>
                <w:top w:val="none" w:sz="0" w:space="0" w:color="auto"/>
                <w:left w:val="none" w:sz="0" w:space="0" w:color="auto"/>
                <w:bottom w:val="none" w:sz="0" w:space="0" w:color="auto"/>
                <w:right w:val="none" w:sz="0" w:space="0" w:color="auto"/>
              </w:divBdr>
            </w:div>
            <w:div w:id="1856919821">
              <w:marLeft w:val="0"/>
              <w:marRight w:val="0"/>
              <w:marTop w:val="0"/>
              <w:marBottom w:val="0"/>
              <w:divBdr>
                <w:top w:val="none" w:sz="0" w:space="0" w:color="auto"/>
                <w:left w:val="none" w:sz="0" w:space="0" w:color="auto"/>
                <w:bottom w:val="none" w:sz="0" w:space="0" w:color="auto"/>
                <w:right w:val="none" w:sz="0" w:space="0" w:color="auto"/>
              </w:divBdr>
            </w:div>
            <w:div w:id="1625187588">
              <w:marLeft w:val="0"/>
              <w:marRight w:val="0"/>
              <w:marTop w:val="0"/>
              <w:marBottom w:val="0"/>
              <w:divBdr>
                <w:top w:val="none" w:sz="0" w:space="0" w:color="auto"/>
                <w:left w:val="none" w:sz="0" w:space="0" w:color="auto"/>
                <w:bottom w:val="none" w:sz="0" w:space="0" w:color="auto"/>
                <w:right w:val="none" w:sz="0" w:space="0" w:color="auto"/>
              </w:divBdr>
            </w:div>
          </w:divsChild>
        </w:div>
        <w:div w:id="2093118992">
          <w:marLeft w:val="0"/>
          <w:marRight w:val="0"/>
          <w:marTop w:val="0"/>
          <w:marBottom w:val="0"/>
          <w:divBdr>
            <w:top w:val="none" w:sz="0" w:space="0" w:color="auto"/>
            <w:left w:val="none" w:sz="0" w:space="0" w:color="auto"/>
            <w:bottom w:val="none" w:sz="0" w:space="0" w:color="auto"/>
            <w:right w:val="none" w:sz="0" w:space="0" w:color="auto"/>
          </w:divBdr>
          <w:divsChild>
            <w:div w:id="382024538">
              <w:marLeft w:val="0"/>
              <w:marRight w:val="0"/>
              <w:marTop w:val="0"/>
              <w:marBottom w:val="0"/>
              <w:divBdr>
                <w:top w:val="none" w:sz="0" w:space="0" w:color="auto"/>
                <w:left w:val="none" w:sz="0" w:space="0" w:color="auto"/>
                <w:bottom w:val="none" w:sz="0" w:space="0" w:color="auto"/>
                <w:right w:val="none" w:sz="0" w:space="0" w:color="auto"/>
              </w:divBdr>
            </w:div>
          </w:divsChild>
        </w:div>
        <w:div w:id="659772720">
          <w:marLeft w:val="0"/>
          <w:marRight w:val="0"/>
          <w:marTop w:val="0"/>
          <w:marBottom w:val="0"/>
          <w:divBdr>
            <w:top w:val="none" w:sz="0" w:space="0" w:color="auto"/>
            <w:left w:val="none" w:sz="0" w:space="0" w:color="auto"/>
            <w:bottom w:val="none" w:sz="0" w:space="0" w:color="auto"/>
            <w:right w:val="none" w:sz="0" w:space="0" w:color="auto"/>
          </w:divBdr>
          <w:divsChild>
            <w:div w:id="1637834795">
              <w:marLeft w:val="0"/>
              <w:marRight w:val="0"/>
              <w:marTop w:val="0"/>
              <w:marBottom w:val="0"/>
              <w:divBdr>
                <w:top w:val="none" w:sz="0" w:space="0" w:color="auto"/>
                <w:left w:val="none" w:sz="0" w:space="0" w:color="auto"/>
                <w:bottom w:val="none" w:sz="0" w:space="0" w:color="auto"/>
                <w:right w:val="none" w:sz="0" w:space="0" w:color="auto"/>
              </w:divBdr>
            </w:div>
            <w:div w:id="1955020031">
              <w:marLeft w:val="0"/>
              <w:marRight w:val="0"/>
              <w:marTop w:val="0"/>
              <w:marBottom w:val="0"/>
              <w:divBdr>
                <w:top w:val="none" w:sz="0" w:space="0" w:color="auto"/>
                <w:left w:val="none" w:sz="0" w:space="0" w:color="auto"/>
                <w:bottom w:val="none" w:sz="0" w:space="0" w:color="auto"/>
                <w:right w:val="none" w:sz="0" w:space="0" w:color="auto"/>
              </w:divBdr>
            </w:div>
          </w:divsChild>
        </w:div>
        <w:div w:id="730924642">
          <w:marLeft w:val="0"/>
          <w:marRight w:val="0"/>
          <w:marTop w:val="0"/>
          <w:marBottom w:val="0"/>
          <w:divBdr>
            <w:top w:val="none" w:sz="0" w:space="0" w:color="auto"/>
            <w:left w:val="none" w:sz="0" w:space="0" w:color="auto"/>
            <w:bottom w:val="none" w:sz="0" w:space="0" w:color="auto"/>
            <w:right w:val="none" w:sz="0" w:space="0" w:color="auto"/>
          </w:divBdr>
          <w:divsChild>
            <w:div w:id="1045255839">
              <w:marLeft w:val="0"/>
              <w:marRight w:val="0"/>
              <w:marTop w:val="0"/>
              <w:marBottom w:val="0"/>
              <w:divBdr>
                <w:top w:val="none" w:sz="0" w:space="0" w:color="auto"/>
                <w:left w:val="none" w:sz="0" w:space="0" w:color="auto"/>
                <w:bottom w:val="none" w:sz="0" w:space="0" w:color="auto"/>
                <w:right w:val="none" w:sz="0" w:space="0" w:color="auto"/>
              </w:divBdr>
            </w:div>
          </w:divsChild>
        </w:div>
        <w:div w:id="1047530609">
          <w:marLeft w:val="0"/>
          <w:marRight w:val="0"/>
          <w:marTop w:val="0"/>
          <w:marBottom w:val="0"/>
          <w:divBdr>
            <w:top w:val="none" w:sz="0" w:space="0" w:color="auto"/>
            <w:left w:val="none" w:sz="0" w:space="0" w:color="auto"/>
            <w:bottom w:val="none" w:sz="0" w:space="0" w:color="auto"/>
            <w:right w:val="none" w:sz="0" w:space="0" w:color="auto"/>
          </w:divBdr>
          <w:divsChild>
            <w:div w:id="1484272278">
              <w:marLeft w:val="0"/>
              <w:marRight w:val="0"/>
              <w:marTop w:val="0"/>
              <w:marBottom w:val="0"/>
              <w:divBdr>
                <w:top w:val="none" w:sz="0" w:space="0" w:color="auto"/>
                <w:left w:val="none" w:sz="0" w:space="0" w:color="auto"/>
                <w:bottom w:val="none" w:sz="0" w:space="0" w:color="auto"/>
                <w:right w:val="none" w:sz="0" w:space="0" w:color="auto"/>
              </w:divBdr>
            </w:div>
          </w:divsChild>
        </w:div>
        <w:div w:id="1079323664">
          <w:marLeft w:val="0"/>
          <w:marRight w:val="0"/>
          <w:marTop w:val="0"/>
          <w:marBottom w:val="0"/>
          <w:divBdr>
            <w:top w:val="none" w:sz="0" w:space="0" w:color="auto"/>
            <w:left w:val="none" w:sz="0" w:space="0" w:color="auto"/>
            <w:bottom w:val="none" w:sz="0" w:space="0" w:color="auto"/>
            <w:right w:val="none" w:sz="0" w:space="0" w:color="auto"/>
          </w:divBdr>
          <w:divsChild>
            <w:div w:id="436020494">
              <w:marLeft w:val="0"/>
              <w:marRight w:val="0"/>
              <w:marTop w:val="0"/>
              <w:marBottom w:val="0"/>
              <w:divBdr>
                <w:top w:val="none" w:sz="0" w:space="0" w:color="auto"/>
                <w:left w:val="none" w:sz="0" w:space="0" w:color="auto"/>
                <w:bottom w:val="none" w:sz="0" w:space="0" w:color="auto"/>
                <w:right w:val="none" w:sz="0" w:space="0" w:color="auto"/>
              </w:divBdr>
            </w:div>
            <w:div w:id="1550845685">
              <w:marLeft w:val="0"/>
              <w:marRight w:val="0"/>
              <w:marTop w:val="0"/>
              <w:marBottom w:val="0"/>
              <w:divBdr>
                <w:top w:val="none" w:sz="0" w:space="0" w:color="auto"/>
                <w:left w:val="none" w:sz="0" w:space="0" w:color="auto"/>
                <w:bottom w:val="none" w:sz="0" w:space="0" w:color="auto"/>
                <w:right w:val="none" w:sz="0" w:space="0" w:color="auto"/>
              </w:divBdr>
            </w:div>
            <w:div w:id="1073970631">
              <w:marLeft w:val="0"/>
              <w:marRight w:val="0"/>
              <w:marTop w:val="0"/>
              <w:marBottom w:val="0"/>
              <w:divBdr>
                <w:top w:val="none" w:sz="0" w:space="0" w:color="auto"/>
                <w:left w:val="none" w:sz="0" w:space="0" w:color="auto"/>
                <w:bottom w:val="none" w:sz="0" w:space="0" w:color="auto"/>
                <w:right w:val="none" w:sz="0" w:space="0" w:color="auto"/>
              </w:divBdr>
            </w:div>
            <w:div w:id="1360232335">
              <w:marLeft w:val="0"/>
              <w:marRight w:val="0"/>
              <w:marTop w:val="0"/>
              <w:marBottom w:val="0"/>
              <w:divBdr>
                <w:top w:val="none" w:sz="0" w:space="0" w:color="auto"/>
                <w:left w:val="none" w:sz="0" w:space="0" w:color="auto"/>
                <w:bottom w:val="none" w:sz="0" w:space="0" w:color="auto"/>
                <w:right w:val="none" w:sz="0" w:space="0" w:color="auto"/>
              </w:divBdr>
            </w:div>
          </w:divsChild>
        </w:div>
        <w:div w:id="1196774361">
          <w:marLeft w:val="0"/>
          <w:marRight w:val="0"/>
          <w:marTop w:val="0"/>
          <w:marBottom w:val="0"/>
          <w:divBdr>
            <w:top w:val="none" w:sz="0" w:space="0" w:color="auto"/>
            <w:left w:val="none" w:sz="0" w:space="0" w:color="auto"/>
            <w:bottom w:val="none" w:sz="0" w:space="0" w:color="auto"/>
            <w:right w:val="none" w:sz="0" w:space="0" w:color="auto"/>
          </w:divBdr>
          <w:divsChild>
            <w:div w:id="1790467067">
              <w:marLeft w:val="0"/>
              <w:marRight w:val="0"/>
              <w:marTop w:val="0"/>
              <w:marBottom w:val="0"/>
              <w:divBdr>
                <w:top w:val="none" w:sz="0" w:space="0" w:color="auto"/>
                <w:left w:val="none" w:sz="0" w:space="0" w:color="auto"/>
                <w:bottom w:val="none" w:sz="0" w:space="0" w:color="auto"/>
                <w:right w:val="none" w:sz="0" w:space="0" w:color="auto"/>
              </w:divBdr>
            </w:div>
          </w:divsChild>
        </w:div>
        <w:div w:id="864440930">
          <w:marLeft w:val="0"/>
          <w:marRight w:val="0"/>
          <w:marTop w:val="0"/>
          <w:marBottom w:val="0"/>
          <w:divBdr>
            <w:top w:val="none" w:sz="0" w:space="0" w:color="auto"/>
            <w:left w:val="none" w:sz="0" w:space="0" w:color="auto"/>
            <w:bottom w:val="none" w:sz="0" w:space="0" w:color="auto"/>
            <w:right w:val="none" w:sz="0" w:space="0" w:color="auto"/>
          </w:divBdr>
          <w:divsChild>
            <w:div w:id="1277442150">
              <w:marLeft w:val="0"/>
              <w:marRight w:val="0"/>
              <w:marTop w:val="0"/>
              <w:marBottom w:val="0"/>
              <w:divBdr>
                <w:top w:val="none" w:sz="0" w:space="0" w:color="auto"/>
                <w:left w:val="none" w:sz="0" w:space="0" w:color="auto"/>
                <w:bottom w:val="none" w:sz="0" w:space="0" w:color="auto"/>
                <w:right w:val="none" w:sz="0" w:space="0" w:color="auto"/>
              </w:divBdr>
            </w:div>
          </w:divsChild>
        </w:div>
        <w:div w:id="1351025006">
          <w:marLeft w:val="0"/>
          <w:marRight w:val="0"/>
          <w:marTop w:val="0"/>
          <w:marBottom w:val="0"/>
          <w:divBdr>
            <w:top w:val="none" w:sz="0" w:space="0" w:color="auto"/>
            <w:left w:val="none" w:sz="0" w:space="0" w:color="auto"/>
            <w:bottom w:val="none" w:sz="0" w:space="0" w:color="auto"/>
            <w:right w:val="none" w:sz="0" w:space="0" w:color="auto"/>
          </w:divBdr>
          <w:divsChild>
            <w:div w:id="189145009">
              <w:marLeft w:val="0"/>
              <w:marRight w:val="0"/>
              <w:marTop w:val="0"/>
              <w:marBottom w:val="0"/>
              <w:divBdr>
                <w:top w:val="none" w:sz="0" w:space="0" w:color="auto"/>
                <w:left w:val="none" w:sz="0" w:space="0" w:color="auto"/>
                <w:bottom w:val="none" w:sz="0" w:space="0" w:color="auto"/>
                <w:right w:val="none" w:sz="0" w:space="0" w:color="auto"/>
              </w:divBdr>
            </w:div>
          </w:divsChild>
        </w:div>
        <w:div w:id="1737319760">
          <w:marLeft w:val="0"/>
          <w:marRight w:val="0"/>
          <w:marTop w:val="0"/>
          <w:marBottom w:val="0"/>
          <w:divBdr>
            <w:top w:val="none" w:sz="0" w:space="0" w:color="auto"/>
            <w:left w:val="none" w:sz="0" w:space="0" w:color="auto"/>
            <w:bottom w:val="none" w:sz="0" w:space="0" w:color="auto"/>
            <w:right w:val="none" w:sz="0" w:space="0" w:color="auto"/>
          </w:divBdr>
          <w:divsChild>
            <w:div w:id="1743066690">
              <w:marLeft w:val="0"/>
              <w:marRight w:val="0"/>
              <w:marTop w:val="0"/>
              <w:marBottom w:val="0"/>
              <w:divBdr>
                <w:top w:val="none" w:sz="0" w:space="0" w:color="auto"/>
                <w:left w:val="none" w:sz="0" w:space="0" w:color="auto"/>
                <w:bottom w:val="none" w:sz="0" w:space="0" w:color="auto"/>
                <w:right w:val="none" w:sz="0" w:space="0" w:color="auto"/>
              </w:divBdr>
            </w:div>
          </w:divsChild>
        </w:div>
        <w:div w:id="1202590894">
          <w:marLeft w:val="0"/>
          <w:marRight w:val="0"/>
          <w:marTop w:val="0"/>
          <w:marBottom w:val="0"/>
          <w:divBdr>
            <w:top w:val="none" w:sz="0" w:space="0" w:color="auto"/>
            <w:left w:val="none" w:sz="0" w:space="0" w:color="auto"/>
            <w:bottom w:val="none" w:sz="0" w:space="0" w:color="auto"/>
            <w:right w:val="none" w:sz="0" w:space="0" w:color="auto"/>
          </w:divBdr>
          <w:divsChild>
            <w:div w:id="1893077993">
              <w:marLeft w:val="0"/>
              <w:marRight w:val="0"/>
              <w:marTop w:val="0"/>
              <w:marBottom w:val="0"/>
              <w:divBdr>
                <w:top w:val="none" w:sz="0" w:space="0" w:color="auto"/>
                <w:left w:val="none" w:sz="0" w:space="0" w:color="auto"/>
                <w:bottom w:val="none" w:sz="0" w:space="0" w:color="auto"/>
                <w:right w:val="none" w:sz="0" w:space="0" w:color="auto"/>
              </w:divBdr>
            </w:div>
            <w:div w:id="1790081034">
              <w:marLeft w:val="0"/>
              <w:marRight w:val="0"/>
              <w:marTop w:val="0"/>
              <w:marBottom w:val="0"/>
              <w:divBdr>
                <w:top w:val="none" w:sz="0" w:space="0" w:color="auto"/>
                <w:left w:val="none" w:sz="0" w:space="0" w:color="auto"/>
                <w:bottom w:val="none" w:sz="0" w:space="0" w:color="auto"/>
                <w:right w:val="none" w:sz="0" w:space="0" w:color="auto"/>
              </w:divBdr>
            </w:div>
          </w:divsChild>
        </w:div>
        <w:div w:id="1848052410">
          <w:marLeft w:val="0"/>
          <w:marRight w:val="0"/>
          <w:marTop w:val="0"/>
          <w:marBottom w:val="0"/>
          <w:divBdr>
            <w:top w:val="none" w:sz="0" w:space="0" w:color="auto"/>
            <w:left w:val="none" w:sz="0" w:space="0" w:color="auto"/>
            <w:bottom w:val="none" w:sz="0" w:space="0" w:color="auto"/>
            <w:right w:val="none" w:sz="0" w:space="0" w:color="auto"/>
          </w:divBdr>
          <w:divsChild>
            <w:div w:id="1855683565">
              <w:marLeft w:val="0"/>
              <w:marRight w:val="0"/>
              <w:marTop w:val="0"/>
              <w:marBottom w:val="0"/>
              <w:divBdr>
                <w:top w:val="none" w:sz="0" w:space="0" w:color="auto"/>
                <w:left w:val="none" w:sz="0" w:space="0" w:color="auto"/>
                <w:bottom w:val="none" w:sz="0" w:space="0" w:color="auto"/>
                <w:right w:val="none" w:sz="0" w:space="0" w:color="auto"/>
              </w:divBdr>
            </w:div>
          </w:divsChild>
        </w:div>
        <w:div w:id="1639997768">
          <w:marLeft w:val="0"/>
          <w:marRight w:val="0"/>
          <w:marTop w:val="0"/>
          <w:marBottom w:val="0"/>
          <w:divBdr>
            <w:top w:val="none" w:sz="0" w:space="0" w:color="auto"/>
            <w:left w:val="none" w:sz="0" w:space="0" w:color="auto"/>
            <w:bottom w:val="none" w:sz="0" w:space="0" w:color="auto"/>
            <w:right w:val="none" w:sz="0" w:space="0" w:color="auto"/>
          </w:divBdr>
          <w:divsChild>
            <w:div w:id="175121943">
              <w:marLeft w:val="0"/>
              <w:marRight w:val="0"/>
              <w:marTop w:val="0"/>
              <w:marBottom w:val="0"/>
              <w:divBdr>
                <w:top w:val="none" w:sz="0" w:space="0" w:color="auto"/>
                <w:left w:val="none" w:sz="0" w:space="0" w:color="auto"/>
                <w:bottom w:val="none" w:sz="0" w:space="0" w:color="auto"/>
                <w:right w:val="none" w:sz="0" w:space="0" w:color="auto"/>
              </w:divBdr>
            </w:div>
          </w:divsChild>
        </w:div>
        <w:div w:id="19404804">
          <w:marLeft w:val="0"/>
          <w:marRight w:val="0"/>
          <w:marTop w:val="0"/>
          <w:marBottom w:val="0"/>
          <w:divBdr>
            <w:top w:val="none" w:sz="0" w:space="0" w:color="auto"/>
            <w:left w:val="none" w:sz="0" w:space="0" w:color="auto"/>
            <w:bottom w:val="none" w:sz="0" w:space="0" w:color="auto"/>
            <w:right w:val="none" w:sz="0" w:space="0" w:color="auto"/>
          </w:divBdr>
          <w:divsChild>
            <w:div w:id="1121728677">
              <w:marLeft w:val="0"/>
              <w:marRight w:val="0"/>
              <w:marTop w:val="0"/>
              <w:marBottom w:val="0"/>
              <w:divBdr>
                <w:top w:val="none" w:sz="0" w:space="0" w:color="auto"/>
                <w:left w:val="none" w:sz="0" w:space="0" w:color="auto"/>
                <w:bottom w:val="none" w:sz="0" w:space="0" w:color="auto"/>
                <w:right w:val="none" w:sz="0" w:space="0" w:color="auto"/>
              </w:divBdr>
            </w:div>
            <w:div w:id="935791343">
              <w:marLeft w:val="0"/>
              <w:marRight w:val="0"/>
              <w:marTop w:val="0"/>
              <w:marBottom w:val="0"/>
              <w:divBdr>
                <w:top w:val="none" w:sz="0" w:space="0" w:color="auto"/>
                <w:left w:val="none" w:sz="0" w:space="0" w:color="auto"/>
                <w:bottom w:val="none" w:sz="0" w:space="0" w:color="auto"/>
                <w:right w:val="none" w:sz="0" w:space="0" w:color="auto"/>
              </w:divBdr>
            </w:div>
          </w:divsChild>
        </w:div>
        <w:div w:id="802506063">
          <w:marLeft w:val="0"/>
          <w:marRight w:val="0"/>
          <w:marTop w:val="0"/>
          <w:marBottom w:val="0"/>
          <w:divBdr>
            <w:top w:val="none" w:sz="0" w:space="0" w:color="auto"/>
            <w:left w:val="none" w:sz="0" w:space="0" w:color="auto"/>
            <w:bottom w:val="none" w:sz="0" w:space="0" w:color="auto"/>
            <w:right w:val="none" w:sz="0" w:space="0" w:color="auto"/>
          </w:divBdr>
          <w:divsChild>
            <w:div w:id="1466042356">
              <w:marLeft w:val="0"/>
              <w:marRight w:val="0"/>
              <w:marTop w:val="0"/>
              <w:marBottom w:val="0"/>
              <w:divBdr>
                <w:top w:val="none" w:sz="0" w:space="0" w:color="auto"/>
                <w:left w:val="none" w:sz="0" w:space="0" w:color="auto"/>
                <w:bottom w:val="none" w:sz="0" w:space="0" w:color="auto"/>
                <w:right w:val="none" w:sz="0" w:space="0" w:color="auto"/>
              </w:divBdr>
            </w:div>
          </w:divsChild>
        </w:div>
        <w:div w:id="1257908196">
          <w:marLeft w:val="0"/>
          <w:marRight w:val="0"/>
          <w:marTop w:val="0"/>
          <w:marBottom w:val="0"/>
          <w:divBdr>
            <w:top w:val="none" w:sz="0" w:space="0" w:color="auto"/>
            <w:left w:val="none" w:sz="0" w:space="0" w:color="auto"/>
            <w:bottom w:val="none" w:sz="0" w:space="0" w:color="auto"/>
            <w:right w:val="none" w:sz="0" w:space="0" w:color="auto"/>
          </w:divBdr>
          <w:divsChild>
            <w:div w:id="1179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3689573">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35346878">
      <w:bodyDiv w:val="1"/>
      <w:marLeft w:val="0"/>
      <w:marRight w:val="0"/>
      <w:marTop w:val="0"/>
      <w:marBottom w:val="0"/>
      <w:divBdr>
        <w:top w:val="none" w:sz="0" w:space="0" w:color="auto"/>
        <w:left w:val="none" w:sz="0" w:space="0" w:color="auto"/>
        <w:bottom w:val="none" w:sz="0" w:space="0" w:color="auto"/>
        <w:right w:val="none" w:sz="0" w:space="0" w:color="auto"/>
      </w:divBdr>
    </w:div>
    <w:div w:id="1217620607">
      <w:bodyDiv w:val="1"/>
      <w:marLeft w:val="0"/>
      <w:marRight w:val="0"/>
      <w:marTop w:val="0"/>
      <w:marBottom w:val="0"/>
      <w:divBdr>
        <w:top w:val="none" w:sz="0" w:space="0" w:color="auto"/>
        <w:left w:val="none" w:sz="0" w:space="0" w:color="auto"/>
        <w:bottom w:val="none" w:sz="0" w:space="0" w:color="auto"/>
        <w:right w:val="none" w:sz="0" w:space="0" w:color="auto"/>
      </w:divBdr>
    </w:div>
    <w:div w:id="1254627504">
      <w:bodyDiv w:val="1"/>
      <w:marLeft w:val="0"/>
      <w:marRight w:val="0"/>
      <w:marTop w:val="0"/>
      <w:marBottom w:val="0"/>
      <w:divBdr>
        <w:top w:val="none" w:sz="0" w:space="0" w:color="auto"/>
        <w:left w:val="none" w:sz="0" w:space="0" w:color="auto"/>
        <w:bottom w:val="none" w:sz="0" w:space="0" w:color="auto"/>
        <w:right w:val="none" w:sz="0" w:space="0" w:color="auto"/>
      </w:divBdr>
      <w:divsChild>
        <w:div w:id="49890535">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
          </w:divsChild>
        </w:div>
        <w:div w:id="923875305">
          <w:marLeft w:val="0"/>
          <w:marRight w:val="0"/>
          <w:marTop w:val="0"/>
          <w:marBottom w:val="0"/>
          <w:divBdr>
            <w:top w:val="none" w:sz="0" w:space="0" w:color="auto"/>
            <w:left w:val="none" w:sz="0" w:space="0" w:color="auto"/>
            <w:bottom w:val="none" w:sz="0" w:space="0" w:color="auto"/>
            <w:right w:val="none" w:sz="0" w:space="0" w:color="auto"/>
          </w:divBdr>
          <w:divsChild>
            <w:div w:id="1944457792">
              <w:marLeft w:val="0"/>
              <w:marRight w:val="0"/>
              <w:marTop w:val="0"/>
              <w:marBottom w:val="0"/>
              <w:divBdr>
                <w:top w:val="none" w:sz="0" w:space="0" w:color="auto"/>
                <w:left w:val="none" w:sz="0" w:space="0" w:color="auto"/>
                <w:bottom w:val="none" w:sz="0" w:space="0" w:color="auto"/>
                <w:right w:val="none" w:sz="0" w:space="0" w:color="auto"/>
              </w:divBdr>
            </w:div>
          </w:divsChild>
        </w:div>
        <w:div w:id="172188728">
          <w:marLeft w:val="0"/>
          <w:marRight w:val="0"/>
          <w:marTop w:val="0"/>
          <w:marBottom w:val="0"/>
          <w:divBdr>
            <w:top w:val="none" w:sz="0" w:space="0" w:color="auto"/>
            <w:left w:val="none" w:sz="0" w:space="0" w:color="auto"/>
            <w:bottom w:val="none" w:sz="0" w:space="0" w:color="auto"/>
            <w:right w:val="none" w:sz="0" w:space="0" w:color="auto"/>
          </w:divBdr>
          <w:divsChild>
            <w:div w:id="2140418152">
              <w:marLeft w:val="0"/>
              <w:marRight w:val="0"/>
              <w:marTop w:val="0"/>
              <w:marBottom w:val="0"/>
              <w:divBdr>
                <w:top w:val="none" w:sz="0" w:space="0" w:color="auto"/>
                <w:left w:val="none" w:sz="0" w:space="0" w:color="auto"/>
                <w:bottom w:val="none" w:sz="0" w:space="0" w:color="auto"/>
                <w:right w:val="none" w:sz="0" w:space="0" w:color="auto"/>
              </w:divBdr>
            </w:div>
          </w:divsChild>
        </w:div>
        <w:div w:id="479660908">
          <w:marLeft w:val="0"/>
          <w:marRight w:val="0"/>
          <w:marTop w:val="0"/>
          <w:marBottom w:val="0"/>
          <w:divBdr>
            <w:top w:val="none" w:sz="0" w:space="0" w:color="auto"/>
            <w:left w:val="none" w:sz="0" w:space="0" w:color="auto"/>
            <w:bottom w:val="none" w:sz="0" w:space="0" w:color="auto"/>
            <w:right w:val="none" w:sz="0" w:space="0" w:color="auto"/>
          </w:divBdr>
          <w:divsChild>
            <w:div w:id="1474252479">
              <w:marLeft w:val="0"/>
              <w:marRight w:val="0"/>
              <w:marTop w:val="0"/>
              <w:marBottom w:val="0"/>
              <w:divBdr>
                <w:top w:val="none" w:sz="0" w:space="0" w:color="auto"/>
                <w:left w:val="none" w:sz="0" w:space="0" w:color="auto"/>
                <w:bottom w:val="none" w:sz="0" w:space="0" w:color="auto"/>
                <w:right w:val="none" w:sz="0" w:space="0" w:color="auto"/>
              </w:divBdr>
            </w:div>
          </w:divsChild>
        </w:div>
        <w:div w:id="1747148764">
          <w:marLeft w:val="0"/>
          <w:marRight w:val="0"/>
          <w:marTop w:val="0"/>
          <w:marBottom w:val="0"/>
          <w:divBdr>
            <w:top w:val="none" w:sz="0" w:space="0" w:color="auto"/>
            <w:left w:val="none" w:sz="0" w:space="0" w:color="auto"/>
            <w:bottom w:val="none" w:sz="0" w:space="0" w:color="auto"/>
            <w:right w:val="none" w:sz="0" w:space="0" w:color="auto"/>
          </w:divBdr>
          <w:divsChild>
            <w:div w:id="1193152155">
              <w:marLeft w:val="0"/>
              <w:marRight w:val="0"/>
              <w:marTop w:val="0"/>
              <w:marBottom w:val="0"/>
              <w:divBdr>
                <w:top w:val="none" w:sz="0" w:space="0" w:color="auto"/>
                <w:left w:val="none" w:sz="0" w:space="0" w:color="auto"/>
                <w:bottom w:val="none" w:sz="0" w:space="0" w:color="auto"/>
                <w:right w:val="none" w:sz="0" w:space="0" w:color="auto"/>
              </w:divBdr>
            </w:div>
          </w:divsChild>
        </w:div>
        <w:div w:id="2016414056">
          <w:marLeft w:val="0"/>
          <w:marRight w:val="0"/>
          <w:marTop w:val="0"/>
          <w:marBottom w:val="0"/>
          <w:divBdr>
            <w:top w:val="none" w:sz="0" w:space="0" w:color="auto"/>
            <w:left w:val="none" w:sz="0" w:space="0" w:color="auto"/>
            <w:bottom w:val="none" w:sz="0" w:space="0" w:color="auto"/>
            <w:right w:val="none" w:sz="0" w:space="0" w:color="auto"/>
          </w:divBdr>
          <w:divsChild>
            <w:div w:id="217665535">
              <w:marLeft w:val="0"/>
              <w:marRight w:val="0"/>
              <w:marTop w:val="0"/>
              <w:marBottom w:val="0"/>
              <w:divBdr>
                <w:top w:val="none" w:sz="0" w:space="0" w:color="auto"/>
                <w:left w:val="none" w:sz="0" w:space="0" w:color="auto"/>
                <w:bottom w:val="none" w:sz="0" w:space="0" w:color="auto"/>
                <w:right w:val="none" w:sz="0" w:space="0" w:color="auto"/>
              </w:divBdr>
            </w:div>
          </w:divsChild>
        </w:div>
        <w:div w:id="524366711">
          <w:marLeft w:val="0"/>
          <w:marRight w:val="0"/>
          <w:marTop w:val="0"/>
          <w:marBottom w:val="0"/>
          <w:divBdr>
            <w:top w:val="none" w:sz="0" w:space="0" w:color="auto"/>
            <w:left w:val="none" w:sz="0" w:space="0" w:color="auto"/>
            <w:bottom w:val="none" w:sz="0" w:space="0" w:color="auto"/>
            <w:right w:val="none" w:sz="0" w:space="0" w:color="auto"/>
          </w:divBdr>
          <w:divsChild>
            <w:div w:id="1743210929">
              <w:marLeft w:val="0"/>
              <w:marRight w:val="0"/>
              <w:marTop w:val="0"/>
              <w:marBottom w:val="0"/>
              <w:divBdr>
                <w:top w:val="none" w:sz="0" w:space="0" w:color="auto"/>
                <w:left w:val="none" w:sz="0" w:space="0" w:color="auto"/>
                <w:bottom w:val="none" w:sz="0" w:space="0" w:color="auto"/>
                <w:right w:val="none" w:sz="0" w:space="0" w:color="auto"/>
              </w:divBdr>
            </w:div>
          </w:divsChild>
        </w:div>
        <w:div w:id="2056002762">
          <w:marLeft w:val="0"/>
          <w:marRight w:val="0"/>
          <w:marTop w:val="0"/>
          <w:marBottom w:val="0"/>
          <w:divBdr>
            <w:top w:val="none" w:sz="0" w:space="0" w:color="auto"/>
            <w:left w:val="none" w:sz="0" w:space="0" w:color="auto"/>
            <w:bottom w:val="none" w:sz="0" w:space="0" w:color="auto"/>
            <w:right w:val="none" w:sz="0" w:space="0" w:color="auto"/>
          </w:divBdr>
          <w:divsChild>
            <w:div w:id="1631476665">
              <w:marLeft w:val="0"/>
              <w:marRight w:val="0"/>
              <w:marTop w:val="0"/>
              <w:marBottom w:val="0"/>
              <w:divBdr>
                <w:top w:val="none" w:sz="0" w:space="0" w:color="auto"/>
                <w:left w:val="none" w:sz="0" w:space="0" w:color="auto"/>
                <w:bottom w:val="none" w:sz="0" w:space="0" w:color="auto"/>
                <w:right w:val="none" w:sz="0" w:space="0" w:color="auto"/>
              </w:divBdr>
            </w:div>
          </w:divsChild>
        </w:div>
        <w:div w:id="1065184282">
          <w:marLeft w:val="0"/>
          <w:marRight w:val="0"/>
          <w:marTop w:val="0"/>
          <w:marBottom w:val="0"/>
          <w:divBdr>
            <w:top w:val="none" w:sz="0" w:space="0" w:color="auto"/>
            <w:left w:val="none" w:sz="0" w:space="0" w:color="auto"/>
            <w:bottom w:val="none" w:sz="0" w:space="0" w:color="auto"/>
            <w:right w:val="none" w:sz="0" w:space="0" w:color="auto"/>
          </w:divBdr>
          <w:divsChild>
            <w:div w:id="694844806">
              <w:marLeft w:val="0"/>
              <w:marRight w:val="0"/>
              <w:marTop w:val="0"/>
              <w:marBottom w:val="0"/>
              <w:divBdr>
                <w:top w:val="none" w:sz="0" w:space="0" w:color="auto"/>
                <w:left w:val="none" w:sz="0" w:space="0" w:color="auto"/>
                <w:bottom w:val="none" w:sz="0" w:space="0" w:color="auto"/>
                <w:right w:val="none" w:sz="0" w:space="0" w:color="auto"/>
              </w:divBdr>
            </w:div>
            <w:div w:id="1062143700">
              <w:marLeft w:val="0"/>
              <w:marRight w:val="0"/>
              <w:marTop w:val="0"/>
              <w:marBottom w:val="0"/>
              <w:divBdr>
                <w:top w:val="none" w:sz="0" w:space="0" w:color="auto"/>
                <w:left w:val="none" w:sz="0" w:space="0" w:color="auto"/>
                <w:bottom w:val="none" w:sz="0" w:space="0" w:color="auto"/>
                <w:right w:val="none" w:sz="0" w:space="0" w:color="auto"/>
              </w:divBdr>
            </w:div>
            <w:div w:id="49353224">
              <w:marLeft w:val="0"/>
              <w:marRight w:val="0"/>
              <w:marTop w:val="0"/>
              <w:marBottom w:val="0"/>
              <w:divBdr>
                <w:top w:val="none" w:sz="0" w:space="0" w:color="auto"/>
                <w:left w:val="none" w:sz="0" w:space="0" w:color="auto"/>
                <w:bottom w:val="none" w:sz="0" w:space="0" w:color="auto"/>
                <w:right w:val="none" w:sz="0" w:space="0" w:color="auto"/>
              </w:divBdr>
            </w:div>
          </w:divsChild>
        </w:div>
        <w:div w:id="2138449312">
          <w:marLeft w:val="0"/>
          <w:marRight w:val="0"/>
          <w:marTop w:val="0"/>
          <w:marBottom w:val="0"/>
          <w:divBdr>
            <w:top w:val="none" w:sz="0" w:space="0" w:color="auto"/>
            <w:left w:val="none" w:sz="0" w:space="0" w:color="auto"/>
            <w:bottom w:val="none" w:sz="0" w:space="0" w:color="auto"/>
            <w:right w:val="none" w:sz="0" w:space="0" w:color="auto"/>
          </w:divBdr>
          <w:divsChild>
            <w:div w:id="1281648063">
              <w:marLeft w:val="0"/>
              <w:marRight w:val="0"/>
              <w:marTop w:val="0"/>
              <w:marBottom w:val="0"/>
              <w:divBdr>
                <w:top w:val="none" w:sz="0" w:space="0" w:color="auto"/>
                <w:left w:val="none" w:sz="0" w:space="0" w:color="auto"/>
                <w:bottom w:val="none" w:sz="0" w:space="0" w:color="auto"/>
                <w:right w:val="none" w:sz="0" w:space="0" w:color="auto"/>
              </w:divBdr>
            </w:div>
          </w:divsChild>
        </w:div>
        <w:div w:id="1718042469">
          <w:marLeft w:val="0"/>
          <w:marRight w:val="0"/>
          <w:marTop w:val="0"/>
          <w:marBottom w:val="0"/>
          <w:divBdr>
            <w:top w:val="none" w:sz="0" w:space="0" w:color="auto"/>
            <w:left w:val="none" w:sz="0" w:space="0" w:color="auto"/>
            <w:bottom w:val="none" w:sz="0" w:space="0" w:color="auto"/>
            <w:right w:val="none" w:sz="0" w:space="0" w:color="auto"/>
          </w:divBdr>
          <w:divsChild>
            <w:div w:id="93675876">
              <w:marLeft w:val="0"/>
              <w:marRight w:val="0"/>
              <w:marTop w:val="0"/>
              <w:marBottom w:val="0"/>
              <w:divBdr>
                <w:top w:val="none" w:sz="0" w:space="0" w:color="auto"/>
                <w:left w:val="none" w:sz="0" w:space="0" w:color="auto"/>
                <w:bottom w:val="none" w:sz="0" w:space="0" w:color="auto"/>
                <w:right w:val="none" w:sz="0" w:space="0" w:color="auto"/>
              </w:divBdr>
            </w:div>
          </w:divsChild>
        </w:div>
        <w:div w:id="841120324">
          <w:marLeft w:val="0"/>
          <w:marRight w:val="0"/>
          <w:marTop w:val="0"/>
          <w:marBottom w:val="0"/>
          <w:divBdr>
            <w:top w:val="none" w:sz="0" w:space="0" w:color="auto"/>
            <w:left w:val="none" w:sz="0" w:space="0" w:color="auto"/>
            <w:bottom w:val="none" w:sz="0" w:space="0" w:color="auto"/>
            <w:right w:val="none" w:sz="0" w:space="0" w:color="auto"/>
          </w:divBdr>
          <w:divsChild>
            <w:div w:id="465124601">
              <w:marLeft w:val="0"/>
              <w:marRight w:val="0"/>
              <w:marTop w:val="0"/>
              <w:marBottom w:val="0"/>
              <w:divBdr>
                <w:top w:val="none" w:sz="0" w:space="0" w:color="auto"/>
                <w:left w:val="none" w:sz="0" w:space="0" w:color="auto"/>
                <w:bottom w:val="none" w:sz="0" w:space="0" w:color="auto"/>
                <w:right w:val="none" w:sz="0" w:space="0" w:color="auto"/>
              </w:divBdr>
            </w:div>
          </w:divsChild>
        </w:div>
        <w:div w:id="1672491425">
          <w:marLeft w:val="0"/>
          <w:marRight w:val="0"/>
          <w:marTop w:val="0"/>
          <w:marBottom w:val="0"/>
          <w:divBdr>
            <w:top w:val="none" w:sz="0" w:space="0" w:color="auto"/>
            <w:left w:val="none" w:sz="0" w:space="0" w:color="auto"/>
            <w:bottom w:val="none" w:sz="0" w:space="0" w:color="auto"/>
            <w:right w:val="none" w:sz="0" w:space="0" w:color="auto"/>
          </w:divBdr>
          <w:divsChild>
            <w:div w:id="842671019">
              <w:marLeft w:val="0"/>
              <w:marRight w:val="0"/>
              <w:marTop w:val="0"/>
              <w:marBottom w:val="0"/>
              <w:divBdr>
                <w:top w:val="none" w:sz="0" w:space="0" w:color="auto"/>
                <w:left w:val="none" w:sz="0" w:space="0" w:color="auto"/>
                <w:bottom w:val="none" w:sz="0" w:space="0" w:color="auto"/>
                <w:right w:val="none" w:sz="0" w:space="0" w:color="auto"/>
              </w:divBdr>
            </w:div>
          </w:divsChild>
        </w:div>
        <w:div w:id="1796563222">
          <w:marLeft w:val="0"/>
          <w:marRight w:val="0"/>
          <w:marTop w:val="0"/>
          <w:marBottom w:val="0"/>
          <w:divBdr>
            <w:top w:val="none" w:sz="0" w:space="0" w:color="auto"/>
            <w:left w:val="none" w:sz="0" w:space="0" w:color="auto"/>
            <w:bottom w:val="none" w:sz="0" w:space="0" w:color="auto"/>
            <w:right w:val="none" w:sz="0" w:space="0" w:color="auto"/>
          </w:divBdr>
          <w:divsChild>
            <w:div w:id="297884799">
              <w:marLeft w:val="0"/>
              <w:marRight w:val="0"/>
              <w:marTop w:val="0"/>
              <w:marBottom w:val="0"/>
              <w:divBdr>
                <w:top w:val="none" w:sz="0" w:space="0" w:color="auto"/>
                <w:left w:val="none" w:sz="0" w:space="0" w:color="auto"/>
                <w:bottom w:val="none" w:sz="0" w:space="0" w:color="auto"/>
                <w:right w:val="none" w:sz="0" w:space="0" w:color="auto"/>
              </w:divBdr>
            </w:div>
            <w:div w:id="1308709165">
              <w:marLeft w:val="0"/>
              <w:marRight w:val="0"/>
              <w:marTop w:val="0"/>
              <w:marBottom w:val="0"/>
              <w:divBdr>
                <w:top w:val="none" w:sz="0" w:space="0" w:color="auto"/>
                <w:left w:val="none" w:sz="0" w:space="0" w:color="auto"/>
                <w:bottom w:val="none" w:sz="0" w:space="0" w:color="auto"/>
                <w:right w:val="none" w:sz="0" w:space="0" w:color="auto"/>
              </w:divBdr>
            </w:div>
            <w:div w:id="215170084">
              <w:marLeft w:val="0"/>
              <w:marRight w:val="0"/>
              <w:marTop w:val="0"/>
              <w:marBottom w:val="0"/>
              <w:divBdr>
                <w:top w:val="none" w:sz="0" w:space="0" w:color="auto"/>
                <w:left w:val="none" w:sz="0" w:space="0" w:color="auto"/>
                <w:bottom w:val="none" w:sz="0" w:space="0" w:color="auto"/>
                <w:right w:val="none" w:sz="0" w:space="0" w:color="auto"/>
              </w:divBdr>
            </w:div>
            <w:div w:id="2144350800">
              <w:marLeft w:val="0"/>
              <w:marRight w:val="0"/>
              <w:marTop w:val="0"/>
              <w:marBottom w:val="0"/>
              <w:divBdr>
                <w:top w:val="none" w:sz="0" w:space="0" w:color="auto"/>
                <w:left w:val="none" w:sz="0" w:space="0" w:color="auto"/>
                <w:bottom w:val="none" w:sz="0" w:space="0" w:color="auto"/>
                <w:right w:val="none" w:sz="0" w:space="0" w:color="auto"/>
              </w:divBdr>
            </w:div>
            <w:div w:id="1214776953">
              <w:marLeft w:val="0"/>
              <w:marRight w:val="0"/>
              <w:marTop w:val="0"/>
              <w:marBottom w:val="0"/>
              <w:divBdr>
                <w:top w:val="none" w:sz="0" w:space="0" w:color="auto"/>
                <w:left w:val="none" w:sz="0" w:space="0" w:color="auto"/>
                <w:bottom w:val="none" w:sz="0" w:space="0" w:color="auto"/>
                <w:right w:val="none" w:sz="0" w:space="0" w:color="auto"/>
              </w:divBdr>
            </w:div>
          </w:divsChild>
        </w:div>
        <w:div w:id="1396780696">
          <w:marLeft w:val="0"/>
          <w:marRight w:val="0"/>
          <w:marTop w:val="0"/>
          <w:marBottom w:val="0"/>
          <w:divBdr>
            <w:top w:val="none" w:sz="0" w:space="0" w:color="auto"/>
            <w:left w:val="none" w:sz="0" w:space="0" w:color="auto"/>
            <w:bottom w:val="none" w:sz="0" w:space="0" w:color="auto"/>
            <w:right w:val="none" w:sz="0" w:space="0" w:color="auto"/>
          </w:divBdr>
          <w:divsChild>
            <w:div w:id="1007709477">
              <w:marLeft w:val="0"/>
              <w:marRight w:val="0"/>
              <w:marTop w:val="0"/>
              <w:marBottom w:val="0"/>
              <w:divBdr>
                <w:top w:val="none" w:sz="0" w:space="0" w:color="auto"/>
                <w:left w:val="none" w:sz="0" w:space="0" w:color="auto"/>
                <w:bottom w:val="none" w:sz="0" w:space="0" w:color="auto"/>
                <w:right w:val="none" w:sz="0" w:space="0" w:color="auto"/>
              </w:divBdr>
            </w:div>
          </w:divsChild>
        </w:div>
        <w:div w:id="1096439535">
          <w:marLeft w:val="0"/>
          <w:marRight w:val="0"/>
          <w:marTop w:val="0"/>
          <w:marBottom w:val="0"/>
          <w:divBdr>
            <w:top w:val="none" w:sz="0" w:space="0" w:color="auto"/>
            <w:left w:val="none" w:sz="0" w:space="0" w:color="auto"/>
            <w:bottom w:val="none" w:sz="0" w:space="0" w:color="auto"/>
            <w:right w:val="none" w:sz="0" w:space="0" w:color="auto"/>
          </w:divBdr>
          <w:divsChild>
            <w:div w:id="369495269">
              <w:marLeft w:val="0"/>
              <w:marRight w:val="0"/>
              <w:marTop w:val="0"/>
              <w:marBottom w:val="0"/>
              <w:divBdr>
                <w:top w:val="none" w:sz="0" w:space="0" w:color="auto"/>
                <w:left w:val="none" w:sz="0" w:space="0" w:color="auto"/>
                <w:bottom w:val="none" w:sz="0" w:space="0" w:color="auto"/>
                <w:right w:val="none" w:sz="0" w:space="0" w:color="auto"/>
              </w:divBdr>
            </w:div>
          </w:divsChild>
        </w:div>
        <w:div w:id="1324241996">
          <w:marLeft w:val="0"/>
          <w:marRight w:val="0"/>
          <w:marTop w:val="0"/>
          <w:marBottom w:val="0"/>
          <w:divBdr>
            <w:top w:val="none" w:sz="0" w:space="0" w:color="auto"/>
            <w:left w:val="none" w:sz="0" w:space="0" w:color="auto"/>
            <w:bottom w:val="none" w:sz="0" w:space="0" w:color="auto"/>
            <w:right w:val="none" w:sz="0" w:space="0" w:color="auto"/>
          </w:divBdr>
          <w:divsChild>
            <w:div w:id="609514406">
              <w:marLeft w:val="0"/>
              <w:marRight w:val="0"/>
              <w:marTop w:val="0"/>
              <w:marBottom w:val="0"/>
              <w:divBdr>
                <w:top w:val="none" w:sz="0" w:space="0" w:color="auto"/>
                <w:left w:val="none" w:sz="0" w:space="0" w:color="auto"/>
                <w:bottom w:val="none" w:sz="0" w:space="0" w:color="auto"/>
                <w:right w:val="none" w:sz="0" w:space="0" w:color="auto"/>
              </w:divBdr>
            </w:div>
          </w:divsChild>
        </w:div>
        <w:div w:id="634218910">
          <w:marLeft w:val="0"/>
          <w:marRight w:val="0"/>
          <w:marTop w:val="0"/>
          <w:marBottom w:val="0"/>
          <w:divBdr>
            <w:top w:val="none" w:sz="0" w:space="0" w:color="auto"/>
            <w:left w:val="none" w:sz="0" w:space="0" w:color="auto"/>
            <w:bottom w:val="none" w:sz="0" w:space="0" w:color="auto"/>
            <w:right w:val="none" w:sz="0" w:space="0" w:color="auto"/>
          </w:divBdr>
          <w:divsChild>
            <w:div w:id="2002006711">
              <w:marLeft w:val="0"/>
              <w:marRight w:val="0"/>
              <w:marTop w:val="0"/>
              <w:marBottom w:val="0"/>
              <w:divBdr>
                <w:top w:val="none" w:sz="0" w:space="0" w:color="auto"/>
                <w:left w:val="none" w:sz="0" w:space="0" w:color="auto"/>
                <w:bottom w:val="none" w:sz="0" w:space="0" w:color="auto"/>
                <w:right w:val="none" w:sz="0" w:space="0" w:color="auto"/>
              </w:divBdr>
            </w:div>
          </w:divsChild>
        </w:div>
        <w:div w:id="1943369657">
          <w:marLeft w:val="0"/>
          <w:marRight w:val="0"/>
          <w:marTop w:val="0"/>
          <w:marBottom w:val="0"/>
          <w:divBdr>
            <w:top w:val="none" w:sz="0" w:space="0" w:color="auto"/>
            <w:left w:val="none" w:sz="0" w:space="0" w:color="auto"/>
            <w:bottom w:val="none" w:sz="0" w:space="0" w:color="auto"/>
            <w:right w:val="none" w:sz="0" w:space="0" w:color="auto"/>
          </w:divBdr>
          <w:divsChild>
            <w:div w:id="494029128">
              <w:marLeft w:val="0"/>
              <w:marRight w:val="0"/>
              <w:marTop w:val="0"/>
              <w:marBottom w:val="0"/>
              <w:divBdr>
                <w:top w:val="none" w:sz="0" w:space="0" w:color="auto"/>
                <w:left w:val="none" w:sz="0" w:space="0" w:color="auto"/>
                <w:bottom w:val="none" w:sz="0" w:space="0" w:color="auto"/>
                <w:right w:val="none" w:sz="0" w:space="0" w:color="auto"/>
              </w:divBdr>
            </w:div>
            <w:div w:id="666861052">
              <w:marLeft w:val="0"/>
              <w:marRight w:val="0"/>
              <w:marTop w:val="0"/>
              <w:marBottom w:val="0"/>
              <w:divBdr>
                <w:top w:val="none" w:sz="0" w:space="0" w:color="auto"/>
                <w:left w:val="none" w:sz="0" w:space="0" w:color="auto"/>
                <w:bottom w:val="none" w:sz="0" w:space="0" w:color="auto"/>
                <w:right w:val="none" w:sz="0" w:space="0" w:color="auto"/>
              </w:divBdr>
            </w:div>
            <w:div w:id="1944069222">
              <w:marLeft w:val="0"/>
              <w:marRight w:val="0"/>
              <w:marTop w:val="0"/>
              <w:marBottom w:val="0"/>
              <w:divBdr>
                <w:top w:val="none" w:sz="0" w:space="0" w:color="auto"/>
                <w:left w:val="none" w:sz="0" w:space="0" w:color="auto"/>
                <w:bottom w:val="none" w:sz="0" w:space="0" w:color="auto"/>
                <w:right w:val="none" w:sz="0" w:space="0" w:color="auto"/>
              </w:divBdr>
            </w:div>
            <w:div w:id="1991977076">
              <w:marLeft w:val="0"/>
              <w:marRight w:val="0"/>
              <w:marTop w:val="0"/>
              <w:marBottom w:val="0"/>
              <w:divBdr>
                <w:top w:val="none" w:sz="0" w:space="0" w:color="auto"/>
                <w:left w:val="none" w:sz="0" w:space="0" w:color="auto"/>
                <w:bottom w:val="none" w:sz="0" w:space="0" w:color="auto"/>
                <w:right w:val="none" w:sz="0" w:space="0" w:color="auto"/>
              </w:divBdr>
            </w:div>
          </w:divsChild>
        </w:div>
        <w:div w:id="1848520190">
          <w:marLeft w:val="0"/>
          <w:marRight w:val="0"/>
          <w:marTop w:val="0"/>
          <w:marBottom w:val="0"/>
          <w:divBdr>
            <w:top w:val="none" w:sz="0" w:space="0" w:color="auto"/>
            <w:left w:val="none" w:sz="0" w:space="0" w:color="auto"/>
            <w:bottom w:val="none" w:sz="0" w:space="0" w:color="auto"/>
            <w:right w:val="none" w:sz="0" w:space="0" w:color="auto"/>
          </w:divBdr>
          <w:divsChild>
            <w:div w:id="277376074">
              <w:marLeft w:val="0"/>
              <w:marRight w:val="0"/>
              <w:marTop w:val="0"/>
              <w:marBottom w:val="0"/>
              <w:divBdr>
                <w:top w:val="none" w:sz="0" w:space="0" w:color="auto"/>
                <w:left w:val="none" w:sz="0" w:space="0" w:color="auto"/>
                <w:bottom w:val="none" w:sz="0" w:space="0" w:color="auto"/>
                <w:right w:val="none" w:sz="0" w:space="0" w:color="auto"/>
              </w:divBdr>
            </w:div>
          </w:divsChild>
        </w:div>
        <w:div w:id="764695753">
          <w:marLeft w:val="0"/>
          <w:marRight w:val="0"/>
          <w:marTop w:val="0"/>
          <w:marBottom w:val="0"/>
          <w:divBdr>
            <w:top w:val="none" w:sz="0" w:space="0" w:color="auto"/>
            <w:left w:val="none" w:sz="0" w:space="0" w:color="auto"/>
            <w:bottom w:val="none" w:sz="0" w:space="0" w:color="auto"/>
            <w:right w:val="none" w:sz="0" w:space="0" w:color="auto"/>
          </w:divBdr>
          <w:divsChild>
            <w:div w:id="53818620">
              <w:marLeft w:val="0"/>
              <w:marRight w:val="0"/>
              <w:marTop w:val="0"/>
              <w:marBottom w:val="0"/>
              <w:divBdr>
                <w:top w:val="none" w:sz="0" w:space="0" w:color="auto"/>
                <w:left w:val="none" w:sz="0" w:space="0" w:color="auto"/>
                <w:bottom w:val="none" w:sz="0" w:space="0" w:color="auto"/>
                <w:right w:val="none" w:sz="0" w:space="0" w:color="auto"/>
              </w:divBdr>
            </w:div>
          </w:divsChild>
        </w:div>
        <w:div w:id="1515262435">
          <w:marLeft w:val="0"/>
          <w:marRight w:val="0"/>
          <w:marTop w:val="0"/>
          <w:marBottom w:val="0"/>
          <w:divBdr>
            <w:top w:val="none" w:sz="0" w:space="0" w:color="auto"/>
            <w:left w:val="none" w:sz="0" w:space="0" w:color="auto"/>
            <w:bottom w:val="none" w:sz="0" w:space="0" w:color="auto"/>
            <w:right w:val="none" w:sz="0" w:space="0" w:color="auto"/>
          </w:divBdr>
          <w:divsChild>
            <w:div w:id="874275352">
              <w:marLeft w:val="0"/>
              <w:marRight w:val="0"/>
              <w:marTop w:val="0"/>
              <w:marBottom w:val="0"/>
              <w:divBdr>
                <w:top w:val="none" w:sz="0" w:space="0" w:color="auto"/>
                <w:left w:val="none" w:sz="0" w:space="0" w:color="auto"/>
                <w:bottom w:val="none" w:sz="0" w:space="0" w:color="auto"/>
                <w:right w:val="none" w:sz="0" w:space="0" w:color="auto"/>
              </w:divBdr>
            </w:div>
          </w:divsChild>
        </w:div>
        <w:div w:id="1955480669">
          <w:marLeft w:val="0"/>
          <w:marRight w:val="0"/>
          <w:marTop w:val="0"/>
          <w:marBottom w:val="0"/>
          <w:divBdr>
            <w:top w:val="none" w:sz="0" w:space="0" w:color="auto"/>
            <w:left w:val="none" w:sz="0" w:space="0" w:color="auto"/>
            <w:bottom w:val="none" w:sz="0" w:space="0" w:color="auto"/>
            <w:right w:val="none" w:sz="0" w:space="0" w:color="auto"/>
          </w:divBdr>
          <w:divsChild>
            <w:div w:id="1018392387">
              <w:marLeft w:val="0"/>
              <w:marRight w:val="0"/>
              <w:marTop w:val="0"/>
              <w:marBottom w:val="0"/>
              <w:divBdr>
                <w:top w:val="none" w:sz="0" w:space="0" w:color="auto"/>
                <w:left w:val="none" w:sz="0" w:space="0" w:color="auto"/>
                <w:bottom w:val="none" w:sz="0" w:space="0" w:color="auto"/>
                <w:right w:val="none" w:sz="0" w:space="0" w:color="auto"/>
              </w:divBdr>
            </w:div>
          </w:divsChild>
        </w:div>
        <w:div w:id="967203842">
          <w:marLeft w:val="0"/>
          <w:marRight w:val="0"/>
          <w:marTop w:val="0"/>
          <w:marBottom w:val="0"/>
          <w:divBdr>
            <w:top w:val="none" w:sz="0" w:space="0" w:color="auto"/>
            <w:left w:val="none" w:sz="0" w:space="0" w:color="auto"/>
            <w:bottom w:val="none" w:sz="0" w:space="0" w:color="auto"/>
            <w:right w:val="none" w:sz="0" w:space="0" w:color="auto"/>
          </w:divBdr>
          <w:divsChild>
            <w:div w:id="757559118">
              <w:marLeft w:val="0"/>
              <w:marRight w:val="0"/>
              <w:marTop w:val="0"/>
              <w:marBottom w:val="0"/>
              <w:divBdr>
                <w:top w:val="none" w:sz="0" w:space="0" w:color="auto"/>
                <w:left w:val="none" w:sz="0" w:space="0" w:color="auto"/>
                <w:bottom w:val="none" w:sz="0" w:space="0" w:color="auto"/>
                <w:right w:val="none" w:sz="0" w:space="0" w:color="auto"/>
              </w:divBdr>
            </w:div>
            <w:div w:id="868838536">
              <w:marLeft w:val="0"/>
              <w:marRight w:val="0"/>
              <w:marTop w:val="0"/>
              <w:marBottom w:val="0"/>
              <w:divBdr>
                <w:top w:val="none" w:sz="0" w:space="0" w:color="auto"/>
                <w:left w:val="none" w:sz="0" w:space="0" w:color="auto"/>
                <w:bottom w:val="none" w:sz="0" w:space="0" w:color="auto"/>
                <w:right w:val="none" w:sz="0" w:space="0" w:color="auto"/>
              </w:divBdr>
            </w:div>
            <w:div w:id="1347946661">
              <w:marLeft w:val="0"/>
              <w:marRight w:val="0"/>
              <w:marTop w:val="0"/>
              <w:marBottom w:val="0"/>
              <w:divBdr>
                <w:top w:val="none" w:sz="0" w:space="0" w:color="auto"/>
                <w:left w:val="none" w:sz="0" w:space="0" w:color="auto"/>
                <w:bottom w:val="none" w:sz="0" w:space="0" w:color="auto"/>
                <w:right w:val="none" w:sz="0" w:space="0" w:color="auto"/>
              </w:divBdr>
            </w:div>
          </w:divsChild>
        </w:div>
        <w:div w:id="1960531925">
          <w:marLeft w:val="0"/>
          <w:marRight w:val="0"/>
          <w:marTop w:val="0"/>
          <w:marBottom w:val="0"/>
          <w:divBdr>
            <w:top w:val="none" w:sz="0" w:space="0" w:color="auto"/>
            <w:left w:val="none" w:sz="0" w:space="0" w:color="auto"/>
            <w:bottom w:val="none" w:sz="0" w:space="0" w:color="auto"/>
            <w:right w:val="none" w:sz="0" w:space="0" w:color="auto"/>
          </w:divBdr>
          <w:divsChild>
            <w:div w:id="1229146764">
              <w:marLeft w:val="0"/>
              <w:marRight w:val="0"/>
              <w:marTop w:val="0"/>
              <w:marBottom w:val="0"/>
              <w:divBdr>
                <w:top w:val="none" w:sz="0" w:space="0" w:color="auto"/>
                <w:left w:val="none" w:sz="0" w:space="0" w:color="auto"/>
                <w:bottom w:val="none" w:sz="0" w:space="0" w:color="auto"/>
                <w:right w:val="none" w:sz="0" w:space="0" w:color="auto"/>
              </w:divBdr>
            </w:div>
          </w:divsChild>
        </w:div>
        <w:div w:id="1231843847">
          <w:marLeft w:val="0"/>
          <w:marRight w:val="0"/>
          <w:marTop w:val="0"/>
          <w:marBottom w:val="0"/>
          <w:divBdr>
            <w:top w:val="none" w:sz="0" w:space="0" w:color="auto"/>
            <w:left w:val="none" w:sz="0" w:space="0" w:color="auto"/>
            <w:bottom w:val="none" w:sz="0" w:space="0" w:color="auto"/>
            <w:right w:val="none" w:sz="0" w:space="0" w:color="auto"/>
          </w:divBdr>
          <w:divsChild>
            <w:div w:id="729311488">
              <w:marLeft w:val="0"/>
              <w:marRight w:val="0"/>
              <w:marTop w:val="0"/>
              <w:marBottom w:val="0"/>
              <w:divBdr>
                <w:top w:val="none" w:sz="0" w:space="0" w:color="auto"/>
                <w:left w:val="none" w:sz="0" w:space="0" w:color="auto"/>
                <w:bottom w:val="none" w:sz="0" w:space="0" w:color="auto"/>
                <w:right w:val="none" w:sz="0" w:space="0" w:color="auto"/>
              </w:divBdr>
            </w:div>
          </w:divsChild>
        </w:div>
        <w:div w:id="1775976652">
          <w:marLeft w:val="0"/>
          <w:marRight w:val="0"/>
          <w:marTop w:val="0"/>
          <w:marBottom w:val="0"/>
          <w:divBdr>
            <w:top w:val="none" w:sz="0" w:space="0" w:color="auto"/>
            <w:left w:val="none" w:sz="0" w:space="0" w:color="auto"/>
            <w:bottom w:val="none" w:sz="0" w:space="0" w:color="auto"/>
            <w:right w:val="none" w:sz="0" w:space="0" w:color="auto"/>
          </w:divBdr>
          <w:divsChild>
            <w:div w:id="865949518">
              <w:marLeft w:val="0"/>
              <w:marRight w:val="0"/>
              <w:marTop w:val="0"/>
              <w:marBottom w:val="0"/>
              <w:divBdr>
                <w:top w:val="none" w:sz="0" w:space="0" w:color="auto"/>
                <w:left w:val="none" w:sz="0" w:space="0" w:color="auto"/>
                <w:bottom w:val="none" w:sz="0" w:space="0" w:color="auto"/>
                <w:right w:val="none" w:sz="0" w:space="0" w:color="auto"/>
              </w:divBdr>
            </w:div>
          </w:divsChild>
        </w:div>
        <w:div w:id="1359086975">
          <w:marLeft w:val="0"/>
          <w:marRight w:val="0"/>
          <w:marTop w:val="0"/>
          <w:marBottom w:val="0"/>
          <w:divBdr>
            <w:top w:val="none" w:sz="0" w:space="0" w:color="auto"/>
            <w:left w:val="none" w:sz="0" w:space="0" w:color="auto"/>
            <w:bottom w:val="none" w:sz="0" w:space="0" w:color="auto"/>
            <w:right w:val="none" w:sz="0" w:space="0" w:color="auto"/>
          </w:divBdr>
          <w:divsChild>
            <w:div w:id="1947812430">
              <w:marLeft w:val="0"/>
              <w:marRight w:val="0"/>
              <w:marTop w:val="0"/>
              <w:marBottom w:val="0"/>
              <w:divBdr>
                <w:top w:val="none" w:sz="0" w:space="0" w:color="auto"/>
                <w:left w:val="none" w:sz="0" w:space="0" w:color="auto"/>
                <w:bottom w:val="none" w:sz="0" w:space="0" w:color="auto"/>
                <w:right w:val="none" w:sz="0" w:space="0" w:color="auto"/>
              </w:divBdr>
            </w:div>
          </w:divsChild>
        </w:div>
        <w:div w:id="1953703399">
          <w:marLeft w:val="0"/>
          <w:marRight w:val="0"/>
          <w:marTop w:val="0"/>
          <w:marBottom w:val="0"/>
          <w:divBdr>
            <w:top w:val="none" w:sz="0" w:space="0" w:color="auto"/>
            <w:left w:val="none" w:sz="0" w:space="0" w:color="auto"/>
            <w:bottom w:val="none" w:sz="0" w:space="0" w:color="auto"/>
            <w:right w:val="none" w:sz="0" w:space="0" w:color="auto"/>
          </w:divBdr>
          <w:divsChild>
            <w:div w:id="1245186775">
              <w:marLeft w:val="0"/>
              <w:marRight w:val="0"/>
              <w:marTop w:val="0"/>
              <w:marBottom w:val="0"/>
              <w:divBdr>
                <w:top w:val="none" w:sz="0" w:space="0" w:color="auto"/>
                <w:left w:val="none" w:sz="0" w:space="0" w:color="auto"/>
                <w:bottom w:val="none" w:sz="0" w:space="0" w:color="auto"/>
                <w:right w:val="none" w:sz="0" w:space="0" w:color="auto"/>
              </w:divBdr>
            </w:div>
            <w:div w:id="350882383">
              <w:marLeft w:val="0"/>
              <w:marRight w:val="0"/>
              <w:marTop w:val="0"/>
              <w:marBottom w:val="0"/>
              <w:divBdr>
                <w:top w:val="none" w:sz="0" w:space="0" w:color="auto"/>
                <w:left w:val="none" w:sz="0" w:space="0" w:color="auto"/>
                <w:bottom w:val="none" w:sz="0" w:space="0" w:color="auto"/>
                <w:right w:val="none" w:sz="0" w:space="0" w:color="auto"/>
              </w:divBdr>
            </w:div>
            <w:div w:id="1053038720">
              <w:marLeft w:val="0"/>
              <w:marRight w:val="0"/>
              <w:marTop w:val="0"/>
              <w:marBottom w:val="0"/>
              <w:divBdr>
                <w:top w:val="none" w:sz="0" w:space="0" w:color="auto"/>
                <w:left w:val="none" w:sz="0" w:space="0" w:color="auto"/>
                <w:bottom w:val="none" w:sz="0" w:space="0" w:color="auto"/>
                <w:right w:val="none" w:sz="0" w:space="0" w:color="auto"/>
              </w:divBdr>
            </w:div>
            <w:div w:id="1386485492">
              <w:marLeft w:val="0"/>
              <w:marRight w:val="0"/>
              <w:marTop w:val="0"/>
              <w:marBottom w:val="0"/>
              <w:divBdr>
                <w:top w:val="none" w:sz="0" w:space="0" w:color="auto"/>
                <w:left w:val="none" w:sz="0" w:space="0" w:color="auto"/>
                <w:bottom w:val="none" w:sz="0" w:space="0" w:color="auto"/>
                <w:right w:val="none" w:sz="0" w:space="0" w:color="auto"/>
              </w:divBdr>
            </w:div>
            <w:div w:id="20054857">
              <w:marLeft w:val="0"/>
              <w:marRight w:val="0"/>
              <w:marTop w:val="0"/>
              <w:marBottom w:val="0"/>
              <w:divBdr>
                <w:top w:val="none" w:sz="0" w:space="0" w:color="auto"/>
                <w:left w:val="none" w:sz="0" w:space="0" w:color="auto"/>
                <w:bottom w:val="none" w:sz="0" w:space="0" w:color="auto"/>
                <w:right w:val="none" w:sz="0" w:space="0" w:color="auto"/>
              </w:divBdr>
            </w:div>
            <w:div w:id="371613108">
              <w:marLeft w:val="0"/>
              <w:marRight w:val="0"/>
              <w:marTop w:val="0"/>
              <w:marBottom w:val="0"/>
              <w:divBdr>
                <w:top w:val="none" w:sz="0" w:space="0" w:color="auto"/>
                <w:left w:val="none" w:sz="0" w:space="0" w:color="auto"/>
                <w:bottom w:val="none" w:sz="0" w:space="0" w:color="auto"/>
                <w:right w:val="none" w:sz="0" w:space="0" w:color="auto"/>
              </w:divBdr>
            </w:div>
          </w:divsChild>
        </w:div>
        <w:div w:id="1695496010">
          <w:marLeft w:val="0"/>
          <w:marRight w:val="0"/>
          <w:marTop w:val="0"/>
          <w:marBottom w:val="0"/>
          <w:divBdr>
            <w:top w:val="none" w:sz="0" w:space="0" w:color="auto"/>
            <w:left w:val="none" w:sz="0" w:space="0" w:color="auto"/>
            <w:bottom w:val="none" w:sz="0" w:space="0" w:color="auto"/>
            <w:right w:val="none" w:sz="0" w:space="0" w:color="auto"/>
          </w:divBdr>
          <w:divsChild>
            <w:div w:id="623771710">
              <w:marLeft w:val="0"/>
              <w:marRight w:val="0"/>
              <w:marTop w:val="0"/>
              <w:marBottom w:val="0"/>
              <w:divBdr>
                <w:top w:val="none" w:sz="0" w:space="0" w:color="auto"/>
                <w:left w:val="none" w:sz="0" w:space="0" w:color="auto"/>
                <w:bottom w:val="none" w:sz="0" w:space="0" w:color="auto"/>
                <w:right w:val="none" w:sz="0" w:space="0" w:color="auto"/>
              </w:divBdr>
            </w:div>
          </w:divsChild>
        </w:div>
        <w:div w:id="1555388344">
          <w:marLeft w:val="0"/>
          <w:marRight w:val="0"/>
          <w:marTop w:val="0"/>
          <w:marBottom w:val="0"/>
          <w:divBdr>
            <w:top w:val="none" w:sz="0" w:space="0" w:color="auto"/>
            <w:left w:val="none" w:sz="0" w:space="0" w:color="auto"/>
            <w:bottom w:val="none" w:sz="0" w:space="0" w:color="auto"/>
            <w:right w:val="none" w:sz="0" w:space="0" w:color="auto"/>
          </w:divBdr>
          <w:divsChild>
            <w:div w:id="898057994">
              <w:marLeft w:val="0"/>
              <w:marRight w:val="0"/>
              <w:marTop w:val="0"/>
              <w:marBottom w:val="0"/>
              <w:divBdr>
                <w:top w:val="none" w:sz="0" w:space="0" w:color="auto"/>
                <w:left w:val="none" w:sz="0" w:space="0" w:color="auto"/>
                <w:bottom w:val="none" w:sz="0" w:space="0" w:color="auto"/>
                <w:right w:val="none" w:sz="0" w:space="0" w:color="auto"/>
              </w:divBdr>
            </w:div>
          </w:divsChild>
        </w:div>
        <w:div w:id="858814491">
          <w:marLeft w:val="0"/>
          <w:marRight w:val="0"/>
          <w:marTop w:val="0"/>
          <w:marBottom w:val="0"/>
          <w:divBdr>
            <w:top w:val="none" w:sz="0" w:space="0" w:color="auto"/>
            <w:left w:val="none" w:sz="0" w:space="0" w:color="auto"/>
            <w:bottom w:val="none" w:sz="0" w:space="0" w:color="auto"/>
            <w:right w:val="none" w:sz="0" w:space="0" w:color="auto"/>
          </w:divBdr>
          <w:divsChild>
            <w:div w:id="1222591524">
              <w:marLeft w:val="0"/>
              <w:marRight w:val="0"/>
              <w:marTop w:val="0"/>
              <w:marBottom w:val="0"/>
              <w:divBdr>
                <w:top w:val="none" w:sz="0" w:space="0" w:color="auto"/>
                <w:left w:val="none" w:sz="0" w:space="0" w:color="auto"/>
                <w:bottom w:val="none" w:sz="0" w:space="0" w:color="auto"/>
                <w:right w:val="none" w:sz="0" w:space="0" w:color="auto"/>
              </w:divBdr>
            </w:div>
          </w:divsChild>
        </w:div>
        <w:div w:id="250049807">
          <w:marLeft w:val="0"/>
          <w:marRight w:val="0"/>
          <w:marTop w:val="0"/>
          <w:marBottom w:val="0"/>
          <w:divBdr>
            <w:top w:val="none" w:sz="0" w:space="0" w:color="auto"/>
            <w:left w:val="none" w:sz="0" w:space="0" w:color="auto"/>
            <w:bottom w:val="none" w:sz="0" w:space="0" w:color="auto"/>
            <w:right w:val="none" w:sz="0" w:space="0" w:color="auto"/>
          </w:divBdr>
          <w:divsChild>
            <w:div w:id="1492332671">
              <w:marLeft w:val="0"/>
              <w:marRight w:val="0"/>
              <w:marTop w:val="0"/>
              <w:marBottom w:val="0"/>
              <w:divBdr>
                <w:top w:val="none" w:sz="0" w:space="0" w:color="auto"/>
                <w:left w:val="none" w:sz="0" w:space="0" w:color="auto"/>
                <w:bottom w:val="none" w:sz="0" w:space="0" w:color="auto"/>
                <w:right w:val="none" w:sz="0" w:space="0" w:color="auto"/>
              </w:divBdr>
            </w:div>
          </w:divsChild>
        </w:div>
        <w:div w:id="1923106555">
          <w:marLeft w:val="0"/>
          <w:marRight w:val="0"/>
          <w:marTop w:val="0"/>
          <w:marBottom w:val="0"/>
          <w:divBdr>
            <w:top w:val="none" w:sz="0" w:space="0" w:color="auto"/>
            <w:left w:val="none" w:sz="0" w:space="0" w:color="auto"/>
            <w:bottom w:val="none" w:sz="0" w:space="0" w:color="auto"/>
            <w:right w:val="none" w:sz="0" w:space="0" w:color="auto"/>
          </w:divBdr>
          <w:divsChild>
            <w:div w:id="264769538">
              <w:marLeft w:val="0"/>
              <w:marRight w:val="0"/>
              <w:marTop w:val="0"/>
              <w:marBottom w:val="0"/>
              <w:divBdr>
                <w:top w:val="none" w:sz="0" w:space="0" w:color="auto"/>
                <w:left w:val="none" w:sz="0" w:space="0" w:color="auto"/>
                <w:bottom w:val="none" w:sz="0" w:space="0" w:color="auto"/>
                <w:right w:val="none" w:sz="0" w:space="0" w:color="auto"/>
              </w:divBdr>
            </w:div>
            <w:div w:id="1694112783">
              <w:marLeft w:val="0"/>
              <w:marRight w:val="0"/>
              <w:marTop w:val="0"/>
              <w:marBottom w:val="0"/>
              <w:divBdr>
                <w:top w:val="none" w:sz="0" w:space="0" w:color="auto"/>
                <w:left w:val="none" w:sz="0" w:space="0" w:color="auto"/>
                <w:bottom w:val="none" w:sz="0" w:space="0" w:color="auto"/>
                <w:right w:val="none" w:sz="0" w:space="0" w:color="auto"/>
              </w:divBdr>
            </w:div>
            <w:div w:id="519898495">
              <w:marLeft w:val="0"/>
              <w:marRight w:val="0"/>
              <w:marTop w:val="0"/>
              <w:marBottom w:val="0"/>
              <w:divBdr>
                <w:top w:val="none" w:sz="0" w:space="0" w:color="auto"/>
                <w:left w:val="none" w:sz="0" w:space="0" w:color="auto"/>
                <w:bottom w:val="none" w:sz="0" w:space="0" w:color="auto"/>
                <w:right w:val="none" w:sz="0" w:space="0" w:color="auto"/>
              </w:divBdr>
            </w:div>
          </w:divsChild>
        </w:div>
        <w:div w:id="2004896098">
          <w:marLeft w:val="0"/>
          <w:marRight w:val="0"/>
          <w:marTop w:val="0"/>
          <w:marBottom w:val="0"/>
          <w:divBdr>
            <w:top w:val="none" w:sz="0" w:space="0" w:color="auto"/>
            <w:left w:val="none" w:sz="0" w:space="0" w:color="auto"/>
            <w:bottom w:val="none" w:sz="0" w:space="0" w:color="auto"/>
            <w:right w:val="none" w:sz="0" w:space="0" w:color="auto"/>
          </w:divBdr>
          <w:divsChild>
            <w:div w:id="5001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7579053">
      <w:bodyDiv w:val="1"/>
      <w:marLeft w:val="0"/>
      <w:marRight w:val="0"/>
      <w:marTop w:val="0"/>
      <w:marBottom w:val="0"/>
      <w:divBdr>
        <w:top w:val="none" w:sz="0" w:space="0" w:color="auto"/>
        <w:left w:val="none" w:sz="0" w:space="0" w:color="auto"/>
        <w:bottom w:val="none" w:sz="0" w:space="0" w:color="auto"/>
        <w:right w:val="none" w:sz="0" w:space="0" w:color="auto"/>
      </w:divBdr>
      <w:divsChild>
        <w:div w:id="815411549">
          <w:marLeft w:val="0"/>
          <w:marRight w:val="0"/>
          <w:marTop w:val="0"/>
          <w:marBottom w:val="0"/>
          <w:divBdr>
            <w:top w:val="none" w:sz="0" w:space="0" w:color="auto"/>
            <w:left w:val="none" w:sz="0" w:space="0" w:color="auto"/>
            <w:bottom w:val="none" w:sz="0" w:space="0" w:color="auto"/>
            <w:right w:val="none" w:sz="0" w:space="0" w:color="auto"/>
          </w:divBdr>
        </w:div>
        <w:div w:id="1345791795">
          <w:marLeft w:val="0"/>
          <w:marRight w:val="0"/>
          <w:marTop w:val="0"/>
          <w:marBottom w:val="0"/>
          <w:divBdr>
            <w:top w:val="none" w:sz="0" w:space="0" w:color="auto"/>
            <w:left w:val="none" w:sz="0" w:space="0" w:color="auto"/>
            <w:bottom w:val="none" w:sz="0" w:space="0" w:color="auto"/>
            <w:right w:val="none" w:sz="0" w:space="0" w:color="auto"/>
          </w:divBdr>
        </w:div>
        <w:div w:id="1414937171">
          <w:marLeft w:val="0"/>
          <w:marRight w:val="0"/>
          <w:marTop w:val="0"/>
          <w:marBottom w:val="0"/>
          <w:divBdr>
            <w:top w:val="none" w:sz="0" w:space="0" w:color="auto"/>
            <w:left w:val="none" w:sz="0" w:space="0" w:color="auto"/>
            <w:bottom w:val="none" w:sz="0" w:space="0" w:color="auto"/>
            <w:right w:val="none" w:sz="0" w:space="0" w:color="auto"/>
          </w:divBdr>
        </w:div>
        <w:div w:id="554658036">
          <w:marLeft w:val="0"/>
          <w:marRight w:val="0"/>
          <w:marTop w:val="0"/>
          <w:marBottom w:val="0"/>
          <w:divBdr>
            <w:top w:val="none" w:sz="0" w:space="0" w:color="auto"/>
            <w:left w:val="none" w:sz="0" w:space="0" w:color="auto"/>
            <w:bottom w:val="none" w:sz="0" w:space="0" w:color="auto"/>
            <w:right w:val="none" w:sz="0" w:space="0" w:color="auto"/>
          </w:divBdr>
        </w:div>
        <w:div w:id="2136636987">
          <w:marLeft w:val="0"/>
          <w:marRight w:val="0"/>
          <w:marTop w:val="0"/>
          <w:marBottom w:val="0"/>
          <w:divBdr>
            <w:top w:val="none" w:sz="0" w:space="0" w:color="auto"/>
            <w:left w:val="none" w:sz="0" w:space="0" w:color="auto"/>
            <w:bottom w:val="none" w:sz="0" w:space="0" w:color="auto"/>
            <w:right w:val="none" w:sz="0" w:space="0" w:color="auto"/>
          </w:divBdr>
        </w:div>
        <w:div w:id="1356930822">
          <w:marLeft w:val="0"/>
          <w:marRight w:val="0"/>
          <w:marTop w:val="0"/>
          <w:marBottom w:val="0"/>
          <w:divBdr>
            <w:top w:val="none" w:sz="0" w:space="0" w:color="auto"/>
            <w:left w:val="none" w:sz="0" w:space="0" w:color="auto"/>
            <w:bottom w:val="none" w:sz="0" w:space="0" w:color="auto"/>
            <w:right w:val="none" w:sz="0" w:space="0" w:color="auto"/>
          </w:divBdr>
        </w:div>
        <w:div w:id="491524988">
          <w:marLeft w:val="0"/>
          <w:marRight w:val="0"/>
          <w:marTop w:val="0"/>
          <w:marBottom w:val="0"/>
          <w:divBdr>
            <w:top w:val="none" w:sz="0" w:space="0" w:color="auto"/>
            <w:left w:val="none" w:sz="0" w:space="0" w:color="auto"/>
            <w:bottom w:val="none" w:sz="0" w:space="0" w:color="auto"/>
            <w:right w:val="none" w:sz="0" w:space="0" w:color="auto"/>
          </w:divBdr>
        </w:div>
        <w:div w:id="765615909">
          <w:marLeft w:val="0"/>
          <w:marRight w:val="0"/>
          <w:marTop w:val="0"/>
          <w:marBottom w:val="0"/>
          <w:divBdr>
            <w:top w:val="none" w:sz="0" w:space="0" w:color="auto"/>
            <w:left w:val="none" w:sz="0" w:space="0" w:color="auto"/>
            <w:bottom w:val="none" w:sz="0" w:space="0" w:color="auto"/>
            <w:right w:val="none" w:sz="0" w:space="0" w:color="auto"/>
          </w:divBdr>
        </w:div>
        <w:div w:id="1143041121">
          <w:marLeft w:val="0"/>
          <w:marRight w:val="0"/>
          <w:marTop w:val="0"/>
          <w:marBottom w:val="0"/>
          <w:divBdr>
            <w:top w:val="none" w:sz="0" w:space="0" w:color="auto"/>
            <w:left w:val="none" w:sz="0" w:space="0" w:color="auto"/>
            <w:bottom w:val="none" w:sz="0" w:space="0" w:color="auto"/>
            <w:right w:val="none" w:sz="0" w:space="0" w:color="auto"/>
          </w:divBdr>
        </w:div>
        <w:div w:id="1760758012">
          <w:marLeft w:val="0"/>
          <w:marRight w:val="0"/>
          <w:marTop w:val="0"/>
          <w:marBottom w:val="0"/>
          <w:divBdr>
            <w:top w:val="none" w:sz="0" w:space="0" w:color="auto"/>
            <w:left w:val="none" w:sz="0" w:space="0" w:color="auto"/>
            <w:bottom w:val="none" w:sz="0" w:space="0" w:color="auto"/>
            <w:right w:val="none" w:sz="0" w:space="0" w:color="auto"/>
          </w:divBdr>
        </w:div>
        <w:div w:id="748113245">
          <w:marLeft w:val="0"/>
          <w:marRight w:val="0"/>
          <w:marTop w:val="0"/>
          <w:marBottom w:val="0"/>
          <w:divBdr>
            <w:top w:val="none" w:sz="0" w:space="0" w:color="auto"/>
            <w:left w:val="none" w:sz="0" w:space="0" w:color="auto"/>
            <w:bottom w:val="none" w:sz="0" w:space="0" w:color="auto"/>
            <w:right w:val="none" w:sz="0" w:space="0" w:color="auto"/>
          </w:divBdr>
        </w:div>
        <w:div w:id="378744560">
          <w:marLeft w:val="0"/>
          <w:marRight w:val="0"/>
          <w:marTop w:val="0"/>
          <w:marBottom w:val="0"/>
          <w:divBdr>
            <w:top w:val="none" w:sz="0" w:space="0" w:color="auto"/>
            <w:left w:val="none" w:sz="0" w:space="0" w:color="auto"/>
            <w:bottom w:val="none" w:sz="0" w:space="0" w:color="auto"/>
            <w:right w:val="none" w:sz="0" w:space="0" w:color="auto"/>
          </w:divBdr>
        </w:div>
        <w:div w:id="643003530">
          <w:marLeft w:val="0"/>
          <w:marRight w:val="0"/>
          <w:marTop w:val="0"/>
          <w:marBottom w:val="0"/>
          <w:divBdr>
            <w:top w:val="none" w:sz="0" w:space="0" w:color="auto"/>
            <w:left w:val="none" w:sz="0" w:space="0" w:color="auto"/>
            <w:bottom w:val="none" w:sz="0" w:space="0" w:color="auto"/>
            <w:right w:val="none" w:sz="0" w:space="0" w:color="auto"/>
          </w:divBdr>
        </w:div>
        <w:div w:id="52629953">
          <w:marLeft w:val="0"/>
          <w:marRight w:val="0"/>
          <w:marTop w:val="0"/>
          <w:marBottom w:val="0"/>
          <w:divBdr>
            <w:top w:val="none" w:sz="0" w:space="0" w:color="auto"/>
            <w:left w:val="none" w:sz="0" w:space="0" w:color="auto"/>
            <w:bottom w:val="none" w:sz="0" w:space="0" w:color="auto"/>
            <w:right w:val="none" w:sz="0" w:space="0" w:color="auto"/>
          </w:divBdr>
        </w:div>
        <w:div w:id="170268610">
          <w:marLeft w:val="0"/>
          <w:marRight w:val="0"/>
          <w:marTop w:val="0"/>
          <w:marBottom w:val="0"/>
          <w:divBdr>
            <w:top w:val="none" w:sz="0" w:space="0" w:color="auto"/>
            <w:left w:val="none" w:sz="0" w:space="0" w:color="auto"/>
            <w:bottom w:val="none" w:sz="0" w:space="0" w:color="auto"/>
            <w:right w:val="none" w:sz="0" w:space="0" w:color="auto"/>
          </w:divBdr>
        </w:div>
        <w:div w:id="1180660516">
          <w:marLeft w:val="0"/>
          <w:marRight w:val="0"/>
          <w:marTop w:val="0"/>
          <w:marBottom w:val="0"/>
          <w:divBdr>
            <w:top w:val="none" w:sz="0" w:space="0" w:color="auto"/>
            <w:left w:val="none" w:sz="0" w:space="0" w:color="auto"/>
            <w:bottom w:val="none" w:sz="0" w:space="0" w:color="auto"/>
            <w:right w:val="none" w:sz="0" w:space="0" w:color="auto"/>
          </w:divBdr>
        </w:div>
        <w:div w:id="888955996">
          <w:marLeft w:val="0"/>
          <w:marRight w:val="0"/>
          <w:marTop w:val="0"/>
          <w:marBottom w:val="0"/>
          <w:divBdr>
            <w:top w:val="none" w:sz="0" w:space="0" w:color="auto"/>
            <w:left w:val="none" w:sz="0" w:space="0" w:color="auto"/>
            <w:bottom w:val="none" w:sz="0" w:space="0" w:color="auto"/>
            <w:right w:val="none" w:sz="0" w:space="0" w:color="auto"/>
          </w:divBdr>
        </w:div>
        <w:div w:id="855390598">
          <w:marLeft w:val="0"/>
          <w:marRight w:val="0"/>
          <w:marTop w:val="0"/>
          <w:marBottom w:val="0"/>
          <w:divBdr>
            <w:top w:val="none" w:sz="0" w:space="0" w:color="auto"/>
            <w:left w:val="none" w:sz="0" w:space="0" w:color="auto"/>
            <w:bottom w:val="none" w:sz="0" w:space="0" w:color="auto"/>
            <w:right w:val="none" w:sz="0" w:space="0" w:color="auto"/>
          </w:divBdr>
        </w:div>
        <w:div w:id="1425877440">
          <w:marLeft w:val="0"/>
          <w:marRight w:val="0"/>
          <w:marTop w:val="0"/>
          <w:marBottom w:val="0"/>
          <w:divBdr>
            <w:top w:val="none" w:sz="0" w:space="0" w:color="auto"/>
            <w:left w:val="none" w:sz="0" w:space="0" w:color="auto"/>
            <w:bottom w:val="none" w:sz="0" w:space="0" w:color="auto"/>
            <w:right w:val="none" w:sz="0" w:space="0" w:color="auto"/>
          </w:divBdr>
        </w:div>
        <w:div w:id="945037356">
          <w:marLeft w:val="0"/>
          <w:marRight w:val="0"/>
          <w:marTop w:val="0"/>
          <w:marBottom w:val="0"/>
          <w:divBdr>
            <w:top w:val="none" w:sz="0" w:space="0" w:color="auto"/>
            <w:left w:val="none" w:sz="0" w:space="0" w:color="auto"/>
            <w:bottom w:val="none" w:sz="0" w:space="0" w:color="auto"/>
            <w:right w:val="none" w:sz="0" w:space="0" w:color="auto"/>
          </w:divBdr>
        </w:div>
      </w:divsChild>
    </w:div>
    <w:div w:id="1440291979">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935145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9728742">
      <w:bodyDiv w:val="1"/>
      <w:marLeft w:val="0"/>
      <w:marRight w:val="0"/>
      <w:marTop w:val="0"/>
      <w:marBottom w:val="0"/>
      <w:divBdr>
        <w:top w:val="none" w:sz="0" w:space="0" w:color="auto"/>
        <w:left w:val="none" w:sz="0" w:space="0" w:color="auto"/>
        <w:bottom w:val="none" w:sz="0" w:space="0" w:color="auto"/>
        <w:right w:val="none" w:sz="0" w:space="0" w:color="auto"/>
      </w:divBdr>
    </w:div>
    <w:div w:id="1727415533">
      <w:bodyDiv w:val="1"/>
      <w:marLeft w:val="0"/>
      <w:marRight w:val="0"/>
      <w:marTop w:val="0"/>
      <w:marBottom w:val="0"/>
      <w:divBdr>
        <w:top w:val="none" w:sz="0" w:space="0" w:color="auto"/>
        <w:left w:val="none" w:sz="0" w:space="0" w:color="auto"/>
        <w:bottom w:val="none" w:sz="0" w:space="0" w:color="auto"/>
        <w:right w:val="none" w:sz="0" w:space="0" w:color="auto"/>
      </w:divBdr>
      <w:divsChild>
        <w:div w:id="83385376">
          <w:marLeft w:val="0"/>
          <w:marRight w:val="0"/>
          <w:marTop w:val="0"/>
          <w:marBottom w:val="0"/>
          <w:divBdr>
            <w:top w:val="none" w:sz="0" w:space="0" w:color="auto"/>
            <w:left w:val="none" w:sz="0" w:space="0" w:color="auto"/>
            <w:bottom w:val="none" w:sz="0" w:space="0" w:color="auto"/>
            <w:right w:val="none" w:sz="0" w:space="0" w:color="auto"/>
          </w:divBdr>
          <w:divsChild>
            <w:div w:id="102265133">
              <w:marLeft w:val="0"/>
              <w:marRight w:val="0"/>
              <w:marTop w:val="0"/>
              <w:marBottom w:val="0"/>
              <w:divBdr>
                <w:top w:val="none" w:sz="0" w:space="0" w:color="auto"/>
                <w:left w:val="none" w:sz="0" w:space="0" w:color="auto"/>
                <w:bottom w:val="none" w:sz="0" w:space="0" w:color="auto"/>
                <w:right w:val="none" w:sz="0" w:space="0" w:color="auto"/>
              </w:divBdr>
            </w:div>
          </w:divsChild>
        </w:div>
        <w:div w:id="1949578876">
          <w:marLeft w:val="0"/>
          <w:marRight w:val="0"/>
          <w:marTop w:val="0"/>
          <w:marBottom w:val="0"/>
          <w:divBdr>
            <w:top w:val="none" w:sz="0" w:space="0" w:color="auto"/>
            <w:left w:val="none" w:sz="0" w:space="0" w:color="auto"/>
            <w:bottom w:val="none" w:sz="0" w:space="0" w:color="auto"/>
            <w:right w:val="none" w:sz="0" w:space="0" w:color="auto"/>
          </w:divBdr>
          <w:divsChild>
            <w:div w:id="1403329014">
              <w:marLeft w:val="0"/>
              <w:marRight w:val="0"/>
              <w:marTop w:val="0"/>
              <w:marBottom w:val="0"/>
              <w:divBdr>
                <w:top w:val="none" w:sz="0" w:space="0" w:color="auto"/>
                <w:left w:val="none" w:sz="0" w:space="0" w:color="auto"/>
                <w:bottom w:val="none" w:sz="0" w:space="0" w:color="auto"/>
                <w:right w:val="none" w:sz="0" w:space="0" w:color="auto"/>
              </w:divBdr>
            </w:div>
          </w:divsChild>
        </w:div>
        <w:div w:id="776485362">
          <w:marLeft w:val="0"/>
          <w:marRight w:val="0"/>
          <w:marTop w:val="0"/>
          <w:marBottom w:val="0"/>
          <w:divBdr>
            <w:top w:val="none" w:sz="0" w:space="0" w:color="auto"/>
            <w:left w:val="none" w:sz="0" w:space="0" w:color="auto"/>
            <w:bottom w:val="none" w:sz="0" w:space="0" w:color="auto"/>
            <w:right w:val="none" w:sz="0" w:space="0" w:color="auto"/>
          </w:divBdr>
          <w:divsChild>
            <w:div w:id="1170952162">
              <w:marLeft w:val="0"/>
              <w:marRight w:val="0"/>
              <w:marTop w:val="0"/>
              <w:marBottom w:val="0"/>
              <w:divBdr>
                <w:top w:val="none" w:sz="0" w:space="0" w:color="auto"/>
                <w:left w:val="none" w:sz="0" w:space="0" w:color="auto"/>
                <w:bottom w:val="none" w:sz="0" w:space="0" w:color="auto"/>
                <w:right w:val="none" w:sz="0" w:space="0" w:color="auto"/>
              </w:divBdr>
            </w:div>
          </w:divsChild>
        </w:div>
        <w:div w:id="1387098064">
          <w:marLeft w:val="0"/>
          <w:marRight w:val="0"/>
          <w:marTop w:val="0"/>
          <w:marBottom w:val="0"/>
          <w:divBdr>
            <w:top w:val="none" w:sz="0" w:space="0" w:color="auto"/>
            <w:left w:val="none" w:sz="0" w:space="0" w:color="auto"/>
            <w:bottom w:val="none" w:sz="0" w:space="0" w:color="auto"/>
            <w:right w:val="none" w:sz="0" w:space="0" w:color="auto"/>
          </w:divBdr>
          <w:divsChild>
            <w:div w:id="214245690">
              <w:marLeft w:val="0"/>
              <w:marRight w:val="0"/>
              <w:marTop w:val="0"/>
              <w:marBottom w:val="0"/>
              <w:divBdr>
                <w:top w:val="none" w:sz="0" w:space="0" w:color="auto"/>
                <w:left w:val="none" w:sz="0" w:space="0" w:color="auto"/>
                <w:bottom w:val="none" w:sz="0" w:space="0" w:color="auto"/>
                <w:right w:val="none" w:sz="0" w:space="0" w:color="auto"/>
              </w:divBdr>
            </w:div>
          </w:divsChild>
        </w:div>
        <w:div w:id="530150330">
          <w:marLeft w:val="0"/>
          <w:marRight w:val="0"/>
          <w:marTop w:val="0"/>
          <w:marBottom w:val="0"/>
          <w:divBdr>
            <w:top w:val="none" w:sz="0" w:space="0" w:color="auto"/>
            <w:left w:val="none" w:sz="0" w:space="0" w:color="auto"/>
            <w:bottom w:val="none" w:sz="0" w:space="0" w:color="auto"/>
            <w:right w:val="none" w:sz="0" w:space="0" w:color="auto"/>
          </w:divBdr>
          <w:divsChild>
            <w:div w:id="579293998">
              <w:marLeft w:val="0"/>
              <w:marRight w:val="0"/>
              <w:marTop w:val="0"/>
              <w:marBottom w:val="0"/>
              <w:divBdr>
                <w:top w:val="none" w:sz="0" w:space="0" w:color="auto"/>
                <w:left w:val="none" w:sz="0" w:space="0" w:color="auto"/>
                <w:bottom w:val="none" w:sz="0" w:space="0" w:color="auto"/>
                <w:right w:val="none" w:sz="0" w:space="0" w:color="auto"/>
              </w:divBdr>
            </w:div>
          </w:divsChild>
        </w:div>
        <w:div w:id="1221215300">
          <w:marLeft w:val="0"/>
          <w:marRight w:val="0"/>
          <w:marTop w:val="0"/>
          <w:marBottom w:val="0"/>
          <w:divBdr>
            <w:top w:val="none" w:sz="0" w:space="0" w:color="auto"/>
            <w:left w:val="none" w:sz="0" w:space="0" w:color="auto"/>
            <w:bottom w:val="none" w:sz="0" w:space="0" w:color="auto"/>
            <w:right w:val="none" w:sz="0" w:space="0" w:color="auto"/>
          </w:divBdr>
          <w:divsChild>
            <w:div w:id="1042632484">
              <w:marLeft w:val="0"/>
              <w:marRight w:val="0"/>
              <w:marTop w:val="0"/>
              <w:marBottom w:val="0"/>
              <w:divBdr>
                <w:top w:val="none" w:sz="0" w:space="0" w:color="auto"/>
                <w:left w:val="none" w:sz="0" w:space="0" w:color="auto"/>
                <w:bottom w:val="none" w:sz="0" w:space="0" w:color="auto"/>
                <w:right w:val="none" w:sz="0" w:space="0" w:color="auto"/>
              </w:divBdr>
            </w:div>
          </w:divsChild>
        </w:div>
        <w:div w:id="1682316568">
          <w:marLeft w:val="0"/>
          <w:marRight w:val="0"/>
          <w:marTop w:val="0"/>
          <w:marBottom w:val="0"/>
          <w:divBdr>
            <w:top w:val="none" w:sz="0" w:space="0" w:color="auto"/>
            <w:left w:val="none" w:sz="0" w:space="0" w:color="auto"/>
            <w:bottom w:val="none" w:sz="0" w:space="0" w:color="auto"/>
            <w:right w:val="none" w:sz="0" w:space="0" w:color="auto"/>
          </w:divBdr>
          <w:divsChild>
            <w:div w:id="254486997">
              <w:marLeft w:val="0"/>
              <w:marRight w:val="0"/>
              <w:marTop w:val="0"/>
              <w:marBottom w:val="0"/>
              <w:divBdr>
                <w:top w:val="none" w:sz="0" w:space="0" w:color="auto"/>
                <w:left w:val="none" w:sz="0" w:space="0" w:color="auto"/>
                <w:bottom w:val="none" w:sz="0" w:space="0" w:color="auto"/>
                <w:right w:val="none" w:sz="0" w:space="0" w:color="auto"/>
              </w:divBdr>
            </w:div>
          </w:divsChild>
        </w:div>
        <w:div w:id="928580420">
          <w:marLeft w:val="0"/>
          <w:marRight w:val="0"/>
          <w:marTop w:val="0"/>
          <w:marBottom w:val="0"/>
          <w:divBdr>
            <w:top w:val="none" w:sz="0" w:space="0" w:color="auto"/>
            <w:left w:val="none" w:sz="0" w:space="0" w:color="auto"/>
            <w:bottom w:val="none" w:sz="0" w:space="0" w:color="auto"/>
            <w:right w:val="none" w:sz="0" w:space="0" w:color="auto"/>
          </w:divBdr>
          <w:divsChild>
            <w:div w:id="1067191718">
              <w:marLeft w:val="0"/>
              <w:marRight w:val="0"/>
              <w:marTop w:val="0"/>
              <w:marBottom w:val="0"/>
              <w:divBdr>
                <w:top w:val="none" w:sz="0" w:space="0" w:color="auto"/>
                <w:left w:val="none" w:sz="0" w:space="0" w:color="auto"/>
                <w:bottom w:val="none" w:sz="0" w:space="0" w:color="auto"/>
                <w:right w:val="none" w:sz="0" w:space="0" w:color="auto"/>
              </w:divBdr>
            </w:div>
          </w:divsChild>
        </w:div>
        <w:div w:id="1236088222">
          <w:marLeft w:val="0"/>
          <w:marRight w:val="0"/>
          <w:marTop w:val="0"/>
          <w:marBottom w:val="0"/>
          <w:divBdr>
            <w:top w:val="none" w:sz="0" w:space="0" w:color="auto"/>
            <w:left w:val="none" w:sz="0" w:space="0" w:color="auto"/>
            <w:bottom w:val="none" w:sz="0" w:space="0" w:color="auto"/>
            <w:right w:val="none" w:sz="0" w:space="0" w:color="auto"/>
          </w:divBdr>
          <w:divsChild>
            <w:div w:id="66615998">
              <w:marLeft w:val="0"/>
              <w:marRight w:val="0"/>
              <w:marTop w:val="0"/>
              <w:marBottom w:val="0"/>
              <w:divBdr>
                <w:top w:val="none" w:sz="0" w:space="0" w:color="auto"/>
                <w:left w:val="none" w:sz="0" w:space="0" w:color="auto"/>
                <w:bottom w:val="none" w:sz="0" w:space="0" w:color="auto"/>
                <w:right w:val="none" w:sz="0" w:space="0" w:color="auto"/>
              </w:divBdr>
            </w:div>
            <w:div w:id="1274291590">
              <w:marLeft w:val="0"/>
              <w:marRight w:val="0"/>
              <w:marTop w:val="0"/>
              <w:marBottom w:val="0"/>
              <w:divBdr>
                <w:top w:val="none" w:sz="0" w:space="0" w:color="auto"/>
                <w:left w:val="none" w:sz="0" w:space="0" w:color="auto"/>
                <w:bottom w:val="none" w:sz="0" w:space="0" w:color="auto"/>
                <w:right w:val="none" w:sz="0" w:space="0" w:color="auto"/>
              </w:divBdr>
            </w:div>
            <w:div w:id="438529067">
              <w:marLeft w:val="0"/>
              <w:marRight w:val="0"/>
              <w:marTop w:val="0"/>
              <w:marBottom w:val="0"/>
              <w:divBdr>
                <w:top w:val="none" w:sz="0" w:space="0" w:color="auto"/>
                <w:left w:val="none" w:sz="0" w:space="0" w:color="auto"/>
                <w:bottom w:val="none" w:sz="0" w:space="0" w:color="auto"/>
                <w:right w:val="none" w:sz="0" w:space="0" w:color="auto"/>
              </w:divBdr>
            </w:div>
          </w:divsChild>
        </w:div>
        <w:div w:id="710568243">
          <w:marLeft w:val="0"/>
          <w:marRight w:val="0"/>
          <w:marTop w:val="0"/>
          <w:marBottom w:val="0"/>
          <w:divBdr>
            <w:top w:val="none" w:sz="0" w:space="0" w:color="auto"/>
            <w:left w:val="none" w:sz="0" w:space="0" w:color="auto"/>
            <w:bottom w:val="none" w:sz="0" w:space="0" w:color="auto"/>
            <w:right w:val="none" w:sz="0" w:space="0" w:color="auto"/>
          </w:divBdr>
          <w:divsChild>
            <w:div w:id="126625679">
              <w:marLeft w:val="0"/>
              <w:marRight w:val="0"/>
              <w:marTop w:val="0"/>
              <w:marBottom w:val="0"/>
              <w:divBdr>
                <w:top w:val="none" w:sz="0" w:space="0" w:color="auto"/>
                <w:left w:val="none" w:sz="0" w:space="0" w:color="auto"/>
                <w:bottom w:val="none" w:sz="0" w:space="0" w:color="auto"/>
                <w:right w:val="none" w:sz="0" w:space="0" w:color="auto"/>
              </w:divBdr>
            </w:div>
          </w:divsChild>
        </w:div>
        <w:div w:id="678772474">
          <w:marLeft w:val="0"/>
          <w:marRight w:val="0"/>
          <w:marTop w:val="0"/>
          <w:marBottom w:val="0"/>
          <w:divBdr>
            <w:top w:val="none" w:sz="0" w:space="0" w:color="auto"/>
            <w:left w:val="none" w:sz="0" w:space="0" w:color="auto"/>
            <w:bottom w:val="none" w:sz="0" w:space="0" w:color="auto"/>
            <w:right w:val="none" w:sz="0" w:space="0" w:color="auto"/>
          </w:divBdr>
          <w:divsChild>
            <w:div w:id="23285540">
              <w:marLeft w:val="0"/>
              <w:marRight w:val="0"/>
              <w:marTop w:val="0"/>
              <w:marBottom w:val="0"/>
              <w:divBdr>
                <w:top w:val="none" w:sz="0" w:space="0" w:color="auto"/>
                <w:left w:val="none" w:sz="0" w:space="0" w:color="auto"/>
                <w:bottom w:val="none" w:sz="0" w:space="0" w:color="auto"/>
                <w:right w:val="none" w:sz="0" w:space="0" w:color="auto"/>
              </w:divBdr>
            </w:div>
          </w:divsChild>
        </w:div>
        <w:div w:id="1576470751">
          <w:marLeft w:val="0"/>
          <w:marRight w:val="0"/>
          <w:marTop w:val="0"/>
          <w:marBottom w:val="0"/>
          <w:divBdr>
            <w:top w:val="none" w:sz="0" w:space="0" w:color="auto"/>
            <w:left w:val="none" w:sz="0" w:space="0" w:color="auto"/>
            <w:bottom w:val="none" w:sz="0" w:space="0" w:color="auto"/>
            <w:right w:val="none" w:sz="0" w:space="0" w:color="auto"/>
          </w:divBdr>
          <w:divsChild>
            <w:div w:id="611591490">
              <w:marLeft w:val="0"/>
              <w:marRight w:val="0"/>
              <w:marTop w:val="0"/>
              <w:marBottom w:val="0"/>
              <w:divBdr>
                <w:top w:val="none" w:sz="0" w:space="0" w:color="auto"/>
                <w:left w:val="none" w:sz="0" w:space="0" w:color="auto"/>
                <w:bottom w:val="none" w:sz="0" w:space="0" w:color="auto"/>
                <w:right w:val="none" w:sz="0" w:space="0" w:color="auto"/>
              </w:divBdr>
            </w:div>
          </w:divsChild>
        </w:div>
        <w:div w:id="211772301">
          <w:marLeft w:val="0"/>
          <w:marRight w:val="0"/>
          <w:marTop w:val="0"/>
          <w:marBottom w:val="0"/>
          <w:divBdr>
            <w:top w:val="none" w:sz="0" w:space="0" w:color="auto"/>
            <w:left w:val="none" w:sz="0" w:space="0" w:color="auto"/>
            <w:bottom w:val="none" w:sz="0" w:space="0" w:color="auto"/>
            <w:right w:val="none" w:sz="0" w:space="0" w:color="auto"/>
          </w:divBdr>
          <w:divsChild>
            <w:div w:id="1284382419">
              <w:marLeft w:val="0"/>
              <w:marRight w:val="0"/>
              <w:marTop w:val="0"/>
              <w:marBottom w:val="0"/>
              <w:divBdr>
                <w:top w:val="none" w:sz="0" w:space="0" w:color="auto"/>
                <w:left w:val="none" w:sz="0" w:space="0" w:color="auto"/>
                <w:bottom w:val="none" w:sz="0" w:space="0" w:color="auto"/>
                <w:right w:val="none" w:sz="0" w:space="0" w:color="auto"/>
              </w:divBdr>
            </w:div>
          </w:divsChild>
        </w:div>
        <w:div w:id="1005017812">
          <w:marLeft w:val="0"/>
          <w:marRight w:val="0"/>
          <w:marTop w:val="0"/>
          <w:marBottom w:val="0"/>
          <w:divBdr>
            <w:top w:val="none" w:sz="0" w:space="0" w:color="auto"/>
            <w:left w:val="none" w:sz="0" w:space="0" w:color="auto"/>
            <w:bottom w:val="none" w:sz="0" w:space="0" w:color="auto"/>
            <w:right w:val="none" w:sz="0" w:space="0" w:color="auto"/>
          </w:divBdr>
          <w:divsChild>
            <w:div w:id="341902073">
              <w:marLeft w:val="0"/>
              <w:marRight w:val="0"/>
              <w:marTop w:val="0"/>
              <w:marBottom w:val="0"/>
              <w:divBdr>
                <w:top w:val="none" w:sz="0" w:space="0" w:color="auto"/>
                <w:left w:val="none" w:sz="0" w:space="0" w:color="auto"/>
                <w:bottom w:val="none" w:sz="0" w:space="0" w:color="auto"/>
                <w:right w:val="none" w:sz="0" w:space="0" w:color="auto"/>
              </w:divBdr>
            </w:div>
            <w:div w:id="48572342">
              <w:marLeft w:val="0"/>
              <w:marRight w:val="0"/>
              <w:marTop w:val="0"/>
              <w:marBottom w:val="0"/>
              <w:divBdr>
                <w:top w:val="none" w:sz="0" w:space="0" w:color="auto"/>
                <w:left w:val="none" w:sz="0" w:space="0" w:color="auto"/>
                <w:bottom w:val="none" w:sz="0" w:space="0" w:color="auto"/>
                <w:right w:val="none" w:sz="0" w:space="0" w:color="auto"/>
              </w:divBdr>
            </w:div>
            <w:div w:id="243494877">
              <w:marLeft w:val="0"/>
              <w:marRight w:val="0"/>
              <w:marTop w:val="0"/>
              <w:marBottom w:val="0"/>
              <w:divBdr>
                <w:top w:val="none" w:sz="0" w:space="0" w:color="auto"/>
                <w:left w:val="none" w:sz="0" w:space="0" w:color="auto"/>
                <w:bottom w:val="none" w:sz="0" w:space="0" w:color="auto"/>
                <w:right w:val="none" w:sz="0" w:space="0" w:color="auto"/>
              </w:divBdr>
            </w:div>
            <w:div w:id="1995528194">
              <w:marLeft w:val="0"/>
              <w:marRight w:val="0"/>
              <w:marTop w:val="0"/>
              <w:marBottom w:val="0"/>
              <w:divBdr>
                <w:top w:val="none" w:sz="0" w:space="0" w:color="auto"/>
                <w:left w:val="none" w:sz="0" w:space="0" w:color="auto"/>
                <w:bottom w:val="none" w:sz="0" w:space="0" w:color="auto"/>
                <w:right w:val="none" w:sz="0" w:space="0" w:color="auto"/>
              </w:divBdr>
            </w:div>
            <w:div w:id="1415860988">
              <w:marLeft w:val="0"/>
              <w:marRight w:val="0"/>
              <w:marTop w:val="0"/>
              <w:marBottom w:val="0"/>
              <w:divBdr>
                <w:top w:val="none" w:sz="0" w:space="0" w:color="auto"/>
                <w:left w:val="none" w:sz="0" w:space="0" w:color="auto"/>
                <w:bottom w:val="none" w:sz="0" w:space="0" w:color="auto"/>
                <w:right w:val="none" w:sz="0" w:space="0" w:color="auto"/>
              </w:divBdr>
            </w:div>
          </w:divsChild>
        </w:div>
        <w:div w:id="1972780495">
          <w:marLeft w:val="0"/>
          <w:marRight w:val="0"/>
          <w:marTop w:val="0"/>
          <w:marBottom w:val="0"/>
          <w:divBdr>
            <w:top w:val="none" w:sz="0" w:space="0" w:color="auto"/>
            <w:left w:val="none" w:sz="0" w:space="0" w:color="auto"/>
            <w:bottom w:val="none" w:sz="0" w:space="0" w:color="auto"/>
            <w:right w:val="none" w:sz="0" w:space="0" w:color="auto"/>
          </w:divBdr>
          <w:divsChild>
            <w:div w:id="757289439">
              <w:marLeft w:val="0"/>
              <w:marRight w:val="0"/>
              <w:marTop w:val="0"/>
              <w:marBottom w:val="0"/>
              <w:divBdr>
                <w:top w:val="none" w:sz="0" w:space="0" w:color="auto"/>
                <w:left w:val="none" w:sz="0" w:space="0" w:color="auto"/>
                <w:bottom w:val="none" w:sz="0" w:space="0" w:color="auto"/>
                <w:right w:val="none" w:sz="0" w:space="0" w:color="auto"/>
              </w:divBdr>
            </w:div>
          </w:divsChild>
        </w:div>
        <w:div w:id="1105736863">
          <w:marLeft w:val="0"/>
          <w:marRight w:val="0"/>
          <w:marTop w:val="0"/>
          <w:marBottom w:val="0"/>
          <w:divBdr>
            <w:top w:val="none" w:sz="0" w:space="0" w:color="auto"/>
            <w:left w:val="none" w:sz="0" w:space="0" w:color="auto"/>
            <w:bottom w:val="none" w:sz="0" w:space="0" w:color="auto"/>
            <w:right w:val="none" w:sz="0" w:space="0" w:color="auto"/>
          </w:divBdr>
          <w:divsChild>
            <w:div w:id="973604115">
              <w:marLeft w:val="0"/>
              <w:marRight w:val="0"/>
              <w:marTop w:val="0"/>
              <w:marBottom w:val="0"/>
              <w:divBdr>
                <w:top w:val="none" w:sz="0" w:space="0" w:color="auto"/>
                <w:left w:val="none" w:sz="0" w:space="0" w:color="auto"/>
                <w:bottom w:val="none" w:sz="0" w:space="0" w:color="auto"/>
                <w:right w:val="none" w:sz="0" w:space="0" w:color="auto"/>
              </w:divBdr>
            </w:div>
          </w:divsChild>
        </w:div>
        <w:div w:id="697705507">
          <w:marLeft w:val="0"/>
          <w:marRight w:val="0"/>
          <w:marTop w:val="0"/>
          <w:marBottom w:val="0"/>
          <w:divBdr>
            <w:top w:val="none" w:sz="0" w:space="0" w:color="auto"/>
            <w:left w:val="none" w:sz="0" w:space="0" w:color="auto"/>
            <w:bottom w:val="none" w:sz="0" w:space="0" w:color="auto"/>
            <w:right w:val="none" w:sz="0" w:space="0" w:color="auto"/>
          </w:divBdr>
          <w:divsChild>
            <w:div w:id="1136289700">
              <w:marLeft w:val="0"/>
              <w:marRight w:val="0"/>
              <w:marTop w:val="0"/>
              <w:marBottom w:val="0"/>
              <w:divBdr>
                <w:top w:val="none" w:sz="0" w:space="0" w:color="auto"/>
                <w:left w:val="none" w:sz="0" w:space="0" w:color="auto"/>
                <w:bottom w:val="none" w:sz="0" w:space="0" w:color="auto"/>
                <w:right w:val="none" w:sz="0" w:space="0" w:color="auto"/>
              </w:divBdr>
            </w:div>
          </w:divsChild>
        </w:div>
        <w:div w:id="1604222885">
          <w:marLeft w:val="0"/>
          <w:marRight w:val="0"/>
          <w:marTop w:val="0"/>
          <w:marBottom w:val="0"/>
          <w:divBdr>
            <w:top w:val="none" w:sz="0" w:space="0" w:color="auto"/>
            <w:left w:val="none" w:sz="0" w:space="0" w:color="auto"/>
            <w:bottom w:val="none" w:sz="0" w:space="0" w:color="auto"/>
            <w:right w:val="none" w:sz="0" w:space="0" w:color="auto"/>
          </w:divBdr>
          <w:divsChild>
            <w:div w:id="1713261509">
              <w:marLeft w:val="0"/>
              <w:marRight w:val="0"/>
              <w:marTop w:val="0"/>
              <w:marBottom w:val="0"/>
              <w:divBdr>
                <w:top w:val="none" w:sz="0" w:space="0" w:color="auto"/>
                <w:left w:val="none" w:sz="0" w:space="0" w:color="auto"/>
                <w:bottom w:val="none" w:sz="0" w:space="0" w:color="auto"/>
                <w:right w:val="none" w:sz="0" w:space="0" w:color="auto"/>
              </w:divBdr>
            </w:div>
          </w:divsChild>
        </w:div>
        <w:div w:id="1566260882">
          <w:marLeft w:val="0"/>
          <w:marRight w:val="0"/>
          <w:marTop w:val="0"/>
          <w:marBottom w:val="0"/>
          <w:divBdr>
            <w:top w:val="none" w:sz="0" w:space="0" w:color="auto"/>
            <w:left w:val="none" w:sz="0" w:space="0" w:color="auto"/>
            <w:bottom w:val="none" w:sz="0" w:space="0" w:color="auto"/>
            <w:right w:val="none" w:sz="0" w:space="0" w:color="auto"/>
          </w:divBdr>
          <w:divsChild>
            <w:div w:id="726804244">
              <w:marLeft w:val="0"/>
              <w:marRight w:val="0"/>
              <w:marTop w:val="0"/>
              <w:marBottom w:val="0"/>
              <w:divBdr>
                <w:top w:val="none" w:sz="0" w:space="0" w:color="auto"/>
                <w:left w:val="none" w:sz="0" w:space="0" w:color="auto"/>
                <w:bottom w:val="none" w:sz="0" w:space="0" w:color="auto"/>
                <w:right w:val="none" w:sz="0" w:space="0" w:color="auto"/>
              </w:divBdr>
            </w:div>
            <w:div w:id="1564946113">
              <w:marLeft w:val="0"/>
              <w:marRight w:val="0"/>
              <w:marTop w:val="0"/>
              <w:marBottom w:val="0"/>
              <w:divBdr>
                <w:top w:val="none" w:sz="0" w:space="0" w:color="auto"/>
                <w:left w:val="none" w:sz="0" w:space="0" w:color="auto"/>
                <w:bottom w:val="none" w:sz="0" w:space="0" w:color="auto"/>
                <w:right w:val="none" w:sz="0" w:space="0" w:color="auto"/>
              </w:divBdr>
            </w:div>
            <w:div w:id="1534997253">
              <w:marLeft w:val="0"/>
              <w:marRight w:val="0"/>
              <w:marTop w:val="0"/>
              <w:marBottom w:val="0"/>
              <w:divBdr>
                <w:top w:val="none" w:sz="0" w:space="0" w:color="auto"/>
                <w:left w:val="none" w:sz="0" w:space="0" w:color="auto"/>
                <w:bottom w:val="none" w:sz="0" w:space="0" w:color="auto"/>
                <w:right w:val="none" w:sz="0" w:space="0" w:color="auto"/>
              </w:divBdr>
            </w:div>
            <w:div w:id="983508940">
              <w:marLeft w:val="0"/>
              <w:marRight w:val="0"/>
              <w:marTop w:val="0"/>
              <w:marBottom w:val="0"/>
              <w:divBdr>
                <w:top w:val="none" w:sz="0" w:space="0" w:color="auto"/>
                <w:left w:val="none" w:sz="0" w:space="0" w:color="auto"/>
                <w:bottom w:val="none" w:sz="0" w:space="0" w:color="auto"/>
                <w:right w:val="none" w:sz="0" w:space="0" w:color="auto"/>
              </w:divBdr>
            </w:div>
          </w:divsChild>
        </w:div>
        <w:div w:id="118299936">
          <w:marLeft w:val="0"/>
          <w:marRight w:val="0"/>
          <w:marTop w:val="0"/>
          <w:marBottom w:val="0"/>
          <w:divBdr>
            <w:top w:val="none" w:sz="0" w:space="0" w:color="auto"/>
            <w:left w:val="none" w:sz="0" w:space="0" w:color="auto"/>
            <w:bottom w:val="none" w:sz="0" w:space="0" w:color="auto"/>
            <w:right w:val="none" w:sz="0" w:space="0" w:color="auto"/>
          </w:divBdr>
          <w:divsChild>
            <w:div w:id="1969360614">
              <w:marLeft w:val="0"/>
              <w:marRight w:val="0"/>
              <w:marTop w:val="0"/>
              <w:marBottom w:val="0"/>
              <w:divBdr>
                <w:top w:val="none" w:sz="0" w:space="0" w:color="auto"/>
                <w:left w:val="none" w:sz="0" w:space="0" w:color="auto"/>
                <w:bottom w:val="none" w:sz="0" w:space="0" w:color="auto"/>
                <w:right w:val="none" w:sz="0" w:space="0" w:color="auto"/>
              </w:divBdr>
            </w:div>
          </w:divsChild>
        </w:div>
        <w:div w:id="1171063350">
          <w:marLeft w:val="0"/>
          <w:marRight w:val="0"/>
          <w:marTop w:val="0"/>
          <w:marBottom w:val="0"/>
          <w:divBdr>
            <w:top w:val="none" w:sz="0" w:space="0" w:color="auto"/>
            <w:left w:val="none" w:sz="0" w:space="0" w:color="auto"/>
            <w:bottom w:val="none" w:sz="0" w:space="0" w:color="auto"/>
            <w:right w:val="none" w:sz="0" w:space="0" w:color="auto"/>
          </w:divBdr>
          <w:divsChild>
            <w:div w:id="2013101447">
              <w:marLeft w:val="0"/>
              <w:marRight w:val="0"/>
              <w:marTop w:val="0"/>
              <w:marBottom w:val="0"/>
              <w:divBdr>
                <w:top w:val="none" w:sz="0" w:space="0" w:color="auto"/>
                <w:left w:val="none" w:sz="0" w:space="0" w:color="auto"/>
                <w:bottom w:val="none" w:sz="0" w:space="0" w:color="auto"/>
                <w:right w:val="none" w:sz="0" w:space="0" w:color="auto"/>
              </w:divBdr>
            </w:div>
          </w:divsChild>
        </w:div>
        <w:div w:id="2143033138">
          <w:marLeft w:val="0"/>
          <w:marRight w:val="0"/>
          <w:marTop w:val="0"/>
          <w:marBottom w:val="0"/>
          <w:divBdr>
            <w:top w:val="none" w:sz="0" w:space="0" w:color="auto"/>
            <w:left w:val="none" w:sz="0" w:space="0" w:color="auto"/>
            <w:bottom w:val="none" w:sz="0" w:space="0" w:color="auto"/>
            <w:right w:val="none" w:sz="0" w:space="0" w:color="auto"/>
          </w:divBdr>
          <w:divsChild>
            <w:div w:id="1658069014">
              <w:marLeft w:val="0"/>
              <w:marRight w:val="0"/>
              <w:marTop w:val="0"/>
              <w:marBottom w:val="0"/>
              <w:divBdr>
                <w:top w:val="none" w:sz="0" w:space="0" w:color="auto"/>
                <w:left w:val="none" w:sz="0" w:space="0" w:color="auto"/>
                <w:bottom w:val="none" w:sz="0" w:space="0" w:color="auto"/>
                <w:right w:val="none" w:sz="0" w:space="0" w:color="auto"/>
              </w:divBdr>
            </w:div>
          </w:divsChild>
        </w:div>
        <w:div w:id="397753691">
          <w:marLeft w:val="0"/>
          <w:marRight w:val="0"/>
          <w:marTop w:val="0"/>
          <w:marBottom w:val="0"/>
          <w:divBdr>
            <w:top w:val="none" w:sz="0" w:space="0" w:color="auto"/>
            <w:left w:val="none" w:sz="0" w:space="0" w:color="auto"/>
            <w:bottom w:val="none" w:sz="0" w:space="0" w:color="auto"/>
            <w:right w:val="none" w:sz="0" w:space="0" w:color="auto"/>
          </w:divBdr>
          <w:divsChild>
            <w:div w:id="1584416206">
              <w:marLeft w:val="0"/>
              <w:marRight w:val="0"/>
              <w:marTop w:val="0"/>
              <w:marBottom w:val="0"/>
              <w:divBdr>
                <w:top w:val="none" w:sz="0" w:space="0" w:color="auto"/>
                <w:left w:val="none" w:sz="0" w:space="0" w:color="auto"/>
                <w:bottom w:val="none" w:sz="0" w:space="0" w:color="auto"/>
                <w:right w:val="none" w:sz="0" w:space="0" w:color="auto"/>
              </w:divBdr>
            </w:div>
          </w:divsChild>
        </w:div>
        <w:div w:id="1707366960">
          <w:marLeft w:val="0"/>
          <w:marRight w:val="0"/>
          <w:marTop w:val="0"/>
          <w:marBottom w:val="0"/>
          <w:divBdr>
            <w:top w:val="none" w:sz="0" w:space="0" w:color="auto"/>
            <w:left w:val="none" w:sz="0" w:space="0" w:color="auto"/>
            <w:bottom w:val="none" w:sz="0" w:space="0" w:color="auto"/>
            <w:right w:val="none" w:sz="0" w:space="0" w:color="auto"/>
          </w:divBdr>
          <w:divsChild>
            <w:div w:id="503127741">
              <w:marLeft w:val="0"/>
              <w:marRight w:val="0"/>
              <w:marTop w:val="0"/>
              <w:marBottom w:val="0"/>
              <w:divBdr>
                <w:top w:val="none" w:sz="0" w:space="0" w:color="auto"/>
                <w:left w:val="none" w:sz="0" w:space="0" w:color="auto"/>
                <w:bottom w:val="none" w:sz="0" w:space="0" w:color="auto"/>
                <w:right w:val="none" w:sz="0" w:space="0" w:color="auto"/>
              </w:divBdr>
            </w:div>
            <w:div w:id="838736218">
              <w:marLeft w:val="0"/>
              <w:marRight w:val="0"/>
              <w:marTop w:val="0"/>
              <w:marBottom w:val="0"/>
              <w:divBdr>
                <w:top w:val="none" w:sz="0" w:space="0" w:color="auto"/>
                <w:left w:val="none" w:sz="0" w:space="0" w:color="auto"/>
                <w:bottom w:val="none" w:sz="0" w:space="0" w:color="auto"/>
                <w:right w:val="none" w:sz="0" w:space="0" w:color="auto"/>
              </w:divBdr>
            </w:div>
            <w:div w:id="148130660">
              <w:marLeft w:val="0"/>
              <w:marRight w:val="0"/>
              <w:marTop w:val="0"/>
              <w:marBottom w:val="0"/>
              <w:divBdr>
                <w:top w:val="none" w:sz="0" w:space="0" w:color="auto"/>
                <w:left w:val="none" w:sz="0" w:space="0" w:color="auto"/>
                <w:bottom w:val="none" w:sz="0" w:space="0" w:color="auto"/>
                <w:right w:val="none" w:sz="0" w:space="0" w:color="auto"/>
              </w:divBdr>
            </w:div>
          </w:divsChild>
        </w:div>
        <w:div w:id="522862617">
          <w:marLeft w:val="0"/>
          <w:marRight w:val="0"/>
          <w:marTop w:val="0"/>
          <w:marBottom w:val="0"/>
          <w:divBdr>
            <w:top w:val="none" w:sz="0" w:space="0" w:color="auto"/>
            <w:left w:val="none" w:sz="0" w:space="0" w:color="auto"/>
            <w:bottom w:val="none" w:sz="0" w:space="0" w:color="auto"/>
            <w:right w:val="none" w:sz="0" w:space="0" w:color="auto"/>
          </w:divBdr>
          <w:divsChild>
            <w:div w:id="10496661">
              <w:marLeft w:val="0"/>
              <w:marRight w:val="0"/>
              <w:marTop w:val="0"/>
              <w:marBottom w:val="0"/>
              <w:divBdr>
                <w:top w:val="none" w:sz="0" w:space="0" w:color="auto"/>
                <w:left w:val="none" w:sz="0" w:space="0" w:color="auto"/>
                <w:bottom w:val="none" w:sz="0" w:space="0" w:color="auto"/>
                <w:right w:val="none" w:sz="0" w:space="0" w:color="auto"/>
              </w:divBdr>
            </w:div>
          </w:divsChild>
        </w:div>
        <w:div w:id="1940989013">
          <w:marLeft w:val="0"/>
          <w:marRight w:val="0"/>
          <w:marTop w:val="0"/>
          <w:marBottom w:val="0"/>
          <w:divBdr>
            <w:top w:val="none" w:sz="0" w:space="0" w:color="auto"/>
            <w:left w:val="none" w:sz="0" w:space="0" w:color="auto"/>
            <w:bottom w:val="none" w:sz="0" w:space="0" w:color="auto"/>
            <w:right w:val="none" w:sz="0" w:space="0" w:color="auto"/>
          </w:divBdr>
          <w:divsChild>
            <w:div w:id="227958323">
              <w:marLeft w:val="0"/>
              <w:marRight w:val="0"/>
              <w:marTop w:val="0"/>
              <w:marBottom w:val="0"/>
              <w:divBdr>
                <w:top w:val="none" w:sz="0" w:space="0" w:color="auto"/>
                <w:left w:val="none" w:sz="0" w:space="0" w:color="auto"/>
                <w:bottom w:val="none" w:sz="0" w:space="0" w:color="auto"/>
                <w:right w:val="none" w:sz="0" w:space="0" w:color="auto"/>
              </w:divBdr>
            </w:div>
          </w:divsChild>
        </w:div>
        <w:div w:id="1990284161">
          <w:marLeft w:val="0"/>
          <w:marRight w:val="0"/>
          <w:marTop w:val="0"/>
          <w:marBottom w:val="0"/>
          <w:divBdr>
            <w:top w:val="none" w:sz="0" w:space="0" w:color="auto"/>
            <w:left w:val="none" w:sz="0" w:space="0" w:color="auto"/>
            <w:bottom w:val="none" w:sz="0" w:space="0" w:color="auto"/>
            <w:right w:val="none" w:sz="0" w:space="0" w:color="auto"/>
          </w:divBdr>
          <w:divsChild>
            <w:div w:id="1420251385">
              <w:marLeft w:val="0"/>
              <w:marRight w:val="0"/>
              <w:marTop w:val="0"/>
              <w:marBottom w:val="0"/>
              <w:divBdr>
                <w:top w:val="none" w:sz="0" w:space="0" w:color="auto"/>
                <w:left w:val="none" w:sz="0" w:space="0" w:color="auto"/>
                <w:bottom w:val="none" w:sz="0" w:space="0" w:color="auto"/>
                <w:right w:val="none" w:sz="0" w:space="0" w:color="auto"/>
              </w:divBdr>
            </w:div>
          </w:divsChild>
        </w:div>
        <w:div w:id="648246003">
          <w:marLeft w:val="0"/>
          <w:marRight w:val="0"/>
          <w:marTop w:val="0"/>
          <w:marBottom w:val="0"/>
          <w:divBdr>
            <w:top w:val="none" w:sz="0" w:space="0" w:color="auto"/>
            <w:left w:val="none" w:sz="0" w:space="0" w:color="auto"/>
            <w:bottom w:val="none" w:sz="0" w:space="0" w:color="auto"/>
            <w:right w:val="none" w:sz="0" w:space="0" w:color="auto"/>
          </w:divBdr>
          <w:divsChild>
            <w:div w:id="721058762">
              <w:marLeft w:val="0"/>
              <w:marRight w:val="0"/>
              <w:marTop w:val="0"/>
              <w:marBottom w:val="0"/>
              <w:divBdr>
                <w:top w:val="none" w:sz="0" w:space="0" w:color="auto"/>
                <w:left w:val="none" w:sz="0" w:space="0" w:color="auto"/>
                <w:bottom w:val="none" w:sz="0" w:space="0" w:color="auto"/>
                <w:right w:val="none" w:sz="0" w:space="0" w:color="auto"/>
              </w:divBdr>
            </w:div>
          </w:divsChild>
        </w:div>
        <w:div w:id="633410118">
          <w:marLeft w:val="0"/>
          <w:marRight w:val="0"/>
          <w:marTop w:val="0"/>
          <w:marBottom w:val="0"/>
          <w:divBdr>
            <w:top w:val="none" w:sz="0" w:space="0" w:color="auto"/>
            <w:left w:val="none" w:sz="0" w:space="0" w:color="auto"/>
            <w:bottom w:val="none" w:sz="0" w:space="0" w:color="auto"/>
            <w:right w:val="none" w:sz="0" w:space="0" w:color="auto"/>
          </w:divBdr>
          <w:divsChild>
            <w:div w:id="1831217180">
              <w:marLeft w:val="0"/>
              <w:marRight w:val="0"/>
              <w:marTop w:val="0"/>
              <w:marBottom w:val="0"/>
              <w:divBdr>
                <w:top w:val="none" w:sz="0" w:space="0" w:color="auto"/>
                <w:left w:val="none" w:sz="0" w:space="0" w:color="auto"/>
                <w:bottom w:val="none" w:sz="0" w:space="0" w:color="auto"/>
                <w:right w:val="none" w:sz="0" w:space="0" w:color="auto"/>
              </w:divBdr>
            </w:div>
            <w:div w:id="2025739756">
              <w:marLeft w:val="0"/>
              <w:marRight w:val="0"/>
              <w:marTop w:val="0"/>
              <w:marBottom w:val="0"/>
              <w:divBdr>
                <w:top w:val="none" w:sz="0" w:space="0" w:color="auto"/>
                <w:left w:val="none" w:sz="0" w:space="0" w:color="auto"/>
                <w:bottom w:val="none" w:sz="0" w:space="0" w:color="auto"/>
                <w:right w:val="none" w:sz="0" w:space="0" w:color="auto"/>
              </w:divBdr>
            </w:div>
            <w:div w:id="603079257">
              <w:marLeft w:val="0"/>
              <w:marRight w:val="0"/>
              <w:marTop w:val="0"/>
              <w:marBottom w:val="0"/>
              <w:divBdr>
                <w:top w:val="none" w:sz="0" w:space="0" w:color="auto"/>
                <w:left w:val="none" w:sz="0" w:space="0" w:color="auto"/>
                <w:bottom w:val="none" w:sz="0" w:space="0" w:color="auto"/>
                <w:right w:val="none" w:sz="0" w:space="0" w:color="auto"/>
              </w:divBdr>
            </w:div>
            <w:div w:id="2007433787">
              <w:marLeft w:val="0"/>
              <w:marRight w:val="0"/>
              <w:marTop w:val="0"/>
              <w:marBottom w:val="0"/>
              <w:divBdr>
                <w:top w:val="none" w:sz="0" w:space="0" w:color="auto"/>
                <w:left w:val="none" w:sz="0" w:space="0" w:color="auto"/>
                <w:bottom w:val="none" w:sz="0" w:space="0" w:color="auto"/>
                <w:right w:val="none" w:sz="0" w:space="0" w:color="auto"/>
              </w:divBdr>
            </w:div>
            <w:div w:id="1125124935">
              <w:marLeft w:val="0"/>
              <w:marRight w:val="0"/>
              <w:marTop w:val="0"/>
              <w:marBottom w:val="0"/>
              <w:divBdr>
                <w:top w:val="none" w:sz="0" w:space="0" w:color="auto"/>
                <w:left w:val="none" w:sz="0" w:space="0" w:color="auto"/>
                <w:bottom w:val="none" w:sz="0" w:space="0" w:color="auto"/>
                <w:right w:val="none" w:sz="0" w:space="0" w:color="auto"/>
              </w:divBdr>
            </w:div>
            <w:div w:id="869807549">
              <w:marLeft w:val="0"/>
              <w:marRight w:val="0"/>
              <w:marTop w:val="0"/>
              <w:marBottom w:val="0"/>
              <w:divBdr>
                <w:top w:val="none" w:sz="0" w:space="0" w:color="auto"/>
                <w:left w:val="none" w:sz="0" w:space="0" w:color="auto"/>
                <w:bottom w:val="none" w:sz="0" w:space="0" w:color="auto"/>
                <w:right w:val="none" w:sz="0" w:space="0" w:color="auto"/>
              </w:divBdr>
            </w:div>
          </w:divsChild>
        </w:div>
        <w:div w:id="1541280829">
          <w:marLeft w:val="0"/>
          <w:marRight w:val="0"/>
          <w:marTop w:val="0"/>
          <w:marBottom w:val="0"/>
          <w:divBdr>
            <w:top w:val="none" w:sz="0" w:space="0" w:color="auto"/>
            <w:left w:val="none" w:sz="0" w:space="0" w:color="auto"/>
            <w:bottom w:val="none" w:sz="0" w:space="0" w:color="auto"/>
            <w:right w:val="none" w:sz="0" w:space="0" w:color="auto"/>
          </w:divBdr>
          <w:divsChild>
            <w:div w:id="511185987">
              <w:marLeft w:val="0"/>
              <w:marRight w:val="0"/>
              <w:marTop w:val="0"/>
              <w:marBottom w:val="0"/>
              <w:divBdr>
                <w:top w:val="none" w:sz="0" w:space="0" w:color="auto"/>
                <w:left w:val="none" w:sz="0" w:space="0" w:color="auto"/>
                <w:bottom w:val="none" w:sz="0" w:space="0" w:color="auto"/>
                <w:right w:val="none" w:sz="0" w:space="0" w:color="auto"/>
              </w:divBdr>
            </w:div>
          </w:divsChild>
        </w:div>
        <w:div w:id="1516385972">
          <w:marLeft w:val="0"/>
          <w:marRight w:val="0"/>
          <w:marTop w:val="0"/>
          <w:marBottom w:val="0"/>
          <w:divBdr>
            <w:top w:val="none" w:sz="0" w:space="0" w:color="auto"/>
            <w:left w:val="none" w:sz="0" w:space="0" w:color="auto"/>
            <w:bottom w:val="none" w:sz="0" w:space="0" w:color="auto"/>
            <w:right w:val="none" w:sz="0" w:space="0" w:color="auto"/>
          </w:divBdr>
          <w:divsChild>
            <w:div w:id="1924412605">
              <w:marLeft w:val="0"/>
              <w:marRight w:val="0"/>
              <w:marTop w:val="0"/>
              <w:marBottom w:val="0"/>
              <w:divBdr>
                <w:top w:val="none" w:sz="0" w:space="0" w:color="auto"/>
                <w:left w:val="none" w:sz="0" w:space="0" w:color="auto"/>
                <w:bottom w:val="none" w:sz="0" w:space="0" w:color="auto"/>
                <w:right w:val="none" w:sz="0" w:space="0" w:color="auto"/>
              </w:divBdr>
            </w:div>
          </w:divsChild>
        </w:div>
        <w:div w:id="1775860653">
          <w:marLeft w:val="0"/>
          <w:marRight w:val="0"/>
          <w:marTop w:val="0"/>
          <w:marBottom w:val="0"/>
          <w:divBdr>
            <w:top w:val="none" w:sz="0" w:space="0" w:color="auto"/>
            <w:left w:val="none" w:sz="0" w:space="0" w:color="auto"/>
            <w:bottom w:val="none" w:sz="0" w:space="0" w:color="auto"/>
            <w:right w:val="none" w:sz="0" w:space="0" w:color="auto"/>
          </w:divBdr>
          <w:divsChild>
            <w:div w:id="712078740">
              <w:marLeft w:val="0"/>
              <w:marRight w:val="0"/>
              <w:marTop w:val="0"/>
              <w:marBottom w:val="0"/>
              <w:divBdr>
                <w:top w:val="none" w:sz="0" w:space="0" w:color="auto"/>
                <w:left w:val="none" w:sz="0" w:space="0" w:color="auto"/>
                <w:bottom w:val="none" w:sz="0" w:space="0" w:color="auto"/>
                <w:right w:val="none" w:sz="0" w:space="0" w:color="auto"/>
              </w:divBdr>
            </w:div>
          </w:divsChild>
        </w:div>
        <w:div w:id="141505193">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1256744156">
          <w:marLeft w:val="0"/>
          <w:marRight w:val="0"/>
          <w:marTop w:val="0"/>
          <w:marBottom w:val="0"/>
          <w:divBdr>
            <w:top w:val="none" w:sz="0" w:space="0" w:color="auto"/>
            <w:left w:val="none" w:sz="0" w:space="0" w:color="auto"/>
            <w:bottom w:val="none" w:sz="0" w:space="0" w:color="auto"/>
            <w:right w:val="none" w:sz="0" w:space="0" w:color="auto"/>
          </w:divBdr>
          <w:divsChild>
            <w:div w:id="1342970491">
              <w:marLeft w:val="0"/>
              <w:marRight w:val="0"/>
              <w:marTop w:val="0"/>
              <w:marBottom w:val="0"/>
              <w:divBdr>
                <w:top w:val="none" w:sz="0" w:space="0" w:color="auto"/>
                <w:left w:val="none" w:sz="0" w:space="0" w:color="auto"/>
                <w:bottom w:val="none" w:sz="0" w:space="0" w:color="auto"/>
                <w:right w:val="none" w:sz="0" w:space="0" w:color="auto"/>
              </w:divBdr>
            </w:div>
            <w:div w:id="962347748">
              <w:marLeft w:val="0"/>
              <w:marRight w:val="0"/>
              <w:marTop w:val="0"/>
              <w:marBottom w:val="0"/>
              <w:divBdr>
                <w:top w:val="none" w:sz="0" w:space="0" w:color="auto"/>
                <w:left w:val="none" w:sz="0" w:space="0" w:color="auto"/>
                <w:bottom w:val="none" w:sz="0" w:space="0" w:color="auto"/>
                <w:right w:val="none" w:sz="0" w:space="0" w:color="auto"/>
              </w:divBdr>
            </w:div>
            <w:div w:id="1893302263">
              <w:marLeft w:val="0"/>
              <w:marRight w:val="0"/>
              <w:marTop w:val="0"/>
              <w:marBottom w:val="0"/>
              <w:divBdr>
                <w:top w:val="none" w:sz="0" w:space="0" w:color="auto"/>
                <w:left w:val="none" w:sz="0" w:space="0" w:color="auto"/>
                <w:bottom w:val="none" w:sz="0" w:space="0" w:color="auto"/>
                <w:right w:val="none" w:sz="0" w:space="0" w:color="auto"/>
              </w:divBdr>
            </w:div>
          </w:divsChild>
        </w:div>
        <w:div w:id="1269777771">
          <w:marLeft w:val="0"/>
          <w:marRight w:val="0"/>
          <w:marTop w:val="0"/>
          <w:marBottom w:val="0"/>
          <w:divBdr>
            <w:top w:val="none" w:sz="0" w:space="0" w:color="auto"/>
            <w:left w:val="none" w:sz="0" w:space="0" w:color="auto"/>
            <w:bottom w:val="none" w:sz="0" w:space="0" w:color="auto"/>
            <w:right w:val="none" w:sz="0" w:space="0" w:color="auto"/>
          </w:divBdr>
          <w:divsChild>
            <w:div w:id="21069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1338549">
      <w:bodyDiv w:val="1"/>
      <w:marLeft w:val="0"/>
      <w:marRight w:val="0"/>
      <w:marTop w:val="0"/>
      <w:marBottom w:val="0"/>
      <w:divBdr>
        <w:top w:val="none" w:sz="0" w:space="0" w:color="auto"/>
        <w:left w:val="none" w:sz="0" w:space="0" w:color="auto"/>
        <w:bottom w:val="none" w:sz="0" w:space="0" w:color="auto"/>
        <w:right w:val="none" w:sz="0" w:space="0" w:color="auto"/>
      </w:divBdr>
      <w:divsChild>
        <w:div w:id="2112553235">
          <w:marLeft w:val="0"/>
          <w:marRight w:val="0"/>
          <w:marTop w:val="0"/>
          <w:marBottom w:val="0"/>
          <w:divBdr>
            <w:top w:val="none" w:sz="0" w:space="0" w:color="auto"/>
            <w:left w:val="none" w:sz="0" w:space="0" w:color="auto"/>
            <w:bottom w:val="none" w:sz="0" w:space="0" w:color="auto"/>
            <w:right w:val="none" w:sz="0" w:space="0" w:color="auto"/>
          </w:divBdr>
          <w:divsChild>
            <w:div w:id="1899323739">
              <w:marLeft w:val="0"/>
              <w:marRight w:val="0"/>
              <w:marTop w:val="0"/>
              <w:marBottom w:val="0"/>
              <w:divBdr>
                <w:top w:val="none" w:sz="0" w:space="0" w:color="auto"/>
                <w:left w:val="none" w:sz="0" w:space="0" w:color="auto"/>
                <w:bottom w:val="none" w:sz="0" w:space="0" w:color="auto"/>
                <w:right w:val="none" w:sz="0" w:space="0" w:color="auto"/>
              </w:divBdr>
            </w:div>
          </w:divsChild>
        </w:div>
        <w:div w:id="1250432691">
          <w:marLeft w:val="0"/>
          <w:marRight w:val="0"/>
          <w:marTop w:val="0"/>
          <w:marBottom w:val="0"/>
          <w:divBdr>
            <w:top w:val="none" w:sz="0" w:space="0" w:color="auto"/>
            <w:left w:val="none" w:sz="0" w:space="0" w:color="auto"/>
            <w:bottom w:val="none" w:sz="0" w:space="0" w:color="auto"/>
            <w:right w:val="none" w:sz="0" w:space="0" w:color="auto"/>
          </w:divBdr>
          <w:divsChild>
            <w:div w:id="1028989799">
              <w:marLeft w:val="0"/>
              <w:marRight w:val="0"/>
              <w:marTop w:val="0"/>
              <w:marBottom w:val="0"/>
              <w:divBdr>
                <w:top w:val="none" w:sz="0" w:space="0" w:color="auto"/>
                <w:left w:val="none" w:sz="0" w:space="0" w:color="auto"/>
                <w:bottom w:val="none" w:sz="0" w:space="0" w:color="auto"/>
                <w:right w:val="none" w:sz="0" w:space="0" w:color="auto"/>
              </w:divBdr>
            </w:div>
          </w:divsChild>
        </w:div>
        <w:div w:id="912154861">
          <w:marLeft w:val="0"/>
          <w:marRight w:val="0"/>
          <w:marTop w:val="0"/>
          <w:marBottom w:val="0"/>
          <w:divBdr>
            <w:top w:val="none" w:sz="0" w:space="0" w:color="auto"/>
            <w:left w:val="none" w:sz="0" w:space="0" w:color="auto"/>
            <w:bottom w:val="none" w:sz="0" w:space="0" w:color="auto"/>
            <w:right w:val="none" w:sz="0" w:space="0" w:color="auto"/>
          </w:divBdr>
          <w:divsChild>
            <w:div w:id="1747799504">
              <w:marLeft w:val="0"/>
              <w:marRight w:val="0"/>
              <w:marTop w:val="0"/>
              <w:marBottom w:val="0"/>
              <w:divBdr>
                <w:top w:val="none" w:sz="0" w:space="0" w:color="auto"/>
                <w:left w:val="none" w:sz="0" w:space="0" w:color="auto"/>
                <w:bottom w:val="none" w:sz="0" w:space="0" w:color="auto"/>
                <w:right w:val="none" w:sz="0" w:space="0" w:color="auto"/>
              </w:divBdr>
            </w:div>
          </w:divsChild>
        </w:div>
        <w:div w:id="432290160">
          <w:marLeft w:val="0"/>
          <w:marRight w:val="0"/>
          <w:marTop w:val="0"/>
          <w:marBottom w:val="0"/>
          <w:divBdr>
            <w:top w:val="none" w:sz="0" w:space="0" w:color="auto"/>
            <w:left w:val="none" w:sz="0" w:space="0" w:color="auto"/>
            <w:bottom w:val="none" w:sz="0" w:space="0" w:color="auto"/>
            <w:right w:val="none" w:sz="0" w:space="0" w:color="auto"/>
          </w:divBdr>
          <w:divsChild>
            <w:div w:id="2050295135">
              <w:marLeft w:val="0"/>
              <w:marRight w:val="0"/>
              <w:marTop w:val="0"/>
              <w:marBottom w:val="0"/>
              <w:divBdr>
                <w:top w:val="none" w:sz="0" w:space="0" w:color="auto"/>
                <w:left w:val="none" w:sz="0" w:space="0" w:color="auto"/>
                <w:bottom w:val="none" w:sz="0" w:space="0" w:color="auto"/>
                <w:right w:val="none" w:sz="0" w:space="0" w:color="auto"/>
              </w:divBdr>
            </w:div>
          </w:divsChild>
        </w:div>
        <w:div w:id="1380785069">
          <w:marLeft w:val="0"/>
          <w:marRight w:val="0"/>
          <w:marTop w:val="0"/>
          <w:marBottom w:val="0"/>
          <w:divBdr>
            <w:top w:val="none" w:sz="0" w:space="0" w:color="auto"/>
            <w:left w:val="none" w:sz="0" w:space="0" w:color="auto"/>
            <w:bottom w:val="none" w:sz="0" w:space="0" w:color="auto"/>
            <w:right w:val="none" w:sz="0" w:space="0" w:color="auto"/>
          </w:divBdr>
          <w:divsChild>
            <w:div w:id="1047531424">
              <w:marLeft w:val="0"/>
              <w:marRight w:val="0"/>
              <w:marTop w:val="0"/>
              <w:marBottom w:val="0"/>
              <w:divBdr>
                <w:top w:val="none" w:sz="0" w:space="0" w:color="auto"/>
                <w:left w:val="none" w:sz="0" w:space="0" w:color="auto"/>
                <w:bottom w:val="none" w:sz="0" w:space="0" w:color="auto"/>
                <w:right w:val="none" w:sz="0" w:space="0" w:color="auto"/>
              </w:divBdr>
            </w:div>
            <w:div w:id="1547402007">
              <w:marLeft w:val="0"/>
              <w:marRight w:val="0"/>
              <w:marTop w:val="0"/>
              <w:marBottom w:val="0"/>
              <w:divBdr>
                <w:top w:val="none" w:sz="0" w:space="0" w:color="auto"/>
                <w:left w:val="none" w:sz="0" w:space="0" w:color="auto"/>
                <w:bottom w:val="none" w:sz="0" w:space="0" w:color="auto"/>
                <w:right w:val="none" w:sz="0" w:space="0" w:color="auto"/>
              </w:divBdr>
            </w:div>
          </w:divsChild>
        </w:div>
        <w:div w:id="2000380762">
          <w:marLeft w:val="0"/>
          <w:marRight w:val="0"/>
          <w:marTop w:val="0"/>
          <w:marBottom w:val="0"/>
          <w:divBdr>
            <w:top w:val="none" w:sz="0" w:space="0" w:color="auto"/>
            <w:left w:val="none" w:sz="0" w:space="0" w:color="auto"/>
            <w:bottom w:val="none" w:sz="0" w:space="0" w:color="auto"/>
            <w:right w:val="none" w:sz="0" w:space="0" w:color="auto"/>
          </w:divBdr>
          <w:divsChild>
            <w:div w:id="1998534972">
              <w:marLeft w:val="0"/>
              <w:marRight w:val="0"/>
              <w:marTop w:val="0"/>
              <w:marBottom w:val="0"/>
              <w:divBdr>
                <w:top w:val="none" w:sz="0" w:space="0" w:color="auto"/>
                <w:left w:val="none" w:sz="0" w:space="0" w:color="auto"/>
                <w:bottom w:val="none" w:sz="0" w:space="0" w:color="auto"/>
                <w:right w:val="none" w:sz="0" w:space="0" w:color="auto"/>
              </w:divBdr>
            </w:div>
            <w:div w:id="1673408109">
              <w:marLeft w:val="0"/>
              <w:marRight w:val="0"/>
              <w:marTop w:val="0"/>
              <w:marBottom w:val="0"/>
              <w:divBdr>
                <w:top w:val="none" w:sz="0" w:space="0" w:color="auto"/>
                <w:left w:val="none" w:sz="0" w:space="0" w:color="auto"/>
                <w:bottom w:val="none" w:sz="0" w:space="0" w:color="auto"/>
                <w:right w:val="none" w:sz="0" w:space="0" w:color="auto"/>
              </w:divBdr>
            </w:div>
            <w:div w:id="509418277">
              <w:marLeft w:val="0"/>
              <w:marRight w:val="0"/>
              <w:marTop w:val="0"/>
              <w:marBottom w:val="0"/>
              <w:divBdr>
                <w:top w:val="none" w:sz="0" w:space="0" w:color="auto"/>
                <w:left w:val="none" w:sz="0" w:space="0" w:color="auto"/>
                <w:bottom w:val="none" w:sz="0" w:space="0" w:color="auto"/>
                <w:right w:val="none" w:sz="0" w:space="0" w:color="auto"/>
              </w:divBdr>
            </w:div>
          </w:divsChild>
        </w:div>
        <w:div w:id="1571770696">
          <w:marLeft w:val="0"/>
          <w:marRight w:val="0"/>
          <w:marTop w:val="0"/>
          <w:marBottom w:val="0"/>
          <w:divBdr>
            <w:top w:val="none" w:sz="0" w:space="0" w:color="auto"/>
            <w:left w:val="none" w:sz="0" w:space="0" w:color="auto"/>
            <w:bottom w:val="none" w:sz="0" w:space="0" w:color="auto"/>
            <w:right w:val="none" w:sz="0" w:space="0" w:color="auto"/>
          </w:divBdr>
          <w:divsChild>
            <w:div w:id="486434195">
              <w:marLeft w:val="0"/>
              <w:marRight w:val="0"/>
              <w:marTop w:val="0"/>
              <w:marBottom w:val="0"/>
              <w:divBdr>
                <w:top w:val="none" w:sz="0" w:space="0" w:color="auto"/>
                <w:left w:val="none" w:sz="0" w:space="0" w:color="auto"/>
                <w:bottom w:val="none" w:sz="0" w:space="0" w:color="auto"/>
                <w:right w:val="none" w:sz="0" w:space="0" w:color="auto"/>
              </w:divBdr>
            </w:div>
          </w:divsChild>
        </w:div>
        <w:div w:id="1326858086">
          <w:marLeft w:val="0"/>
          <w:marRight w:val="0"/>
          <w:marTop w:val="0"/>
          <w:marBottom w:val="0"/>
          <w:divBdr>
            <w:top w:val="none" w:sz="0" w:space="0" w:color="auto"/>
            <w:left w:val="none" w:sz="0" w:space="0" w:color="auto"/>
            <w:bottom w:val="none" w:sz="0" w:space="0" w:color="auto"/>
            <w:right w:val="none" w:sz="0" w:space="0" w:color="auto"/>
          </w:divBdr>
          <w:divsChild>
            <w:div w:id="1621033923">
              <w:marLeft w:val="0"/>
              <w:marRight w:val="0"/>
              <w:marTop w:val="0"/>
              <w:marBottom w:val="0"/>
              <w:divBdr>
                <w:top w:val="none" w:sz="0" w:space="0" w:color="auto"/>
                <w:left w:val="none" w:sz="0" w:space="0" w:color="auto"/>
                <w:bottom w:val="none" w:sz="0" w:space="0" w:color="auto"/>
                <w:right w:val="none" w:sz="0" w:space="0" w:color="auto"/>
              </w:divBdr>
            </w:div>
            <w:div w:id="2132049290">
              <w:marLeft w:val="0"/>
              <w:marRight w:val="0"/>
              <w:marTop w:val="0"/>
              <w:marBottom w:val="0"/>
              <w:divBdr>
                <w:top w:val="none" w:sz="0" w:space="0" w:color="auto"/>
                <w:left w:val="none" w:sz="0" w:space="0" w:color="auto"/>
                <w:bottom w:val="none" w:sz="0" w:space="0" w:color="auto"/>
                <w:right w:val="none" w:sz="0" w:space="0" w:color="auto"/>
              </w:divBdr>
            </w:div>
          </w:divsChild>
        </w:div>
        <w:div w:id="415707339">
          <w:marLeft w:val="0"/>
          <w:marRight w:val="0"/>
          <w:marTop w:val="0"/>
          <w:marBottom w:val="0"/>
          <w:divBdr>
            <w:top w:val="none" w:sz="0" w:space="0" w:color="auto"/>
            <w:left w:val="none" w:sz="0" w:space="0" w:color="auto"/>
            <w:bottom w:val="none" w:sz="0" w:space="0" w:color="auto"/>
            <w:right w:val="none" w:sz="0" w:space="0" w:color="auto"/>
          </w:divBdr>
          <w:divsChild>
            <w:div w:id="553346579">
              <w:marLeft w:val="0"/>
              <w:marRight w:val="0"/>
              <w:marTop w:val="0"/>
              <w:marBottom w:val="0"/>
              <w:divBdr>
                <w:top w:val="none" w:sz="0" w:space="0" w:color="auto"/>
                <w:left w:val="none" w:sz="0" w:space="0" w:color="auto"/>
                <w:bottom w:val="none" w:sz="0" w:space="0" w:color="auto"/>
                <w:right w:val="none" w:sz="0" w:space="0" w:color="auto"/>
              </w:divBdr>
            </w:div>
            <w:div w:id="2111125061">
              <w:marLeft w:val="0"/>
              <w:marRight w:val="0"/>
              <w:marTop w:val="0"/>
              <w:marBottom w:val="0"/>
              <w:divBdr>
                <w:top w:val="none" w:sz="0" w:space="0" w:color="auto"/>
                <w:left w:val="none" w:sz="0" w:space="0" w:color="auto"/>
                <w:bottom w:val="none" w:sz="0" w:space="0" w:color="auto"/>
                <w:right w:val="none" w:sz="0" w:space="0" w:color="auto"/>
              </w:divBdr>
            </w:div>
          </w:divsChild>
        </w:div>
        <w:div w:id="1567566274">
          <w:marLeft w:val="0"/>
          <w:marRight w:val="0"/>
          <w:marTop w:val="0"/>
          <w:marBottom w:val="0"/>
          <w:divBdr>
            <w:top w:val="none" w:sz="0" w:space="0" w:color="auto"/>
            <w:left w:val="none" w:sz="0" w:space="0" w:color="auto"/>
            <w:bottom w:val="none" w:sz="0" w:space="0" w:color="auto"/>
            <w:right w:val="none" w:sz="0" w:space="0" w:color="auto"/>
          </w:divBdr>
          <w:divsChild>
            <w:div w:id="2035575037">
              <w:marLeft w:val="0"/>
              <w:marRight w:val="0"/>
              <w:marTop w:val="0"/>
              <w:marBottom w:val="0"/>
              <w:divBdr>
                <w:top w:val="none" w:sz="0" w:space="0" w:color="auto"/>
                <w:left w:val="none" w:sz="0" w:space="0" w:color="auto"/>
                <w:bottom w:val="none" w:sz="0" w:space="0" w:color="auto"/>
                <w:right w:val="none" w:sz="0" w:space="0" w:color="auto"/>
              </w:divBdr>
            </w:div>
          </w:divsChild>
        </w:div>
        <w:div w:id="1924292963">
          <w:marLeft w:val="0"/>
          <w:marRight w:val="0"/>
          <w:marTop w:val="0"/>
          <w:marBottom w:val="0"/>
          <w:divBdr>
            <w:top w:val="none" w:sz="0" w:space="0" w:color="auto"/>
            <w:left w:val="none" w:sz="0" w:space="0" w:color="auto"/>
            <w:bottom w:val="none" w:sz="0" w:space="0" w:color="auto"/>
            <w:right w:val="none" w:sz="0" w:space="0" w:color="auto"/>
          </w:divBdr>
          <w:divsChild>
            <w:div w:id="540215961">
              <w:marLeft w:val="0"/>
              <w:marRight w:val="0"/>
              <w:marTop w:val="0"/>
              <w:marBottom w:val="0"/>
              <w:divBdr>
                <w:top w:val="none" w:sz="0" w:space="0" w:color="auto"/>
                <w:left w:val="none" w:sz="0" w:space="0" w:color="auto"/>
                <w:bottom w:val="none" w:sz="0" w:space="0" w:color="auto"/>
                <w:right w:val="none" w:sz="0" w:space="0" w:color="auto"/>
              </w:divBdr>
            </w:div>
            <w:div w:id="1260066277">
              <w:marLeft w:val="0"/>
              <w:marRight w:val="0"/>
              <w:marTop w:val="0"/>
              <w:marBottom w:val="0"/>
              <w:divBdr>
                <w:top w:val="none" w:sz="0" w:space="0" w:color="auto"/>
                <w:left w:val="none" w:sz="0" w:space="0" w:color="auto"/>
                <w:bottom w:val="none" w:sz="0" w:space="0" w:color="auto"/>
                <w:right w:val="none" w:sz="0" w:space="0" w:color="auto"/>
              </w:divBdr>
            </w:div>
          </w:divsChild>
        </w:div>
        <w:div w:id="1486623505">
          <w:marLeft w:val="0"/>
          <w:marRight w:val="0"/>
          <w:marTop w:val="0"/>
          <w:marBottom w:val="0"/>
          <w:divBdr>
            <w:top w:val="none" w:sz="0" w:space="0" w:color="auto"/>
            <w:left w:val="none" w:sz="0" w:space="0" w:color="auto"/>
            <w:bottom w:val="none" w:sz="0" w:space="0" w:color="auto"/>
            <w:right w:val="none" w:sz="0" w:space="0" w:color="auto"/>
          </w:divBdr>
          <w:divsChild>
            <w:div w:id="1352099379">
              <w:marLeft w:val="0"/>
              <w:marRight w:val="0"/>
              <w:marTop w:val="0"/>
              <w:marBottom w:val="0"/>
              <w:divBdr>
                <w:top w:val="none" w:sz="0" w:space="0" w:color="auto"/>
                <w:left w:val="none" w:sz="0" w:space="0" w:color="auto"/>
                <w:bottom w:val="none" w:sz="0" w:space="0" w:color="auto"/>
                <w:right w:val="none" w:sz="0" w:space="0" w:color="auto"/>
              </w:divBdr>
            </w:div>
          </w:divsChild>
        </w:div>
        <w:div w:id="703137549">
          <w:marLeft w:val="0"/>
          <w:marRight w:val="0"/>
          <w:marTop w:val="0"/>
          <w:marBottom w:val="0"/>
          <w:divBdr>
            <w:top w:val="none" w:sz="0" w:space="0" w:color="auto"/>
            <w:left w:val="none" w:sz="0" w:space="0" w:color="auto"/>
            <w:bottom w:val="none" w:sz="0" w:space="0" w:color="auto"/>
            <w:right w:val="none" w:sz="0" w:space="0" w:color="auto"/>
          </w:divBdr>
          <w:divsChild>
            <w:div w:id="2059159671">
              <w:marLeft w:val="0"/>
              <w:marRight w:val="0"/>
              <w:marTop w:val="0"/>
              <w:marBottom w:val="0"/>
              <w:divBdr>
                <w:top w:val="none" w:sz="0" w:space="0" w:color="auto"/>
                <w:left w:val="none" w:sz="0" w:space="0" w:color="auto"/>
                <w:bottom w:val="none" w:sz="0" w:space="0" w:color="auto"/>
                <w:right w:val="none" w:sz="0" w:space="0" w:color="auto"/>
              </w:divBdr>
            </w:div>
          </w:divsChild>
        </w:div>
        <w:div w:id="1531186413">
          <w:marLeft w:val="0"/>
          <w:marRight w:val="0"/>
          <w:marTop w:val="0"/>
          <w:marBottom w:val="0"/>
          <w:divBdr>
            <w:top w:val="none" w:sz="0" w:space="0" w:color="auto"/>
            <w:left w:val="none" w:sz="0" w:space="0" w:color="auto"/>
            <w:bottom w:val="none" w:sz="0" w:space="0" w:color="auto"/>
            <w:right w:val="none" w:sz="0" w:space="0" w:color="auto"/>
          </w:divBdr>
          <w:divsChild>
            <w:div w:id="513230111">
              <w:marLeft w:val="0"/>
              <w:marRight w:val="0"/>
              <w:marTop w:val="0"/>
              <w:marBottom w:val="0"/>
              <w:divBdr>
                <w:top w:val="none" w:sz="0" w:space="0" w:color="auto"/>
                <w:left w:val="none" w:sz="0" w:space="0" w:color="auto"/>
                <w:bottom w:val="none" w:sz="0" w:space="0" w:color="auto"/>
                <w:right w:val="none" w:sz="0" w:space="0" w:color="auto"/>
              </w:divBdr>
            </w:div>
            <w:div w:id="1395741954">
              <w:marLeft w:val="0"/>
              <w:marRight w:val="0"/>
              <w:marTop w:val="0"/>
              <w:marBottom w:val="0"/>
              <w:divBdr>
                <w:top w:val="none" w:sz="0" w:space="0" w:color="auto"/>
                <w:left w:val="none" w:sz="0" w:space="0" w:color="auto"/>
                <w:bottom w:val="none" w:sz="0" w:space="0" w:color="auto"/>
                <w:right w:val="none" w:sz="0" w:space="0" w:color="auto"/>
              </w:divBdr>
            </w:div>
          </w:divsChild>
        </w:div>
        <w:div w:id="1150636442">
          <w:marLeft w:val="0"/>
          <w:marRight w:val="0"/>
          <w:marTop w:val="0"/>
          <w:marBottom w:val="0"/>
          <w:divBdr>
            <w:top w:val="none" w:sz="0" w:space="0" w:color="auto"/>
            <w:left w:val="none" w:sz="0" w:space="0" w:color="auto"/>
            <w:bottom w:val="none" w:sz="0" w:space="0" w:color="auto"/>
            <w:right w:val="none" w:sz="0" w:space="0" w:color="auto"/>
          </w:divBdr>
          <w:divsChild>
            <w:div w:id="1853062458">
              <w:marLeft w:val="0"/>
              <w:marRight w:val="0"/>
              <w:marTop w:val="0"/>
              <w:marBottom w:val="0"/>
              <w:divBdr>
                <w:top w:val="none" w:sz="0" w:space="0" w:color="auto"/>
                <w:left w:val="none" w:sz="0" w:space="0" w:color="auto"/>
                <w:bottom w:val="none" w:sz="0" w:space="0" w:color="auto"/>
                <w:right w:val="none" w:sz="0" w:space="0" w:color="auto"/>
              </w:divBdr>
            </w:div>
          </w:divsChild>
        </w:div>
        <w:div w:id="109276541">
          <w:marLeft w:val="0"/>
          <w:marRight w:val="0"/>
          <w:marTop w:val="0"/>
          <w:marBottom w:val="0"/>
          <w:divBdr>
            <w:top w:val="none" w:sz="0" w:space="0" w:color="auto"/>
            <w:left w:val="none" w:sz="0" w:space="0" w:color="auto"/>
            <w:bottom w:val="none" w:sz="0" w:space="0" w:color="auto"/>
            <w:right w:val="none" w:sz="0" w:space="0" w:color="auto"/>
          </w:divBdr>
          <w:divsChild>
            <w:div w:id="814030396">
              <w:marLeft w:val="0"/>
              <w:marRight w:val="0"/>
              <w:marTop w:val="0"/>
              <w:marBottom w:val="0"/>
              <w:divBdr>
                <w:top w:val="none" w:sz="0" w:space="0" w:color="auto"/>
                <w:left w:val="none" w:sz="0" w:space="0" w:color="auto"/>
                <w:bottom w:val="none" w:sz="0" w:space="0" w:color="auto"/>
                <w:right w:val="none" w:sz="0" w:space="0" w:color="auto"/>
              </w:divBdr>
            </w:div>
          </w:divsChild>
        </w:div>
        <w:div w:id="1789624205">
          <w:marLeft w:val="0"/>
          <w:marRight w:val="0"/>
          <w:marTop w:val="0"/>
          <w:marBottom w:val="0"/>
          <w:divBdr>
            <w:top w:val="none" w:sz="0" w:space="0" w:color="auto"/>
            <w:left w:val="none" w:sz="0" w:space="0" w:color="auto"/>
            <w:bottom w:val="none" w:sz="0" w:space="0" w:color="auto"/>
            <w:right w:val="none" w:sz="0" w:space="0" w:color="auto"/>
          </w:divBdr>
          <w:divsChild>
            <w:div w:id="1765226687">
              <w:marLeft w:val="0"/>
              <w:marRight w:val="0"/>
              <w:marTop w:val="0"/>
              <w:marBottom w:val="0"/>
              <w:divBdr>
                <w:top w:val="none" w:sz="0" w:space="0" w:color="auto"/>
                <w:left w:val="none" w:sz="0" w:space="0" w:color="auto"/>
                <w:bottom w:val="none" w:sz="0" w:space="0" w:color="auto"/>
                <w:right w:val="none" w:sz="0" w:space="0" w:color="auto"/>
              </w:divBdr>
            </w:div>
            <w:div w:id="299189142">
              <w:marLeft w:val="0"/>
              <w:marRight w:val="0"/>
              <w:marTop w:val="0"/>
              <w:marBottom w:val="0"/>
              <w:divBdr>
                <w:top w:val="none" w:sz="0" w:space="0" w:color="auto"/>
                <w:left w:val="none" w:sz="0" w:space="0" w:color="auto"/>
                <w:bottom w:val="none" w:sz="0" w:space="0" w:color="auto"/>
                <w:right w:val="none" w:sz="0" w:space="0" w:color="auto"/>
              </w:divBdr>
            </w:div>
          </w:divsChild>
        </w:div>
        <w:div w:id="494225448">
          <w:marLeft w:val="0"/>
          <w:marRight w:val="0"/>
          <w:marTop w:val="0"/>
          <w:marBottom w:val="0"/>
          <w:divBdr>
            <w:top w:val="none" w:sz="0" w:space="0" w:color="auto"/>
            <w:left w:val="none" w:sz="0" w:space="0" w:color="auto"/>
            <w:bottom w:val="none" w:sz="0" w:space="0" w:color="auto"/>
            <w:right w:val="none" w:sz="0" w:space="0" w:color="auto"/>
          </w:divBdr>
          <w:divsChild>
            <w:div w:id="141890225">
              <w:marLeft w:val="0"/>
              <w:marRight w:val="0"/>
              <w:marTop w:val="0"/>
              <w:marBottom w:val="0"/>
              <w:divBdr>
                <w:top w:val="none" w:sz="0" w:space="0" w:color="auto"/>
                <w:left w:val="none" w:sz="0" w:space="0" w:color="auto"/>
                <w:bottom w:val="none" w:sz="0" w:space="0" w:color="auto"/>
                <w:right w:val="none" w:sz="0" w:space="0" w:color="auto"/>
              </w:divBdr>
            </w:div>
          </w:divsChild>
        </w:div>
        <w:div w:id="1726637795">
          <w:marLeft w:val="0"/>
          <w:marRight w:val="0"/>
          <w:marTop w:val="0"/>
          <w:marBottom w:val="0"/>
          <w:divBdr>
            <w:top w:val="none" w:sz="0" w:space="0" w:color="auto"/>
            <w:left w:val="none" w:sz="0" w:space="0" w:color="auto"/>
            <w:bottom w:val="none" w:sz="0" w:space="0" w:color="auto"/>
            <w:right w:val="none" w:sz="0" w:space="0" w:color="auto"/>
          </w:divBdr>
          <w:divsChild>
            <w:div w:id="930623671">
              <w:marLeft w:val="0"/>
              <w:marRight w:val="0"/>
              <w:marTop w:val="0"/>
              <w:marBottom w:val="0"/>
              <w:divBdr>
                <w:top w:val="none" w:sz="0" w:space="0" w:color="auto"/>
                <w:left w:val="none" w:sz="0" w:space="0" w:color="auto"/>
                <w:bottom w:val="none" w:sz="0" w:space="0" w:color="auto"/>
                <w:right w:val="none" w:sz="0" w:space="0" w:color="auto"/>
              </w:divBdr>
            </w:div>
          </w:divsChild>
        </w:div>
        <w:div w:id="853031869">
          <w:marLeft w:val="0"/>
          <w:marRight w:val="0"/>
          <w:marTop w:val="0"/>
          <w:marBottom w:val="0"/>
          <w:divBdr>
            <w:top w:val="none" w:sz="0" w:space="0" w:color="auto"/>
            <w:left w:val="none" w:sz="0" w:space="0" w:color="auto"/>
            <w:bottom w:val="none" w:sz="0" w:space="0" w:color="auto"/>
            <w:right w:val="none" w:sz="0" w:space="0" w:color="auto"/>
          </w:divBdr>
          <w:divsChild>
            <w:div w:id="905140785">
              <w:marLeft w:val="0"/>
              <w:marRight w:val="0"/>
              <w:marTop w:val="0"/>
              <w:marBottom w:val="0"/>
              <w:divBdr>
                <w:top w:val="none" w:sz="0" w:space="0" w:color="auto"/>
                <w:left w:val="none" w:sz="0" w:space="0" w:color="auto"/>
                <w:bottom w:val="none" w:sz="0" w:space="0" w:color="auto"/>
                <w:right w:val="none" w:sz="0" w:space="0" w:color="auto"/>
              </w:divBdr>
            </w:div>
            <w:div w:id="1009677331">
              <w:marLeft w:val="0"/>
              <w:marRight w:val="0"/>
              <w:marTop w:val="0"/>
              <w:marBottom w:val="0"/>
              <w:divBdr>
                <w:top w:val="none" w:sz="0" w:space="0" w:color="auto"/>
                <w:left w:val="none" w:sz="0" w:space="0" w:color="auto"/>
                <w:bottom w:val="none" w:sz="0" w:space="0" w:color="auto"/>
                <w:right w:val="none" w:sz="0" w:space="0" w:color="auto"/>
              </w:divBdr>
            </w:div>
          </w:divsChild>
        </w:div>
        <w:div w:id="1579511777">
          <w:marLeft w:val="0"/>
          <w:marRight w:val="0"/>
          <w:marTop w:val="0"/>
          <w:marBottom w:val="0"/>
          <w:divBdr>
            <w:top w:val="none" w:sz="0" w:space="0" w:color="auto"/>
            <w:left w:val="none" w:sz="0" w:space="0" w:color="auto"/>
            <w:bottom w:val="none" w:sz="0" w:space="0" w:color="auto"/>
            <w:right w:val="none" w:sz="0" w:space="0" w:color="auto"/>
          </w:divBdr>
          <w:divsChild>
            <w:div w:id="1978678105">
              <w:marLeft w:val="0"/>
              <w:marRight w:val="0"/>
              <w:marTop w:val="0"/>
              <w:marBottom w:val="0"/>
              <w:divBdr>
                <w:top w:val="none" w:sz="0" w:space="0" w:color="auto"/>
                <w:left w:val="none" w:sz="0" w:space="0" w:color="auto"/>
                <w:bottom w:val="none" w:sz="0" w:space="0" w:color="auto"/>
                <w:right w:val="none" w:sz="0" w:space="0" w:color="auto"/>
              </w:divBdr>
            </w:div>
            <w:div w:id="516190055">
              <w:marLeft w:val="0"/>
              <w:marRight w:val="0"/>
              <w:marTop w:val="0"/>
              <w:marBottom w:val="0"/>
              <w:divBdr>
                <w:top w:val="none" w:sz="0" w:space="0" w:color="auto"/>
                <w:left w:val="none" w:sz="0" w:space="0" w:color="auto"/>
                <w:bottom w:val="none" w:sz="0" w:space="0" w:color="auto"/>
                <w:right w:val="none" w:sz="0" w:space="0" w:color="auto"/>
              </w:divBdr>
            </w:div>
          </w:divsChild>
        </w:div>
        <w:div w:id="583800851">
          <w:marLeft w:val="0"/>
          <w:marRight w:val="0"/>
          <w:marTop w:val="0"/>
          <w:marBottom w:val="0"/>
          <w:divBdr>
            <w:top w:val="none" w:sz="0" w:space="0" w:color="auto"/>
            <w:left w:val="none" w:sz="0" w:space="0" w:color="auto"/>
            <w:bottom w:val="none" w:sz="0" w:space="0" w:color="auto"/>
            <w:right w:val="none" w:sz="0" w:space="0" w:color="auto"/>
          </w:divBdr>
          <w:divsChild>
            <w:div w:id="1147894810">
              <w:marLeft w:val="0"/>
              <w:marRight w:val="0"/>
              <w:marTop w:val="0"/>
              <w:marBottom w:val="0"/>
              <w:divBdr>
                <w:top w:val="none" w:sz="0" w:space="0" w:color="auto"/>
                <w:left w:val="none" w:sz="0" w:space="0" w:color="auto"/>
                <w:bottom w:val="none" w:sz="0" w:space="0" w:color="auto"/>
                <w:right w:val="none" w:sz="0" w:space="0" w:color="auto"/>
              </w:divBdr>
            </w:div>
          </w:divsChild>
        </w:div>
        <w:div w:id="328992035">
          <w:marLeft w:val="0"/>
          <w:marRight w:val="0"/>
          <w:marTop w:val="0"/>
          <w:marBottom w:val="0"/>
          <w:divBdr>
            <w:top w:val="none" w:sz="0" w:space="0" w:color="auto"/>
            <w:left w:val="none" w:sz="0" w:space="0" w:color="auto"/>
            <w:bottom w:val="none" w:sz="0" w:space="0" w:color="auto"/>
            <w:right w:val="none" w:sz="0" w:space="0" w:color="auto"/>
          </w:divBdr>
          <w:divsChild>
            <w:div w:id="2060784214">
              <w:marLeft w:val="0"/>
              <w:marRight w:val="0"/>
              <w:marTop w:val="0"/>
              <w:marBottom w:val="0"/>
              <w:divBdr>
                <w:top w:val="none" w:sz="0" w:space="0" w:color="auto"/>
                <w:left w:val="none" w:sz="0" w:space="0" w:color="auto"/>
                <w:bottom w:val="none" w:sz="0" w:space="0" w:color="auto"/>
                <w:right w:val="none" w:sz="0" w:space="0" w:color="auto"/>
              </w:divBdr>
            </w:div>
            <w:div w:id="2098742117">
              <w:marLeft w:val="0"/>
              <w:marRight w:val="0"/>
              <w:marTop w:val="0"/>
              <w:marBottom w:val="0"/>
              <w:divBdr>
                <w:top w:val="none" w:sz="0" w:space="0" w:color="auto"/>
                <w:left w:val="none" w:sz="0" w:space="0" w:color="auto"/>
                <w:bottom w:val="none" w:sz="0" w:space="0" w:color="auto"/>
                <w:right w:val="none" w:sz="0" w:space="0" w:color="auto"/>
              </w:divBdr>
            </w:div>
          </w:divsChild>
        </w:div>
        <w:div w:id="1122847160">
          <w:marLeft w:val="0"/>
          <w:marRight w:val="0"/>
          <w:marTop w:val="0"/>
          <w:marBottom w:val="0"/>
          <w:divBdr>
            <w:top w:val="none" w:sz="0" w:space="0" w:color="auto"/>
            <w:left w:val="none" w:sz="0" w:space="0" w:color="auto"/>
            <w:bottom w:val="none" w:sz="0" w:space="0" w:color="auto"/>
            <w:right w:val="none" w:sz="0" w:space="0" w:color="auto"/>
          </w:divBdr>
          <w:divsChild>
            <w:div w:id="1699504950">
              <w:marLeft w:val="0"/>
              <w:marRight w:val="0"/>
              <w:marTop w:val="0"/>
              <w:marBottom w:val="0"/>
              <w:divBdr>
                <w:top w:val="none" w:sz="0" w:space="0" w:color="auto"/>
                <w:left w:val="none" w:sz="0" w:space="0" w:color="auto"/>
                <w:bottom w:val="none" w:sz="0" w:space="0" w:color="auto"/>
                <w:right w:val="none" w:sz="0" w:space="0" w:color="auto"/>
              </w:divBdr>
            </w:div>
          </w:divsChild>
        </w:div>
        <w:div w:id="2084789653">
          <w:marLeft w:val="0"/>
          <w:marRight w:val="0"/>
          <w:marTop w:val="0"/>
          <w:marBottom w:val="0"/>
          <w:divBdr>
            <w:top w:val="none" w:sz="0" w:space="0" w:color="auto"/>
            <w:left w:val="none" w:sz="0" w:space="0" w:color="auto"/>
            <w:bottom w:val="none" w:sz="0" w:space="0" w:color="auto"/>
            <w:right w:val="none" w:sz="0" w:space="0" w:color="auto"/>
          </w:divBdr>
          <w:divsChild>
            <w:div w:id="1186482621">
              <w:marLeft w:val="0"/>
              <w:marRight w:val="0"/>
              <w:marTop w:val="0"/>
              <w:marBottom w:val="0"/>
              <w:divBdr>
                <w:top w:val="none" w:sz="0" w:space="0" w:color="auto"/>
                <w:left w:val="none" w:sz="0" w:space="0" w:color="auto"/>
                <w:bottom w:val="none" w:sz="0" w:space="0" w:color="auto"/>
                <w:right w:val="none" w:sz="0" w:space="0" w:color="auto"/>
              </w:divBdr>
            </w:div>
          </w:divsChild>
        </w:div>
        <w:div w:id="1774394039">
          <w:marLeft w:val="0"/>
          <w:marRight w:val="0"/>
          <w:marTop w:val="0"/>
          <w:marBottom w:val="0"/>
          <w:divBdr>
            <w:top w:val="none" w:sz="0" w:space="0" w:color="auto"/>
            <w:left w:val="none" w:sz="0" w:space="0" w:color="auto"/>
            <w:bottom w:val="none" w:sz="0" w:space="0" w:color="auto"/>
            <w:right w:val="none" w:sz="0" w:space="0" w:color="auto"/>
          </w:divBdr>
          <w:divsChild>
            <w:div w:id="945623868">
              <w:marLeft w:val="0"/>
              <w:marRight w:val="0"/>
              <w:marTop w:val="0"/>
              <w:marBottom w:val="0"/>
              <w:divBdr>
                <w:top w:val="none" w:sz="0" w:space="0" w:color="auto"/>
                <w:left w:val="none" w:sz="0" w:space="0" w:color="auto"/>
                <w:bottom w:val="none" w:sz="0" w:space="0" w:color="auto"/>
                <w:right w:val="none" w:sz="0" w:space="0" w:color="auto"/>
              </w:divBdr>
            </w:div>
            <w:div w:id="1708261639">
              <w:marLeft w:val="0"/>
              <w:marRight w:val="0"/>
              <w:marTop w:val="0"/>
              <w:marBottom w:val="0"/>
              <w:divBdr>
                <w:top w:val="none" w:sz="0" w:space="0" w:color="auto"/>
                <w:left w:val="none" w:sz="0" w:space="0" w:color="auto"/>
                <w:bottom w:val="none" w:sz="0" w:space="0" w:color="auto"/>
                <w:right w:val="none" w:sz="0" w:space="0" w:color="auto"/>
              </w:divBdr>
            </w:div>
          </w:divsChild>
        </w:div>
        <w:div w:id="1683969221">
          <w:marLeft w:val="0"/>
          <w:marRight w:val="0"/>
          <w:marTop w:val="0"/>
          <w:marBottom w:val="0"/>
          <w:divBdr>
            <w:top w:val="none" w:sz="0" w:space="0" w:color="auto"/>
            <w:left w:val="none" w:sz="0" w:space="0" w:color="auto"/>
            <w:bottom w:val="none" w:sz="0" w:space="0" w:color="auto"/>
            <w:right w:val="none" w:sz="0" w:space="0" w:color="auto"/>
          </w:divBdr>
          <w:divsChild>
            <w:div w:id="370112496">
              <w:marLeft w:val="0"/>
              <w:marRight w:val="0"/>
              <w:marTop w:val="0"/>
              <w:marBottom w:val="0"/>
              <w:divBdr>
                <w:top w:val="none" w:sz="0" w:space="0" w:color="auto"/>
                <w:left w:val="none" w:sz="0" w:space="0" w:color="auto"/>
                <w:bottom w:val="none" w:sz="0" w:space="0" w:color="auto"/>
                <w:right w:val="none" w:sz="0" w:space="0" w:color="auto"/>
              </w:divBdr>
            </w:div>
          </w:divsChild>
        </w:div>
        <w:div w:id="1525514094">
          <w:marLeft w:val="0"/>
          <w:marRight w:val="0"/>
          <w:marTop w:val="0"/>
          <w:marBottom w:val="0"/>
          <w:divBdr>
            <w:top w:val="none" w:sz="0" w:space="0" w:color="auto"/>
            <w:left w:val="none" w:sz="0" w:space="0" w:color="auto"/>
            <w:bottom w:val="none" w:sz="0" w:space="0" w:color="auto"/>
            <w:right w:val="none" w:sz="0" w:space="0" w:color="auto"/>
          </w:divBdr>
          <w:divsChild>
            <w:div w:id="680162344">
              <w:marLeft w:val="0"/>
              <w:marRight w:val="0"/>
              <w:marTop w:val="0"/>
              <w:marBottom w:val="0"/>
              <w:divBdr>
                <w:top w:val="none" w:sz="0" w:space="0" w:color="auto"/>
                <w:left w:val="none" w:sz="0" w:space="0" w:color="auto"/>
                <w:bottom w:val="none" w:sz="0" w:space="0" w:color="auto"/>
                <w:right w:val="none" w:sz="0" w:space="0" w:color="auto"/>
              </w:divBdr>
            </w:div>
          </w:divsChild>
        </w:div>
        <w:div w:id="846284398">
          <w:marLeft w:val="0"/>
          <w:marRight w:val="0"/>
          <w:marTop w:val="0"/>
          <w:marBottom w:val="0"/>
          <w:divBdr>
            <w:top w:val="none" w:sz="0" w:space="0" w:color="auto"/>
            <w:left w:val="none" w:sz="0" w:space="0" w:color="auto"/>
            <w:bottom w:val="none" w:sz="0" w:space="0" w:color="auto"/>
            <w:right w:val="none" w:sz="0" w:space="0" w:color="auto"/>
          </w:divBdr>
          <w:divsChild>
            <w:div w:id="1203832736">
              <w:marLeft w:val="0"/>
              <w:marRight w:val="0"/>
              <w:marTop w:val="0"/>
              <w:marBottom w:val="0"/>
              <w:divBdr>
                <w:top w:val="none" w:sz="0" w:space="0" w:color="auto"/>
                <w:left w:val="none" w:sz="0" w:space="0" w:color="auto"/>
                <w:bottom w:val="none" w:sz="0" w:space="0" w:color="auto"/>
                <w:right w:val="none" w:sz="0" w:space="0" w:color="auto"/>
              </w:divBdr>
            </w:div>
            <w:div w:id="856191609">
              <w:marLeft w:val="0"/>
              <w:marRight w:val="0"/>
              <w:marTop w:val="0"/>
              <w:marBottom w:val="0"/>
              <w:divBdr>
                <w:top w:val="none" w:sz="0" w:space="0" w:color="auto"/>
                <w:left w:val="none" w:sz="0" w:space="0" w:color="auto"/>
                <w:bottom w:val="none" w:sz="0" w:space="0" w:color="auto"/>
                <w:right w:val="none" w:sz="0" w:space="0" w:color="auto"/>
              </w:divBdr>
            </w:div>
          </w:divsChild>
        </w:div>
        <w:div w:id="876090566">
          <w:marLeft w:val="0"/>
          <w:marRight w:val="0"/>
          <w:marTop w:val="0"/>
          <w:marBottom w:val="0"/>
          <w:divBdr>
            <w:top w:val="none" w:sz="0" w:space="0" w:color="auto"/>
            <w:left w:val="none" w:sz="0" w:space="0" w:color="auto"/>
            <w:bottom w:val="none" w:sz="0" w:space="0" w:color="auto"/>
            <w:right w:val="none" w:sz="0" w:space="0" w:color="auto"/>
          </w:divBdr>
          <w:divsChild>
            <w:div w:id="907571053">
              <w:marLeft w:val="0"/>
              <w:marRight w:val="0"/>
              <w:marTop w:val="0"/>
              <w:marBottom w:val="0"/>
              <w:divBdr>
                <w:top w:val="none" w:sz="0" w:space="0" w:color="auto"/>
                <w:left w:val="none" w:sz="0" w:space="0" w:color="auto"/>
                <w:bottom w:val="none" w:sz="0" w:space="0" w:color="auto"/>
                <w:right w:val="none" w:sz="0" w:space="0" w:color="auto"/>
              </w:divBdr>
            </w:div>
            <w:div w:id="1415468656">
              <w:marLeft w:val="0"/>
              <w:marRight w:val="0"/>
              <w:marTop w:val="0"/>
              <w:marBottom w:val="0"/>
              <w:divBdr>
                <w:top w:val="none" w:sz="0" w:space="0" w:color="auto"/>
                <w:left w:val="none" w:sz="0" w:space="0" w:color="auto"/>
                <w:bottom w:val="none" w:sz="0" w:space="0" w:color="auto"/>
                <w:right w:val="none" w:sz="0" w:space="0" w:color="auto"/>
              </w:divBdr>
            </w:div>
          </w:divsChild>
        </w:div>
        <w:div w:id="2106991783">
          <w:marLeft w:val="0"/>
          <w:marRight w:val="0"/>
          <w:marTop w:val="0"/>
          <w:marBottom w:val="0"/>
          <w:divBdr>
            <w:top w:val="none" w:sz="0" w:space="0" w:color="auto"/>
            <w:left w:val="none" w:sz="0" w:space="0" w:color="auto"/>
            <w:bottom w:val="none" w:sz="0" w:space="0" w:color="auto"/>
            <w:right w:val="none" w:sz="0" w:space="0" w:color="auto"/>
          </w:divBdr>
          <w:divsChild>
            <w:div w:id="1902056169">
              <w:marLeft w:val="0"/>
              <w:marRight w:val="0"/>
              <w:marTop w:val="0"/>
              <w:marBottom w:val="0"/>
              <w:divBdr>
                <w:top w:val="none" w:sz="0" w:space="0" w:color="auto"/>
                <w:left w:val="none" w:sz="0" w:space="0" w:color="auto"/>
                <w:bottom w:val="none" w:sz="0" w:space="0" w:color="auto"/>
                <w:right w:val="none" w:sz="0" w:space="0" w:color="auto"/>
              </w:divBdr>
            </w:div>
          </w:divsChild>
        </w:div>
        <w:div w:id="1049916107">
          <w:marLeft w:val="0"/>
          <w:marRight w:val="0"/>
          <w:marTop w:val="0"/>
          <w:marBottom w:val="0"/>
          <w:divBdr>
            <w:top w:val="none" w:sz="0" w:space="0" w:color="auto"/>
            <w:left w:val="none" w:sz="0" w:space="0" w:color="auto"/>
            <w:bottom w:val="none" w:sz="0" w:space="0" w:color="auto"/>
            <w:right w:val="none" w:sz="0" w:space="0" w:color="auto"/>
          </w:divBdr>
          <w:divsChild>
            <w:div w:id="199362282">
              <w:marLeft w:val="0"/>
              <w:marRight w:val="0"/>
              <w:marTop w:val="0"/>
              <w:marBottom w:val="0"/>
              <w:divBdr>
                <w:top w:val="none" w:sz="0" w:space="0" w:color="auto"/>
                <w:left w:val="none" w:sz="0" w:space="0" w:color="auto"/>
                <w:bottom w:val="none" w:sz="0" w:space="0" w:color="auto"/>
                <w:right w:val="none" w:sz="0" w:space="0" w:color="auto"/>
              </w:divBdr>
            </w:div>
          </w:divsChild>
        </w:div>
        <w:div w:id="81724572">
          <w:marLeft w:val="0"/>
          <w:marRight w:val="0"/>
          <w:marTop w:val="0"/>
          <w:marBottom w:val="0"/>
          <w:divBdr>
            <w:top w:val="none" w:sz="0" w:space="0" w:color="auto"/>
            <w:left w:val="none" w:sz="0" w:space="0" w:color="auto"/>
            <w:bottom w:val="none" w:sz="0" w:space="0" w:color="auto"/>
            <w:right w:val="none" w:sz="0" w:space="0" w:color="auto"/>
          </w:divBdr>
          <w:divsChild>
            <w:div w:id="402260161">
              <w:marLeft w:val="0"/>
              <w:marRight w:val="0"/>
              <w:marTop w:val="0"/>
              <w:marBottom w:val="0"/>
              <w:divBdr>
                <w:top w:val="none" w:sz="0" w:space="0" w:color="auto"/>
                <w:left w:val="none" w:sz="0" w:space="0" w:color="auto"/>
                <w:bottom w:val="none" w:sz="0" w:space="0" w:color="auto"/>
                <w:right w:val="none" w:sz="0" w:space="0" w:color="auto"/>
              </w:divBdr>
            </w:div>
          </w:divsChild>
        </w:div>
        <w:div w:id="752356163">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sChild>
        </w:div>
        <w:div w:id="430512072">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sChild>
            <w:div w:id="651952467">
              <w:marLeft w:val="0"/>
              <w:marRight w:val="0"/>
              <w:marTop w:val="0"/>
              <w:marBottom w:val="0"/>
              <w:divBdr>
                <w:top w:val="none" w:sz="0" w:space="0" w:color="auto"/>
                <w:left w:val="none" w:sz="0" w:space="0" w:color="auto"/>
                <w:bottom w:val="none" w:sz="0" w:space="0" w:color="auto"/>
                <w:right w:val="none" w:sz="0" w:space="0" w:color="auto"/>
              </w:divBdr>
            </w:div>
          </w:divsChild>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sChild>
            <w:div w:id="1915385575">
              <w:marLeft w:val="0"/>
              <w:marRight w:val="0"/>
              <w:marTop w:val="0"/>
              <w:marBottom w:val="0"/>
              <w:divBdr>
                <w:top w:val="none" w:sz="0" w:space="0" w:color="auto"/>
                <w:left w:val="none" w:sz="0" w:space="0" w:color="auto"/>
                <w:bottom w:val="none" w:sz="0" w:space="0" w:color="auto"/>
                <w:right w:val="none" w:sz="0" w:space="0" w:color="auto"/>
              </w:divBdr>
            </w:div>
          </w:divsChild>
        </w:div>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0"/>
              <w:divBdr>
                <w:top w:val="none" w:sz="0" w:space="0" w:color="auto"/>
                <w:left w:val="none" w:sz="0" w:space="0" w:color="auto"/>
                <w:bottom w:val="none" w:sz="0" w:space="0" w:color="auto"/>
                <w:right w:val="none" w:sz="0" w:space="0" w:color="auto"/>
              </w:divBdr>
            </w:div>
          </w:divsChild>
        </w:div>
        <w:div w:id="1691684489">
          <w:marLeft w:val="0"/>
          <w:marRight w:val="0"/>
          <w:marTop w:val="0"/>
          <w:marBottom w:val="0"/>
          <w:divBdr>
            <w:top w:val="none" w:sz="0" w:space="0" w:color="auto"/>
            <w:left w:val="none" w:sz="0" w:space="0" w:color="auto"/>
            <w:bottom w:val="none" w:sz="0" w:space="0" w:color="auto"/>
            <w:right w:val="none" w:sz="0" w:space="0" w:color="auto"/>
          </w:divBdr>
          <w:divsChild>
            <w:div w:id="251479217">
              <w:marLeft w:val="0"/>
              <w:marRight w:val="0"/>
              <w:marTop w:val="0"/>
              <w:marBottom w:val="0"/>
              <w:divBdr>
                <w:top w:val="none" w:sz="0" w:space="0" w:color="auto"/>
                <w:left w:val="none" w:sz="0" w:space="0" w:color="auto"/>
                <w:bottom w:val="none" w:sz="0" w:space="0" w:color="auto"/>
                <w:right w:val="none" w:sz="0" w:space="0" w:color="auto"/>
              </w:divBdr>
            </w:div>
          </w:divsChild>
        </w:div>
        <w:div w:id="539123418">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0"/>
              <w:divBdr>
                <w:top w:val="none" w:sz="0" w:space="0" w:color="auto"/>
                <w:left w:val="none" w:sz="0" w:space="0" w:color="auto"/>
                <w:bottom w:val="none" w:sz="0" w:space="0" w:color="auto"/>
                <w:right w:val="none" w:sz="0" w:space="0" w:color="auto"/>
              </w:divBdr>
            </w:div>
            <w:div w:id="1708800081">
              <w:marLeft w:val="0"/>
              <w:marRight w:val="0"/>
              <w:marTop w:val="0"/>
              <w:marBottom w:val="0"/>
              <w:divBdr>
                <w:top w:val="none" w:sz="0" w:space="0" w:color="auto"/>
                <w:left w:val="none" w:sz="0" w:space="0" w:color="auto"/>
                <w:bottom w:val="none" w:sz="0" w:space="0" w:color="auto"/>
                <w:right w:val="none" w:sz="0" w:space="0" w:color="auto"/>
              </w:divBdr>
            </w:div>
          </w:divsChild>
        </w:div>
        <w:div w:id="3868110">
          <w:marLeft w:val="0"/>
          <w:marRight w:val="0"/>
          <w:marTop w:val="0"/>
          <w:marBottom w:val="0"/>
          <w:divBdr>
            <w:top w:val="none" w:sz="0" w:space="0" w:color="auto"/>
            <w:left w:val="none" w:sz="0" w:space="0" w:color="auto"/>
            <w:bottom w:val="none" w:sz="0" w:space="0" w:color="auto"/>
            <w:right w:val="none" w:sz="0" w:space="0" w:color="auto"/>
          </w:divBdr>
          <w:divsChild>
            <w:div w:id="1960452517">
              <w:marLeft w:val="0"/>
              <w:marRight w:val="0"/>
              <w:marTop w:val="0"/>
              <w:marBottom w:val="0"/>
              <w:divBdr>
                <w:top w:val="none" w:sz="0" w:space="0" w:color="auto"/>
                <w:left w:val="none" w:sz="0" w:space="0" w:color="auto"/>
                <w:bottom w:val="none" w:sz="0" w:space="0" w:color="auto"/>
                <w:right w:val="none" w:sz="0" w:space="0" w:color="auto"/>
              </w:divBdr>
            </w:div>
            <w:div w:id="2002732771">
              <w:marLeft w:val="0"/>
              <w:marRight w:val="0"/>
              <w:marTop w:val="0"/>
              <w:marBottom w:val="0"/>
              <w:divBdr>
                <w:top w:val="none" w:sz="0" w:space="0" w:color="auto"/>
                <w:left w:val="none" w:sz="0" w:space="0" w:color="auto"/>
                <w:bottom w:val="none" w:sz="0" w:space="0" w:color="auto"/>
                <w:right w:val="none" w:sz="0" w:space="0" w:color="auto"/>
              </w:divBdr>
            </w:div>
          </w:divsChild>
        </w:div>
        <w:div w:id="1643848818">
          <w:marLeft w:val="0"/>
          <w:marRight w:val="0"/>
          <w:marTop w:val="0"/>
          <w:marBottom w:val="0"/>
          <w:divBdr>
            <w:top w:val="none" w:sz="0" w:space="0" w:color="auto"/>
            <w:left w:val="none" w:sz="0" w:space="0" w:color="auto"/>
            <w:bottom w:val="none" w:sz="0" w:space="0" w:color="auto"/>
            <w:right w:val="none" w:sz="0" w:space="0" w:color="auto"/>
          </w:divBdr>
          <w:divsChild>
            <w:div w:id="840435511">
              <w:marLeft w:val="0"/>
              <w:marRight w:val="0"/>
              <w:marTop w:val="0"/>
              <w:marBottom w:val="0"/>
              <w:divBdr>
                <w:top w:val="none" w:sz="0" w:space="0" w:color="auto"/>
                <w:left w:val="none" w:sz="0" w:space="0" w:color="auto"/>
                <w:bottom w:val="none" w:sz="0" w:space="0" w:color="auto"/>
                <w:right w:val="none" w:sz="0" w:space="0" w:color="auto"/>
              </w:divBdr>
            </w:div>
          </w:divsChild>
        </w:div>
        <w:div w:id="1535728071">
          <w:marLeft w:val="0"/>
          <w:marRight w:val="0"/>
          <w:marTop w:val="0"/>
          <w:marBottom w:val="0"/>
          <w:divBdr>
            <w:top w:val="none" w:sz="0" w:space="0" w:color="auto"/>
            <w:left w:val="none" w:sz="0" w:space="0" w:color="auto"/>
            <w:bottom w:val="none" w:sz="0" w:space="0" w:color="auto"/>
            <w:right w:val="none" w:sz="0" w:space="0" w:color="auto"/>
          </w:divBdr>
          <w:divsChild>
            <w:div w:id="300697663">
              <w:marLeft w:val="0"/>
              <w:marRight w:val="0"/>
              <w:marTop w:val="0"/>
              <w:marBottom w:val="0"/>
              <w:divBdr>
                <w:top w:val="none" w:sz="0" w:space="0" w:color="auto"/>
                <w:left w:val="none" w:sz="0" w:space="0" w:color="auto"/>
                <w:bottom w:val="none" w:sz="0" w:space="0" w:color="auto"/>
                <w:right w:val="none" w:sz="0" w:space="0" w:color="auto"/>
              </w:divBdr>
            </w:div>
            <w:div w:id="192429449">
              <w:marLeft w:val="0"/>
              <w:marRight w:val="0"/>
              <w:marTop w:val="0"/>
              <w:marBottom w:val="0"/>
              <w:divBdr>
                <w:top w:val="none" w:sz="0" w:space="0" w:color="auto"/>
                <w:left w:val="none" w:sz="0" w:space="0" w:color="auto"/>
                <w:bottom w:val="none" w:sz="0" w:space="0" w:color="auto"/>
                <w:right w:val="none" w:sz="0" w:space="0" w:color="auto"/>
              </w:divBdr>
            </w:div>
          </w:divsChild>
        </w:div>
        <w:div w:id="1425106835">
          <w:marLeft w:val="0"/>
          <w:marRight w:val="0"/>
          <w:marTop w:val="0"/>
          <w:marBottom w:val="0"/>
          <w:divBdr>
            <w:top w:val="none" w:sz="0" w:space="0" w:color="auto"/>
            <w:left w:val="none" w:sz="0" w:space="0" w:color="auto"/>
            <w:bottom w:val="none" w:sz="0" w:space="0" w:color="auto"/>
            <w:right w:val="none" w:sz="0" w:space="0" w:color="auto"/>
          </w:divBdr>
          <w:divsChild>
            <w:div w:id="1198659211">
              <w:marLeft w:val="0"/>
              <w:marRight w:val="0"/>
              <w:marTop w:val="0"/>
              <w:marBottom w:val="0"/>
              <w:divBdr>
                <w:top w:val="none" w:sz="0" w:space="0" w:color="auto"/>
                <w:left w:val="none" w:sz="0" w:space="0" w:color="auto"/>
                <w:bottom w:val="none" w:sz="0" w:space="0" w:color="auto"/>
                <w:right w:val="none" w:sz="0" w:space="0" w:color="auto"/>
              </w:divBdr>
            </w:div>
          </w:divsChild>
        </w:div>
        <w:div w:id="1816753308">
          <w:marLeft w:val="0"/>
          <w:marRight w:val="0"/>
          <w:marTop w:val="0"/>
          <w:marBottom w:val="0"/>
          <w:divBdr>
            <w:top w:val="none" w:sz="0" w:space="0" w:color="auto"/>
            <w:left w:val="none" w:sz="0" w:space="0" w:color="auto"/>
            <w:bottom w:val="none" w:sz="0" w:space="0" w:color="auto"/>
            <w:right w:val="none" w:sz="0" w:space="0" w:color="auto"/>
          </w:divBdr>
          <w:divsChild>
            <w:div w:id="450250870">
              <w:marLeft w:val="0"/>
              <w:marRight w:val="0"/>
              <w:marTop w:val="0"/>
              <w:marBottom w:val="0"/>
              <w:divBdr>
                <w:top w:val="none" w:sz="0" w:space="0" w:color="auto"/>
                <w:left w:val="none" w:sz="0" w:space="0" w:color="auto"/>
                <w:bottom w:val="none" w:sz="0" w:space="0" w:color="auto"/>
                <w:right w:val="none" w:sz="0" w:space="0" w:color="auto"/>
              </w:divBdr>
            </w:div>
          </w:divsChild>
        </w:div>
        <w:div w:id="1169442204">
          <w:marLeft w:val="0"/>
          <w:marRight w:val="0"/>
          <w:marTop w:val="0"/>
          <w:marBottom w:val="0"/>
          <w:divBdr>
            <w:top w:val="none" w:sz="0" w:space="0" w:color="auto"/>
            <w:left w:val="none" w:sz="0" w:space="0" w:color="auto"/>
            <w:bottom w:val="none" w:sz="0" w:space="0" w:color="auto"/>
            <w:right w:val="none" w:sz="0" w:space="0" w:color="auto"/>
          </w:divBdr>
          <w:divsChild>
            <w:div w:id="805583630">
              <w:marLeft w:val="0"/>
              <w:marRight w:val="0"/>
              <w:marTop w:val="0"/>
              <w:marBottom w:val="0"/>
              <w:divBdr>
                <w:top w:val="none" w:sz="0" w:space="0" w:color="auto"/>
                <w:left w:val="none" w:sz="0" w:space="0" w:color="auto"/>
                <w:bottom w:val="none" w:sz="0" w:space="0" w:color="auto"/>
                <w:right w:val="none" w:sz="0" w:space="0" w:color="auto"/>
              </w:divBdr>
            </w:div>
            <w:div w:id="1977031427">
              <w:marLeft w:val="0"/>
              <w:marRight w:val="0"/>
              <w:marTop w:val="0"/>
              <w:marBottom w:val="0"/>
              <w:divBdr>
                <w:top w:val="none" w:sz="0" w:space="0" w:color="auto"/>
                <w:left w:val="none" w:sz="0" w:space="0" w:color="auto"/>
                <w:bottom w:val="none" w:sz="0" w:space="0" w:color="auto"/>
                <w:right w:val="none" w:sz="0" w:space="0" w:color="auto"/>
              </w:divBdr>
            </w:div>
          </w:divsChild>
        </w:div>
        <w:div w:id="561793276">
          <w:marLeft w:val="0"/>
          <w:marRight w:val="0"/>
          <w:marTop w:val="0"/>
          <w:marBottom w:val="0"/>
          <w:divBdr>
            <w:top w:val="none" w:sz="0" w:space="0" w:color="auto"/>
            <w:left w:val="none" w:sz="0" w:space="0" w:color="auto"/>
            <w:bottom w:val="none" w:sz="0" w:space="0" w:color="auto"/>
            <w:right w:val="none" w:sz="0" w:space="0" w:color="auto"/>
          </w:divBdr>
          <w:divsChild>
            <w:div w:id="643507317">
              <w:marLeft w:val="0"/>
              <w:marRight w:val="0"/>
              <w:marTop w:val="0"/>
              <w:marBottom w:val="0"/>
              <w:divBdr>
                <w:top w:val="none" w:sz="0" w:space="0" w:color="auto"/>
                <w:left w:val="none" w:sz="0" w:space="0" w:color="auto"/>
                <w:bottom w:val="none" w:sz="0" w:space="0" w:color="auto"/>
                <w:right w:val="none" w:sz="0" w:space="0" w:color="auto"/>
              </w:divBdr>
            </w:div>
          </w:divsChild>
        </w:div>
        <w:div w:id="119880777">
          <w:marLeft w:val="0"/>
          <w:marRight w:val="0"/>
          <w:marTop w:val="0"/>
          <w:marBottom w:val="0"/>
          <w:divBdr>
            <w:top w:val="none" w:sz="0" w:space="0" w:color="auto"/>
            <w:left w:val="none" w:sz="0" w:space="0" w:color="auto"/>
            <w:bottom w:val="none" w:sz="0" w:space="0" w:color="auto"/>
            <w:right w:val="none" w:sz="0" w:space="0" w:color="auto"/>
          </w:divBdr>
          <w:divsChild>
            <w:div w:id="179394656">
              <w:marLeft w:val="0"/>
              <w:marRight w:val="0"/>
              <w:marTop w:val="0"/>
              <w:marBottom w:val="0"/>
              <w:divBdr>
                <w:top w:val="none" w:sz="0" w:space="0" w:color="auto"/>
                <w:left w:val="none" w:sz="0" w:space="0" w:color="auto"/>
                <w:bottom w:val="none" w:sz="0" w:space="0" w:color="auto"/>
                <w:right w:val="none" w:sz="0" w:space="0" w:color="auto"/>
              </w:divBdr>
            </w:div>
          </w:divsChild>
        </w:div>
        <w:div w:id="1522892365">
          <w:marLeft w:val="0"/>
          <w:marRight w:val="0"/>
          <w:marTop w:val="0"/>
          <w:marBottom w:val="0"/>
          <w:divBdr>
            <w:top w:val="none" w:sz="0" w:space="0" w:color="auto"/>
            <w:left w:val="none" w:sz="0" w:space="0" w:color="auto"/>
            <w:bottom w:val="none" w:sz="0" w:space="0" w:color="auto"/>
            <w:right w:val="none" w:sz="0" w:space="0" w:color="auto"/>
          </w:divBdr>
          <w:divsChild>
            <w:div w:id="2101903161">
              <w:marLeft w:val="0"/>
              <w:marRight w:val="0"/>
              <w:marTop w:val="0"/>
              <w:marBottom w:val="0"/>
              <w:divBdr>
                <w:top w:val="none" w:sz="0" w:space="0" w:color="auto"/>
                <w:left w:val="none" w:sz="0" w:space="0" w:color="auto"/>
                <w:bottom w:val="none" w:sz="0" w:space="0" w:color="auto"/>
                <w:right w:val="none" w:sz="0" w:space="0" w:color="auto"/>
              </w:divBdr>
            </w:div>
          </w:divsChild>
        </w:div>
        <w:div w:id="830675308">
          <w:marLeft w:val="0"/>
          <w:marRight w:val="0"/>
          <w:marTop w:val="0"/>
          <w:marBottom w:val="0"/>
          <w:divBdr>
            <w:top w:val="none" w:sz="0" w:space="0" w:color="auto"/>
            <w:left w:val="none" w:sz="0" w:space="0" w:color="auto"/>
            <w:bottom w:val="none" w:sz="0" w:space="0" w:color="auto"/>
            <w:right w:val="none" w:sz="0" w:space="0" w:color="auto"/>
          </w:divBdr>
          <w:divsChild>
            <w:div w:id="1786845847">
              <w:marLeft w:val="0"/>
              <w:marRight w:val="0"/>
              <w:marTop w:val="0"/>
              <w:marBottom w:val="0"/>
              <w:divBdr>
                <w:top w:val="none" w:sz="0" w:space="0" w:color="auto"/>
                <w:left w:val="none" w:sz="0" w:space="0" w:color="auto"/>
                <w:bottom w:val="none" w:sz="0" w:space="0" w:color="auto"/>
                <w:right w:val="none" w:sz="0" w:space="0" w:color="auto"/>
              </w:divBdr>
            </w:div>
          </w:divsChild>
        </w:div>
        <w:div w:id="1969168887">
          <w:marLeft w:val="0"/>
          <w:marRight w:val="0"/>
          <w:marTop w:val="0"/>
          <w:marBottom w:val="0"/>
          <w:divBdr>
            <w:top w:val="none" w:sz="0" w:space="0" w:color="auto"/>
            <w:left w:val="none" w:sz="0" w:space="0" w:color="auto"/>
            <w:bottom w:val="none" w:sz="0" w:space="0" w:color="auto"/>
            <w:right w:val="none" w:sz="0" w:space="0" w:color="auto"/>
          </w:divBdr>
          <w:divsChild>
            <w:div w:id="1717050643">
              <w:marLeft w:val="0"/>
              <w:marRight w:val="0"/>
              <w:marTop w:val="0"/>
              <w:marBottom w:val="0"/>
              <w:divBdr>
                <w:top w:val="none" w:sz="0" w:space="0" w:color="auto"/>
                <w:left w:val="none" w:sz="0" w:space="0" w:color="auto"/>
                <w:bottom w:val="none" w:sz="0" w:space="0" w:color="auto"/>
                <w:right w:val="none" w:sz="0" w:space="0" w:color="auto"/>
              </w:divBdr>
            </w:div>
          </w:divsChild>
        </w:div>
        <w:div w:id="809520661">
          <w:marLeft w:val="0"/>
          <w:marRight w:val="0"/>
          <w:marTop w:val="0"/>
          <w:marBottom w:val="0"/>
          <w:divBdr>
            <w:top w:val="none" w:sz="0" w:space="0" w:color="auto"/>
            <w:left w:val="none" w:sz="0" w:space="0" w:color="auto"/>
            <w:bottom w:val="none" w:sz="0" w:space="0" w:color="auto"/>
            <w:right w:val="none" w:sz="0" w:space="0" w:color="auto"/>
          </w:divBdr>
          <w:divsChild>
            <w:div w:id="1039089723">
              <w:marLeft w:val="0"/>
              <w:marRight w:val="0"/>
              <w:marTop w:val="0"/>
              <w:marBottom w:val="0"/>
              <w:divBdr>
                <w:top w:val="none" w:sz="0" w:space="0" w:color="auto"/>
                <w:left w:val="none" w:sz="0" w:space="0" w:color="auto"/>
                <w:bottom w:val="none" w:sz="0" w:space="0" w:color="auto"/>
                <w:right w:val="none" w:sz="0" w:space="0" w:color="auto"/>
              </w:divBdr>
            </w:div>
          </w:divsChild>
        </w:div>
        <w:div w:id="1398240746">
          <w:marLeft w:val="0"/>
          <w:marRight w:val="0"/>
          <w:marTop w:val="0"/>
          <w:marBottom w:val="0"/>
          <w:divBdr>
            <w:top w:val="none" w:sz="0" w:space="0" w:color="auto"/>
            <w:left w:val="none" w:sz="0" w:space="0" w:color="auto"/>
            <w:bottom w:val="none" w:sz="0" w:space="0" w:color="auto"/>
            <w:right w:val="none" w:sz="0" w:space="0" w:color="auto"/>
          </w:divBdr>
          <w:divsChild>
            <w:div w:id="310982570">
              <w:marLeft w:val="0"/>
              <w:marRight w:val="0"/>
              <w:marTop w:val="0"/>
              <w:marBottom w:val="0"/>
              <w:divBdr>
                <w:top w:val="none" w:sz="0" w:space="0" w:color="auto"/>
                <w:left w:val="none" w:sz="0" w:space="0" w:color="auto"/>
                <w:bottom w:val="none" w:sz="0" w:space="0" w:color="auto"/>
                <w:right w:val="none" w:sz="0" w:space="0" w:color="auto"/>
              </w:divBdr>
            </w:div>
            <w:div w:id="7860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008">
      <w:bodyDiv w:val="1"/>
      <w:marLeft w:val="0"/>
      <w:marRight w:val="0"/>
      <w:marTop w:val="0"/>
      <w:marBottom w:val="0"/>
      <w:divBdr>
        <w:top w:val="none" w:sz="0" w:space="0" w:color="auto"/>
        <w:left w:val="none" w:sz="0" w:space="0" w:color="auto"/>
        <w:bottom w:val="none" w:sz="0" w:space="0" w:color="auto"/>
        <w:right w:val="none" w:sz="0" w:space="0" w:color="auto"/>
      </w:divBdr>
      <w:divsChild>
        <w:div w:id="1298141607">
          <w:marLeft w:val="0"/>
          <w:marRight w:val="0"/>
          <w:marTop w:val="0"/>
          <w:marBottom w:val="0"/>
          <w:divBdr>
            <w:top w:val="none" w:sz="0" w:space="0" w:color="auto"/>
            <w:left w:val="none" w:sz="0" w:space="0" w:color="auto"/>
            <w:bottom w:val="none" w:sz="0" w:space="0" w:color="auto"/>
            <w:right w:val="none" w:sz="0" w:space="0" w:color="auto"/>
          </w:divBdr>
          <w:divsChild>
            <w:div w:id="465507094">
              <w:marLeft w:val="0"/>
              <w:marRight w:val="0"/>
              <w:marTop w:val="0"/>
              <w:marBottom w:val="0"/>
              <w:divBdr>
                <w:top w:val="none" w:sz="0" w:space="0" w:color="auto"/>
                <w:left w:val="none" w:sz="0" w:space="0" w:color="auto"/>
                <w:bottom w:val="none" w:sz="0" w:space="0" w:color="auto"/>
                <w:right w:val="none" w:sz="0" w:space="0" w:color="auto"/>
              </w:divBdr>
            </w:div>
            <w:div w:id="1109935269">
              <w:marLeft w:val="0"/>
              <w:marRight w:val="0"/>
              <w:marTop w:val="0"/>
              <w:marBottom w:val="0"/>
              <w:divBdr>
                <w:top w:val="none" w:sz="0" w:space="0" w:color="auto"/>
                <w:left w:val="none" w:sz="0" w:space="0" w:color="auto"/>
                <w:bottom w:val="none" w:sz="0" w:space="0" w:color="auto"/>
                <w:right w:val="none" w:sz="0" w:space="0" w:color="auto"/>
              </w:divBdr>
            </w:div>
            <w:div w:id="1292903435">
              <w:marLeft w:val="0"/>
              <w:marRight w:val="0"/>
              <w:marTop w:val="0"/>
              <w:marBottom w:val="0"/>
              <w:divBdr>
                <w:top w:val="none" w:sz="0" w:space="0" w:color="auto"/>
                <w:left w:val="none" w:sz="0" w:space="0" w:color="auto"/>
                <w:bottom w:val="none" w:sz="0" w:space="0" w:color="auto"/>
                <w:right w:val="none" w:sz="0" w:space="0" w:color="auto"/>
              </w:divBdr>
            </w:div>
            <w:div w:id="429668063">
              <w:marLeft w:val="0"/>
              <w:marRight w:val="0"/>
              <w:marTop w:val="0"/>
              <w:marBottom w:val="0"/>
              <w:divBdr>
                <w:top w:val="none" w:sz="0" w:space="0" w:color="auto"/>
                <w:left w:val="none" w:sz="0" w:space="0" w:color="auto"/>
                <w:bottom w:val="none" w:sz="0" w:space="0" w:color="auto"/>
                <w:right w:val="none" w:sz="0" w:space="0" w:color="auto"/>
              </w:divBdr>
            </w:div>
            <w:div w:id="458380724">
              <w:marLeft w:val="0"/>
              <w:marRight w:val="0"/>
              <w:marTop w:val="0"/>
              <w:marBottom w:val="0"/>
              <w:divBdr>
                <w:top w:val="none" w:sz="0" w:space="0" w:color="auto"/>
                <w:left w:val="none" w:sz="0" w:space="0" w:color="auto"/>
                <w:bottom w:val="none" w:sz="0" w:space="0" w:color="auto"/>
                <w:right w:val="none" w:sz="0" w:space="0" w:color="auto"/>
              </w:divBdr>
            </w:div>
            <w:div w:id="1656638682">
              <w:marLeft w:val="0"/>
              <w:marRight w:val="0"/>
              <w:marTop w:val="0"/>
              <w:marBottom w:val="0"/>
              <w:divBdr>
                <w:top w:val="none" w:sz="0" w:space="0" w:color="auto"/>
                <w:left w:val="none" w:sz="0" w:space="0" w:color="auto"/>
                <w:bottom w:val="none" w:sz="0" w:space="0" w:color="auto"/>
                <w:right w:val="none" w:sz="0" w:space="0" w:color="auto"/>
              </w:divBdr>
            </w:div>
            <w:div w:id="1972900081">
              <w:marLeft w:val="0"/>
              <w:marRight w:val="0"/>
              <w:marTop w:val="0"/>
              <w:marBottom w:val="0"/>
              <w:divBdr>
                <w:top w:val="none" w:sz="0" w:space="0" w:color="auto"/>
                <w:left w:val="none" w:sz="0" w:space="0" w:color="auto"/>
                <w:bottom w:val="none" w:sz="0" w:space="0" w:color="auto"/>
                <w:right w:val="none" w:sz="0" w:space="0" w:color="auto"/>
              </w:divBdr>
            </w:div>
            <w:div w:id="27921708">
              <w:marLeft w:val="0"/>
              <w:marRight w:val="0"/>
              <w:marTop w:val="0"/>
              <w:marBottom w:val="0"/>
              <w:divBdr>
                <w:top w:val="none" w:sz="0" w:space="0" w:color="auto"/>
                <w:left w:val="none" w:sz="0" w:space="0" w:color="auto"/>
                <w:bottom w:val="none" w:sz="0" w:space="0" w:color="auto"/>
                <w:right w:val="none" w:sz="0" w:space="0" w:color="auto"/>
              </w:divBdr>
            </w:div>
            <w:div w:id="1904288214">
              <w:marLeft w:val="0"/>
              <w:marRight w:val="0"/>
              <w:marTop w:val="0"/>
              <w:marBottom w:val="0"/>
              <w:divBdr>
                <w:top w:val="none" w:sz="0" w:space="0" w:color="auto"/>
                <w:left w:val="none" w:sz="0" w:space="0" w:color="auto"/>
                <w:bottom w:val="none" w:sz="0" w:space="0" w:color="auto"/>
                <w:right w:val="none" w:sz="0" w:space="0" w:color="auto"/>
              </w:divBdr>
            </w:div>
            <w:div w:id="1670718352">
              <w:marLeft w:val="0"/>
              <w:marRight w:val="0"/>
              <w:marTop w:val="0"/>
              <w:marBottom w:val="0"/>
              <w:divBdr>
                <w:top w:val="none" w:sz="0" w:space="0" w:color="auto"/>
                <w:left w:val="none" w:sz="0" w:space="0" w:color="auto"/>
                <w:bottom w:val="none" w:sz="0" w:space="0" w:color="auto"/>
                <w:right w:val="none" w:sz="0" w:space="0" w:color="auto"/>
              </w:divBdr>
            </w:div>
          </w:divsChild>
        </w:div>
        <w:div w:id="984359851">
          <w:marLeft w:val="0"/>
          <w:marRight w:val="0"/>
          <w:marTop w:val="0"/>
          <w:marBottom w:val="0"/>
          <w:divBdr>
            <w:top w:val="none" w:sz="0" w:space="0" w:color="auto"/>
            <w:left w:val="none" w:sz="0" w:space="0" w:color="auto"/>
            <w:bottom w:val="none" w:sz="0" w:space="0" w:color="auto"/>
            <w:right w:val="none" w:sz="0" w:space="0" w:color="auto"/>
          </w:divBdr>
        </w:div>
      </w:divsChild>
    </w:div>
    <w:div w:id="190960926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7610310">
      <w:bodyDiv w:val="1"/>
      <w:marLeft w:val="0"/>
      <w:marRight w:val="0"/>
      <w:marTop w:val="0"/>
      <w:marBottom w:val="0"/>
      <w:divBdr>
        <w:top w:val="none" w:sz="0" w:space="0" w:color="auto"/>
        <w:left w:val="none" w:sz="0" w:space="0" w:color="auto"/>
        <w:bottom w:val="none" w:sz="0" w:space="0" w:color="auto"/>
        <w:right w:val="none" w:sz="0" w:space="0" w:color="auto"/>
      </w:divBdr>
      <w:divsChild>
        <w:div w:id="1137649325">
          <w:marLeft w:val="0"/>
          <w:marRight w:val="0"/>
          <w:marTop w:val="0"/>
          <w:marBottom w:val="0"/>
          <w:divBdr>
            <w:top w:val="none" w:sz="0" w:space="0" w:color="auto"/>
            <w:left w:val="none" w:sz="0" w:space="0" w:color="auto"/>
            <w:bottom w:val="none" w:sz="0" w:space="0" w:color="auto"/>
            <w:right w:val="none" w:sz="0" w:space="0" w:color="auto"/>
          </w:divBdr>
          <w:divsChild>
            <w:div w:id="1625041726">
              <w:marLeft w:val="0"/>
              <w:marRight w:val="0"/>
              <w:marTop w:val="0"/>
              <w:marBottom w:val="0"/>
              <w:divBdr>
                <w:top w:val="none" w:sz="0" w:space="0" w:color="auto"/>
                <w:left w:val="none" w:sz="0" w:space="0" w:color="auto"/>
                <w:bottom w:val="none" w:sz="0" w:space="0" w:color="auto"/>
                <w:right w:val="none" w:sz="0" w:space="0" w:color="auto"/>
              </w:divBdr>
            </w:div>
            <w:div w:id="1890680377">
              <w:marLeft w:val="0"/>
              <w:marRight w:val="0"/>
              <w:marTop w:val="0"/>
              <w:marBottom w:val="0"/>
              <w:divBdr>
                <w:top w:val="none" w:sz="0" w:space="0" w:color="auto"/>
                <w:left w:val="none" w:sz="0" w:space="0" w:color="auto"/>
                <w:bottom w:val="none" w:sz="0" w:space="0" w:color="auto"/>
                <w:right w:val="none" w:sz="0" w:space="0" w:color="auto"/>
              </w:divBdr>
            </w:div>
            <w:div w:id="85270204">
              <w:marLeft w:val="0"/>
              <w:marRight w:val="0"/>
              <w:marTop w:val="0"/>
              <w:marBottom w:val="0"/>
              <w:divBdr>
                <w:top w:val="none" w:sz="0" w:space="0" w:color="auto"/>
                <w:left w:val="none" w:sz="0" w:space="0" w:color="auto"/>
                <w:bottom w:val="none" w:sz="0" w:space="0" w:color="auto"/>
                <w:right w:val="none" w:sz="0" w:space="0" w:color="auto"/>
              </w:divBdr>
            </w:div>
            <w:div w:id="1984965617">
              <w:marLeft w:val="0"/>
              <w:marRight w:val="0"/>
              <w:marTop w:val="0"/>
              <w:marBottom w:val="0"/>
              <w:divBdr>
                <w:top w:val="none" w:sz="0" w:space="0" w:color="auto"/>
                <w:left w:val="none" w:sz="0" w:space="0" w:color="auto"/>
                <w:bottom w:val="none" w:sz="0" w:space="0" w:color="auto"/>
                <w:right w:val="none" w:sz="0" w:space="0" w:color="auto"/>
              </w:divBdr>
            </w:div>
            <w:div w:id="1183518146">
              <w:marLeft w:val="0"/>
              <w:marRight w:val="0"/>
              <w:marTop w:val="0"/>
              <w:marBottom w:val="0"/>
              <w:divBdr>
                <w:top w:val="none" w:sz="0" w:space="0" w:color="auto"/>
                <w:left w:val="none" w:sz="0" w:space="0" w:color="auto"/>
                <w:bottom w:val="none" w:sz="0" w:space="0" w:color="auto"/>
                <w:right w:val="none" w:sz="0" w:space="0" w:color="auto"/>
              </w:divBdr>
            </w:div>
            <w:div w:id="1479692402">
              <w:marLeft w:val="0"/>
              <w:marRight w:val="0"/>
              <w:marTop w:val="0"/>
              <w:marBottom w:val="0"/>
              <w:divBdr>
                <w:top w:val="none" w:sz="0" w:space="0" w:color="auto"/>
                <w:left w:val="none" w:sz="0" w:space="0" w:color="auto"/>
                <w:bottom w:val="none" w:sz="0" w:space="0" w:color="auto"/>
                <w:right w:val="none" w:sz="0" w:space="0" w:color="auto"/>
              </w:divBdr>
            </w:div>
            <w:div w:id="1206911558">
              <w:marLeft w:val="0"/>
              <w:marRight w:val="0"/>
              <w:marTop w:val="0"/>
              <w:marBottom w:val="0"/>
              <w:divBdr>
                <w:top w:val="none" w:sz="0" w:space="0" w:color="auto"/>
                <w:left w:val="none" w:sz="0" w:space="0" w:color="auto"/>
                <w:bottom w:val="none" w:sz="0" w:space="0" w:color="auto"/>
                <w:right w:val="none" w:sz="0" w:space="0" w:color="auto"/>
              </w:divBdr>
            </w:div>
          </w:divsChild>
        </w:div>
        <w:div w:id="2094665871">
          <w:marLeft w:val="0"/>
          <w:marRight w:val="0"/>
          <w:marTop w:val="0"/>
          <w:marBottom w:val="0"/>
          <w:divBdr>
            <w:top w:val="none" w:sz="0" w:space="0" w:color="auto"/>
            <w:left w:val="none" w:sz="0" w:space="0" w:color="auto"/>
            <w:bottom w:val="none" w:sz="0" w:space="0" w:color="auto"/>
            <w:right w:val="none" w:sz="0" w:space="0" w:color="auto"/>
          </w:divBdr>
          <w:divsChild>
            <w:div w:id="1576165803">
              <w:marLeft w:val="-75"/>
              <w:marRight w:val="0"/>
              <w:marTop w:val="30"/>
              <w:marBottom w:val="30"/>
              <w:divBdr>
                <w:top w:val="none" w:sz="0" w:space="0" w:color="auto"/>
                <w:left w:val="none" w:sz="0" w:space="0" w:color="auto"/>
                <w:bottom w:val="none" w:sz="0" w:space="0" w:color="auto"/>
                <w:right w:val="none" w:sz="0" w:space="0" w:color="auto"/>
              </w:divBdr>
              <w:divsChild>
                <w:div w:id="830560519">
                  <w:marLeft w:val="0"/>
                  <w:marRight w:val="0"/>
                  <w:marTop w:val="0"/>
                  <w:marBottom w:val="0"/>
                  <w:divBdr>
                    <w:top w:val="none" w:sz="0" w:space="0" w:color="auto"/>
                    <w:left w:val="none" w:sz="0" w:space="0" w:color="auto"/>
                    <w:bottom w:val="none" w:sz="0" w:space="0" w:color="auto"/>
                    <w:right w:val="none" w:sz="0" w:space="0" w:color="auto"/>
                  </w:divBdr>
                  <w:divsChild>
                    <w:div w:id="1162815919">
                      <w:marLeft w:val="0"/>
                      <w:marRight w:val="0"/>
                      <w:marTop w:val="0"/>
                      <w:marBottom w:val="0"/>
                      <w:divBdr>
                        <w:top w:val="none" w:sz="0" w:space="0" w:color="auto"/>
                        <w:left w:val="none" w:sz="0" w:space="0" w:color="auto"/>
                        <w:bottom w:val="none" w:sz="0" w:space="0" w:color="auto"/>
                        <w:right w:val="none" w:sz="0" w:space="0" w:color="auto"/>
                      </w:divBdr>
                    </w:div>
                  </w:divsChild>
                </w:div>
                <w:div w:id="1512179508">
                  <w:marLeft w:val="0"/>
                  <w:marRight w:val="0"/>
                  <w:marTop w:val="0"/>
                  <w:marBottom w:val="0"/>
                  <w:divBdr>
                    <w:top w:val="none" w:sz="0" w:space="0" w:color="auto"/>
                    <w:left w:val="none" w:sz="0" w:space="0" w:color="auto"/>
                    <w:bottom w:val="none" w:sz="0" w:space="0" w:color="auto"/>
                    <w:right w:val="none" w:sz="0" w:space="0" w:color="auto"/>
                  </w:divBdr>
                  <w:divsChild>
                    <w:div w:id="2133621944">
                      <w:marLeft w:val="0"/>
                      <w:marRight w:val="0"/>
                      <w:marTop w:val="0"/>
                      <w:marBottom w:val="0"/>
                      <w:divBdr>
                        <w:top w:val="none" w:sz="0" w:space="0" w:color="auto"/>
                        <w:left w:val="none" w:sz="0" w:space="0" w:color="auto"/>
                        <w:bottom w:val="none" w:sz="0" w:space="0" w:color="auto"/>
                        <w:right w:val="none" w:sz="0" w:space="0" w:color="auto"/>
                      </w:divBdr>
                    </w:div>
                  </w:divsChild>
                </w:div>
                <w:div w:id="602684306">
                  <w:marLeft w:val="0"/>
                  <w:marRight w:val="0"/>
                  <w:marTop w:val="0"/>
                  <w:marBottom w:val="0"/>
                  <w:divBdr>
                    <w:top w:val="none" w:sz="0" w:space="0" w:color="auto"/>
                    <w:left w:val="none" w:sz="0" w:space="0" w:color="auto"/>
                    <w:bottom w:val="none" w:sz="0" w:space="0" w:color="auto"/>
                    <w:right w:val="none" w:sz="0" w:space="0" w:color="auto"/>
                  </w:divBdr>
                  <w:divsChild>
                    <w:div w:id="1381978015">
                      <w:marLeft w:val="0"/>
                      <w:marRight w:val="0"/>
                      <w:marTop w:val="0"/>
                      <w:marBottom w:val="0"/>
                      <w:divBdr>
                        <w:top w:val="none" w:sz="0" w:space="0" w:color="auto"/>
                        <w:left w:val="none" w:sz="0" w:space="0" w:color="auto"/>
                        <w:bottom w:val="none" w:sz="0" w:space="0" w:color="auto"/>
                        <w:right w:val="none" w:sz="0" w:space="0" w:color="auto"/>
                      </w:divBdr>
                    </w:div>
                  </w:divsChild>
                </w:div>
                <w:div w:id="1561745161">
                  <w:marLeft w:val="0"/>
                  <w:marRight w:val="0"/>
                  <w:marTop w:val="0"/>
                  <w:marBottom w:val="0"/>
                  <w:divBdr>
                    <w:top w:val="none" w:sz="0" w:space="0" w:color="auto"/>
                    <w:left w:val="none" w:sz="0" w:space="0" w:color="auto"/>
                    <w:bottom w:val="none" w:sz="0" w:space="0" w:color="auto"/>
                    <w:right w:val="none" w:sz="0" w:space="0" w:color="auto"/>
                  </w:divBdr>
                  <w:divsChild>
                    <w:div w:id="1584341227">
                      <w:marLeft w:val="0"/>
                      <w:marRight w:val="0"/>
                      <w:marTop w:val="0"/>
                      <w:marBottom w:val="0"/>
                      <w:divBdr>
                        <w:top w:val="none" w:sz="0" w:space="0" w:color="auto"/>
                        <w:left w:val="none" w:sz="0" w:space="0" w:color="auto"/>
                        <w:bottom w:val="none" w:sz="0" w:space="0" w:color="auto"/>
                        <w:right w:val="none" w:sz="0" w:space="0" w:color="auto"/>
                      </w:divBdr>
                    </w:div>
                  </w:divsChild>
                </w:div>
                <w:div w:id="1396245351">
                  <w:marLeft w:val="0"/>
                  <w:marRight w:val="0"/>
                  <w:marTop w:val="0"/>
                  <w:marBottom w:val="0"/>
                  <w:divBdr>
                    <w:top w:val="none" w:sz="0" w:space="0" w:color="auto"/>
                    <w:left w:val="none" w:sz="0" w:space="0" w:color="auto"/>
                    <w:bottom w:val="none" w:sz="0" w:space="0" w:color="auto"/>
                    <w:right w:val="none" w:sz="0" w:space="0" w:color="auto"/>
                  </w:divBdr>
                  <w:divsChild>
                    <w:div w:id="495145638">
                      <w:marLeft w:val="0"/>
                      <w:marRight w:val="0"/>
                      <w:marTop w:val="0"/>
                      <w:marBottom w:val="0"/>
                      <w:divBdr>
                        <w:top w:val="none" w:sz="0" w:space="0" w:color="auto"/>
                        <w:left w:val="none" w:sz="0" w:space="0" w:color="auto"/>
                        <w:bottom w:val="none" w:sz="0" w:space="0" w:color="auto"/>
                        <w:right w:val="none" w:sz="0" w:space="0" w:color="auto"/>
                      </w:divBdr>
                    </w:div>
                  </w:divsChild>
                </w:div>
                <w:div w:id="2013296786">
                  <w:marLeft w:val="0"/>
                  <w:marRight w:val="0"/>
                  <w:marTop w:val="0"/>
                  <w:marBottom w:val="0"/>
                  <w:divBdr>
                    <w:top w:val="none" w:sz="0" w:space="0" w:color="auto"/>
                    <w:left w:val="none" w:sz="0" w:space="0" w:color="auto"/>
                    <w:bottom w:val="none" w:sz="0" w:space="0" w:color="auto"/>
                    <w:right w:val="none" w:sz="0" w:space="0" w:color="auto"/>
                  </w:divBdr>
                  <w:divsChild>
                    <w:div w:id="237206186">
                      <w:marLeft w:val="0"/>
                      <w:marRight w:val="0"/>
                      <w:marTop w:val="0"/>
                      <w:marBottom w:val="0"/>
                      <w:divBdr>
                        <w:top w:val="none" w:sz="0" w:space="0" w:color="auto"/>
                        <w:left w:val="none" w:sz="0" w:space="0" w:color="auto"/>
                        <w:bottom w:val="none" w:sz="0" w:space="0" w:color="auto"/>
                        <w:right w:val="none" w:sz="0" w:space="0" w:color="auto"/>
                      </w:divBdr>
                    </w:div>
                  </w:divsChild>
                </w:div>
                <w:div w:id="677195057">
                  <w:marLeft w:val="0"/>
                  <w:marRight w:val="0"/>
                  <w:marTop w:val="0"/>
                  <w:marBottom w:val="0"/>
                  <w:divBdr>
                    <w:top w:val="none" w:sz="0" w:space="0" w:color="auto"/>
                    <w:left w:val="none" w:sz="0" w:space="0" w:color="auto"/>
                    <w:bottom w:val="none" w:sz="0" w:space="0" w:color="auto"/>
                    <w:right w:val="none" w:sz="0" w:space="0" w:color="auto"/>
                  </w:divBdr>
                  <w:divsChild>
                    <w:div w:id="662204358">
                      <w:marLeft w:val="0"/>
                      <w:marRight w:val="0"/>
                      <w:marTop w:val="0"/>
                      <w:marBottom w:val="0"/>
                      <w:divBdr>
                        <w:top w:val="none" w:sz="0" w:space="0" w:color="auto"/>
                        <w:left w:val="none" w:sz="0" w:space="0" w:color="auto"/>
                        <w:bottom w:val="none" w:sz="0" w:space="0" w:color="auto"/>
                        <w:right w:val="none" w:sz="0" w:space="0" w:color="auto"/>
                      </w:divBdr>
                    </w:div>
                  </w:divsChild>
                </w:div>
                <w:div w:id="772171742">
                  <w:marLeft w:val="0"/>
                  <w:marRight w:val="0"/>
                  <w:marTop w:val="0"/>
                  <w:marBottom w:val="0"/>
                  <w:divBdr>
                    <w:top w:val="none" w:sz="0" w:space="0" w:color="auto"/>
                    <w:left w:val="none" w:sz="0" w:space="0" w:color="auto"/>
                    <w:bottom w:val="none" w:sz="0" w:space="0" w:color="auto"/>
                    <w:right w:val="none" w:sz="0" w:space="0" w:color="auto"/>
                  </w:divBdr>
                  <w:divsChild>
                    <w:div w:id="1232617294">
                      <w:marLeft w:val="0"/>
                      <w:marRight w:val="0"/>
                      <w:marTop w:val="0"/>
                      <w:marBottom w:val="0"/>
                      <w:divBdr>
                        <w:top w:val="none" w:sz="0" w:space="0" w:color="auto"/>
                        <w:left w:val="none" w:sz="0" w:space="0" w:color="auto"/>
                        <w:bottom w:val="none" w:sz="0" w:space="0" w:color="auto"/>
                        <w:right w:val="none" w:sz="0" w:space="0" w:color="auto"/>
                      </w:divBdr>
                    </w:div>
                  </w:divsChild>
                </w:div>
                <w:div w:id="2019841599">
                  <w:marLeft w:val="0"/>
                  <w:marRight w:val="0"/>
                  <w:marTop w:val="0"/>
                  <w:marBottom w:val="0"/>
                  <w:divBdr>
                    <w:top w:val="none" w:sz="0" w:space="0" w:color="auto"/>
                    <w:left w:val="none" w:sz="0" w:space="0" w:color="auto"/>
                    <w:bottom w:val="none" w:sz="0" w:space="0" w:color="auto"/>
                    <w:right w:val="none" w:sz="0" w:space="0" w:color="auto"/>
                  </w:divBdr>
                  <w:divsChild>
                    <w:div w:id="1135634302">
                      <w:marLeft w:val="0"/>
                      <w:marRight w:val="0"/>
                      <w:marTop w:val="0"/>
                      <w:marBottom w:val="0"/>
                      <w:divBdr>
                        <w:top w:val="none" w:sz="0" w:space="0" w:color="auto"/>
                        <w:left w:val="none" w:sz="0" w:space="0" w:color="auto"/>
                        <w:bottom w:val="none" w:sz="0" w:space="0" w:color="auto"/>
                        <w:right w:val="none" w:sz="0" w:space="0" w:color="auto"/>
                      </w:divBdr>
                    </w:div>
                  </w:divsChild>
                </w:div>
                <w:div w:id="39256449">
                  <w:marLeft w:val="0"/>
                  <w:marRight w:val="0"/>
                  <w:marTop w:val="0"/>
                  <w:marBottom w:val="0"/>
                  <w:divBdr>
                    <w:top w:val="none" w:sz="0" w:space="0" w:color="auto"/>
                    <w:left w:val="none" w:sz="0" w:space="0" w:color="auto"/>
                    <w:bottom w:val="none" w:sz="0" w:space="0" w:color="auto"/>
                    <w:right w:val="none" w:sz="0" w:space="0" w:color="auto"/>
                  </w:divBdr>
                  <w:divsChild>
                    <w:div w:id="1429036799">
                      <w:marLeft w:val="0"/>
                      <w:marRight w:val="0"/>
                      <w:marTop w:val="0"/>
                      <w:marBottom w:val="0"/>
                      <w:divBdr>
                        <w:top w:val="none" w:sz="0" w:space="0" w:color="auto"/>
                        <w:left w:val="none" w:sz="0" w:space="0" w:color="auto"/>
                        <w:bottom w:val="none" w:sz="0" w:space="0" w:color="auto"/>
                        <w:right w:val="none" w:sz="0" w:space="0" w:color="auto"/>
                      </w:divBdr>
                    </w:div>
                  </w:divsChild>
                </w:div>
                <w:div w:id="501437675">
                  <w:marLeft w:val="0"/>
                  <w:marRight w:val="0"/>
                  <w:marTop w:val="0"/>
                  <w:marBottom w:val="0"/>
                  <w:divBdr>
                    <w:top w:val="none" w:sz="0" w:space="0" w:color="auto"/>
                    <w:left w:val="none" w:sz="0" w:space="0" w:color="auto"/>
                    <w:bottom w:val="none" w:sz="0" w:space="0" w:color="auto"/>
                    <w:right w:val="none" w:sz="0" w:space="0" w:color="auto"/>
                  </w:divBdr>
                  <w:divsChild>
                    <w:div w:id="1294098713">
                      <w:marLeft w:val="0"/>
                      <w:marRight w:val="0"/>
                      <w:marTop w:val="0"/>
                      <w:marBottom w:val="0"/>
                      <w:divBdr>
                        <w:top w:val="none" w:sz="0" w:space="0" w:color="auto"/>
                        <w:left w:val="none" w:sz="0" w:space="0" w:color="auto"/>
                        <w:bottom w:val="none" w:sz="0" w:space="0" w:color="auto"/>
                        <w:right w:val="none" w:sz="0" w:space="0" w:color="auto"/>
                      </w:divBdr>
                    </w:div>
                  </w:divsChild>
                </w:div>
                <w:div w:id="1566841724">
                  <w:marLeft w:val="0"/>
                  <w:marRight w:val="0"/>
                  <w:marTop w:val="0"/>
                  <w:marBottom w:val="0"/>
                  <w:divBdr>
                    <w:top w:val="none" w:sz="0" w:space="0" w:color="auto"/>
                    <w:left w:val="none" w:sz="0" w:space="0" w:color="auto"/>
                    <w:bottom w:val="none" w:sz="0" w:space="0" w:color="auto"/>
                    <w:right w:val="none" w:sz="0" w:space="0" w:color="auto"/>
                  </w:divBdr>
                  <w:divsChild>
                    <w:div w:id="1848397969">
                      <w:marLeft w:val="0"/>
                      <w:marRight w:val="0"/>
                      <w:marTop w:val="0"/>
                      <w:marBottom w:val="0"/>
                      <w:divBdr>
                        <w:top w:val="none" w:sz="0" w:space="0" w:color="auto"/>
                        <w:left w:val="none" w:sz="0" w:space="0" w:color="auto"/>
                        <w:bottom w:val="none" w:sz="0" w:space="0" w:color="auto"/>
                        <w:right w:val="none" w:sz="0" w:space="0" w:color="auto"/>
                      </w:divBdr>
                    </w:div>
                  </w:divsChild>
                </w:div>
                <w:div w:id="1648706134">
                  <w:marLeft w:val="0"/>
                  <w:marRight w:val="0"/>
                  <w:marTop w:val="0"/>
                  <w:marBottom w:val="0"/>
                  <w:divBdr>
                    <w:top w:val="none" w:sz="0" w:space="0" w:color="auto"/>
                    <w:left w:val="none" w:sz="0" w:space="0" w:color="auto"/>
                    <w:bottom w:val="none" w:sz="0" w:space="0" w:color="auto"/>
                    <w:right w:val="none" w:sz="0" w:space="0" w:color="auto"/>
                  </w:divBdr>
                  <w:divsChild>
                    <w:div w:id="1957055576">
                      <w:marLeft w:val="0"/>
                      <w:marRight w:val="0"/>
                      <w:marTop w:val="0"/>
                      <w:marBottom w:val="0"/>
                      <w:divBdr>
                        <w:top w:val="none" w:sz="0" w:space="0" w:color="auto"/>
                        <w:left w:val="none" w:sz="0" w:space="0" w:color="auto"/>
                        <w:bottom w:val="none" w:sz="0" w:space="0" w:color="auto"/>
                        <w:right w:val="none" w:sz="0" w:space="0" w:color="auto"/>
                      </w:divBdr>
                    </w:div>
                  </w:divsChild>
                </w:div>
                <w:div w:id="969017330">
                  <w:marLeft w:val="0"/>
                  <w:marRight w:val="0"/>
                  <w:marTop w:val="0"/>
                  <w:marBottom w:val="0"/>
                  <w:divBdr>
                    <w:top w:val="none" w:sz="0" w:space="0" w:color="auto"/>
                    <w:left w:val="none" w:sz="0" w:space="0" w:color="auto"/>
                    <w:bottom w:val="none" w:sz="0" w:space="0" w:color="auto"/>
                    <w:right w:val="none" w:sz="0" w:space="0" w:color="auto"/>
                  </w:divBdr>
                  <w:divsChild>
                    <w:div w:id="2007707092">
                      <w:marLeft w:val="0"/>
                      <w:marRight w:val="0"/>
                      <w:marTop w:val="0"/>
                      <w:marBottom w:val="0"/>
                      <w:divBdr>
                        <w:top w:val="none" w:sz="0" w:space="0" w:color="auto"/>
                        <w:left w:val="none" w:sz="0" w:space="0" w:color="auto"/>
                        <w:bottom w:val="none" w:sz="0" w:space="0" w:color="auto"/>
                        <w:right w:val="none" w:sz="0" w:space="0" w:color="auto"/>
                      </w:divBdr>
                    </w:div>
                  </w:divsChild>
                </w:div>
                <w:div w:id="2140108663">
                  <w:marLeft w:val="0"/>
                  <w:marRight w:val="0"/>
                  <w:marTop w:val="0"/>
                  <w:marBottom w:val="0"/>
                  <w:divBdr>
                    <w:top w:val="none" w:sz="0" w:space="0" w:color="auto"/>
                    <w:left w:val="none" w:sz="0" w:space="0" w:color="auto"/>
                    <w:bottom w:val="none" w:sz="0" w:space="0" w:color="auto"/>
                    <w:right w:val="none" w:sz="0" w:space="0" w:color="auto"/>
                  </w:divBdr>
                  <w:divsChild>
                    <w:div w:id="1731539678">
                      <w:marLeft w:val="0"/>
                      <w:marRight w:val="0"/>
                      <w:marTop w:val="0"/>
                      <w:marBottom w:val="0"/>
                      <w:divBdr>
                        <w:top w:val="none" w:sz="0" w:space="0" w:color="auto"/>
                        <w:left w:val="none" w:sz="0" w:space="0" w:color="auto"/>
                        <w:bottom w:val="none" w:sz="0" w:space="0" w:color="auto"/>
                        <w:right w:val="none" w:sz="0" w:space="0" w:color="auto"/>
                      </w:divBdr>
                    </w:div>
                  </w:divsChild>
                </w:div>
                <w:div w:id="891355653">
                  <w:marLeft w:val="0"/>
                  <w:marRight w:val="0"/>
                  <w:marTop w:val="0"/>
                  <w:marBottom w:val="0"/>
                  <w:divBdr>
                    <w:top w:val="none" w:sz="0" w:space="0" w:color="auto"/>
                    <w:left w:val="none" w:sz="0" w:space="0" w:color="auto"/>
                    <w:bottom w:val="none" w:sz="0" w:space="0" w:color="auto"/>
                    <w:right w:val="none" w:sz="0" w:space="0" w:color="auto"/>
                  </w:divBdr>
                  <w:divsChild>
                    <w:div w:id="1306202842">
                      <w:marLeft w:val="0"/>
                      <w:marRight w:val="0"/>
                      <w:marTop w:val="0"/>
                      <w:marBottom w:val="0"/>
                      <w:divBdr>
                        <w:top w:val="none" w:sz="0" w:space="0" w:color="auto"/>
                        <w:left w:val="none" w:sz="0" w:space="0" w:color="auto"/>
                        <w:bottom w:val="none" w:sz="0" w:space="0" w:color="auto"/>
                        <w:right w:val="none" w:sz="0" w:space="0" w:color="auto"/>
                      </w:divBdr>
                    </w:div>
                  </w:divsChild>
                </w:div>
                <w:div w:id="1669944407">
                  <w:marLeft w:val="0"/>
                  <w:marRight w:val="0"/>
                  <w:marTop w:val="0"/>
                  <w:marBottom w:val="0"/>
                  <w:divBdr>
                    <w:top w:val="none" w:sz="0" w:space="0" w:color="auto"/>
                    <w:left w:val="none" w:sz="0" w:space="0" w:color="auto"/>
                    <w:bottom w:val="none" w:sz="0" w:space="0" w:color="auto"/>
                    <w:right w:val="none" w:sz="0" w:space="0" w:color="auto"/>
                  </w:divBdr>
                  <w:divsChild>
                    <w:div w:id="194781065">
                      <w:marLeft w:val="0"/>
                      <w:marRight w:val="0"/>
                      <w:marTop w:val="0"/>
                      <w:marBottom w:val="0"/>
                      <w:divBdr>
                        <w:top w:val="none" w:sz="0" w:space="0" w:color="auto"/>
                        <w:left w:val="none" w:sz="0" w:space="0" w:color="auto"/>
                        <w:bottom w:val="none" w:sz="0" w:space="0" w:color="auto"/>
                        <w:right w:val="none" w:sz="0" w:space="0" w:color="auto"/>
                      </w:divBdr>
                    </w:div>
                  </w:divsChild>
                </w:div>
                <w:div w:id="673454222">
                  <w:marLeft w:val="0"/>
                  <w:marRight w:val="0"/>
                  <w:marTop w:val="0"/>
                  <w:marBottom w:val="0"/>
                  <w:divBdr>
                    <w:top w:val="none" w:sz="0" w:space="0" w:color="auto"/>
                    <w:left w:val="none" w:sz="0" w:space="0" w:color="auto"/>
                    <w:bottom w:val="none" w:sz="0" w:space="0" w:color="auto"/>
                    <w:right w:val="none" w:sz="0" w:space="0" w:color="auto"/>
                  </w:divBdr>
                  <w:divsChild>
                    <w:div w:id="7322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2304">
          <w:marLeft w:val="0"/>
          <w:marRight w:val="0"/>
          <w:marTop w:val="0"/>
          <w:marBottom w:val="0"/>
          <w:divBdr>
            <w:top w:val="none" w:sz="0" w:space="0" w:color="auto"/>
            <w:left w:val="none" w:sz="0" w:space="0" w:color="auto"/>
            <w:bottom w:val="none" w:sz="0" w:space="0" w:color="auto"/>
            <w:right w:val="none" w:sz="0" w:space="0" w:color="auto"/>
          </w:divBdr>
          <w:divsChild>
            <w:div w:id="1375350251">
              <w:marLeft w:val="0"/>
              <w:marRight w:val="0"/>
              <w:marTop w:val="0"/>
              <w:marBottom w:val="0"/>
              <w:divBdr>
                <w:top w:val="none" w:sz="0" w:space="0" w:color="auto"/>
                <w:left w:val="none" w:sz="0" w:space="0" w:color="auto"/>
                <w:bottom w:val="none" w:sz="0" w:space="0" w:color="auto"/>
                <w:right w:val="none" w:sz="0" w:space="0" w:color="auto"/>
              </w:divBdr>
            </w:div>
            <w:div w:id="944506730">
              <w:marLeft w:val="0"/>
              <w:marRight w:val="0"/>
              <w:marTop w:val="0"/>
              <w:marBottom w:val="0"/>
              <w:divBdr>
                <w:top w:val="none" w:sz="0" w:space="0" w:color="auto"/>
                <w:left w:val="none" w:sz="0" w:space="0" w:color="auto"/>
                <w:bottom w:val="none" w:sz="0" w:space="0" w:color="auto"/>
                <w:right w:val="none" w:sz="0" w:space="0" w:color="auto"/>
              </w:divBdr>
            </w:div>
            <w:div w:id="1219239970">
              <w:marLeft w:val="0"/>
              <w:marRight w:val="0"/>
              <w:marTop w:val="0"/>
              <w:marBottom w:val="0"/>
              <w:divBdr>
                <w:top w:val="none" w:sz="0" w:space="0" w:color="auto"/>
                <w:left w:val="none" w:sz="0" w:space="0" w:color="auto"/>
                <w:bottom w:val="none" w:sz="0" w:space="0" w:color="auto"/>
                <w:right w:val="none" w:sz="0" w:space="0" w:color="auto"/>
              </w:divBdr>
            </w:div>
            <w:div w:id="1619870224">
              <w:marLeft w:val="0"/>
              <w:marRight w:val="0"/>
              <w:marTop w:val="0"/>
              <w:marBottom w:val="0"/>
              <w:divBdr>
                <w:top w:val="none" w:sz="0" w:space="0" w:color="auto"/>
                <w:left w:val="none" w:sz="0" w:space="0" w:color="auto"/>
                <w:bottom w:val="none" w:sz="0" w:space="0" w:color="auto"/>
                <w:right w:val="none" w:sz="0" w:space="0" w:color="auto"/>
              </w:divBdr>
            </w:div>
            <w:div w:id="122889842">
              <w:marLeft w:val="0"/>
              <w:marRight w:val="0"/>
              <w:marTop w:val="0"/>
              <w:marBottom w:val="0"/>
              <w:divBdr>
                <w:top w:val="none" w:sz="0" w:space="0" w:color="auto"/>
                <w:left w:val="none" w:sz="0" w:space="0" w:color="auto"/>
                <w:bottom w:val="none" w:sz="0" w:space="0" w:color="auto"/>
                <w:right w:val="none" w:sz="0" w:space="0" w:color="auto"/>
              </w:divBdr>
            </w:div>
            <w:div w:id="1487672092">
              <w:marLeft w:val="0"/>
              <w:marRight w:val="0"/>
              <w:marTop w:val="0"/>
              <w:marBottom w:val="0"/>
              <w:divBdr>
                <w:top w:val="none" w:sz="0" w:space="0" w:color="auto"/>
                <w:left w:val="none" w:sz="0" w:space="0" w:color="auto"/>
                <w:bottom w:val="none" w:sz="0" w:space="0" w:color="auto"/>
                <w:right w:val="none" w:sz="0" w:space="0" w:color="auto"/>
              </w:divBdr>
            </w:div>
            <w:div w:id="991912815">
              <w:marLeft w:val="0"/>
              <w:marRight w:val="0"/>
              <w:marTop w:val="0"/>
              <w:marBottom w:val="0"/>
              <w:divBdr>
                <w:top w:val="none" w:sz="0" w:space="0" w:color="auto"/>
                <w:left w:val="none" w:sz="0" w:space="0" w:color="auto"/>
                <w:bottom w:val="none" w:sz="0" w:space="0" w:color="auto"/>
                <w:right w:val="none" w:sz="0" w:space="0" w:color="auto"/>
              </w:divBdr>
            </w:div>
            <w:div w:id="439570728">
              <w:marLeft w:val="0"/>
              <w:marRight w:val="0"/>
              <w:marTop w:val="0"/>
              <w:marBottom w:val="0"/>
              <w:divBdr>
                <w:top w:val="none" w:sz="0" w:space="0" w:color="auto"/>
                <w:left w:val="none" w:sz="0" w:space="0" w:color="auto"/>
                <w:bottom w:val="none" w:sz="0" w:space="0" w:color="auto"/>
                <w:right w:val="none" w:sz="0" w:space="0" w:color="auto"/>
              </w:divBdr>
            </w:div>
            <w:div w:id="32316567">
              <w:marLeft w:val="0"/>
              <w:marRight w:val="0"/>
              <w:marTop w:val="0"/>
              <w:marBottom w:val="0"/>
              <w:divBdr>
                <w:top w:val="none" w:sz="0" w:space="0" w:color="auto"/>
                <w:left w:val="none" w:sz="0" w:space="0" w:color="auto"/>
                <w:bottom w:val="none" w:sz="0" w:space="0" w:color="auto"/>
                <w:right w:val="none" w:sz="0" w:space="0" w:color="auto"/>
              </w:divBdr>
            </w:div>
            <w:div w:id="46152159">
              <w:marLeft w:val="0"/>
              <w:marRight w:val="0"/>
              <w:marTop w:val="0"/>
              <w:marBottom w:val="0"/>
              <w:divBdr>
                <w:top w:val="none" w:sz="0" w:space="0" w:color="auto"/>
                <w:left w:val="none" w:sz="0" w:space="0" w:color="auto"/>
                <w:bottom w:val="none" w:sz="0" w:space="0" w:color="auto"/>
                <w:right w:val="none" w:sz="0" w:space="0" w:color="auto"/>
              </w:divBdr>
            </w:div>
            <w:div w:id="977764126">
              <w:marLeft w:val="0"/>
              <w:marRight w:val="0"/>
              <w:marTop w:val="0"/>
              <w:marBottom w:val="0"/>
              <w:divBdr>
                <w:top w:val="none" w:sz="0" w:space="0" w:color="auto"/>
                <w:left w:val="none" w:sz="0" w:space="0" w:color="auto"/>
                <w:bottom w:val="none" w:sz="0" w:space="0" w:color="auto"/>
                <w:right w:val="none" w:sz="0" w:space="0" w:color="auto"/>
              </w:divBdr>
            </w:div>
            <w:div w:id="1534658904">
              <w:marLeft w:val="0"/>
              <w:marRight w:val="0"/>
              <w:marTop w:val="0"/>
              <w:marBottom w:val="0"/>
              <w:divBdr>
                <w:top w:val="none" w:sz="0" w:space="0" w:color="auto"/>
                <w:left w:val="none" w:sz="0" w:space="0" w:color="auto"/>
                <w:bottom w:val="none" w:sz="0" w:space="0" w:color="auto"/>
                <w:right w:val="none" w:sz="0" w:space="0" w:color="auto"/>
              </w:divBdr>
            </w:div>
            <w:div w:id="2022463919">
              <w:marLeft w:val="0"/>
              <w:marRight w:val="0"/>
              <w:marTop w:val="0"/>
              <w:marBottom w:val="0"/>
              <w:divBdr>
                <w:top w:val="none" w:sz="0" w:space="0" w:color="auto"/>
                <w:left w:val="none" w:sz="0" w:space="0" w:color="auto"/>
                <w:bottom w:val="none" w:sz="0" w:space="0" w:color="auto"/>
                <w:right w:val="none" w:sz="0" w:space="0" w:color="auto"/>
              </w:divBdr>
            </w:div>
            <w:div w:id="1016535893">
              <w:marLeft w:val="0"/>
              <w:marRight w:val="0"/>
              <w:marTop w:val="0"/>
              <w:marBottom w:val="0"/>
              <w:divBdr>
                <w:top w:val="none" w:sz="0" w:space="0" w:color="auto"/>
                <w:left w:val="none" w:sz="0" w:space="0" w:color="auto"/>
                <w:bottom w:val="none" w:sz="0" w:space="0" w:color="auto"/>
                <w:right w:val="none" w:sz="0" w:space="0" w:color="auto"/>
              </w:divBdr>
            </w:div>
            <w:div w:id="1057585983">
              <w:marLeft w:val="0"/>
              <w:marRight w:val="0"/>
              <w:marTop w:val="0"/>
              <w:marBottom w:val="0"/>
              <w:divBdr>
                <w:top w:val="none" w:sz="0" w:space="0" w:color="auto"/>
                <w:left w:val="none" w:sz="0" w:space="0" w:color="auto"/>
                <w:bottom w:val="none" w:sz="0" w:space="0" w:color="auto"/>
                <w:right w:val="none" w:sz="0" w:space="0" w:color="auto"/>
              </w:divBdr>
            </w:div>
            <w:div w:id="21394937">
              <w:marLeft w:val="0"/>
              <w:marRight w:val="0"/>
              <w:marTop w:val="0"/>
              <w:marBottom w:val="0"/>
              <w:divBdr>
                <w:top w:val="none" w:sz="0" w:space="0" w:color="auto"/>
                <w:left w:val="none" w:sz="0" w:space="0" w:color="auto"/>
                <w:bottom w:val="none" w:sz="0" w:space="0" w:color="auto"/>
                <w:right w:val="none" w:sz="0" w:space="0" w:color="auto"/>
              </w:divBdr>
            </w:div>
            <w:div w:id="280958425">
              <w:marLeft w:val="0"/>
              <w:marRight w:val="0"/>
              <w:marTop w:val="0"/>
              <w:marBottom w:val="0"/>
              <w:divBdr>
                <w:top w:val="none" w:sz="0" w:space="0" w:color="auto"/>
                <w:left w:val="none" w:sz="0" w:space="0" w:color="auto"/>
                <w:bottom w:val="none" w:sz="0" w:space="0" w:color="auto"/>
                <w:right w:val="none" w:sz="0" w:space="0" w:color="auto"/>
              </w:divBdr>
            </w:div>
            <w:div w:id="2135052738">
              <w:marLeft w:val="0"/>
              <w:marRight w:val="0"/>
              <w:marTop w:val="0"/>
              <w:marBottom w:val="0"/>
              <w:divBdr>
                <w:top w:val="none" w:sz="0" w:space="0" w:color="auto"/>
                <w:left w:val="none" w:sz="0" w:space="0" w:color="auto"/>
                <w:bottom w:val="none" w:sz="0" w:space="0" w:color="auto"/>
                <w:right w:val="none" w:sz="0" w:space="0" w:color="auto"/>
              </w:divBdr>
            </w:div>
            <w:div w:id="398939621">
              <w:marLeft w:val="0"/>
              <w:marRight w:val="0"/>
              <w:marTop w:val="0"/>
              <w:marBottom w:val="0"/>
              <w:divBdr>
                <w:top w:val="none" w:sz="0" w:space="0" w:color="auto"/>
                <w:left w:val="none" w:sz="0" w:space="0" w:color="auto"/>
                <w:bottom w:val="none" w:sz="0" w:space="0" w:color="auto"/>
                <w:right w:val="none" w:sz="0" w:space="0" w:color="auto"/>
              </w:divBdr>
            </w:div>
            <w:div w:id="184909564">
              <w:marLeft w:val="0"/>
              <w:marRight w:val="0"/>
              <w:marTop w:val="0"/>
              <w:marBottom w:val="0"/>
              <w:divBdr>
                <w:top w:val="none" w:sz="0" w:space="0" w:color="auto"/>
                <w:left w:val="none" w:sz="0" w:space="0" w:color="auto"/>
                <w:bottom w:val="none" w:sz="0" w:space="0" w:color="auto"/>
                <w:right w:val="none" w:sz="0" w:space="0" w:color="auto"/>
              </w:divBdr>
            </w:div>
          </w:divsChild>
        </w:div>
        <w:div w:id="2015262011">
          <w:marLeft w:val="0"/>
          <w:marRight w:val="0"/>
          <w:marTop w:val="0"/>
          <w:marBottom w:val="0"/>
          <w:divBdr>
            <w:top w:val="none" w:sz="0" w:space="0" w:color="auto"/>
            <w:left w:val="none" w:sz="0" w:space="0" w:color="auto"/>
            <w:bottom w:val="none" w:sz="0" w:space="0" w:color="auto"/>
            <w:right w:val="none" w:sz="0" w:space="0" w:color="auto"/>
          </w:divBdr>
          <w:divsChild>
            <w:div w:id="655374760">
              <w:marLeft w:val="0"/>
              <w:marRight w:val="0"/>
              <w:marTop w:val="0"/>
              <w:marBottom w:val="0"/>
              <w:divBdr>
                <w:top w:val="none" w:sz="0" w:space="0" w:color="auto"/>
                <w:left w:val="none" w:sz="0" w:space="0" w:color="auto"/>
                <w:bottom w:val="none" w:sz="0" w:space="0" w:color="auto"/>
                <w:right w:val="none" w:sz="0" w:space="0" w:color="auto"/>
              </w:divBdr>
            </w:div>
            <w:div w:id="1872648066">
              <w:marLeft w:val="0"/>
              <w:marRight w:val="0"/>
              <w:marTop w:val="0"/>
              <w:marBottom w:val="0"/>
              <w:divBdr>
                <w:top w:val="none" w:sz="0" w:space="0" w:color="auto"/>
                <w:left w:val="none" w:sz="0" w:space="0" w:color="auto"/>
                <w:bottom w:val="none" w:sz="0" w:space="0" w:color="auto"/>
                <w:right w:val="none" w:sz="0" w:space="0" w:color="auto"/>
              </w:divBdr>
            </w:div>
            <w:div w:id="1391155943">
              <w:marLeft w:val="0"/>
              <w:marRight w:val="0"/>
              <w:marTop w:val="0"/>
              <w:marBottom w:val="0"/>
              <w:divBdr>
                <w:top w:val="none" w:sz="0" w:space="0" w:color="auto"/>
                <w:left w:val="none" w:sz="0" w:space="0" w:color="auto"/>
                <w:bottom w:val="none" w:sz="0" w:space="0" w:color="auto"/>
                <w:right w:val="none" w:sz="0" w:space="0" w:color="auto"/>
              </w:divBdr>
            </w:div>
            <w:div w:id="882597469">
              <w:marLeft w:val="0"/>
              <w:marRight w:val="0"/>
              <w:marTop w:val="0"/>
              <w:marBottom w:val="0"/>
              <w:divBdr>
                <w:top w:val="none" w:sz="0" w:space="0" w:color="auto"/>
                <w:left w:val="none" w:sz="0" w:space="0" w:color="auto"/>
                <w:bottom w:val="none" w:sz="0" w:space="0" w:color="auto"/>
                <w:right w:val="none" w:sz="0" w:space="0" w:color="auto"/>
              </w:divBdr>
            </w:div>
            <w:div w:id="969822139">
              <w:marLeft w:val="0"/>
              <w:marRight w:val="0"/>
              <w:marTop w:val="0"/>
              <w:marBottom w:val="0"/>
              <w:divBdr>
                <w:top w:val="none" w:sz="0" w:space="0" w:color="auto"/>
                <w:left w:val="none" w:sz="0" w:space="0" w:color="auto"/>
                <w:bottom w:val="none" w:sz="0" w:space="0" w:color="auto"/>
                <w:right w:val="none" w:sz="0" w:space="0" w:color="auto"/>
              </w:divBdr>
            </w:div>
            <w:div w:id="1242988120">
              <w:marLeft w:val="0"/>
              <w:marRight w:val="0"/>
              <w:marTop w:val="0"/>
              <w:marBottom w:val="0"/>
              <w:divBdr>
                <w:top w:val="none" w:sz="0" w:space="0" w:color="auto"/>
                <w:left w:val="none" w:sz="0" w:space="0" w:color="auto"/>
                <w:bottom w:val="none" w:sz="0" w:space="0" w:color="auto"/>
                <w:right w:val="none" w:sz="0" w:space="0" w:color="auto"/>
              </w:divBdr>
            </w:div>
            <w:div w:id="1130974723">
              <w:marLeft w:val="0"/>
              <w:marRight w:val="0"/>
              <w:marTop w:val="0"/>
              <w:marBottom w:val="0"/>
              <w:divBdr>
                <w:top w:val="none" w:sz="0" w:space="0" w:color="auto"/>
                <w:left w:val="none" w:sz="0" w:space="0" w:color="auto"/>
                <w:bottom w:val="none" w:sz="0" w:space="0" w:color="auto"/>
                <w:right w:val="none" w:sz="0" w:space="0" w:color="auto"/>
              </w:divBdr>
            </w:div>
            <w:div w:id="926231426">
              <w:marLeft w:val="0"/>
              <w:marRight w:val="0"/>
              <w:marTop w:val="0"/>
              <w:marBottom w:val="0"/>
              <w:divBdr>
                <w:top w:val="none" w:sz="0" w:space="0" w:color="auto"/>
                <w:left w:val="none" w:sz="0" w:space="0" w:color="auto"/>
                <w:bottom w:val="none" w:sz="0" w:space="0" w:color="auto"/>
                <w:right w:val="none" w:sz="0" w:space="0" w:color="auto"/>
              </w:divBdr>
            </w:div>
            <w:div w:id="392387916">
              <w:marLeft w:val="0"/>
              <w:marRight w:val="0"/>
              <w:marTop w:val="0"/>
              <w:marBottom w:val="0"/>
              <w:divBdr>
                <w:top w:val="none" w:sz="0" w:space="0" w:color="auto"/>
                <w:left w:val="none" w:sz="0" w:space="0" w:color="auto"/>
                <w:bottom w:val="none" w:sz="0" w:space="0" w:color="auto"/>
                <w:right w:val="none" w:sz="0" w:space="0" w:color="auto"/>
              </w:divBdr>
            </w:div>
            <w:div w:id="1108158187">
              <w:marLeft w:val="0"/>
              <w:marRight w:val="0"/>
              <w:marTop w:val="0"/>
              <w:marBottom w:val="0"/>
              <w:divBdr>
                <w:top w:val="none" w:sz="0" w:space="0" w:color="auto"/>
                <w:left w:val="none" w:sz="0" w:space="0" w:color="auto"/>
                <w:bottom w:val="none" w:sz="0" w:space="0" w:color="auto"/>
                <w:right w:val="none" w:sz="0" w:space="0" w:color="auto"/>
              </w:divBdr>
            </w:div>
            <w:div w:id="1224104978">
              <w:marLeft w:val="0"/>
              <w:marRight w:val="0"/>
              <w:marTop w:val="0"/>
              <w:marBottom w:val="0"/>
              <w:divBdr>
                <w:top w:val="none" w:sz="0" w:space="0" w:color="auto"/>
                <w:left w:val="none" w:sz="0" w:space="0" w:color="auto"/>
                <w:bottom w:val="none" w:sz="0" w:space="0" w:color="auto"/>
                <w:right w:val="none" w:sz="0" w:space="0" w:color="auto"/>
              </w:divBdr>
            </w:div>
            <w:div w:id="671613754">
              <w:marLeft w:val="0"/>
              <w:marRight w:val="0"/>
              <w:marTop w:val="0"/>
              <w:marBottom w:val="0"/>
              <w:divBdr>
                <w:top w:val="none" w:sz="0" w:space="0" w:color="auto"/>
                <w:left w:val="none" w:sz="0" w:space="0" w:color="auto"/>
                <w:bottom w:val="none" w:sz="0" w:space="0" w:color="auto"/>
                <w:right w:val="none" w:sz="0" w:space="0" w:color="auto"/>
              </w:divBdr>
            </w:div>
            <w:div w:id="1391147628">
              <w:marLeft w:val="0"/>
              <w:marRight w:val="0"/>
              <w:marTop w:val="0"/>
              <w:marBottom w:val="0"/>
              <w:divBdr>
                <w:top w:val="none" w:sz="0" w:space="0" w:color="auto"/>
                <w:left w:val="none" w:sz="0" w:space="0" w:color="auto"/>
                <w:bottom w:val="none" w:sz="0" w:space="0" w:color="auto"/>
                <w:right w:val="none" w:sz="0" w:space="0" w:color="auto"/>
              </w:divBdr>
            </w:div>
            <w:div w:id="1752043375">
              <w:marLeft w:val="0"/>
              <w:marRight w:val="0"/>
              <w:marTop w:val="0"/>
              <w:marBottom w:val="0"/>
              <w:divBdr>
                <w:top w:val="none" w:sz="0" w:space="0" w:color="auto"/>
                <w:left w:val="none" w:sz="0" w:space="0" w:color="auto"/>
                <w:bottom w:val="none" w:sz="0" w:space="0" w:color="auto"/>
                <w:right w:val="none" w:sz="0" w:space="0" w:color="auto"/>
              </w:divBdr>
            </w:div>
            <w:div w:id="3706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69252">
      <w:bodyDiv w:val="1"/>
      <w:marLeft w:val="0"/>
      <w:marRight w:val="0"/>
      <w:marTop w:val="0"/>
      <w:marBottom w:val="0"/>
      <w:divBdr>
        <w:top w:val="none" w:sz="0" w:space="0" w:color="auto"/>
        <w:left w:val="none" w:sz="0" w:space="0" w:color="auto"/>
        <w:bottom w:val="none" w:sz="0" w:space="0" w:color="auto"/>
        <w:right w:val="none" w:sz="0" w:space="0" w:color="auto"/>
      </w:divBdr>
      <w:divsChild>
        <w:div w:id="1381905997">
          <w:marLeft w:val="0"/>
          <w:marRight w:val="0"/>
          <w:marTop w:val="0"/>
          <w:marBottom w:val="0"/>
          <w:divBdr>
            <w:top w:val="none" w:sz="0" w:space="0" w:color="auto"/>
            <w:left w:val="none" w:sz="0" w:space="0" w:color="auto"/>
            <w:bottom w:val="none" w:sz="0" w:space="0" w:color="auto"/>
            <w:right w:val="none" w:sz="0" w:space="0" w:color="auto"/>
          </w:divBdr>
        </w:div>
        <w:div w:id="1215309317">
          <w:marLeft w:val="0"/>
          <w:marRight w:val="0"/>
          <w:marTop w:val="0"/>
          <w:marBottom w:val="0"/>
          <w:divBdr>
            <w:top w:val="none" w:sz="0" w:space="0" w:color="auto"/>
            <w:left w:val="none" w:sz="0" w:space="0" w:color="auto"/>
            <w:bottom w:val="none" w:sz="0" w:space="0" w:color="auto"/>
            <w:right w:val="none" w:sz="0" w:space="0" w:color="auto"/>
          </w:divBdr>
        </w:div>
        <w:div w:id="654066354">
          <w:marLeft w:val="0"/>
          <w:marRight w:val="0"/>
          <w:marTop w:val="0"/>
          <w:marBottom w:val="0"/>
          <w:divBdr>
            <w:top w:val="none" w:sz="0" w:space="0" w:color="auto"/>
            <w:left w:val="none" w:sz="0" w:space="0" w:color="auto"/>
            <w:bottom w:val="none" w:sz="0" w:space="0" w:color="auto"/>
            <w:right w:val="none" w:sz="0" w:space="0" w:color="auto"/>
          </w:divBdr>
        </w:div>
        <w:div w:id="1133669861">
          <w:marLeft w:val="0"/>
          <w:marRight w:val="0"/>
          <w:marTop w:val="0"/>
          <w:marBottom w:val="0"/>
          <w:divBdr>
            <w:top w:val="none" w:sz="0" w:space="0" w:color="auto"/>
            <w:left w:val="none" w:sz="0" w:space="0" w:color="auto"/>
            <w:bottom w:val="none" w:sz="0" w:space="0" w:color="auto"/>
            <w:right w:val="none" w:sz="0" w:space="0" w:color="auto"/>
          </w:divBdr>
        </w:div>
        <w:div w:id="1656765632">
          <w:marLeft w:val="0"/>
          <w:marRight w:val="0"/>
          <w:marTop w:val="0"/>
          <w:marBottom w:val="0"/>
          <w:divBdr>
            <w:top w:val="none" w:sz="0" w:space="0" w:color="auto"/>
            <w:left w:val="none" w:sz="0" w:space="0" w:color="auto"/>
            <w:bottom w:val="none" w:sz="0" w:space="0" w:color="auto"/>
            <w:right w:val="none" w:sz="0" w:space="0" w:color="auto"/>
          </w:divBdr>
        </w:div>
        <w:div w:id="1498691587">
          <w:marLeft w:val="0"/>
          <w:marRight w:val="0"/>
          <w:marTop w:val="0"/>
          <w:marBottom w:val="0"/>
          <w:divBdr>
            <w:top w:val="none" w:sz="0" w:space="0" w:color="auto"/>
            <w:left w:val="none" w:sz="0" w:space="0" w:color="auto"/>
            <w:bottom w:val="none" w:sz="0" w:space="0" w:color="auto"/>
            <w:right w:val="none" w:sz="0" w:space="0" w:color="auto"/>
          </w:divBdr>
        </w:div>
        <w:div w:id="2087799006">
          <w:marLeft w:val="0"/>
          <w:marRight w:val="0"/>
          <w:marTop w:val="0"/>
          <w:marBottom w:val="0"/>
          <w:divBdr>
            <w:top w:val="none" w:sz="0" w:space="0" w:color="auto"/>
            <w:left w:val="none" w:sz="0" w:space="0" w:color="auto"/>
            <w:bottom w:val="none" w:sz="0" w:space="0" w:color="auto"/>
            <w:right w:val="none" w:sz="0" w:space="0" w:color="auto"/>
          </w:divBdr>
        </w:div>
        <w:div w:id="2004308961">
          <w:marLeft w:val="0"/>
          <w:marRight w:val="0"/>
          <w:marTop w:val="0"/>
          <w:marBottom w:val="0"/>
          <w:divBdr>
            <w:top w:val="none" w:sz="0" w:space="0" w:color="auto"/>
            <w:left w:val="none" w:sz="0" w:space="0" w:color="auto"/>
            <w:bottom w:val="none" w:sz="0" w:space="0" w:color="auto"/>
            <w:right w:val="none" w:sz="0" w:space="0" w:color="auto"/>
          </w:divBdr>
        </w:div>
        <w:div w:id="71395672">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69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vic.gov.au/family-violence-rolling-action-plan-2017-2020" TargetMode="External"/><Relationship Id="rId26" Type="http://schemas.openxmlformats.org/officeDocument/2006/relationships/hyperlink" Target="https://www.vic.gov.au/maram-practice-guides-foundation-knowledge-guide" TargetMode="External"/><Relationship Id="rId39" Type="http://schemas.openxmlformats.org/officeDocument/2006/relationships/hyperlink" Target="https://www.vic.gov.au/maram-practice-guides-and-resources/responsibility-2" TargetMode="External"/><Relationship Id="rId21" Type="http://schemas.openxmlformats.org/officeDocument/2006/relationships/hyperlink" Target="https://www.vic.gov.au/family-violence-multi-agency-risk-assessment-and-management" TargetMode="External"/><Relationship Id="rId34" Type="http://schemas.openxmlformats.org/officeDocument/2006/relationships/hyperlink" Target="https://providers.dffh.vic.gov.au/public-housing-policy-and-practice-manuals" TargetMode="External"/><Relationship Id="rId42" Type="http://schemas.openxmlformats.org/officeDocument/2006/relationships/hyperlink" Target="https://dhhsvicgovau.sharepoint.com/sites/Publichousingresources/SitePages/Working-with-other-services.aspx" TargetMode="External"/><Relationship Id="rId47" Type="http://schemas.openxmlformats.org/officeDocument/2006/relationships/hyperlink" Target="file:///C:\Users\sale0212\AppData\Local\Microsoft\Windows\INetCache\Content.Outlook\SFAFXNAR\Getting%20help%20-%20DFFH%20Services" TargetMode="External"/><Relationship Id="rId50"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oviders.dffh.vic.gov.au/public-housing-policy-and-practice-manuals" TargetMode="External"/><Relationship Id="rId29" Type="http://schemas.openxmlformats.org/officeDocument/2006/relationships/hyperlink" Target="https://www.vic.gov.au/child-information-sharing-scheme" TargetMode="External"/><Relationship Id="rId11" Type="http://schemas.openxmlformats.org/officeDocument/2006/relationships/image" Target="media/image1.png"/><Relationship Id="rId24" Type="http://schemas.openxmlformats.org/officeDocument/2006/relationships/hyperlink" Target="https://dhhsvicgovau.sharepoint.com/sites/Publichousingresources/SitePages/Working-with-other-services.aspx" TargetMode="External"/><Relationship Id="rId32" Type="http://schemas.openxmlformats.org/officeDocument/2006/relationships/hyperlink" Target="https://dhhsvicgovau.sharepoint.com/sites/Publichousingresources/SitePages/Working-with-other-services.aspx" TargetMode="External"/><Relationship Id="rId37" Type="http://schemas.openxmlformats.org/officeDocument/2006/relationships/hyperlink" Target="https://www.vic.gov.au/family-violence-statewide-support-services" TargetMode="External"/><Relationship Id="rId40" Type="http://schemas.openxmlformats.org/officeDocument/2006/relationships/hyperlink" Target="mailto:housinganddisabilitylearning@dffh.vic.gov.au" TargetMode="External"/><Relationship Id="rId45" Type="http://schemas.openxmlformats.org/officeDocument/2006/relationships/hyperlink" Target="https://providers.dffh.vic.gov.au/personal-safety-initiative-operational-guideline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vic.gov.au/family-violence-reform-rolling-action-plan-2020-2023" TargetMode="External"/><Relationship Id="rId31" Type="http://schemas.openxmlformats.org/officeDocument/2006/relationships/hyperlink" Target="https://providers.dffh.vic.gov.au/information-sharing" TargetMode="External"/><Relationship Id="rId44" Type="http://schemas.openxmlformats.org/officeDocument/2006/relationships/hyperlink" Target="https://www.vic.gov.au/maram-practice-guides-and-resources/responsibility-2"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engage.vic.gov.au/end-family-violence" TargetMode="External"/><Relationship Id="rId27" Type="http://schemas.openxmlformats.org/officeDocument/2006/relationships/hyperlink" Target="https://www.vic.gov.au/maram-practice-guides-professionals-working-adults-using-family-violence" TargetMode="External"/><Relationship Id="rId30" Type="http://schemas.openxmlformats.org/officeDocument/2006/relationships/hyperlink" Target="https://www.vic.gov.au/information-sharing-entity-list" TargetMode="External"/><Relationship Id="rId35" Type="http://schemas.openxmlformats.org/officeDocument/2006/relationships/hyperlink" Target="https://dhhsvicgovau.sharepoint.com/sites/StaffHSW-DFFH/SitePages/OurSafety-Incident-Reporting-&amp;-Investigation.aspx" TargetMode="External"/><Relationship Id="rId43" Type="http://schemas.openxmlformats.org/officeDocument/2006/relationships/hyperlink" Target="https://www.vic.gov.au/maram-practice-guides-professionals-working-adults-using-family-violence"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vic.gov.au/ending-family-violence-victorias-10-year-plan-change" TargetMode="External"/><Relationship Id="rId25" Type="http://schemas.openxmlformats.org/officeDocument/2006/relationships/hyperlink" Target="https://www.vic.gov.au/maram-practice-guides-and-resources" TargetMode="External"/><Relationship Id="rId33" Type="http://schemas.openxmlformats.org/officeDocument/2006/relationships/hyperlink" Target="https://www.dffh.vic.gov.au/publications/privacy-policy" TargetMode="External"/><Relationship Id="rId38" Type="http://schemas.openxmlformats.org/officeDocument/2006/relationships/hyperlink" Target="https://dhhsvicgovau.sharepoint.com/sites/StaffHSW-DFFH/SitePages/Employee-Wellbeing-and-Support-Program-EAP.aspx" TargetMode="External"/><Relationship Id="rId46" Type="http://schemas.openxmlformats.org/officeDocument/2006/relationships/hyperlink" Target="https://dhhsvicgovau.sharepoint.com/sites/Publichousingresources/SitePages/Working-with-other-services.aspx?web=1" TargetMode="External"/><Relationship Id="rId20" Type="http://schemas.openxmlformats.org/officeDocument/2006/relationships/hyperlink" Target="https://www.vic.gov.au/family-violence-outcomes-framework" TargetMode="External"/><Relationship Id="rId41" Type="http://schemas.openxmlformats.org/officeDocument/2006/relationships/hyperlink" Target="https://www.vic.gov.au/maram-practice-guides-and-resources/responsibility-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nquiries@homes.vic.gov.au" TargetMode="External"/><Relationship Id="rId23" Type="http://schemas.openxmlformats.org/officeDocument/2006/relationships/hyperlink" Target="https://www.vic.gov.au/guidelines-using-interpreting-services/working-interpreters" TargetMode="External"/><Relationship Id="rId28" Type="http://schemas.openxmlformats.org/officeDocument/2006/relationships/hyperlink" Target="https://www.vic.gov.au/family-violence-information-sharing-scheme" TargetMode="External"/><Relationship Id="rId36" Type="http://schemas.openxmlformats.org/officeDocument/2006/relationships/hyperlink" Target="https://dhhsvicgovau.sharepoint.com/sites/GIAdepository/SitePages/DFFH-Family-Violence-Contact-Officer-Network.aspx"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_Flow_SignoffStatus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D2349-A716-4935-B6D0-77FF02215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2B780888-FCB8-4F0C-ACF0-195DD800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6344</Words>
  <Characters>36161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Family Violence Risk Management in Public Housing Operational Guidelines</vt:lpstr>
    </vt:vector>
  </TitlesOfParts>
  <Company>Victoria State Government, Department of Families, Fairness and Housing</Company>
  <LinksUpToDate>false</LinksUpToDate>
  <CharactersWithSpaces>42421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Violence Risk Management in Public Housing Operational Guidelines</dc:title>
  <dc:subject>Family Violence Risk Management in Public Housing Operational Guidelines</dc:subject>
  <dc:creator>PolicyAndGuidelines@homes.vic.gov.au</dc:creator>
  <cp:keywords>Family Violence Risk Management; Public Housing; Operationa Guidelines; MARAM</cp:keywords>
  <cp:revision>8</cp:revision>
  <cp:lastPrinted>2021-01-29T05:27:00Z</cp:lastPrinted>
  <dcterms:created xsi:type="dcterms:W3CDTF">2025-11-18T00:29:00Z</dcterms:created>
  <dcterms:modified xsi:type="dcterms:W3CDTF">2025-11-18T00:41:00Z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2025v1 01072025</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GrammarlyDocumentId">
    <vt:lpwstr>79901b1e-17a2-4cda-a096-8d0af5e09f41</vt:lpwstr>
  </property>
  <property fmtid="{D5CDD505-2E9C-101B-9397-08002B2CF9AE}" pid="13" name="MediaServiceImageTags">
    <vt:lpwstr/>
  </property>
</Properties>
</file>