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0B6D04CC">
            <wp:simplePos x="0" y="0"/>
            <wp:positionH relativeFrom="page">
              <wp:posOffset>0</wp:posOffset>
            </wp:positionH>
            <wp:positionV relativeFrom="page">
              <wp:posOffset>0</wp:posOffset>
            </wp:positionV>
            <wp:extent cx="7563600" cy="1015884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3600" cy="1015884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48B92360" w:rsidR="00AD784C" w:rsidRPr="00431F42" w:rsidRDefault="00D31429" w:rsidP="00431F42">
            <w:pPr>
              <w:pStyle w:val="Documenttitle"/>
            </w:pPr>
            <w:r>
              <w:t>Education Supports for Children in Care</w:t>
            </w:r>
          </w:p>
        </w:tc>
      </w:tr>
      <w:tr w:rsidR="00AD784C" w14:paraId="246F9CB0" w14:textId="77777777" w:rsidTr="00431F42">
        <w:trPr>
          <w:cantSplit/>
        </w:trPr>
        <w:tc>
          <w:tcPr>
            <w:tcW w:w="0" w:type="auto"/>
          </w:tcPr>
          <w:p w14:paraId="14EEB3AC" w14:textId="037C7716" w:rsidR="00386109" w:rsidRPr="00A1389F" w:rsidRDefault="00D31429" w:rsidP="00C12B05">
            <w:pPr>
              <w:pStyle w:val="Documentsubtitle"/>
            </w:pPr>
            <w:r>
              <w:t>Program requirements – version 1</w:t>
            </w:r>
          </w:p>
        </w:tc>
      </w:tr>
      <w:tr w:rsidR="00430393" w14:paraId="2AE57792" w14:textId="77777777" w:rsidTr="00431F42">
        <w:trPr>
          <w:cantSplit/>
        </w:trPr>
        <w:tc>
          <w:tcPr>
            <w:tcW w:w="0" w:type="auto"/>
          </w:tcPr>
          <w:p w14:paraId="68DABF30" w14:textId="77777777" w:rsidR="00430393" w:rsidRDefault="001A6272" w:rsidP="00430393">
            <w:pPr>
              <w:pStyle w:val="Bannermarking"/>
            </w:pPr>
            <w:fldSimple w:instr="FILLIN  &quot;Type the protective marking&quot; \d OFFICIAL \o  \* MERGEFORMAT">
              <w:r>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A40ACE" w:rsidRPr="006A2717" w14:paraId="2203DF01" w14:textId="77777777" w:rsidTr="3438594E">
        <w:trPr>
          <w:trHeight w:val="7088"/>
        </w:trPr>
        <w:tc>
          <w:tcPr>
            <w:tcW w:w="9288" w:type="dxa"/>
          </w:tcPr>
          <w:p w14:paraId="0280CB4C" w14:textId="77777777" w:rsidR="00A40ACE" w:rsidRPr="006A2717" w:rsidRDefault="00A40ACE" w:rsidP="00011D72">
            <w:pPr>
              <w:pStyle w:val="Body"/>
              <w:spacing w:before="120"/>
              <w:rPr>
                <w:rFonts w:eastAsia="Times New Roman"/>
                <w:color w:val="87189D"/>
                <w:sz w:val="24"/>
                <w:szCs w:val="24"/>
              </w:rPr>
            </w:pPr>
          </w:p>
        </w:tc>
      </w:tr>
      <w:tr w:rsidR="00A40ACE" w14:paraId="13CE39A0" w14:textId="77777777" w:rsidTr="3438594E">
        <w:trPr>
          <w:trHeight w:val="5103"/>
        </w:trPr>
        <w:tc>
          <w:tcPr>
            <w:tcW w:w="9288" w:type="dxa"/>
          </w:tcPr>
          <w:p w14:paraId="098EEC48" w14:textId="4295E9C9" w:rsidR="00A40ACE" w:rsidRPr="0055119B" w:rsidRDefault="00A40ACE" w:rsidP="00011D72">
            <w:pPr>
              <w:pStyle w:val="Accessibilitypara"/>
            </w:pPr>
            <w:r>
              <w:t xml:space="preserve">To receive this document in another format, </w:t>
            </w:r>
            <w:hyperlink r:id="rId15">
              <w:r w:rsidRPr="3438594E">
                <w:rPr>
                  <w:rStyle w:val="Hyperlink"/>
                </w:rPr>
                <w:t>email Care Services</w:t>
              </w:r>
            </w:hyperlink>
            <w:r>
              <w:t xml:space="preserve"> &lt;careservices@dffh.vic.gov.au&gt;.</w:t>
            </w:r>
          </w:p>
          <w:p w14:paraId="4B0B3224" w14:textId="77777777" w:rsidR="00A40ACE" w:rsidRPr="0055119B" w:rsidRDefault="00A40ACE" w:rsidP="00011D72">
            <w:pPr>
              <w:pStyle w:val="Imprint"/>
            </w:pPr>
            <w:r w:rsidRPr="0055119B">
              <w:t>Authorised and published by the Victorian Government, 1 Treasury Place, Melbourne.</w:t>
            </w:r>
          </w:p>
          <w:p w14:paraId="078F5A76" w14:textId="77777777" w:rsidR="00A40ACE" w:rsidRPr="0055119B" w:rsidRDefault="00A40ACE" w:rsidP="00011D72">
            <w:pPr>
              <w:pStyle w:val="Imprint"/>
            </w:pPr>
            <w:r w:rsidRPr="0055119B">
              <w:t xml:space="preserve">© State of Victoria, Australia, Department </w:t>
            </w:r>
            <w:r w:rsidRPr="001B058F">
              <w:t xml:space="preserve">of </w:t>
            </w:r>
            <w:r>
              <w:t>Families, Fairness and Housing</w:t>
            </w:r>
            <w:r w:rsidRPr="0055119B">
              <w:t xml:space="preserve">, </w:t>
            </w:r>
            <w:r>
              <w:t>November 2024</w:t>
            </w:r>
            <w:r w:rsidRPr="0055119B">
              <w:t>.</w:t>
            </w:r>
          </w:p>
          <w:p w14:paraId="218E0A01" w14:textId="77777777" w:rsidR="00A40ACE" w:rsidRPr="0005220E" w:rsidRDefault="00A40ACE" w:rsidP="00011D72">
            <w:pPr>
              <w:pStyle w:val="Imprint"/>
              <w:rPr>
                <w:color w:val="000000" w:themeColor="text1"/>
              </w:rPr>
            </w:pPr>
            <w:r w:rsidRPr="0005220E">
              <w:rPr>
                <w:color w:val="000000" w:themeColor="text1"/>
              </w:rPr>
              <w:t>In this document, ‘Aboriginal’ refers to both Aboriginal and Torres Strait Islander people. ‘Indigenous’ or ‘Koori/Koorie’ is retained when part of the title of a report, program or quotation.</w:t>
            </w:r>
          </w:p>
          <w:p w14:paraId="6122977C" w14:textId="4C5A060B" w:rsidR="00A40ACE" w:rsidRPr="0055119B" w:rsidRDefault="00A40ACE" w:rsidP="00011D72">
            <w:pPr>
              <w:pStyle w:val="Imprint"/>
            </w:pPr>
            <w:r w:rsidRPr="0055119B">
              <w:t xml:space="preserve">ISBN </w:t>
            </w:r>
            <w:r w:rsidR="004500FE" w:rsidRPr="004500FE">
              <w:rPr>
                <w:rFonts w:eastAsia="Times New Roman" w:cs="Arial"/>
                <w:color w:val="000000"/>
                <w:sz w:val="21"/>
              </w:rPr>
              <w:t>978-1-76130-708-9</w:t>
            </w:r>
            <w:r w:rsidR="004500FE" w:rsidRPr="0055119B">
              <w:t xml:space="preserve"> </w:t>
            </w:r>
            <w:r w:rsidRPr="0055119B">
              <w:t>(online/PDF/Word)</w:t>
            </w:r>
          </w:p>
          <w:p w14:paraId="071A690F" w14:textId="1134DC8C" w:rsidR="00A40ACE" w:rsidRPr="0055119B" w:rsidRDefault="00A40ACE" w:rsidP="00011D72">
            <w:pPr>
              <w:pStyle w:val="Imprint"/>
            </w:pPr>
            <w:r>
              <w:t>Available at &lt;</w:t>
            </w:r>
            <w:r w:rsidR="00134436" w:rsidRPr="3438594E">
              <w:t>https://providers.dffh.vic.gov.au/education-supports-children-care</w:t>
            </w:r>
            <w:r>
              <w:t>&gt;</w:t>
            </w:r>
          </w:p>
          <w:p w14:paraId="1B3D2557" w14:textId="77777777" w:rsidR="00A40ACE" w:rsidRDefault="00A40ACE" w:rsidP="00011D72">
            <w:pPr>
              <w:pStyle w:val="Imprint"/>
            </w:pPr>
          </w:p>
        </w:tc>
      </w:tr>
    </w:tbl>
    <w:p w14:paraId="19821F24" w14:textId="77777777" w:rsidR="00A40ACE" w:rsidRDefault="00A40ACE">
      <w:pPr>
        <w:spacing w:after="0" w:line="240" w:lineRule="auto"/>
        <w:rPr>
          <w:rFonts w:eastAsia="MS Gothic" w:cs="Arial"/>
          <w:bCs/>
          <w:color w:val="201547"/>
          <w:kern w:val="32"/>
          <w:sz w:val="44"/>
          <w:szCs w:val="44"/>
        </w:rPr>
      </w:pPr>
      <w:r>
        <w:br w:type="page"/>
      </w:r>
    </w:p>
    <w:p w14:paraId="4205B4E2" w14:textId="4B97CC36" w:rsidR="00782E17" w:rsidRPr="00782E17" w:rsidRDefault="00782E17" w:rsidP="004A6C79">
      <w:pPr>
        <w:pStyle w:val="Heading1"/>
        <w:pageBreakBefore w:val="0"/>
      </w:pPr>
      <w:bookmarkStart w:id="0" w:name="_Toc181263087"/>
      <w:r>
        <w:lastRenderedPageBreak/>
        <w:t>Contents</w:t>
      </w:r>
      <w:bookmarkEnd w:id="0"/>
    </w:p>
    <w:p w14:paraId="4865C880" w14:textId="0272FCFD" w:rsidR="00A40ACE" w:rsidRDefault="00AD784C">
      <w:pPr>
        <w:pStyle w:val="TOC1"/>
        <w:rPr>
          <w:rFonts w:asciiTheme="minorHAnsi" w:eastAsiaTheme="minorEastAsia" w:hAnsiTheme="minorHAnsi" w:cstheme="minorBidi"/>
          <w:b w:val="0"/>
          <w:kern w:val="2"/>
          <w:sz w:val="24"/>
          <w:szCs w:val="24"/>
          <w:lang w:eastAsia="en-GB"/>
          <w14:ligatures w14:val="standardContextual"/>
        </w:rPr>
      </w:pPr>
      <w:r>
        <w:fldChar w:fldCharType="begin"/>
      </w:r>
      <w:r>
        <w:instrText xml:space="preserve"> TOC \h \z \t "Heading 1,1,Heading 2,2" </w:instrText>
      </w:r>
      <w:r>
        <w:fldChar w:fldCharType="separate"/>
      </w:r>
      <w:hyperlink w:anchor="_Toc181263088" w:history="1">
        <w:r w:rsidR="00A40ACE" w:rsidRPr="00663580">
          <w:rPr>
            <w:rStyle w:val="Hyperlink"/>
          </w:rPr>
          <w:t>1. Introduction and background</w:t>
        </w:r>
        <w:r w:rsidR="00A40ACE">
          <w:rPr>
            <w:webHidden/>
          </w:rPr>
          <w:tab/>
        </w:r>
        <w:r w:rsidR="00A40ACE">
          <w:rPr>
            <w:webHidden/>
          </w:rPr>
          <w:fldChar w:fldCharType="begin"/>
        </w:r>
        <w:r w:rsidR="00A40ACE">
          <w:rPr>
            <w:webHidden/>
          </w:rPr>
          <w:instrText xml:space="preserve"> PAGEREF _Toc181263088 \h </w:instrText>
        </w:r>
        <w:r w:rsidR="00A40ACE">
          <w:rPr>
            <w:webHidden/>
          </w:rPr>
        </w:r>
        <w:r w:rsidR="00A40ACE">
          <w:rPr>
            <w:webHidden/>
          </w:rPr>
          <w:fldChar w:fldCharType="separate"/>
        </w:r>
        <w:r w:rsidR="00A40ACE">
          <w:rPr>
            <w:webHidden/>
          </w:rPr>
          <w:t>4</w:t>
        </w:r>
        <w:r w:rsidR="00A40ACE">
          <w:rPr>
            <w:webHidden/>
          </w:rPr>
          <w:fldChar w:fldCharType="end"/>
        </w:r>
      </w:hyperlink>
    </w:p>
    <w:p w14:paraId="03C9B570" w14:textId="468D37C3"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089" w:history="1">
        <w:r w:rsidR="00A40ACE" w:rsidRPr="00663580">
          <w:rPr>
            <w:rStyle w:val="Hyperlink"/>
          </w:rPr>
          <w:t>1.1 ESCC program background and objectives</w:t>
        </w:r>
        <w:r w:rsidR="00A40ACE">
          <w:rPr>
            <w:webHidden/>
          </w:rPr>
          <w:tab/>
        </w:r>
        <w:r w:rsidR="00A40ACE">
          <w:rPr>
            <w:webHidden/>
          </w:rPr>
          <w:fldChar w:fldCharType="begin"/>
        </w:r>
        <w:r w:rsidR="00A40ACE">
          <w:rPr>
            <w:webHidden/>
          </w:rPr>
          <w:instrText xml:space="preserve"> PAGEREF _Toc181263089 \h </w:instrText>
        </w:r>
        <w:r w:rsidR="00A40ACE">
          <w:rPr>
            <w:webHidden/>
          </w:rPr>
        </w:r>
        <w:r w:rsidR="00A40ACE">
          <w:rPr>
            <w:webHidden/>
          </w:rPr>
          <w:fldChar w:fldCharType="separate"/>
        </w:r>
        <w:r w:rsidR="00A40ACE">
          <w:rPr>
            <w:webHidden/>
          </w:rPr>
          <w:t>4</w:t>
        </w:r>
        <w:r w:rsidR="00A40ACE">
          <w:rPr>
            <w:webHidden/>
          </w:rPr>
          <w:fldChar w:fldCharType="end"/>
        </w:r>
      </w:hyperlink>
    </w:p>
    <w:p w14:paraId="6C42427B" w14:textId="1BC34E68"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090" w:history="1">
        <w:r w:rsidR="00A40ACE" w:rsidRPr="00663580">
          <w:rPr>
            <w:rStyle w:val="Hyperlink"/>
          </w:rPr>
          <w:t>1.2 Legislative and policy context</w:t>
        </w:r>
        <w:r w:rsidR="00A40ACE">
          <w:rPr>
            <w:webHidden/>
          </w:rPr>
          <w:tab/>
        </w:r>
        <w:r w:rsidR="00A40ACE">
          <w:rPr>
            <w:webHidden/>
          </w:rPr>
          <w:fldChar w:fldCharType="begin"/>
        </w:r>
        <w:r w:rsidR="00A40ACE">
          <w:rPr>
            <w:webHidden/>
          </w:rPr>
          <w:instrText xml:space="preserve"> PAGEREF _Toc181263090 \h </w:instrText>
        </w:r>
        <w:r w:rsidR="00A40ACE">
          <w:rPr>
            <w:webHidden/>
          </w:rPr>
        </w:r>
        <w:r w:rsidR="00A40ACE">
          <w:rPr>
            <w:webHidden/>
          </w:rPr>
          <w:fldChar w:fldCharType="separate"/>
        </w:r>
        <w:r w:rsidR="00A40ACE">
          <w:rPr>
            <w:webHidden/>
          </w:rPr>
          <w:t>4</w:t>
        </w:r>
        <w:r w:rsidR="00A40ACE">
          <w:rPr>
            <w:webHidden/>
          </w:rPr>
          <w:fldChar w:fldCharType="end"/>
        </w:r>
      </w:hyperlink>
    </w:p>
    <w:p w14:paraId="44FD5CBF" w14:textId="1D763232"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091" w:history="1">
        <w:r w:rsidR="00A40ACE" w:rsidRPr="00663580">
          <w:rPr>
            <w:rStyle w:val="Hyperlink"/>
          </w:rPr>
          <w:t>1.4 Care services service system</w:t>
        </w:r>
        <w:r w:rsidR="00A40ACE">
          <w:rPr>
            <w:webHidden/>
          </w:rPr>
          <w:tab/>
        </w:r>
        <w:r w:rsidR="00A40ACE">
          <w:rPr>
            <w:webHidden/>
          </w:rPr>
          <w:fldChar w:fldCharType="begin"/>
        </w:r>
        <w:r w:rsidR="00A40ACE">
          <w:rPr>
            <w:webHidden/>
          </w:rPr>
          <w:instrText xml:space="preserve"> PAGEREF _Toc181263091 \h </w:instrText>
        </w:r>
        <w:r w:rsidR="00A40ACE">
          <w:rPr>
            <w:webHidden/>
          </w:rPr>
        </w:r>
        <w:r w:rsidR="00A40ACE">
          <w:rPr>
            <w:webHidden/>
          </w:rPr>
          <w:fldChar w:fldCharType="separate"/>
        </w:r>
        <w:r w:rsidR="00A40ACE">
          <w:rPr>
            <w:webHidden/>
          </w:rPr>
          <w:t>7</w:t>
        </w:r>
        <w:r w:rsidR="00A40ACE">
          <w:rPr>
            <w:webHidden/>
          </w:rPr>
          <w:fldChar w:fldCharType="end"/>
        </w:r>
      </w:hyperlink>
    </w:p>
    <w:p w14:paraId="46DBF32A" w14:textId="35AA8204" w:rsidR="00A40ACE" w:rsidRDefault="005A496E">
      <w:pPr>
        <w:pStyle w:val="TOC1"/>
        <w:rPr>
          <w:rFonts w:asciiTheme="minorHAnsi" w:eastAsiaTheme="minorEastAsia" w:hAnsiTheme="minorHAnsi" w:cstheme="minorBidi"/>
          <w:b w:val="0"/>
          <w:kern w:val="2"/>
          <w:sz w:val="24"/>
          <w:szCs w:val="24"/>
          <w:lang w:eastAsia="en-GB"/>
          <w14:ligatures w14:val="standardContextual"/>
        </w:rPr>
      </w:pPr>
      <w:hyperlink w:anchor="_Toc181263092" w:history="1">
        <w:r w:rsidR="00A40ACE" w:rsidRPr="00663580">
          <w:rPr>
            <w:rStyle w:val="Hyperlink"/>
          </w:rPr>
          <w:t>2. Program outcomes</w:t>
        </w:r>
        <w:r w:rsidR="00A40ACE">
          <w:rPr>
            <w:webHidden/>
          </w:rPr>
          <w:tab/>
        </w:r>
        <w:r w:rsidR="00A40ACE">
          <w:rPr>
            <w:webHidden/>
          </w:rPr>
          <w:fldChar w:fldCharType="begin"/>
        </w:r>
        <w:r w:rsidR="00A40ACE">
          <w:rPr>
            <w:webHidden/>
          </w:rPr>
          <w:instrText xml:space="preserve"> PAGEREF _Toc181263092 \h </w:instrText>
        </w:r>
        <w:r w:rsidR="00A40ACE">
          <w:rPr>
            <w:webHidden/>
          </w:rPr>
        </w:r>
        <w:r w:rsidR="00A40ACE">
          <w:rPr>
            <w:webHidden/>
          </w:rPr>
          <w:fldChar w:fldCharType="separate"/>
        </w:r>
        <w:r w:rsidR="00A40ACE">
          <w:rPr>
            <w:webHidden/>
          </w:rPr>
          <w:t>8</w:t>
        </w:r>
        <w:r w:rsidR="00A40ACE">
          <w:rPr>
            <w:webHidden/>
          </w:rPr>
          <w:fldChar w:fldCharType="end"/>
        </w:r>
      </w:hyperlink>
    </w:p>
    <w:p w14:paraId="7F0C5BAF" w14:textId="51BB8196"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093" w:history="1">
        <w:r w:rsidR="00A40ACE" w:rsidRPr="00663580">
          <w:rPr>
            <w:rStyle w:val="Hyperlink"/>
          </w:rPr>
          <w:t>2.1 Program goal</w:t>
        </w:r>
        <w:r w:rsidR="00A40ACE">
          <w:rPr>
            <w:webHidden/>
          </w:rPr>
          <w:tab/>
        </w:r>
        <w:r w:rsidR="00A40ACE">
          <w:rPr>
            <w:webHidden/>
          </w:rPr>
          <w:fldChar w:fldCharType="begin"/>
        </w:r>
        <w:r w:rsidR="00A40ACE">
          <w:rPr>
            <w:webHidden/>
          </w:rPr>
          <w:instrText xml:space="preserve"> PAGEREF _Toc181263093 \h </w:instrText>
        </w:r>
        <w:r w:rsidR="00A40ACE">
          <w:rPr>
            <w:webHidden/>
          </w:rPr>
        </w:r>
        <w:r w:rsidR="00A40ACE">
          <w:rPr>
            <w:webHidden/>
          </w:rPr>
          <w:fldChar w:fldCharType="separate"/>
        </w:r>
        <w:r w:rsidR="00A40ACE">
          <w:rPr>
            <w:webHidden/>
          </w:rPr>
          <w:t>8</w:t>
        </w:r>
        <w:r w:rsidR="00A40ACE">
          <w:rPr>
            <w:webHidden/>
          </w:rPr>
          <w:fldChar w:fldCharType="end"/>
        </w:r>
      </w:hyperlink>
    </w:p>
    <w:p w14:paraId="18264914" w14:textId="1CC051B7"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094" w:history="1">
        <w:r w:rsidR="00A40ACE" w:rsidRPr="00663580">
          <w:rPr>
            <w:rStyle w:val="Hyperlink"/>
          </w:rPr>
          <w:t>2.2 Program objectives</w:t>
        </w:r>
        <w:r w:rsidR="00A40ACE">
          <w:rPr>
            <w:webHidden/>
          </w:rPr>
          <w:tab/>
        </w:r>
        <w:r w:rsidR="00A40ACE">
          <w:rPr>
            <w:webHidden/>
          </w:rPr>
          <w:fldChar w:fldCharType="begin"/>
        </w:r>
        <w:r w:rsidR="00A40ACE">
          <w:rPr>
            <w:webHidden/>
          </w:rPr>
          <w:instrText xml:space="preserve"> PAGEREF _Toc181263094 \h </w:instrText>
        </w:r>
        <w:r w:rsidR="00A40ACE">
          <w:rPr>
            <w:webHidden/>
          </w:rPr>
        </w:r>
        <w:r w:rsidR="00A40ACE">
          <w:rPr>
            <w:webHidden/>
          </w:rPr>
          <w:fldChar w:fldCharType="separate"/>
        </w:r>
        <w:r w:rsidR="00A40ACE">
          <w:rPr>
            <w:webHidden/>
          </w:rPr>
          <w:t>8</w:t>
        </w:r>
        <w:r w:rsidR="00A40ACE">
          <w:rPr>
            <w:webHidden/>
          </w:rPr>
          <w:fldChar w:fldCharType="end"/>
        </w:r>
      </w:hyperlink>
    </w:p>
    <w:p w14:paraId="0FCE4B87" w14:textId="27989DAC" w:rsidR="00A40ACE" w:rsidRDefault="005A496E">
      <w:pPr>
        <w:pStyle w:val="TOC1"/>
        <w:rPr>
          <w:rFonts w:asciiTheme="minorHAnsi" w:eastAsiaTheme="minorEastAsia" w:hAnsiTheme="minorHAnsi" w:cstheme="minorBidi"/>
          <w:b w:val="0"/>
          <w:kern w:val="2"/>
          <w:sz w:val="24"/>
          <w:szCs w:val="24"/>
          <w:lang w:eastAsia="en-GB"/>
          <w14:ligatures w14:val="standardContextual"/>
        </w:rPr>
      </w:pPr>
      <w:hyperlink w:anchor="_Toc181263095" w:history="1">
        <w:r w:rsidR="00A40ACE" w:rsidRPr="00663580">
          <w:rPr>
            <w:rStyle w:val="Hyperlink"/>
          </w:rPr>
          <w:t>3. Operational requirements</w:t>
        </w:r>
        <w:r w:rsidR="00A40ACE">
          <w:rPr>
            <w:webHidden/>
          </w:rPr>
          <w:tab/>
        </w:r>
        <w:r w:rsidR="00A40ACE">
          <w:rPr>
            <w:webHidden/>
          </w:rPr>
          <w:fldChar w:fldCharType="begin"/>
        </w:r>
        <w:r w:rsidR="00A40ACE">
          <w:rPr>
            <w:webHidden/>
          </w:rPr>
          <w:instrText xml:space="preserve"> PAGEREF _Toc181263095 \h </w:instrText>
        </w:r>
        <w:r w:rsidR="00A40ACE">
          <w:rPr>
            <w:webHidden/>
          </w:rPr>
        </w:r>
        <w:r w:rsidR="00A40ACE">
          <w:rPr>
            <w:webHidden/>
          </w:rPr>
          <w:fldChar w:fldCharType="separate"/>
        </w:r>
        <w:r w:rsidR="00A40ACE">
          <w:rPr>
            <w:webHidden/>
          </w:rPr>
          <w:t>9</w:t>
        </w:r>
        <w:r w:rsidR="00A40ACE">
          <w:rPr>
            <w:webHidden/>
          </w:rPr>
          <w:fldChar w:fldCharType="end"/>
        </w:r>
      </w:hyperlink>
    </w:p>
    <w:p w14:paraId="7834238D" w14:textId="4528E216"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096" w:history="1">
        <w:r w:rsidR="00A40ACE" w:rsidRPr="00663580">
          <w:rPr>
            <w:rStyle w:val="Hyperlink"/>
            <w:rFonts w:eastAsia="MS Gothic"/>
          </w:rPr>
          <w:t>3.1 The department’s service agreement</w:t>
        </w:r>
        <w:r w:rsidR="00A40ACE">
          <w:rPr>
            <w:webHidden/>
          </w:rPr>
          <w:tab/>
        </w:r>
        <w:r w:rsidR="00A40ACE">
          <w:rPr>
            <w:webHidden/>
          </w:rPr>
          <w:fldChar w:fldCharType="begin"/>
        </w:r>
        <w:r w:rsidR="00A40ACE">
          <w:rPr>
            <w:webHidden/>
          </w:rPr>
          <w:instrText xml:space="preserve"> PAGEREF _Toc181263096 \h </w:instrText>
        </w:r>
        <w:r w:rsidR="00A40ACE">
          <w:rPr>
            <w:webHidden/>
          </w:rPr>
        </w:r>
        <w:r w:rsidR="00A40ACE">
          <w:rPr>
            <w:webHidden/>
          </w:rPr>
          <w:fldChar w:fldCharType="separate"/>
        </w:r>
        <w:r w:rsidR="00A40ACE">
          <w:rPr>
            <w:webHidden/>
          </w:rPr>
          <w:t>9</w:t>
        </w:r>
        <w:r w:rsidR="00A40ACE">
          <w:rPr>
            <w:webHidden/>
          </w:rPr>
          <w:fldChar w:fldCharType="end"/>
        </w:r>
      </w:hyperlink>
    </w:p>
    <w:p w14:paraId="0344CA31" w14:textId="39984361"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097" w:history="1">
        <w:r w:rsidR="00A40ACE" w:rsidRPr="00663580">
          <w:rPr>
            <w:rStyle w:val="Hyperlink"/>
            <w:rFonts w:eastAsia="Times"/>
          </w:rPr>
          <w:t>3.2 Social Service Standards</w:t>
        </w:r>
        <w:r w:rsidR="00A40ACE">
          <w:rPr>
            <w:webHidden/>
          </w:rPr>
          <w:tab/>
        </w:r>
        <w:r w:rsidR="00A40ACE">
          <w:rPr>
            <w:webHidden/>
          </w:rPr>
          <w:fldChar w:fldCharType="begin"/>
        </w:r>
        <w:r w:rsidR="00A40ACE">
          <w:rPr>
            <w:webHidden/>
          </w:rPr>
          <w:instrText xml:space="preserve"> PAGEREF _Toc181263097 \h </w:instrText>
        </w:r>
        <w:r w:rsidR="00A40ACE">
          <w:rPr>
            <w:webHidden/>
          </w:rPr>
        </w:r>
        <w:r w:rsidR="00A40ACE">
          <w:rPr>
            <w:webHidden/>
          </w:rPr>
          <w:fldChar w:fldCharType="separate"/>
        </w:r>
        <w:r w:rsidR="00A40ACE">
          <w:rPr>
            <w:webHidden/>
          </w:rPr>
          <w:t>9</w:t>
        </w:r>
        <w:r w:rsidR="00A40ACE">
          <w:rPr>
            <w:webHidden/>
          </w:rPr>
          <w:fldChar w:fldCharType="end"/>
        </w:r>
      </w:hyperlink>
    </w:p>
    <w:p w14:paraId="010D77EC" w14:textId="077801DC"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098" w:history="1">
        <w:r w:rsidR="00A40ACE" w:rsidRPr="00663580">
          <w:rPr>
            <w:rStyle w:val="Hyperlink"/>
          </w:rPr>
          <w:t>3.3 Social Services Regulator requirements</w:t>
        </w:r>
        <w:r w:rsidR="00A40ACE">
          <w:rPr>
            <w:webHidden/>
          </w:rPr>
          <w:tab/>
        </w:r>
        <w:r w:rsidR="00A40ACE">
          <w:rPr>
            <w:webHidden/>
          </w:rPr>
          <w:fldChar w:fldCharType="begin"/>
        </w:r>
        <w:r w:rsidR="00A40ACE">
          <w:rPr>
            <w:webHidden/>
          </w:rPr>
          <w:instrText xml:space="preserve"> PAGEREF _Toc181263098 \h </w:instrText>
        </w:r>
        <w:r w:rsidR="00A40ACE">
          <w:rPr>
            <w:webHidden/>
          </w:rPr>
        </w:r>
        <w:r w:rsidR="00A40ACE">
          <w:rPr>
            <w:webHidden/>
          </w:rPr>
          <w:fldChar w:fldCharType="separate"/>
        </w:r>
        <w:r w:rsidR="00A40ACE">
          <w:rPr>
            <w:webHidden/>
          </w:rPr>
          <w:t>10</w:t>
        </w:r>
        <w:r w:rsidR="00A40ACE">
          <w:rPr>
            <w:webHidden/>
          </w:rPr>
          <w:fldChar w:fldCharType="end"/>
        </w:r>
      </w:hyperlink>
    </w:p>
    <w:p w14:paraId="7CBE3C19" w14:textId="27641254"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099" w:history="1">
        <w:r w:rsidR="00A40ACE" w:rsidRPr="00663580">
          <w:rPr>
            <w:rStyle w:val="Hyperlink"/>
            <w:rFonts w:eastAsia="Times"/>
          </w:rPr>
          <w:t>3.4 Occupational health and safety</w:t>
        </w:r>
        <w:r w:rsidR="00A40ACE">
          <w:rPr>
            <w:webHidden/>
          </w:rPr>
          <w:tab/>
        </w:r>
        <w:r w:rsidR="00A40ACE">
          <w:rPr>
            <w:webHidden/>
          </w:rPr>
          <w:fldChar w:fldCharType="begin"/>
        </w:r>
        <w:r w:rsidR="00A40ACE">
          <w:rPr>
            <w:webHidden/>
          </w:rPr>
          <w:instrText xml:space="preserve"> PAGEREF _Toc181263099 \h </w:instrText>
        </w:r>
        <w:r w:rsidR="00A40ACE">
          <w:rPr>
            <w:webHidden/>
          </w:rPr>
        </w:r>
        <w:r w:rsidR="00A40ACE">
          <w:rPr>
            <w:webHidden/>
          </w:rPr>
          <w:fldChar w:fldCharType="separate"/>
        </w:r>
        <w:r w:rsidR="00A40ACE">
          <w:rPr>
            <w:webHidden/>
          </w:rPr>
          <w:t>10</w:t>
        </w:r>
        <w:r w:rsidR="00A40ACE">
          <w:rPr>
            <w:webHidden/>
          </w:rPr>
          <w:fldChar w:fldCharType="end"/>
        </w:r>
      </w:hyperlink>
    </w:p>
    <w:p w14:paraId="29149818" w14:textId="410EBD11"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100" w:history="1">
        <w:r w:rsidR="00A40ACE" w:rsidRPr="00663580">
          <w:rPr>
            <w:rStyle w:val="Hyperlink"/>
            <w:rFonts w:eastAsia="Times"/>
          </w:rPr>
          <w:t>3.5 Insurance</w:t>
        </w:r>
        <w:r w:rsidR="00A40ACE">
          <w:rPr>
            <w:webHidden/>
          </w:rPr>
          <w:tab/>
        </w:r>
        <w:r w:rsidR="00A40ACE">
          <w:rPr>
            <w:webHidden/>
          </w:rPr>
          <w:fldChar w:fldCharType="begin"/>
        </w:r>
        <w:r w:rsidR="00A40ACE">
          <w:rPr>
            <w:webHidden/>
          </w:rPr>
          <w:instrText xml:space="preserve"> PAGEREF _Toc181263100 \h </w:instrText>
        </w:r>
        <w:r w:rsidR="00A40ACE">
          <w:rPr>
            <w:webHidden/>
          </w:rPr>
        </w:r>
        <w:r w:rsidR="00A40ACE">
          <w:rPr>
            <w:webHidden/>
          </w:rPr>
          <w:fldChar w:fldCharType="separate"/>
        </w:r>
        <w:r w:rsidR="00A40ACE">
          <w:rPr>
            <w:webHidden/>
          </w:rPr>
          <w:t>11</w:t>
        </w:r>
        <w:r w:rsidR="00A40ACE">
          <w:rPr>
            <w:webHidden/>
          </w:rPr>
          <w:fldChar w:fldCharType="end"/>
        </w:r>
      </w:hyperlink>
    </w:p>
    <w:p w14:paraId="161B9189" w14:textId="516C569D" w:rsidR="00A40ACE" w:rsidRDefault="005A496E">
      <w:pPr>
        <w:pStyle w:val="TOC1"/>
        <w:rPr>
          <w:rFonts w:asciiTheme="minorHAnsi" w:eastAsiaTheme="minorEastAsia" w:hAnsiTheme="minorHAnsi" w:cstheme="minorBidi"/>
          <w:b w:val="0"/>
          <w:kern w:val="2"/>
          <w:sz w:val="24"/>
          <w:szCs w:val="24"/>
          <w:lang w:eastAsia="en-GB"/>
          <w14:ligatures w14:val="standardContextual"/>
        </w:rPr>
      </w:pPr>
      <w:hyperlink w:anchor="_Toc181263101" w:history="1">
        <w:r w:rsidR="00A40ACE" w:rsidRPr="00663580">
          <w:rPr>
            <w:rStyle w:val="Hyperlink"/>
          </w:rPr>
          <w:t>4. Service requirements</w:t>
        </w:r>
        <w:r w:rsidR="00A40ACE">
          <w:rPr>
            <w:webHidden/>
          </w:rPr>
          <w:tab/>
        </w:r>
        <w:r w:rsidR="00A40ACE">
          <w:rPr>
            <w:webHidden/>
          </w:rPr>
          <w:fldChar w:fldCharType="begin"/>
        </w:r>
        <w:r w:rsidR="00A40ACE">
          <w:rPr>
            <w:webHidden/>
          </w:rPr>
          <w:instrText xml:space="preserve"> PAGEREF _Toc181263101 \h </w:instrText>
        </w:r>
        <w:r w:rsidR="00A40ACE">
          <w:rPr>
            <w:webHidden/>
          </w:rPr>
        </w:r>
        <w:r w:rsidR="00A40ACE">
          <w:rPr>
            <w:webHidden/>
          </w:rPr>
          <w:fldChar w:fldCharType="separate"/>
        </w:r>
        <w:r w:rsidR="00A40ACE">
          <w:rPr>
            <w:webHidden/>
          </w:rPr>
          <w:t>12</w:t>
        </w:r>
        <w:r w:rsidR="00A40ACE">
          <w:rPr>
            <w:webHidden/>
          </w:rPr>
          <w:fldChar w:fldCharType="end"/>
        </w:r>
      </w:hyperlink>
    </w:p>
    <w:p w14:paraId="3AAAECD1" w14:textId="052BFFAE"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102" w:history="1">
        <w:r w:rsidR="00A40ACE" w:rsidRPr="00663580">
          <w:rPr>
            <w:rStyle w:val="Hyperlink"/>
          </w:rPr>
          <w:t>4.1 Service description</w:t>
        </w:r>
        <w:r w:rsidR="00A40ACE">
          <w:rPr>
            <w:webHidden/>
          </w:rPr>
          <w:tab/>
        </w:r>
        <w:r w:rsidR="00A40ACE">
          <w:rPr>
            <w:webHidden/>
          </w:rPr>
          <w:fldChar w:fldCharType="begin"/>
        </w:r>
        <w:r w:rsidR="00A40ACE">
          <w:rPr>
            <w:webHidden/>
          </w:rPr>
          <w:instrText xml:space="preserve"> PAGEREF _Toc181263102 \h </w:instrText>
        </w:r>
        <w:r w:rsidR="00A40ACE">
          <w:rPr>
            <w:webHidden/>
          </w:rPr>
        </w:r>
        <w:r w:rsidR="00A40ACE">
          <w:rPr>
            <w:webHidden/>
          </w:rPr>
          <w:fldChar w:fldCharType="separate"/>
        </w:r>
        <w:r w:rsidR="00A40ACE">
          <w:rPr>
            <w:webHidden/>
          </w:rPr>
          <w:t>12</w:t>
        </w:r>
        <w:r w:rsidR="00A40ACE">
          <w:rPr>
            <w:webHidden/>
          </w:rPr>
          <w:fldChar w:fldCharType="end"/>
        </w:r>
      </w:hyperlink>
    </w:p>
    <w:p w14:paraId="4A4BE2AB" w14:textId="0E0A3B9E"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103" w:history="1">
        <w:r w:rsidR="00A40ACE" w:rsidRPr="00663580">
          <w:rPr>
            <w:rStyle w:val="Hyperlink"/>
          </w:rPr>
          <w:t>4.2 Eligible client group</w:t>
        </w:r>
        <w:r w:rsidR="00A40ACE">
          <w:rPr>
            <w:webHidden/>
          </w:rPr>
          <w:tab/>
        </w:r>
        <w:r w:rsidR="00A40ACE">
          <w:rPr>
            <w:webHidden/>
          </w:rPr>
          <w:fldChar w:fldCharType="begin"/>
        </w:r>
        <w:r w:rsidR="00A40ACE">
          <w:rPr>
            <w:webHidden/>
          </w:rPr>
          <w:instrText xml:space="preserve"> PAGEREF _Toc181263103 \h </w:instrText>
        </w:r>
        <w:r w:rsidR="00A40ACE">
          <w:rPr>
            <w:webHidden/>
          </w:rPr>
        </w:r>
        <w:r w:rsidR="00A40ACE">
          <w:rPr>
            <w:webHidden/>
          </w:rPr>
          <w:fldChar w:fldCharType="separate"/>
        </w:r>
        <w:r w:rsidR="00A40ACE">
          <w:rPr>
            <w:webHidden/>
          </w:rPr>
          <w:t>12</w:t>
        </w:r>
        <w:r w:rsidR="00A40ACE">
          <w:rPr>
            <w:webHidden/>
          </w:rPr>
          <w:fldChar w:fldCharType="end"/>
        </w:r>
      </w:hyperlink>
    </w:p>
    <w:p w14:paraId="5C43A4AB" w14:textId="300FA8D1"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104" w:history="1">
        <w:r w:rsidR="00A40ACE" w:rsidRPr="00663580">
          <w:rPr>
            <w:rStyle w:val="Hyperlink"/>
          </w:rPr>
          <w:t>4</w:t>
        </w:r>
        <w:r w:rsidR="00A40ACE" w:rsidRPr="00663580">
          <w:rPr>
            <w:rStyle w:val="Hyperlink"/>
            <w:rFonts w:eastAsia="Times"/>
          </w:rPr>
          <w:t>.3 Referral pathways and prioritisation</w:t>
        </w:r>
        <w:r w:rsidR="00A40ACE">
          <w:rPr>
            <w:webHidden/>
          </w:rPr>
          <w:tab/>
        </w:r>
        <w:r w:rsidR="00A40ACE">
          <w:rPr>
            <w:webHidden/>
          </w:rPr>
          <w:fldChar w:fldCharType="begin"/>
        </w:r>
        <w:r w:rsidR="00A40ACE">
          <w:rPr>
            <w:webHidden/>
          </w:rPr>
          <w:instrText xml:space="preserve"> PAGEREF _Toc181263104 \h </w:instrText>
        </w:r>
        <w:r w:rsidR="00A40ACE">
          <w:rPr>
            <w:webHidden/>
          </w:rPr>
        </w:r>
        <w:r w:rsidR="00A40ACE">
          <w:rPr>
            <w:webHidden/>
          </w:rPr>
          <w:fldChar w:fldCharType="separate"/>
        </w:r>
        <w:r w:rsidR="00A40ACE">
          <w:rPr>
            <w:webHidden/>
          </w:rPr>
          <w:t>13</w:t>
        </w:r>
        <w:r w:rsidR="00A40ACE">
          <w:rPr>
            <w:webHidden/>
          </w:rPr>
          <w:fldChar w:fldCharType="end"/>
        </w:r>
      </w:hyperlink>
    </w:p>
    <w:p w14:paraId="2A111933" w14:textId="5CDC373B"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105" w:history="1">
        <w:r w:rsidR="00A40ACE" w:rsidRPr="00663580">
          <w:rPr>
            <w:rStyle w:val="Hyperlink"/>
          </w:rPr>
          <w:t>4</w:t>
        </w:r>
        <w:r w:rsidR="00A40ACE" w:rsidRPr="00663580">
          <w:rPr>
            <w:rStyle w:val="Hyperlink"/>
            <w:rFonts w:eastAsia="Times"/>
          </w:rPr>
          <w:t>.4 Guiding principles</w:t>
        </w:r>
        <w:r w:rsidR="00A40ACE">
          <w:rPr>
            <w:webHidden/>
          </w:rPr>
          <w:tab/>
        </w:r>
        <w:r w:rsidR="00A40ACE">
          <w:rPr>
            <w:webHidden/>
          </w:rPr>
          <w:fldChar w:fldCharType="begin"/>
        </w:r>
        <w:r w:rsidR="00A40ACE">
          <w:rPr>
            <w:webHidden/>
          </w:rPr>
          <w:instrText xml:space="preserve"> PAGEREF _Toc181263105 \h </w:instrText>
        </w:r>
        <w:r w:rsidR="00A40ACE">
          <w:rPr>
            <w:webHidden/>
          </w:rPr>
        </w:r>
        <w:r w:rsidR="00A40ACE">
          <w:rPr>
            <w:webHidden/>
          </w:rPr>
          <w:fldChar w:fldCharType="separate"/>
        </w:r>
        <w:r w:rsidR="00A40ACE">
          <w:rPr>
            <w:webHidden/>
          </w:rPr>
          <w:t>14</w:t>
        </w:r>
        <w:r w:rsidR="00A40ACE">
          <w:rPr>
            <w:webHidden/>
          </w:rPr>
          <w:fldChar w:fldCharType="end"/>
        </w:r>
      </w:hyperlink>
    </w:p>
    <w:p w14:paraId="6D0094A3" w14:textId="06AAC024"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106" w:history="1">
        <w:r w:rsidR="00A40ACE" w:rsidRPr="00663580">
          <w:rPr>
            <w:rStyle w:val="Hyperlink"/>
            <w:rFonts w:eastAsia="Times"/>
          </w:rPr>
          <w:t>4.5 Service model</w:t>
        </w:r>
        <w:r w:rsidR="00A40ACE">
          <w:rPr>
            <w:webHidden/>
          </w:rPr>
          <w:tab/>
        </w:r>
        <w:r w:rsidR="00A40ACE">
          <w:rPr>
            <w:webHidden/>
          </w:rPr>
          <w:fldChar w:fldCharType="begin"/>
        </w:r>
        <w:r w:rsidR="00A40ACE">
          <w:rPr>
            <w:webHidden/>
          </w:rPr>
          <w:instrText xml:space="preserve"> PAGEREF _Toc181263106 \h </w:instrText>
        </w:r>
        <w:r w:rsidR="00A40ACE">
          <w:rPr>
            <w:webHidden/>
          </w:rPr>
        </w:r>
        <w:r w:rsidR="00A40ACE">
          <w:rPr>
            <w:webHidden/>
          </w:rPr>
          <w:fldChar w:fldCharType="separate"/>
        </w:r>
        <w:r w:rsidR="00A40ACE">
          <w:rPr>
            <w:webHidden/>
          </w:rPr>
          <w:t>15</w:t>
        </w:r>
        <w:r w:rsidR="00A40ACE">
          <w:rPr>
            <w:webHidden/>
          </w:rPr>
          <w:fldChar w:fldCharType="end"/>
        </w:r>
      </w:hyperlink>
    </w:p>
    <w:p w14:paraId="4A532C9F" w14:textId="7623D0CC"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107" w:history="1">
        <w:r w:rsidR="00A40ACE" w:rsidRPr="00663580">
          <w:rPr>
            <w:rStyle w:val="Hyperlink"/>
            <w:lang w:eastAsia="en-AU"/>
          </w:rPr>
          <w:t>4.7 Flexible funding</w:t>
        </w:r>
        <w:r w:rsidR="00A40ACE">
          <w:rPr>
            <w:webHidden/>
          </w:rPr>
          <w:tab/>
        </w:r>
        <w:r w:rsidR="00A40ACE">
          <w:rPr>
            <w:webHidden/>
          </w:rPr>
          <w:fldChar w:fldCharType="begin"/>
        </w:r>
        <w:r w:rsidR="00A40ACE">
          <w:rPr>
            <w:webHidden/>
          </w:rPr>
          <w:instrText xml:space="preserve"> PAGEREF _Toc181263107 \h </w:instrText>
        </w:r>
        <w:r w:rsidR="00A40ACE">
          <w:rPr>
            <w:webHidden/>
          </w:rPr>
        </w:r>
        <w:r w:rsidR="00A40ACE">
          <w:rPr>
            <w:webHidden/>
          </w:rPr>
          <w:fldChar w:fldCharType="separate"/>
        </w:r>
        <w:r w:rsidR="00A40ACE">
          <w:rPr>
            <w:webHidden/>
          </w:rPr>
          <w:t>21</w:t>
        </w:r>
        <w:r w:rsidR="00A40ACE">
          <w:rPr>
            <w:webHidden/>
          </w:rPr>
          <w:fldChar w:fldCharType="end"/>
        </w:r>
      </w:hyperlink>
    </w:p>
    <w:p w14:paraId="73E3AFE4" w14:textId="439B38D1" w:rsidR="00A40ACE" w:rsidRDefault="005A496E">
      <w:pPr>
        <w:pStyle w:val="TOC1"/>
        <w:rPr>
          <w:rFonts w:asciiTheme="minorHAnsi" w:eastAsiaTheme="minorEastAsia" w:hAnsiTheme="minorHAnsi" w:cstheme="minorBidi"/>
          <w:b w:val="0"/>
          <w:kern w:val="2"/>
          <w:sz w:val="24"/>
          <w:szCs w:val="24"/>
          <w:lang w:eastAsia="en-GB"/>
          <w14:ligatures w14:val="standardContextual"/>
        </w:rPr>
      </w:pPr>
      <w:hyperlink w:anchor="_Toc181263108" w:history="1">
        <w:r w:rsidR="00A40ACE" w:rsidRPr="00663580">
          <w:rPr>
            <w:rStyle w:val="Hyperlink"/>
          </w:rPr>
          <w:t>5. Data collection, reporting and evaluation</w:t>
        </w:r>
        <w:r w:rsidR="00A40ACE">
          <w:rPr>
            <w:webHidden/>
          </w:rPr>
          <w:tab/>
        </w:r>
        <w:r w:rsidR="00A40ACE">
          <w:rPr>
            <w:webHidden/>
          </w:rPr>
          <w:fldChar w:fldCharType="begin"/>
        </w:r>
        <w:r w:rsidR="00A40ACE">
          <w:rPr>
            <w:webHidden/>
          </w:rPr>
          <w:instrText xml:space="preserve"> PAGEREF _Toc181263108 \h </w:instrText>
        </w:r>
        <w:r w:rsidR="00A40ACE">
          <w:rPr>
            <w:webHidden/>
          </w:rPr>
        </w:r>
        <w:r w:rsidR="00A40ACE">
          <w:rPr>
            <w:webHidden/>
          </w:rPr>
          <w:fldChar w:fldCharType="separate"/>
        </w:r>
        <w:r w:rsidR="00A40ACE">
          <w:rPr>
            <w:webHidden/>
          </w:rPr>
          <w:t>23</w:t>
        </w:r>
        <w:r w:rsidR="00A40ACE">
          <w:rPr>
            <w:webHidden/>
          </w:rPr>
          <w:fldChar w:fldCharType="end"/>
        </w:r>
      </w:hyperlink>
    </w:p>
    <w:p w14:paraId="00DFBFC2" w14:textId="47FB486A"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109" w:history="1">
        <w:r w:rsidR="00A40ACE" w:rsidRPr="00663580">
          <w:rPr>
            <w:rStyle w:val="Hyperlink"/>
          </w:rPr>
          <w:t>5.1 Performance monitoring</w:t>
        </w:r>
        <w:r w:rsidR="00A40ACE">
          <w:rPr>
            <w:webHidden/>
          </w:rPr>
          <w:tab/>
        </w:r>
        <w:r w:rsidR="00A40ACE">
          <w:rPr>
            <w:webHidden/>
          </w:rPr>
          <w:fldChar w:fldCharType="begin"/>
        </w:r>
        <w:r w:rsidR="00A40ACE">
          <w:rPr>
            <w:webHidden/>
          </w:rPr>
          <w:instrText xml:space="preserve"> PAGEREF _Toc181263109 \h </w:instrText>
        </w:r>
        <w:r w:rsidR="00A40ACE">
          <w:rPr>
            <w:webHidden/>
          </w:rPr>
        </w:r>
        <w:r w:rsidR="00A40ACE">
          <w:rPr>
            <w:webHidden/>
          </w:rPr>
          <w:fldChar w:fldCharType="separate"/>
        </w:r>
        <w:r w:rsidR="00A40ACE">
          <w:rPr>
            <w:webHidden/>
          </w:rPr>
          <w:t>23</w:t>
        </w:r>
        <w:r w:rsidR="00A40ACE">
          <w:rPr>
            <w:webHidden/>
          </w:rPr>
          <w:fldChar w:fldCharType="end"/>
        </w:r>
      </w:hyperlink>
    </w:p>
    <w:p w14:paraId="22CC279B" w14:textId="510445E2"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110" w:history="1">
        <w:r w:rsidR="00A40ACE" w:rsidRPr="00663580">
          <w:rPr>
            <w:rStyle w:val="Hyperlink"/>
          </w:rPr>
          <w:t>5.2 Performance measures and reporting requirements</w:t>
        </w:r>
        <w:r w:rsidR="00A40ACE">
          <w:rPr>
            <w:webHidden/>
          </w:rPr>
          <w:tab/>
        </w:r>
        <w:r w:rsidR="00A40ACE">
          <w:rPr>
            <w:webHidden/>
          </w:rPr>
          <w:fldChar w:fldCharType="begin"/>
        </w:r>
        <w:r w:rsidR="00A40ACE">
          <w:rPr>
            <w:webHidden/>
          </w:rPr>
          <w:instrText xml:space="preserve"> PAGEREF _Toc181263110 \h </w:instrText>
        </w:r>
        <w:r w:rsidR="00A40ACE">
          <w:rPr>
            <w:webHidden/>
          </w:rPr>
        </w:r>
        <w:r w:rsidR="00A40ACE">
          <w:rPr>
            <w:webHidden/>
          </w:rPr>
          <w:fldChar w:fldCharType="separate"/>
        </w:r>
        <w:r w:rsidR="00A40ACE">
          <w:rPr>
            <w:webHidden/>
          </w:rPr>
          <w:t>23</w:t>
        </w:r>
        <w:r w:rsidR="00A40ACE">
          <w:rPr>
            <w:webHidden/>
          </w:rPr>
          <w:fldChar w:fldCharType="end"/>
        </w:r>
      </w:hyperlink>
    </w:p>
    <w:p w14:paraId="0D182CA5" w14:textId="46FA6694"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111" w:history="1">
        <w:r w:rsidR="00A40ACE" w:rsidRPr="00663580">
          <w:rPr>
            <w:rStyle w:val="Hyperlink"/>
          </w:rPr>
          <w:t>5.3 Reporting schedule</w:t>
        </w:r>
        <w:r w:rsidR="00A40ACE">
          <w:rPr>
            <w:webHidden/>
          </w:rPr>
          <w:tab/>
        </w:r>
        <w:r w:rsidR="00A40ACE">
          <w:rPr>
            <w:webHidden/>
          </w:rPr>
          <w:fldChar w:fldCharType="begin"/>
        </w:r>
        <w:r w:rsidR="00A40ACE">
          <w:rPr>
            <w:webHidden/>
          </w:rPr>
          <w:instrText xml:space="preserve"> PAGEREF _Toc181263111 \h </w:instrText>
        </w:r>
        <w:r w:rsidR="00A40ACE">
          <w:rPr>
            <w:webHidden/>
          </w:rPr>
        </w:r>
        <w:r w:rsidR="00A40ACE">
          <w:rPr>
            <w:webHidden/>
          </w:rPr>
          <w:fldChar w:fldCharType="separate"/>
        </w:r>
        <w:r w:rsidR="00A40ACE">
          <w:rPr>
            <w:webHidden/>
          </w:rPr>
          <w:t>24</w:t>
        </w:r>
        <w:r w:rsidR="00A40ACE">
          <w:rPr>
            <w:webHidden/>
          </w:rPr>
          <w:fldChar w:fldCharType="end"/>
        </w:r>
      </w:hyperlink>
    </w:p>
    <w:p w14:paraId="737571EB" w14:textId="3D6542DF"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112" w:history="1">
        <w:r w:rsidR="00A40ACE" w:rsidRPr="00663580">
          <w:rPr>
            <w:rStyle w:val="Hyperlink"/>
            <w:rFonts w:eastAsia="Times"/>
          </w:rPr>
          <w:t>5.4 Evaluation</w:t>
        </w:r>
        <w:r w:rsidR="00A40ACE">
          <w:rPr>
            <w:webHidden/>
          </w:rPr>
          <w:tab/>
        </w:r>
        <w:r w:rsidR="00A40ACE">
          <w:rPr>
            <w:webHidden/>
          </w:rPr>
          <w:fldChar w:fldCharType="begin"/>
        </w:r>
        <w:r w:rsidR="00A40ACE">
          <w:rPr>
            <w:webHidden/>
          </w:rPr>
          <w:instrText xml:space="preserve"> PAGEREF _Toc181263112 \h </w:instrText>
        </w:r>
        <w:r w:rsidR="00A40ACE">
          <w:rPr>
            <w:webHidden/>
          </w:rPr>
        </w:r>
        <w:r w:rsidR="00A40ACE">
          <w:rPr>
            <w:webHidden/>
          </w:rPr>
          <w:fldChar w:fldCharType="separate"/>
        </w:r>
        <w:r w:rsidR="00A40ACE">
          <w:rPr>
            <w:webHidden/>
          </w:rPr>
          <w:t>24</w:t>
        </w:r>
        <w:r w:rsidR="00A40ACE">
          <w:rPr>
            <w:webHidden/>
          </w:rPr>
          <w:fldChar w:fldCharType="end"/>
        </w:r>
      </w:hyperlink>
    </w:p>
    <w:p w14:paraId="7BA040DC" w14:textId="2BAA4C78" w:rsidR="00A40ACE" w:rsidRDefault="005A496E">
      <w:pPr>
        <w:pStyle w:val="TOC1"/>
        <w:rPr>
          <w:rFonts w:asciiTheme="minorHAnsi" w:eastAsiaTheme="minorEastAsia" w:hAnsiTheme="minorHAnsi" w:cstheme="minorBidi"/>
          <w:b w:val="0"/>
          <w:kern w:val="2"/>
          <w:sz w:val="24"/>
          <w:szCs w:val="24"/>
          <w:lang w:eastAsia="en-GB"/>
          <w14:ligatures w14:val="standardContextual"/>
        </w:rPr>
      </w:pPr>
      <w:hyperlink w:anchor="_Toc181263113" w:history="1">
        <w:r w:rsidR="00A40ACE" w:rsidRPr="00663580">
          <w:rPr>
            <w:rStyle w:val="Hyperlink"/>
          </w:rPr>
          <w:t>6. Program feedback</w:t>
        </w:r>
        <w:r w:rsidR="00A40ACE">
          <w:rPr>
            <w:webHidden/>
          </w:rPr>
          <w:tab/>
        </w:r>
        <w:r w:rsidR="00A40ACE">
          <w:rPr>
            <w:webHidden/>
          </w:rPr>
          <w:fldChar w:fldCharType="begin"/>
        </w:r>
        <w:r w:rsidR="00A40ACE">
          <w:rPr>
            <w:webHidden/>
          </w:rPr>
          <w:instrText xml:space="preserve"> PAGEREF _Toc181263113 \h </w:instrText>
        </w:r>
        <w:r w:rsidR="00A40ACE">
          <w:rPr>
            <w:webHidden/>
          </w:rPr>
        </w:r>
        <w:r w:rsidR="00A40ACE">
          <w:rPr>
            <w:webHidden/>
          </w:rPr>
          <w:fldChar w:fldCharType="separate"/>
        </w:r>
        <w:r w:rsidR="00A40ACE">
          <w:rPr>
            <w:webHidden/>
          </w:rPr>
          <w:t>25</w:t>
        </w:r>
        <w:r w:rsidR="00A40ACE">
          <w:rPr>
            <w:webHidden/>
          </w:rPr>
          <w:fldChar w:fldCharType="end"/>
        </w:r>
      </w:hyperlink>
    </w:p>
    <w:p w14:paraId="4DE54383" w14:textId="2E954927"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114" w:history="1">
        <w:r w:rsidR="00A40ACE" w:rsidRPr="00663580">
          <w:rPr>
            <w:rStyle w:val="Hyperlink"/>
            <w:rFonts w:eastAsia="Times"/>
          </w:rPr>
          <w:t>6.1 Feedback from children and young people</w:t>
        </w:r>
        <w:r w:rsidR="00A40ACE">
          <w:rPr>
            <w:webHidden/>
          </w:rPr>
          <w:tab/>
        </w:r>
        <w:r w:rsidR="00A40ACE">
          <w:rPr>
            <w:webHidden/>
          </w:rPr>
          <w:fldChar w:fldCharType="begin"/>
        </w:r>
        <w:r w:rsidR="00A40ACE">
          <w:rPr>
            <w:webHidden/>
          </w:rPr>
          <w:instrText xml:space="preserve"> PAGEREF _Toc181263114 \h </w:instrText>
        </w:r>
        <w:r w:rsidR="00A40ACE">
          <w:rPr>
            <w:webHidden/>
          </w:rPr>
        </w:r>
        <w:r w:rsidR="00A40ACE">
          <w:rPr>
            <w:webHidden/>
          </w:rPr>
          <w:fldChar w:fldCharType="separate"/>
        </w:r>
        <w:r w:rsidR="00A40ACE">
          <w:rPr>
            <w:webHidden/>
          </w:rPr>
          <w:t>25</w:t>
        </w:r>
        <w:r w:rsidR="00A40ACE">
          <w:rPr>
            <w:webHidden/>
          </w:rPr>
          <w:fldChar w:fldCharType="end"/>
        </w:r>
      </w:hyperlink>
    </w:p>
    <w:p w14:paraId="6F5BE1B6" w14:textId="174DD818"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115" w:history="1">
        <w:r w:rsidR="00A40ACE" w:rsidRPr="00663580">
          <w:rPr>
            <w:rStyle w:val="Hyperlink"/>
            <w:rFonts w:eastAsia="Times"/>
          </w:rPr>
          <w:t>6.2 Complaints</w:t>
        </w:r>
        <w:r w:rsidR="00A40ACE">
          <w:rPr>
            <w:webHidden/>
          </w:rPr>
          <w:tab/>
        </w:r>
        <w:r w:rsidR="00A40ACE">
          <w:rPr>
            <w:webHidden/>
          </w:rPr>
          <w:fldChar w:fldCharType="begin"/>
        </w:r>
        <w:r w:rsidR="00A40ACE">
          <w:rPr>
            <w:webHidden/>
          </w:rPr>
          <w:instrText xml:space="preserve"> PAGEREF _Toc181263115 \h </w:instrText>
        </w:r>
        <w:r w:rsidR="00A40ACE">
          <w:rPr>
            <w:webHidden/>
          </w:rPr>
        </w:r>
        <w:r w:rsidR="00A40ACE">
          <w:rPr>
            <w:webHidden/>
          </w:rPr>
          <w:fldChar w:fldCharType="separate"/>
        </w:r>
        <w:r w:rsidR="00A40ACE">
          <w:rPr>
            <w:webHidden/>
          </w:rPr>
          <w:t>25</w:t>
        </w:r>
        <w:r w:rsidR="00A40ACE">
          <w:rPr>
            <w:webHidden/>
          </w:rPr>
          <w:fldChar w:fldCharType="end"/>
        </w:r>
      </w:hyperlink>
    </w:p>
    <w:p w14:paraId="32EEFD40" w14:textId="42424A42"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116" w:history="1">
        <w:r w:rsidR="00A40ACE" w:rsidRPr="00663580">
          <w:rPr>
            <w:rStyle w:val="Hyperlink"/>
            <w:rFonts w:eastAsia="MS Gothic"/>
          </w:rPr>
          <w:t>6.3</w:t>
        </w:r>
        <w:r w:rsidR="00A40ACE" w:rsidRPr="00663580">
          <w:rPr>
            <w:rStyle w:val="Hyperlink"/>
            <w:rFonts w:eastAsia="Times"/>
          </w:rPr>
          <w:t xml:space="preserve"> Dispute resolution</w:t>
        </w:r>
        <w:r w:rsidR="00A40ACE">
          <w:rPr>
            <w:webHidden/>
          </w:rPr>
          <w:tab/>
        </w:r>
        <w:r w:rsidR="00A40ACE">
          <w:rPr>
            <w:webHidden/>
          </w:rPr>
          <w:fldChar w:fldCharType="begin"/>
        </w:r>
        <w:r w:rsidR="00A40ACE">
          <w:rPr>
            <w:webHidden/>
          </w:rPr>
          <w:instrText xml:space="preserve"> PAGEREF _Toc181263116 \h </w:instrText>
        </w:r>
        <w:r w:rsidR="00A40ACE">
          <w:rPr>
            <w:webHidden/>
          </w:rPr>
        </w:r>
        <w:r w:rsidR="00A40ACE">
          <w:rPr>
            <w:webHidden/>
          </w:rPr>
          <w:fldChar w:fldCharType="separate"/>
        </w:r>
        <w:r w:rsidR="00A40ACE">
          <w:rPr>
            <w:webHidden/>
          </w:rPr>
          <w:t>25</w:t>
        </w:r>
        <w:r w:rsidR="00A40ACE">
          <w:rPr>
            <w:webHidden/>
          </w:rPr>
          <w:fldChar w:fldCharType="end"/>
        </w:r>
      </w:hyperlink>
    </w:p>
    <w:p w14:paraId="15765CF0" w14:textId="7A40208E"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117" w:history="1">
        <w:r w:rsidR="00A40ACE" w:rsidRPr="00663580">
          <w:rPr>
            <w:rStyle w:val="Hyperlink"/>
            <w:rFonts w:eastAsia="Times"/>
          </w:rPr>
          <w:t>6.4 Information management</w:t>
        </w:r>
        <w:r w:rsidR="00A40ACE">
          <w:rPr>
            <w:webHidden/>
          </w:rPr>
          <w:tab/>
        </w:r>
        <w:r w:rsidR="00A40ACE">
          <w:rPr>
            <w:webHidden/>
          </w:rPr>
          <w:fldChar w:fldCharType="begin"/>
        </w:r>
        <w:r w:rsidR="00A40ACE">
          <w:rPr>
            <w:webHidden/>
          </w:rPr>
          <w:instrText xml:space="preserve"> PAGEREF _Toc181263117 \h </w:instrText>
        </w:r>
        <w:r w:rsidR="00A40ACE">
          <w:rPr>
            <w:webHidden/>
          </w:rPr>
        </w:r>
        <w:r w:rsidR="00A40ACE">
          <w:rPr>
            <w:webHidden/>
          </w:rPr>
          <w:fldChar w:fldCharType="separate"/>
        </w:r>
        <w:r w:rsidR="00A40ACE">
          <w:rPr>
            <w:webHidden/>
          </w:rPr>
          <w:t>26</w:t>
        </w:r>
        <w:r w:rsidR="00A40ACE">
          <w:rPr>
            <w:webHidden/>
          </w:rPr>
          <w:fldChar w:fldCharType="end"/>
        </w:r>
      </w:hyperlink>
    </w:p>
    <w:p w14:paraId="78D8311C" w14:textId="7C11C586"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118" w:history="1">
        <w:r w:rsidR="00A40ACE" w:rsidRPr="00663580">
          <w:rPr>
            <w:rStyle w:val="Hyperlink"/>
          </w:rPr>
          <w:t>6</w:t>
        </w:r>
        <w:r w:rsidR="00A40ACE" w:rsidRPr="00663580">
          <w:rPr>
            <w:rStyle w:val="Hyperlink"/>
            <w:rFonts w:eastAsia="Times"/>
          </w:rPr>
          <w:t>.5 Service management</w:t>
        </w:r>
        <w:r w:rsidR="00A40ACE">
          <w:rPr>
            <w:webHidden/>
          </w:rPr>
          <w:tab/>
        </w:r>
        <w:r w:rsidR="00A40ACE">
          <w:rPr>
            <w:webHidden/>
          </w:rPr>
          <w:fldChar w:fldCharType="begin"/>
        </w:r>
        <w:r w:rsidR="00A40ACE">
          <w:rPr>
            <w:webHidden/>
          </w:rPr>
          <w:instrText xml:space="preserve"> PAGEREF _Toc181263118 \h </w:instrText>
        </w:r>
        <w:r w:rsidR="00A40ACE">
          <w:rPr>
            <w:webHidden/>
          </w:rPr>
        </w:r>
        <w:r w:rsidR="00A40ACE">
          <w:rPr>
            <w:webHidden/>
          </w:rPr>
          <w:fldChar w:fldCharType="separate"/>
        </w:r>
        <w:r w:rsidR="00A40ACE">
          <w:rPr>
            <w:webHidden/>
          </w:rPr>
          <w:t>26</w:t>
        </w:r>
        <w:r w:rsidR="00A40ACE">
          <w:rPr>
            <w:webHidden/>
          </w:rPr>
          <w:fldChar w:fldCharType="end"/>
        </w:r>
      </w:hyperlink>
    </w:p>
    <w:p w14:paraId="18E0FBC8" w14:textId="50FF3ABF"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119" w:history="1">
        <w:r w:rsidR="00A40ACE" w:rsidRPr="00663580">
          <w:rPr>
            <w:rStyle w:val="Hyperlink"/>
            <w:rFonts w:eastAsia="Times"/>
          </w:rPr>
          <w:t>6.6 Client and privacy incident reporting and management</w:t>
        </w:r>
        <w:r w:rsidR="00A40ACE">
          <w:rPr>
            <w:webHidden/>
          </w:rPr>
          <w:tab/>
        </w:r>
        <w:r w:rsidR="00A40ACE">
          <w:rPr>
            <w:webHidden/>
          </w:rPr>
          <w:fldChar w:fldCharType="begin"/>
        </w:r>
        <w:r w:rsidR="00A40ACE">
          <w:rPr>
            <w:webHidden/>
          </w:rPr>
          <w:instrText xml:space="preserve"> PAGEREF _Toc181263119 \h </w:instrText>
        </w:r>
        <w:r w:rsidR="00A40ACE">
          <w:rPr>
            <w:webHidden/>
          </w:rPr>
        </w:r>
        <w:r w:rsidR="00A40ACE">
          <w:rPr>
            <w:webHidden/>
          </w:rPr>
          <w:fldChar w:fldCharType="separate"/>
        </w:r>
        <w:r w:rsidR="00A40ACE">
          <w:rPr>
            <w:webHidden/>
          </w:rPr>
          <w:t>27</w:t>
        </w:r>
        <w:r w:rsidR="00A40ACE">
          <w:rPr>
            <w:webHidden/>
          </w:rPr>
          <w:fldChar w:fldCharType="end"/>
        </w:r>
      </w:hyperlink>
    </w:p>
    <w:p w14:paraId="0A27DDD5" w14:textId="35D2EE34" w:rsidR="00A40ACE" w:rsidRDefault="005A496E">
      <w:pPr>
        <w:pStyle w:val="TOC1"/>
        <w:rPr>
          <w:rFonts w:asciiTheme="minorHAnsi" w:eastAsiaTheme="minorEastAsia" w:hAnsiTheme="minorHAnsi" w:cstheme="minorBidi"/>
          <w:b w:val="0"/>
          <w:kern w:val="2"/>
          <w:sz w:val="24"/>
          <w:szCs w:val="24"/>
          <w:lang w:eastAsia="en-GB"/>
          <w14:ligatures w14:val="standardContextual"/>
        </w:rPr>
      </w:pPr>
      <w:hyperlink w:anchor="_Toc181263120" w:history="1">
        <w:r w:rsidR="00A40ACE" w:rsidRPr="00663580">
          <w:rPr>
            <w:rStyle w:val="Hyperlink"/>
          </w:rPr>
          <w:t>Appendix A: ESCC program Logic</w:t>
        </w:r>
        <w:r w:rsidR="00A40ACE">
          <w:rPr>
            <w:webHidden/>
          </w:rPr>
          <w:tab/>
        </w:r>
        <w:r w:rsidR="00A40ACE">
          <w:rPr>
            <w:webHidden/>
          </w:rPr>
          <w:fldChar w:fldCharType="begin"/>
        </w:r>
        <w:r w:rsidR="00A40ACE">
          <w:rPr>
            <w:webHidden/>
          </w:rPr>
          <w:instrText xml:space="preserve"> PAGEREF _Toc181263120 \h </w:instrText>
        </w:r>
        <w:r w:rsidR="00A40ACE">
          <w:rPr>
            <w:webHidden/>
          </w:rPr>
        </w:r>
        <w:r w:rsidR="00A40ACE">
          <w:rPr>
            <w:webHidden/>
          </w:rPr>
          <w:fldChar w:fldCharType="separate"/>
        </w:r>
        <w:r w:rsidR="00A40ACE">
          <w:rPr>
            <w:webHidden/>
          </w:rPr>
          <w:t>28</w:t>
        </w:r>
        <w:r w:rsidR="00A40ACE">
          <w:rPr>
            <w:webHidden/>
          </w:rPr>
          <w:fldChar w:fldCharType="end"/>
        </w:r>
      </w:hyperlink>
    </w:p>
    <w:p w14:paraId="3675F45E" w14:textId="4D058F71"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121" w:history="1">
        <w:r w:rsidR="00A40ACE" w:rsidRPr="00663580">
          <w:rPr>
            <w:rStyle w:val="Hyperlink"/>
          </w:rPr>
          <w:t>The program logic</w:t>
        </w:r>
        <w:r w:rsidR="00A40ACE">
          <w:rPr>
            <w:webHidden/>
          </w:rPr>
          <w:tab/>
        </w:r>
        <w:r w:rsidR="00A40ACE">
          <w:rPr>
            <w:webHidden/>
          </w:rPr>
          <w:fldChar w:fldCharType="begin"/>
        </w:r>
        <w:r w:rsidR="00A40ACE">
          <w:rPr>
            <w:webHidden/>
          </w:rPr>
          <w:instrText xml:space="preserve"> PAGEREF _Toc181263121 \h </w:instrText>
        </w:r>
        <w:r w:rsidR="00A40ACE">
          <w:rPr>
            <w:webHidden/>
          </w:rPr>
        </w:r>
        <w:r w:rsidR="00A40ACE">
          <w:rPr>
            <w:webHidden/>
          </w:rPr>
          <w:fldChar w:fldCharType="separate"/>
        </w:r>
        <w:r w:rsidR="00A40ACE">
          <w:rPr>
            <w:webHidden/>
          </w:rPr>
          <w:t>28</w:t>
        </w:r>
        <w:r w:rsidR="00A40ACE">
          <w:rPr>
            <w:webHidden/>
          </w:rPr>
          <w:fldChar w:fldCharType="end"/>
        </w:r>
      </w:hyperlink>
    </w:p>
    <w:p w14:paraId="662C98A2" w14:textId="006EAB97"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122" w:history="1">
        <w:r w:rsidR="00A40ACE" w:rsidRPr="00663580">
          <w:rPr>
            <w:rStyle w:val="Hyperlink"/>
          </w:rPr>
          <w:t>Assumptions that underpin the program logic</w:t>
        </w:r>
        <w:r w:rsidR="00A40ACE">
          <w:rPr>
            <w:webHidden/>
          </w:rPr>
          <w:tab/>
        </w:r>
        <w:r w:rsidR="00A40ACE">
          <w:rPr>
            <w:webHidden/>
          </w:rPr>
          <w:fldChar w:fldCharType="begin"/>
        </w:r>
        <w:r w:rsidR="00A40ACE">
          <w:rPr>
            <w:webHidden/>
          </w:rPr>
          <w:instrText xml:space="preserve"> PAGEREF _Toc181263122 \h </w:instrText>
        </w:r>
        <w:r w:rsidR="00A40ACE">
          <w:rPr>
            <w:webHidden/>
          </w:rPr>
        </w:r>
        <w:r w:rsidR="00A40ACE">
          <w:rPr>
            <w:webHidden/>
          </w:rPr>
          <w:fldChar w:fldCharType="separate"/>
        </w:r>
        <w:r w:rsidR="00A40ACE">
          <w:rPr>
            <w:webHidden/>
          </w:rPr>
          <w:t>30</w:t>
        </w:r>
        <w:r w:rsidR="00A40ACE">
          <w:rPr>
            <w:webHidden/>
          </w:rPr>
          <w:fldChar w:fldCharType="end"/>
        </w:r>
      </w:hyperlink>
    </w:p>
    <w:p w14:paraId="57E85A90" w14:textId="3EDAB195" w:rsidR="00A40ACE" w:rsidRDefault="005A496E">
      <w:pPr>
        <w:pStyle w:val="TOC2"/>
        <w:rPr>
          <w:rFonts w:asciiTheme="minorHAnsi" w:eastAsiaTheme="minorEastAsia" w:hAnsiTheme="minorHAnsi" w:cstheme="minorBidi"/>
          <w:kern w:val="2"/>
          <w:sz w:val="24"/>
          <w:szCs w:val="24"/>
          <w:lang w:eastAsia="en-GB"/>
          <w14:ligatures w14:val="standardContextual"/>
        </w:rPr>
      </w:pPr>
      <w:hyperlink w:anchor="_Toc181263123" w:history="1">
        <w:r w:rsidR="00A40ACE" w:rsidRPr="00663580">
          <w:rPr>
            <w:rStyle w:val="Hyperlink"/>
          </w:rPr>
          <w:t>External factors that affect the program logic</w:t>
        </w:r>
        <w:r w:rsidR="00A40ACE">
          <w:rPr>
            <w:webHidden/>
          </w:rPr>
          <w:tab/>
        </w:r>
        <w:r w:rsidR="00A40ACE">
          <w:rPr>
            <w:webHidden/>
          </w:rPr>
          <w:fldChar w:fldCharType="begin"/>
        </w:r>
        <w:r w:rsidR="00A40ACE">
          <w:rPr>
            <w:webHidden/>
          </w:rPr>
          <w:instrText xml:space="preserve"> PAGEREF _Toc181263123 \h </w:instrText>
        </w:r>
        <w:r w:rsidR="00A40ACE">
          <w:rPr>
            <w:webHidden/>
          </w:rPr>
        </w:r>
        <w:r w:rsidR="00A40ACE">
          <w:rPr>
            <w:webHidden/>
          </w:rPr>
          <w:fldChar w:fldCharType="separate"/>
        </w:r>
        <w:r w:rsidR="00A40ACE">
          <w:rPr>
            <w:webHidden/>
          </w:rPr>
          <w:t>30</w:t>
        </w:r>
        <w:r w:rsidR="00A40ACE">
          <w:rPr>
            <w:webHidden/>
          </w:rPr>
          <w:fldChar w:fldCharType="end"/>
        </w:r>
      </w:hyperlink>
    </w:p>
    <w:p w14:paraId="63917CA3" w14:textId="2E8B02FA" w:rsidR="00E15573" w:rsidRPr="00BD4C83" w:rsidRDefault="00AD784C" w:rsidP="00FE227A">
      <w:pPr>
        <w:pStyle w:val="Heading1"/>
      </w:pPr>
      <w:r>
        <w:lastRenderedPageBreak/>
        <w:fldChar w:fldCharType="end"/>
      </w:r>
      <w:bookmarkStart w:id="1" w:name="_Toc179880691"/>
      <w:bookmarkStart w:id="2" w:name="_Toc181263088"/>
      <w:r w:rsidR="00E15573" w:rsidRPr="00BD4C83">
        <w:t>1. Introduction and background</w:t>
      </w:r>
      <w:bookmarkEnd w:id="1"/>
      <w:bookmarkEnd w:id="2"/>
    </w:p>
    <w:p w14:paraId="243148A3" w14:textId="1DEA47F3" w:rsidR="0071159A" w:rsidRDefault="00E15573" w:rsidP="00E15573">
      <w:pPr>
        <w:pStyle w:val="Body"/>
      </w:pPr>
      <w:r>
        <w:t xml:space="preserve">This document sets out the requirements for </w:t>
      </w:r>
      <w:r w:rsidR="009E3E7C">
        <w:t xml:space="preserve">organisations that provide </w:t>
      </w:r>
      <w:r>
        <w:t>the</w:t>
      </w:r>
      <w:r w:rsidRPr="00BD4C83">
        <w:t xml:space="preserve"> Education Supports for Children in Care (ESCC) program</w:t>
      </w:r>
      <w:r>
        <w:t>.</w:t>
      </w:r>
      <w:r w:rsidRPr="00BD4C83">
        <w:t xml:space="preserve"> </w:t>
      </w:r>
      <w:r w:rsidR="009E3E7C">
        <w:t xml:space="preserve">Victoria’s Department of Families, Fairness and Housing (the department) administers </w:t>
      </w:r>
      <w:r w:rsidR="00FE227A">
        <w:t>the</w:t>
      </w:r>
      <w:r w:rsidR="009E3E7C">
        <w:t xml:space="preserve"> program. </w:t>
      </w:r>
    </w:p>
    <w:p w14:paraId="5F676D6D" w14:textId="525B6C85" w:rsidR="00E15573" w:rsidRPr="00BD4C83" w:rsidRDefault="0071159A" w:rsidP="00E15573">
      <w:pPr>
        <w:pStyle w:val="Body"/>
      </w:pPr>
      <w:r>
        <w:t>These program requirements</w:t>
      </w:r>
      <w:r w:rsidR="00E15573" w:rsidRPr="00BD4C83">
        <w:t xml:space="preserve"> outline the minimum service expectations </w:t>
      </w:r>
      <w:r w:rsidR="00E15573">
        <w:t xml:space="preserve">for </w:t>
      </w:r>
      <w:r w:rsidR="009E3E7C">
        <w:t>providers. Providers include</w:t>
      </w:r>
      <w:r w:rsidR="00E15573" w:rsidRPr="00BD4C83">
        <w:t xml:space="preserve"> community service organisations (CSOs) and Aboriginal </w:t>
      </w:r>
      <w:r w:rsidR="00E15573">
        <w:t>c</w:t>
      </w:r>
      <w:r w:rsidR="00E15573" w:rsidRPr="00BD4C83">
        <w:t>ommunity</w:t>
      </w:r>
      <w:r w:rsidR="00E15573">
        <w:t>-c</w:t>
      </w:r>
      <w:r w:rsidR="00E15573" w:rsidRPr="00BD4C83">
        <w:t xml:space="preserve">ontrolled </w:t>
      </w:r>
      <w:r w:rsidR="00E15573">
        <w:t>o</w:t>
      </w:r>
      <w:r w:rsidR="00E15573" w:rsidRPr="00BD4C83">
        <w:t>rganisations (ACCOs)</w:t>
      </w:r>
      <w:r w:rsidR="009E3E7C">
        <w:t>.</w:t>
      </w:r>
    </w:p>
    <w:p w14:paraId="04E8B66A" w14:textId="3595198E" w:rsidR="00F30609" w:rsidRDefault="00CF16C2" w:rsidP="00E15573">
      <w:pPr>
        <w:pStyle w:val="Body"/>
      </w:pPr>
      <w:r>
        <w:t>The</w:t>
      </w:r>
      <w:r w:rsidR="00FE227A">
        <w:t>se</w:t>
      </w:r>
      <w:r>
        <w:t xml:space="preserve"> program requirements support </w:t>
      </w:r>
      <w:r w:rsidR="009E3E7C">
        <w:t xml:space="preserve">providers. They </w:t>
      </w:r>
      <w:r w:rsidR="00FE227A">
        <w:t>aim to</w:t>
      </w:r>
      <w:r w:rsidR="009E3E7C">
        <w:t xml:space="preserve"> ensure </w:t>
      </w:r>
      <w:r w:rsidR="0071159A">
        <w:t>a high-quality</w:t>
      </w:r>
      <w:r w:rsidR="00E15573" w:rsidRPr="00BD4C83" w:rsidDel="0071159A">
        <w:t xml:space="preserve"> </w:t>
      </w:r>
      <w:r w:rsidR="0071159A">
        <w:t>p</w:t>
      </w:r>
      <w:r w:rsidR="00E15573" w:rsidRPr="00BD4C83">
        <w:t xml:space="preserve">rogram </w:t>
      </w:r>
      <w:r w:rsidR="0071159A">
        <w:t>that</w:t>
      </w:r>
      <w:r w:rsidR="00E15573" w:rsidRPr="00BD4C83">
        <w:t xml:space="preserve"> </w:t>
      </w:r>
      <w:r w:rsidR="00F30609">
        <w:t xml:space="preserve">meets </w:t>
      </w:r>
      <w:r w:rsidR="00E15573" w:rsidRPr="00BD4C83">
        <w:t>standard</w:t>
      </w:r>
      <w:r w:rsidR="00F30609">
        <w:t>s</w:t>
      </w:r>
      <w:r w:rsidR="00E15573" w:rsidRPr="00BD4C83">
        <w:t>.</w:t>
      </w:r>
    </w:p>
    <w:p w14:paraId="1DDDE43D" w14:textId="5F81B7A2" w:rsidR="00E15573" w:rsidRPr="00BD4C83" w:rsidRDefault="00236483" w:rsidP="00E15573">
      <w:pPr>
        <w:pStyle w:val="Body"/>
      </w:pPr>
      <w:r>
        <w:t xml:space="preserve">The requirements are flexible. They can meet the needs of </w:t>
      </w:r>
      <w:r w:rsidR="00CF16C2">
        <w:t>local circumstances</w:t>
      </w:r>
      <w:r>
        <w:t>.</w:t>
      </w:r>
      <w:r w:rsidR="00CF16C2">
        <w:t xml:space="preserve"> </w:t>
      </w:r>
      <w:r>
        <w:t>At the same time, they ensure</w:t>
      </w:r>
      <w:r w:rsidR="00CF16C2">
        <w:t xml:space="preserve"> a consistent approach across the </w:t>
      </w:r>
      <w:r w:rsidR="00550288">
        <w:t>four</w:t>
      </w:r>
      <w:r w:rsidR="0071159A">
        <w:t xml:space="preserve"> areas where the ESCC operates.</w:t>
      </w:r>
    </w:p>
    <w:p w14:paraId="6489B261" w14:textId="6F545BB6" w:rsidR="00E15573" w:rsidRPr="00BD4C83" w:rsidRDefault="00236483" w:rsidP="00E15573">
      <w:pPr>
        <w:pStyle w:val="Body"/>
      </w:pPr>
      <w:r>
        <w:t xml:space="preserve">The department will update this </w:t>
      </w:r>
      <w:r w:rsidR="0071159A">
        <w:t>document</w:t>
      </w:r>
      <w:r w:rsidR="00E15573" w:rsidRPr="00BD4C83">
        <w:t xml:space="preserve"> from time to time</w:t>
      </w:r>
      <w:r w:rsidR="0071159A">
        <w:t>.</w:t>
      </w:r>
      <w:r w:rsidR="00E15573" w:rsidRPr="00BD4C83">
        <w:t xml:space="preserve"> </w:t>
      </w:r>
      <w:r>
        <w:t>Updates will</w:t>
      </w:r>
      <w:r w:rsidR="00E15573" w:rsidRPr="00BD4C83">
        <w:t xml:space="preserve"> reflect changes in law, policy and practice</w:t>
      </w:r>
      <w:r w:rsidR="0071159A">
        <w:t>. Updates will also reflect what we learn from t</w:t>
      </w:r>
      <w:r w:rsidR="00E15573" w:rsidRPr="00BD4C83">
        <w:t>he roll</w:t>
      </w:r>
      <w:r w:rsidR="0071159A">
        <w:t>-</w:t>
      </w:r>
      <w:r w:rsidR="00E15573" w:rsidRPr="00BD4C83">
        <w:t>out of this new program.</w:t>
      </w:r>
    </w:p>
    <w:p w14:paraId="118D1240" w14:textId="77777777" w:rsidR="00E15573" w:rsidRPr="00BD4C83" w:rsidRDefault="00E15573" w:rsidP="00E15573">
      <w:pPr>
        <w:pStyle w:val="Heading2"/>
      </w:pPr>
      <w:bookmarkStart w:id="3" w:name="_Toc179880692"/>
      <w:bookmarkStart w:id="4" w:name="_Toc181263089"/>
      <w:r w:rsidRPr="00BD4C83">
        <w:t>1.1 ESCC program background and objectives</w:t>
      </w:r>
      <w:bookmarkEnd w:id="3"/>
      <w:bookmarkEnd w:id="4"/>
    </w:p>
    <w:p w14:paraId="7C0B291C" w14:textId="42F32481" w:rsidR="00AC7AA8" w:rsidRDefault="00E15573" w:rsidP="00AC7AA8">
      <w:pPr>
        <w:pStyle w:val="Body"/>
      </w:pPr>
      <w:bookmarkStart w:id="5" w:name="_Hlk175062688"/>
      <w:r w:rsidRPr="00BD4C83">
        <w:t xml:space="preserve">The ESCC </w:t>
      </w:r>
      <w:r w:rsidR="00AC7AA8">
        <w:t xml:space="preserve">program is for </w:t>
      </w:r>
      <w:r w:rsidRPr="00BD4C83">
        <w:t xml:space="preserve">children and young people in care </w:t>
      </w:r>
      <w:r w:rsidR="00AC7AA8">
        <w:t xml:space="preserve">who are disengaged from school. </w:t>
      </w:r>
      <w:r w:rsidR="00255B86">
        <w:t xml:space="preserve">It </w:t>
      </w:r>
      <w:r w:rsidR="005C532E">
        <w:t xml:space="preserve">supports up to </w:t>
      </w:r>
      <w:r w:rsidR="00255B86">
        <w:t>500 children and young people</w:t>
      </w:r>
      <w:r w:rsidR="005C532E">
        <w:t xml:space="preserve"> at a time</w:t>
      </w:r>
      <w:r w:rsidR="00255B86">
        <w:t xml:space="preserve">. </w:t>
      </w:r>
    </w:p>
    <w:p w14:paraId="12262EB2" w14:textId="658147E6" w:rsidR="00AC7AA8" w:rsidRDefault="00AC7AA8" w:rsidP="00AC7AA8">
      <w:pPr>
        <w:pStyle w:val="Body"/>
      </w:pPr>
      <w:r>
        <w:t xml:space="preserve">It </w:t>
      </w:r>
      <w:r w:rsidR="00105EAB">
        <w:t xml:space="preserve">gives them </w:t>
      </w:r>
      <w:r w:rsidR="00E15573" w:rsidRPr="00BD4C83">
        <w:t xml:space="preserve">access to </w:t>
      </w:r>
      <w:r w:rsidR="00E15573" w:rsidRPr="00BD4C83" w:rsidDel="00AC7AA8">
        <w:t>q</w:t>
      </w:r>
      <w:r w:rsidR="00E15573" w:rsidRPr="00BD4C83">
        <w:t>ualified teachers</w:t>
      </w:r>
      <w:r>
        <w:t xml:space="preserve"> who provide</w:t>
      </w:r>
      <w:r w:rsidR="00E15573" w:rsidRPr="00BD4C83">
        <w:t xml:space="preserve"> personalised tutoring outside school</w:t>
      </w:r>
      <w:r>
        <w:t>.</w:t>
      </w:r>
    </w:p>
    <w:p w14:paraId="1F222009" w14:textId="2EF179BE" w:rsidR="00E15573" w:rsidRPr="00BD4C83" w:rsidRDefault="00105EAB" w:rsidP="00AC7AA8">
      <w:pPr>
        <w:pStyle w:val="Body"/>
      </w:pPr>
      <w:r>
        <w:t xml:space="preserve">The program </w:t>
      </w:r>
      <w:r w:rsidR="00AC7AA8">
        <w:t xml:space="preserve">aims to </w:t>
      </w:r>
      <w:r>
        <w:t>help children and young people in care</w:t>
      </w:r>
      <w:r w:rsidRPr="00BD4C83">
        <w:t xml:space="preserve"> </w:t>
      </w:r>
      <w:r w:rsidR="00CF16C2">
        <w:t xml:space="preserve">to </w:t>
      </w:r>
      <w:r w:rsidR="00E15573" w:rsidRPr="00BD4C83">
        <w:t>re-engag</w:t>
      </w:r>
      <w:r>
        <w:t>e</w:t>
      </w:r>
      <w:r w:rsidR="00E15573" w:rsidRPr="00BD4C83">
        <w:t xml:space="preserve"> with </w:t>
      </w:r>
      <w:r>
        <w:t>school</w:t>
      </w:r>
      <w:r w:rsidR="00236483">
        <w:t xml:space="preserve"> and</w:t>
      </w:r>
      <w:r w:rsidR="00E15573" w:rsidRPr="00BD4C83">
        <w:t xml:space="preserve"> in-school supports.</w:t>
      </w:r>
    </w:p>
    <w:bookmarkEnd w:id="5"/>
    <w:p w14:paraId="7B33BAFA" w14:textId="7CF95053" w:rsidR="00E15573" w:rsidRPr="00BD4C83" w:rsidRDefault="00105EAB" w:rsidP="00E15573">
      <w:pPr>
        <w:pStyle w:val="Body"/>
      </w:pPr>
      <w:r>
        <w:t>It focuses</w:t>
      </w:r>
      <w:r w:rsidR="00E15573" w:rsidRPr="00BD4C83">
        <w:t xml:space="preserve"> on improving numeracy and literacy skills</w:t>
      </w:r>
      <w:r>
        <w:t>.</w:t>
      </w:r>
      <w:r w:rsidR="00E15573" w:rsidRPr="00BD4C83">
        <w:t xml:space="preserve"> </w:t>
      </w:r>
      <w:r w:rsidR="00D5423D">
        <w:t>This gives</w:t>
      </w:r>
      <w:r w:rsidR="00E15573" w:rsidRPr="00BD4C83">
        <w:t xml:space="preserve"> children and young people the tools they need </w:t>
      </w:r>
      <w:r>
        <w:t>for both school and later life</w:t>
      </w:r>
      <w:r w:rsidR="00E15573" w:rsidRPr="00BD4C83">
        <w:t>.</w:t>
      </w:r>
    </w:p>
    <w:p w14:paraId="0A99147D" w14:textId="32FBF9D5" w:rsidR="00E15573" w:rsidRPr="00BD4C83" w:rsidRDefault="006137A9" w:rsidP="00E15573">
      <w:pPr>
        <w:pStyle w:val="Body"/>
      </w:pPr>
      <w:r>
        <w:t>It uses a</w:t>
      </w:r>
      <w:r w:rsidR="00E15573" w:rsidRPr="00BD4C83">
        <w:t xml:space="preserve"> collaborative approach </w:t>
      </w:r>
      <w:r>
        <w:t>that involves</w:t>
      </w:r>
      <w:r w:rsidRPr="00BD4C83">
        <w:t xml:space="preserve"> </w:t>
      </w:r>
      <w:r w:rsidR="00E15573" w:rsidRPr="00BD4C83">
        <w:t>the child or young person, carer, school, care team, and other stakeholders</w:t>
      </w:r>
      <w:r>
        <w:t>.</w:t>
      </w:r>
      <w:r w:rsidR="00E15573" w:rsidRPr="00BD4C83">
        <w:t xml:space="preserve"> This</w:t>
      </w:r>
      <w:r w:rsidR="00E15573" w:rsidRPr="00BD4C83" w:rsidDel="006137A9">
        <w:t xml:space="preserve"> </w:t>
      </w:r>
      <w:r w:rsidR="00E15573" w:rsidRPr="00BD4C83">
        <w:t xml:space="preserve">recognises the interconnectedness of factors </w:t>
      </w:r>
      <w:r w:rsidR="00D5423D">
        <w:t>that affect</w:t>
      </w:r>
      <w:r w:rsidR="00D5423D" w:rsidRPr="00BD4C83">
        <w:t xml:space="preserve"> </w:t>
      </w:r>
      <w:r w:rsidR="00E15573" w:rsidRPr="00BD4C83">
        <w:t xml:space="preserve">a </w:t>
      </w:r>
      <w:r w:rsidR="00CB00BC">
        <w:t>child’s or young person’s</w:t>
      </w:r>
      <w:r w:rsidR="00E15573" w:rsidRPr="00BD4C83">
        <w:t xml:space="preserve"> education</w:t>
      </w:r>
      <w:r w:rsidR="00D5423D">
        <w:t>.</w:t>
      </w:r>
      <w:r w:rsidR="00E15573" w:rsidRPr="00BD4C83">
        <w:t xml:space="preserve"> </w:t>
      </w:r>
      <w:r w:rsidR="00D5423D">
        <w:t>It also</w:t>
      </w:r>
      <w:r w:rsidR="00D5423D" w:rsidRPr="00BD4C83">
        <w:t xml:space="preserve"> </w:t>
      </w:r>
      <w:r w:rsidR="00E15573" w:rsidRPr="00BD4C83">
        <w:t>leverages the expertise of different stakeholders to provide comprehensive support.</w:t>
      </w:r>
    </w:p>
    <w:p w14:paraId="4B4246CF" w14:textId="111E328D" w:rsidR="004729D1" w:rsidRDefault="00D5423D" w:rsidP="00E15573">
      <w:pPr>
        <w:pStyle w:val="Body"/>
      </w:pPr>
      <w:r>
        <w:t>The</w:t>
      </w:r>
      <w:r w:rsidR="00E15573" w:rsidRPr="00BD4C83">
        <w:t xml:space="preserve"> ESCC program fills a critical gap in the educational landscape</w:t>
      </w:r>
      <w:r>
        <w:t>.</w:t>
      </w:r>
      <w:r w:rsidR="00E15573" w:rsidRPr="00BD4C83">
        <w:t xml:space="preserve"> </w:t>
      </w:r>
      <w:r>
        <w:t>It</w:t>
      </w:r>
      <w:r w:rsidR="00E15573" w:rsidRPr="00BD4C83" w:rsidDel="00D5423D">
        <w:t xml:space="preserve"> </w:t>
      </w:r>
      <w:r>
        <w:t>ensures</w:t>
      </w:r>
      <w:r w:rsidRPr="00BD4C83">
        <w:t xml:space="preserve"> </w:t>
      </w:r>
      <w:r w:rsidR="00E15573" w:rsidRPr="00BD4C83">
        <w:t>that vulnerable children and young people in care receive tailored support to unlock their full potential</w:t>
      </w:r>
      <w:r>
        <w:t>.</w:t>
      </w:r>
    </w:p>
    <w:p w14:paraId="2DB3C911" w14:textId="7A13B142" w:rsidR="00E15573" w:rsidRPr="00BD4C83" w:rsidRDefault="004729D1" w:rsidP="00E15573">
      <w:pPr>
        <w:pStyle w:val="Body"/>
      </w:pPr>
      <w:r>
        <w:t>The</w:t>
      </w:r>
      <w:r w:rsidR="00E15573" w:rsidRPr="00BD4C83">
        <w:t xml:space="preserve"> program </w:t>
      </w:r>
      <w:r>
        <w:t>gives</w:t>
      </w:r>
      <w:r w:rsidR="00D5423D" w:rsidRPr="00BD4C83">
        <w:t xml:space="preserve"> </w:t>
      </w:r>
      <w:r w:rsidR="00E15573" w:rsidRPr="00BD4C83">
        <w:t>child</w:t>
      </w:r>
      <w:r>
        <w:t>ren and</w:t>
      </w:r>
      <w:r w:rsidRPr="00BD4C83">
        <w:t xml:space="preserve"> </w:t>
      </w:r>
      <w:r w:rsidR="00E15573" w:rsidRPr="00BD4C83">
        <w:t xml:space="preserve">young </w:t>
      </w:r>
      <w:r>
        <w:t>people</w:t>
      </w:r>
      <w:r w:rsidR="00E15573" w:rsidRPr="00BD4C83">
        <w:t xml:space="preserve"> </w:t>
      </w:r>
      <w:r w:rsidR="00E15573" w:rsidRPr="00BD4C83" w:rsidDel="004729D1">
        <w:t xml:space="preserve">support in </w:t>
      </w:r>
      <w:r>
        <w:t xml:space="preserve">places they </w:t>
      </w:r>
      <w:r w:rsidR="00CF16C2">
        <w:t>choose</w:t>
      </w:r>
      <w:r>
        <w:t xml:space="preserve"> themselves. This means they can get help even if they have stopped going to school and no longer receive school-based supports.</w:t>
      </w:r>
    </w:p>
    <w:p w14:paraId="1594C212" w14:textId="6309B292" w:rsidR="00AA74CC" w:rsidRDefault="00E15573" w:rsidP="00E15573">
      <w:pPr>
        <w:pStyle w:val="Body"/>
      </w:pPr>
      <w:r w:rsidRPr="00BD4C83">
        <w:t xml:space="preserve">The program </w:t>
      </w:r>
      <w:r w:rsidR="00AA74CC">
        <w:t>is for school-aged children and young people who are:</w:t>
      </w:r>
    </w:p>
    <w:p w14:paraId="4ADB45A4" w14:textId="64F7A031" w:rsidR="00AA74CC" w:rsidRDefault="00E15573" w:rsidP="003B3A26">
      <w:pPr>
        <w:pStyle w:val="Bullet1"/>
      </w:pPr>
      <w:r w:rsidRPr="00BD4C83">
        <w:t>in kinship, foster, residential care and lead tenant</w:t>
      </w:r>
      <w:r w:rsidR="00AA74CC">
        <w:t>,</w:t>
      </w:r>
      <w:r w:rsidRPr="00BD4C83">
        <w:t xml:space="preserve"> </w:t>
      </w:r>
      <w:r w:rsidR="00AA74CC">
        <w:t xml:space="preserve">and </w:t>
      </w:r>
    </w:p>
    <w:p w14:paraId="7073EB80" w14:textId="37456A99" w:rsidR="00AA74CC" w:rsidRDefault="00AA74CC" w:rsidP="003B3A26">
      <w:pPr>
        <w:pStyle w:val="Bullet1"/>
      </w:pPr>
      <w:r>
        <w:t xml:space="preserve">are </w:t>
      </w:r>
      <w:r w:rsidR="00E15573" w:rsidRPr="00BD4C83">
        <w:t>disengaged or at risk of disengaging from school</w:t>
      </w:r>
      <w:r>
        <w:t>.</w:t>
      </w:r>
      <w:r w:rsidRPr="00BD4C83">
        <w:t xml:space="preserve"> </w:t>
      </w:r>
    </w:p>
    <w:p w14:paraId="653559DB" w14:textId="5332E1E8" w:rsidR="00E15573" w:rsidRPr="00BD4C83" w:rsidRDefault="00AA74CC" w:rsidP="003B3A26">
      <w:pPr>
        <w:pStyle w:val="Bodyafterbullets"/>
      </w:pPr>
      <w:r>
        <w:t>It provides support for</w:t>
      </w:r>
      <w:r w:rsidRPr="00BD4C83">
        <w:t xml:space="preserve"> </w:t>
      </w:r>
      <w:r w:rsidR="00E15573" w:rsidRPr="00BD4C83">
        <w:t>up to 12 months</w:t>
      </w:r>
      <w:r>
        <w:t>.</w:t>
      </w:r>
    </w:p>
    <w:p w14:paraId="4AC507BE" w14:textId="77777777" w:rsidR="00E15573" w:rsidRPr="00BD4C83" w:rsidRDefault="00E15573" w:rsidP="00E15573">
      <w:pPr>
        <w:pStyle w:val="Heading2"/>
      </w:pPr>
      <w:bookmarkStart w:id="6" w:name="_Toc179880693"/>
      <w:bookmarkStart w:id="7" w:name="_Toc181263090"/>
      <w:r w:rsidRPr="00BD4C83">
        <w:t>1.2 Legislative and policy context</w:t>
      </w:r>
      <w:bookmarkEnd w:id="6"/>
      <w:bookmarkEnd w:id="7"/>
    </w:p>
    <w:p w14:paraId="03C6CE0E" w14:textId="2AF8239D" w:rsidR="00E15573" w:rsidRPr="00BD4C83" w:rsidRDefault="00E15573" w:rsidP="003B3A26">
      <w:pPr>
        <w:pStyle w:val="Body"/>
      </w:pPr>
      <w:r w:rsidRPr="00BD4C83">
        <w:t xml:space="preserve">These guidelines </w:t>
      </w:r>
      <w:r w:rsidR="00AA74CC">
        <w:t>supplement</w:t>
      </w:r>
      <w:r w:rsidR="00CD734A">
        <w:t xml:space="preserve"> but do not replace</w:t>
      </w:r>
      <w:r w:rsidRPr="00BD4C83">
        <w:t xml:space="preserve"> </w:t>
      </w:r>
      <w:r w:rsidR="00CD734A">
        <w:t xml:space="preserve">the following </w:t>
      </w:r>
      <w:r w:rsidRPr="00BD4C83">
        <w:t>legislati</w:t>
      </w:r>
      <w:r w:rsidR="00CD734A">
        <w:t>on</w:t>
      </w:r>
      <w:r w:rsidRPr="00BD4C83">
        <w:t xml:space="preserve">, </w:t>
      </w:r>
      <w:r w:rsidR="00CD734A" w:rsidRPr="00BD4C83">
        <w:t>polic</w:t>
      </w:r>
      <w:r w:rsidR="00CD734A">
        <w:t>ies</w:t>
      </w:r>
      <w:r w:rsidRPr="00BD4C83">
        <w:t>, program</w:t>
      </w:r>
      <w:r w:rsidR="00CD734A">
        <w:t>s</w:t>
      </w:r>
      <w:r w:rsidRPr="00BD4C83">
        <w:t xml:space="preserve"> and procedures</w:t>
      </w:r>
      <w:r w:rsidR="00CD734A">
        <w:t>:</w:t>
      </w:r>
      <w:r w:rsidR="00AA74CC">
        <w:t xml:space="preserve"> </w:t>
      </w:r>
    </w:p>
    <w:p w14:paraId="0EB48229" w14:textId="4D6F4162" w:rsidR="00CD734A" w:rsidRDefault="005A496E" w:rsidP="003B3A26">
      <w:pPr>
        <w:pStyle w:val="Bullet1"/>
        <w:keepNext/>
      </w:pPr>
      <w:hyperlink r:id="rId16" w:tgtFrame="_blank" w:history="1">
        <w:r w:rsidR="00E15573" w:rsidRPr="00CD734A">
          <w:rPr>
            <w:b/>
            <w:bCs/>
            <w:color w:val="004C97"/>
            <w:u w:val="dotted"/>
          </w:rPr>
          <w:t xml:space="preserve">Children, Youth and Families Act </w:t>
        </w:r>
      </w:hyperlink>
      <w:r w:rsidR="00E15573" w:rsidRPr="00BD4C83">
        <w:t xml:space="preserve"> </w:t>
      </w:r>
      <w:r w:rsidR="00AA74CC">
        <w:br/>
      </w:r>
      <w:r w:rsidR="00E15573" w:rsidRPr="00AA74CC">
        <w:t>&lt;</w:t>
      </w:r>
      <w:r w:rsidR="00E15573" w:rsidRPr="003B3A26">
        <w:t>https://www.legislation.vic.gov.au/in-force/acts/children-youth-and-families-act-2005/121</w:t>
      </w:r>
      <w:r w:rsidR="00AA74CC" w:rsidRPr="00373F82">
        <w:t>&gt;</w:t>
      </w:r>
    </w:p>
    <w:p w14:paraId="7CDBB43E" w14:textId="40B93364" w:rsidR="00E15573" w:rsidRPr="00BD4C83" w:rsidRDefault="00E15573" w:rsidP="00261F55">
      <w:pPr>
        <w:pStyle w:val="Body"/>
        <w:keepNext/>
        <w:ind w:left="284"/>
      </w:pPr>
      <w:r w:rsidRPr="00BD4C83">
        <w:t xml:space="preserve">The </w:t>
      </w:r>
      <w:r w:rsidRPr="00CD734A">
        <w:rPr>
          <w:i/>
          <w:iCs/>
        </w:rPr>
        <w:t xml:space="preserve">Children, Youth and Families Act 2005 </w:t>
      </w:r>
      <w:r w:rsidRPr="00CD734A">
        <w:t>promotes</w:t>
      </w:r>
      <w:r w:rsidRPr="00BD4C83">
        <w:t xml:space="preserve"> the safety, permanency and healthy development of children. It</w:t>
      </w:r>
      <w:r w:rsidRPr="00BD4C83" w:rsidDel="00CF16C2">
        <w:t xml:space="preserve"> </w:t>
      </w:r>
      <w:r w:rsidRPr="00BD4C83">
        <w:t>consider</w:t>
      </w:r>
      <w:r w:rsidR="00CF16C2">
        <w:t>s</w:t>
      </w:r>
      <w:r w:rsidRPr="00BD4C83">
        <w:t xml:space="preserve"> the impacts of </w:t>
      </w:r>
      <w:r w:rsidRPr="005A1F2A">
        <w:t>collective</w:t>
      </w:r>
      <w:r w:rsidRPr="00BD4C83">
        <w:t xml:space="preserve"> harm and </w:t>
      </w:r>
      <w:r w:rsidR="0048517A">
        <w:t>seeks to</w:t>
      </w:r>
      <w:r w:rsidR="0048517A" w:rsidRPr="00BD4C83">
        <w:t xml:space="preserve"> </w:t>
      </w:r>
      <w:r w:rsidRPr="00BD4C83">
        <w:t>preserve cultural identity.</w:t>
      </w:r>
    </w:p>
    <w:p w14:paraId="1C8185D4" w14:textId="7CDC8B1C" w:rsidR="00CD734A" w:rsidRDefault="005A496E" w:rsidP="00261F55">
      <w:pPr>
        <w:pStyle w:val="Bullet1"/>
      </w:pPr>
      <w:hyperlink r:id="rId17" w:history="1">
        <w:r w:rsidR="00E15573" w:rsidRPr="00CD734A">
          <w:rPr>
            <w:rStyle w:val="Hyperlink"/>
            <w:b/>
          </w:rPr>
          <w:t xml:space="preserve">Education and Training Reform Act </w:t>
        </w:r>
      </w:hyperlink>
      <w:r w:rsidR="00CD734A">
        <w:br/>
      </w:r>
      <w:r w:rsidR="00E15573" w:rsidRPr="00CD734A">
        <w:t>&lt;</w:t>
      </w:r>
      <w:r w:rsidR="00CD734A" w:rsidRPr="00373F82">
        <w:t>https://www.legislation.vic.gov.au/in-force/acts/education-and-training-reform-act-2006/100</w:t>
      </w:r>
      <w:r w:rsidR="00E15573" w:rsidRPr="00CD734A">
        <w:t>&gt;</w:t>
      </w:r>
      <w:r w:rsidR="00E15573" w:rsidRPr="00BD4C83">
        <w:t xml:space="preserve"> </w:t>
      </w:r>
    </w:p>
    <w:p w14:paraId="139EA177" w14:textId="65DFCE1A" w:rsidR="00E15573" w:rsidRPr="00BD4C83" w:rsidRDefault="00E15573" w:rsidP="00261F55">
      <w:pPr>
        <w:pStyle w:val="Body"/>
        <w:ind w:left="284"/>
      </w:pPr>
      <w:r w:rsidRPr="00CD734A">
        <w:t>The</w:t>
      </w:r>
      <w:r w:rsidRPr="00BD4C83">
        <w:t xml:space="preserve"> </w:t>
      </w:r>
      <w:r w:rsidRPr="00BD4C83">
        <w:rPr>
          <w:i/>
          <w:iCs/>
        </w:rPr>
        <w:t>Education and Training Reform Act</w:t>
      </w:r>
      <w:r w:rsidR="00CD734A">
        <w:rPr>
          <w:i/>
          <w:iCs/>
        </w:rPr>
        <w:t xml:space="preserve"> 2006</w:t>
      </w:r>
      <w:r w:rsidRPr="00BD4C83">
        <w:rPr>
          <w:i/>
          <w:iCs/>
        </w:rPr>
        <w:t xml:space="preserve"> </w:t>
      </w:r>
      <w:r w:rsidRPr="00BD4C83">
        <w:t>ensure</w:t>
      </w:r>
      <w:r w:rsidR="00CD734A">
        <w:t xml:space="preserve">s </w:t>
      </w:r>
      <w:r w:rsidRPr="00BD4C83">
        <w:t>Victoria has a robust and modern legislative framework for education.</w:t>
      </w:r>
    </w:p>
    <w:p w14:paraId="09BFCDFD" w14:textId="58979F39" w:rsidR="00CD734A" w:rsidRPr="00CD734A" w:rsidRDefault="005A496E" w:rsidP="00CD734A">
      <w:pPr>
        <w:pStyle w:val="Bullet1"/>
      </w:pPr>
      <w:hyperlink r:id="rId18" w:history="1">
        <w:r w:rsidR="00E15573" w:rsidRPr="00CD734A">
          <w:rPr>
            <w:rStyle w:val="Hyperlink"/>
            <w:b/>
          </w:rPr>
          <w:t>Privacy and Data Protection Act</w:t>
        </w:r>
      </w:hyperlink>
      <w:r w:rsidR="00E15573" w:rsidRPr="00BD4C83">
        <w:t xml:space="preserve"> </w:t>
      </w:r>
      <w:r w:rsidR="00CD734A">
        <w:br/>
      </w:r>
      <w:r w:rsidR="00E15573" w:rsidRPr="00261F55">
        <w:t>&lt;</w:t>
      </w:r>
      <w:r w:rsidR="00CD734A" w:rsidRPr="00373F82">
        <w:t>https://www.legislation.vic.gov.au/in-force/acts/privacy-and-data-protection-act-2014/028</w:t>
      </w:r>
      <w:r w:rsidR="00E15573" w:rsidRPr="00CD734A">
        <w:t xml:space="preserve">&gt; </w:t>
      </w:r>
    </w:p>
    <w:p w14:paraId="47A51E22" w14:textId="30606D80" w:rsidR="00E15573" w:rsidRPr="00BD4C83" w:rsidRDefault="00E15573" w:rsidP="00261F55">
      <w:pPr>
        <w:pStyle w:val="Bullet1"/>
        <w:numPr>
          <w:ilvl w:val="0"/>
          <w:numId w:val="0"/>
        </w:numPr>
        <w:ind w:left="284"/>
      </w:pPr>
      <w:r w:rsidRPr="00BD4C83">
        <w:t xml:space="preserve">The </w:t>
      </w:r>
      <w:r w:rsidRPr="00BD4C83">
        <w:rPr>
          <w:i/>
          <w:iCs/>
        </w:rPr>
        <w:t xml:space="preserve">Privacy and Data Protection Act </w:t>
      </w:r>
      <w:r w:rsidR="00CD734A">
        <w:rPr>
          <w:i/>
          <w:iCs/>
        </w:rPr>
        <w:t xml:space="preserve">2014 </w:t>
      </w:r>
      <w:r w:rsidRPr="00BD4C83">
        <w:t xml:space="preserve">outlines Information Privacy Principles that departments and service providers must follow. The </w:t>
      </w:r>
      <w:r w:rsidRPr="00CD734A">
        <w:t>principles</w:t>
      </w:r>
      <w:r w:rsidRPr="00BD4C83">
        <w:t xml:space="preserve"> set out standards for collecting and handling people’s personal information. </w:t>
      </w:r>
    </w:p>
    <w:p w14:paraId="74091C6E" w14:textId="5FB3EB1A" w:rsidR="005A1F2A" w:rsidRDefault="005A496E" w:rsidP="00E15573">
      <w:pPr>
        <w:pStyle w:val="Bullet1"/>
      </w:pPr>
      <w:hyperlink r:id="rId19" w:history="1">
        <w:r w:rsidR="00E15573" w:rsidRPr="005A1F2A">
          <w:rPr>
            <w:rStyle w:val="Hyperlink"/>
            <w:b/>
          </w:rPr>
          <w:t>Child Wellbeing and Safety Act</w:t>
        </w:r>
      </w:hyperlink>
      <w:r w:rsidR="00E15573" w:rsidRPr="00BD4C83" w:rsidDel="005A1F2A">
        <w:rPr>
          <w:b/>
        </w:rPr>
        <w:t xml:space="preserve"> </w:t>
      </w:r>
      <w:r w:rsidR="005A1F2A">
        <w:br/>
      </w:r>
      <w:r w:rsidR="00E15573" w:rsidRPr="005A1F2A">
        <w:t>&lt;</w:t>
      </w:r>
      <w:hyperlink r:id="rId20" w:tgtFrame="_blank" w:history="1">
        <w:r w:rsidR="00E15573" w:rsidRPr="00261F55">
          <w:t>https://www.legislation.vic.gov.au/in-force/acts/child-wellbeing-and-safety-act-2005/041</w:t>
        </w:r>
      </w:hyperlink>
      <w:r w:rsidR="00E15573" w:rsidRPr="00261F55">
        <w:t>&gt;</w:t>
      </w:r>
    </w:p>
    <w:p w14:paraId="2481D844" w14:textId="144F3A03" w:rsidR="00E15573" w:rsidRPr="00BD4C83" w:rsidRDefault="00E15573" w:rsidP="00261F55">
      <w:pPr>
        <w:pStyle w:val="Body"/>
        <w:ind w:left="284"/>
      </w:pPr>
      <w:r w:rsidRPr="00BD4C83">
        <w:t xml:space="preserve">The </w:t>
      </w:r>
      <w:r w:rsidRPr="00BD4C83">
        <w:rPr>
          <w:i/>
          <w:iCs/>
        </w:rPr>
        <w:t>Child and Wellbeing Safety Act</w:t>
      </w:r>
      <w:r w:rsidR="005A1F2A">
        <w:rPr>
          <w:i/>
          <w:iCs/>
        </w:rPr>
        <w:t xml:space="preserve"> 2005</w:t>
      </w:r>
      <w:r w:rsidRPr="00BD4C83">
        <w:rPr>
          <w:i/>
          <w:iCs/>
        </w:rPr>
        <w:t xml:space="preserve"> </w:t>
      </w:r>
      <w:r w:rsidRPr="00BD4C83">
        <w:t xml:space="preserve">provides an overarching framework for promoting positive outcomes for all children and identifies a </w:t>
      </w:r>
      <w:r w:rsidRPr="005A1F2A">
        <w:t>set</w:t>
      </w:r>
      <w:r w:rsidRPr="00BD4C83">
        <w:t xml:space="preserve"> of principles as the basis for development and provision of services.</w:t>
      </w:r>
    </w:p>
    <w:p w14:paraId="14099844" w14:textId="2441D052" w:rsidR="005A1F2A" w:rsidRDefault="005A496E" w:rsidP="00E15573">
      <w:pPr>
        <w:pStyle w:val="Bullet1"/>
      </w:pPr>
      <w:hyperlink r:id="rId21" w:history="1">
        <w:r w:rsidR="00E15573" w:rsidRPr="005A1F2A">
          <w:rPr>
            <w:rStyle w:val="Hyperlink"/>
            <w:b/>
          </w:rPr>
          <w:t>Children and Health Legislation Amendment (Statement of Recognition, Aboriginal Self</w:t>
        </w:r>
        <w:r w:rsidR="00E15573" w:rsidRPr="005A1F2A">
          <w:rPr>
            <w:rStyle w:val="Hyperlink"/>
            <w:b/>
            <w:bCs/>
          </w:rPr>
          <w:t>-Determination and Other Matters)</w:t>
        </w:r>
      </w:hyperlink>
      <w:r w:rsidR="005A1F2A">
        <w:rPr>
          <w:b/>
          <w:bCs/>
        </w:rPr>
        <w:br/>
      </w:r>
      <w:r w:rsidR="00E15573" w:rsidRPr="00BD4C83">
        <w:t>&lt;</w:t>
      </w:r>
      <w:r w:rsidR="005A1F2A" w:rsidRPr="00261F55">
        <w:t>https://www.legislation.vic.gov.au/bills/children-and-health-legislation-amendment-statement-recognition-aboriginal-self-determination</w:t>
      </w:r>
      <w:r w:rsidR="00E15573" w:rsidRPr="005A1F2A">
        <w:t>&gt;</w:t>
      </w:r>
    </w:p>
    <w:p w14:paraId="24528158" w14:textId="60B48A69" w:rsidR="00E15573" w:rsidRPr="00BD4C83" w:rsidRDefault="00E15573" w:rsidP="00261F55">
      <w:pPr>
        <w:pStyle w:val="Body"/>
        <w:ind w:left="284"/>
      </w:pPr>
      <w:r w:rsidRPr="00BD4C83">
        <w:t xml:space="preserve">The </w:t>
      </w:r>
      <w:r w:rsidRPr="00261F55">
        <w:t>Statement of Recognition</w:t>
      </w:r>
      <w:r w:rsidRPr="00BD4C83">
        <w:t xml:space="preserve"> </w:t>
      </w:r>
      <w:r w:rsidR="00236483">
        <w:t>is</w:t>
      </w:r>
      <w:r w:rsidR="00236483" w:rsidRPr="00BD4C83">
        <w:t xml:space="preserve"> </w:t>
      </w:r>
      <w:r w:rsidRPr="00BD4C83">
        <w:t xml:space="preserve">a crucial step </w:t>
      </w:r>
      <w:r w:rsidR="00236483">
        <w:t>for</w:t>
      </w:r>
      <w:r w:rsidR="00236483" w:rsidRPr="00BD4C83">
        <w:t xml:space="preserve"> </w:t>
      </w:r>
      <w:r w:rsidRPr="00BD4C83">
        <w:t>the Victorian children and families service system</w:t>
      </w:r>
      <w:r w:rsidR="00236483">
        <w:t>. It</w:t>
      </w:r>
      <w:r w:rsidRPr="00BD4C83">
        <w:t xml:space="preserve"> recognis</w:t>
      </w:r>
      <w:r w:rsidR="00236483">
        <w:t xml:space="preserve">es, </w:t>
      </w:r>
      <w:r w:rsidRPr="00BD4C83">
        <w:t>respect</w:t>
      </w:r>
      <w:r w:rsidR="00236483">
        <w:t>s</w:t>
      </w:r>
      <w:r w:rsidRPr="00BD4C83">
        <w:t xml:space="preserve"> and support</w:t>
      </w:r>
      <w:r w:rsidR="00236483">
        <w:t>s</w:t>
      </w:r>
      <w:r w:rsidRPr="00BD4C83">
        <w:t xml:space="preserve"> Aboriginal people and their right to self-determination. It sets out </w:t>
      </w:r>
      <w:r w:rsidR="00236483">
        <w:t>11</w:t>
      </w:r>
      <w:r w:rsidR="00236483" w:rsidRPr="00BD4C83">
        <w:t xml:space="preserve"> </w:t>
      </w:r>
      <w:r w:rsidRPr="00BD4C83">
        <w:t xml:space="preserve">principles </w:t>
      </w:r>
      <w:r w:rsidR="00236483">
        <w:t xml:space="preserve">ESCC providers need to consider </w:t>
      </w:r>
      <w:r w:rsidRPr="00BD4C83">
        <w:t>in relation to Aboriginal child</w:t>
      </w:r>
      <w:r w:rsidR="00236483">
        <w:t>ren and young people</w:t>
      </w:r>
      <w:r w:rsidRPr="00BD4C83">
        <w:t>. The statement recognises that Aboriginal people are best placed to make decisions and deliver services that protect the best interests of Aboriginal children. </w:t>
      </w:r>
    </w:p>
    <w:p w14:paraId="48E18A0E" w14:textId="5B00CF09" w:rsidR="00B6034D" w:rsidRDefault="005A496E" w:rsidP="00E15573">
      <w:pPr>
        <w:pStyle w:val="Bullet1"/>
      </w:pPr>
      <w:hyperlink r:id="rId22" w:history="1">
        <w:r w:rsidR="00E15573" w:rsidRPr="00B6034D">
          <w:rPr>
            <w:rStyle w:val="Hyperlink"/>
            <w:b/>
          </w:rPr>
          <w:t>Child Safe Standards</w:t>
        </w:r>
      </w:hyperlink>
      <w:r w:rsidR="00E15573" w:rsidRPr="00BD4C83">
        <w:t xml:space="preserve"> </w:t>
      </w:r>
      <w:r w:rsidR="00B6034D">
        <w:br/>
      </w:r>
      <w:r w:rsidR="00E15573" w:rsidRPr="00B6034D">
        <w:t>&lt;</w:t>
      </w:r>
      <w:r w:rsidR="00B6034D" w:rsidRPr="00373F82">
        <w:t>https://ccyp.vic.gov.au/child-safe-standards/the-11-child-safe-standards/</w:t>
      </w:r>
      <w:r w:rsidR="00E15573" w:rsidRPr="00261F55">
        <w:t>&gt;</w:t>
      </w:r>
    </w:p>
    <w:p w14:paraId="0C38E23E" w14:textId="3371C8EB" w:rsidR="00E15573" w:rsidRPr="00BD4C83" w:rsidRDefault="00E15573" w:rsidP="00261F55">
      <w:pPr>
        <w:pStyle w:val="Body"/>
        <w:ind w:left="284"/>
      </w:pPr>
      <w:r w:rsidRPr="00BD4C83">
        <w:t xml:space="preserve">The </w:t>
      </w:r>
      <w:r w:rsidRPr="00261F55">
        <w:t>Child Safe Standards</w:t>
      </w:r>
      <w:r w:rsidRPr="00BD4C83">
        <w:t xml:space="preserve"> require</w:t>
      </w:r>
      <w:r w:rsidR="00B6034D">
        <w:t xml:space="preserve"> </w:t>
      </w:r>
      <w:r w:rsidRPr="00BD4C83">
        <w:t xml:space="preserve">all organisations </w:t>
      </w:r>
      <w:r w:rsidR="0048517A">
        <w:t>that work with</w:t>
      </w:r>
      <w:r w:rsidR="0048517A" w:rsidRPr="00BD4C83">
        <w:t xml:space="preserve"> </w:t>
      </w:r>
      <w:r w:rsidRPr="00BD4C83">
        <w:t>children to have policies, procedures and practices to keep them safe.</w:t>
      </w:r>
    </w:p>
    <w:p w14:paraId="3ECF07FC" w14:textId="3C4F5099" w:rsidR="00B6034D" w:rsidRDefault="005A496E" w:rsidP="00E15573">
      <w:pPr>
        <w:pStyle w:val="Bullet1"/>
      </w:pPr>
      <w:hyperlink r:id="rId23" w:history="1">
        <w:r w:rsidR="00E15573" w:rsidRPr="00B6034D">
          <w:rPr>
            <w:rStyle w:val="Hyperlink"/>
            <w:b/>
          </w:rPr>
          <w:t>Charter for Children in Out of Home Care</w:t>
        </w:r>
      </w:hyperlink>
      <w:r w:rsidR="00E15573" w:rsidRPr="00BD4C83">
        <w:t xml:space="preserve"> </w:t>
      </w:r>
      <w:r w:rsidR="00B6034D">
        <w:br/>
      </w:r>
      <w:r w:rsidR="00E15573" w:rsidRPr="00B6034D">
        <w:t>&lt;https://services.dffh.vic.gov.au/charter-children-out-home-care</w:t>
      </w:r>
      <w:r w:rsidR="00B6034D" w:rsidRPr="00261F55">
        <w:t>&gt;</w:t>
      </w:r>
    </w:p>
    <w:p w14:paraId="7D4C0CC2" w14:textId="19AD60CB" w:rsidR="00E15573" w:rsidRPr="00BD4C83" w:rsidRDefault="00E15573" w:rsidP="00261F55">
      <w:pPr>
        <w:pStyle w:val="Bullet1"/>
        <w:numPr>
          <w:ilvl w:val="0"/>
          <w:numId w:val="0"/>
        </w:numPr>
        <w:ind w:left="284"/>
      </w:pPr>
      <w:r w:rsidRPr="00BD4C83">
        <w:t xml:space="preserve">The </w:t>
      </w:r>
      <w:r w:rsidRPr="00261F55">
        <w:t>Charter for Children in Out of Home Care</w:t>
      </w:r>
      <w:r w:rsidRPr="00BD4C83">
        <w:t xml:space="preserve"> outlines the rights of children who </w:t>
      </w:r>
      <w:r w:rsidR="00B6034D">
        <w:t>cannot</w:t>
      </w:r>
      <w:r w:rsidR="00B6034D" w:rsidRPr="00BD4C83">
        <w:t xml:space="preserve"> </w:t>
      </w:r>
      <w:r w:rsidRPr="00BD4C83">
        <w:t>live with their parents and are in out-of-home care</w:t>
      </w:r>
      <w:r w:rsidR="00B6034D">
        <w:t>. It also sets out</w:t>
      </w:r>
      <w:r w:rsidDel="00B6034D">
        <w:rPr>
          <w:rStyle w:val="BodyChar"/>
        </w:rPr>
        <w:t xml:space="preserve"> </w:t>
      </w:r>
      <w:r w:rsidR="00B6034D">
        <w:rPr>
          <w:rStyle w:val="BodyChar"/>
        </w:rPr>
        <w:t>the</w:t>
      </w:r>
      <w:r w:rsidRPr="00261F55">
        <w:rPr>
          <w:rStyle w:val="BodyChar"/>
        </w:rPr>
        <w:t xml:space="preserve"> be</w:t>
      </w:r>
      <w:r w:rsidRPr="00BD4C83">
        <w:t>haviours expected of caregivers to promote those rights.</w:t>
      </w:r>
    </w:p>
    <w:p w14:paraId="12C2BE30" w14:textId="17D1B60A" w:rsidR="00CF16C2" w:rsidRDefault="005A496E" w:rsidP="00E15573">
      <w:pPr>
        <w:pStyle w:val="Bullet1"/>
      </w:pPr>
      <w:hyperlink r:id="rId24" w:history="1">
        <w:r w:rsidR="00E15573" w:rsidRPr="00CF16C2">
          <w:rPr>
            <w:rStyle w:val="Hyperlink"/>
            <w:b/>
          </w:rPr>
          <w:t>Out-of-Home Care Education Commitment: a Partnering Agreeme</w:t>
        </w:r>
        <w:r w:rsidR="00CF16C2">
          <w:rPr>
            <w:rStyle w:val="Hyperlink"/>
            <w:b/>
          </w:rPr>
          <w:t>nt</w:t>
        </w:r>
      </w:hyperlink>
      <w:r w:rsidR="00E15573" w:rsidRPr="00BD4C83">
        <w:rPr>
          <w:b/>
        </w:rPr>
        <w:t xml:space="preserve"> </w:t>
      </w:r>
      <w:r w:rsidR="00CF16C2">
        <w:rPr>
          <w:b/>
        </w:rPr>
        <w:br/>
      </w:r>
      <w:r w:rsidR="00E15573" w:rsidRPr="00CF16C2">
        <w:t>&lt;</w:t>
      </w:r>
      <w:r w:rsidR="00CF16C2" w:rsidRPr="00261F55">
        <w:t>https://www2.education.vic.gov.au/pal/supporting-students-out-home-care/policy</w:t>
      </w:r>
      <w:r w:rsidR="00E15573" w:rsidRPr="00BD4C83">
        <w:t>&gt;</w:t>
      </w:r>
    </w:p>
    <w:p w14:paraId="69925D12" w14:textId="2D1D613F" w:rsidR="00E15573" w:rsidRPr="00BD4C83" w:rsidRDefault="00E15573" w:rsidP="00261F55">
      <w:pPr>
        <w:pStyle w:val="Bullet1"/>
        <w:numPr>
          <w:ilvl w:val="0"/>
          <w:numId w:val="0"/>
        </w:numPr>
        <w:ind w:left="284"/>
      </w:pPr>
      <w:r w:rsidRPr="00BD4C83">
        <w:t xml:space="preserve">The education Partnering Agreement outlines </w:t>
      </w:r>
      <w:r w:rsidR="00236483">
        <w:t xml:space="preserve">the </w:t>
      </w:r>
      <w:r w:rsidRPr="00BD4C83">
        <w:t xml:space="preserve">obligations that schools </w:t>
      </w:r>
      <w:r w:rsidR="00236483">
        <w:t>must</w:t>
      </w:r>
      <w:r w:rsidRPr="00BD4C83">
        <w:t xml:space="preserve"> meet for students in care</w:t>
      </w:r>
      <w:r w:rsidR="00236483">
        <w:t>. These obligations</w:t>
      </w:r>
      <w:r w:rsidRPr="00BD4C83">
        <w:t xml:space="preserve"> support</w:t>
      </w:r>
      <w:r w:rsidRPr="00BD4C83" w:rsidDel="00236483">
        <w:t xml:space="preserve"> </w:t>
      </w:r>
      <w:r w:rsidR="00236483">
        <w:t>the students’</w:t>
      </w:r>
      <w:r w:rsidR="00236483" w:rsidRPr="00BD4C83">
        <w:t xml:space="preserve"> </w:t>
      </w:r>
      <w:r w:rsidRPr="00BD4C83">
        <w:t>educational achievement. A similar agreement also exists for early childhood education. Both agreements are being reviewed in 2024</w:t>
      </w:r>
      <w:r w:rsidR="00CF16C2">
        <w:t>–</w:t>
      </w:r>
      <w:r w:rsidRPr="00BD4C83">
        <w:t>25.</w:t>
      </w:r>
    </w:p>
    <w:p w14:paraId="5399760C" w14:textId="61D7CE14" w:rsidR="00CF16C2" w:rsidRDefault="005A496E" w:rsidP="00E15573">
      <w:pPr>
        <w:pStyle w:val="Bullet1"/>
        <w:rPr>
          <w:rStyle w:val="BodyChar"/>
        </w:rPr>
      </w:pPr>
      <w:hyperlink r:id="rId25" w:history="1">
        <w:r w:rsidR="00E15573" w:rsidRPr="00CF16C2">
          <w:rPr>
            <w:rStyle w:val="Hyperlink"/>
            <w:b/>
          </w:rPr>
          <w:t xml:space="preserve">Service </w:t>
        </w:r>
        <w:r w:rsidR="00A40ACE">
          <w:rPr>
            <w:rStyle w:val="Hyperlink"/>
            <w:b/>
          </w:rPr>
          <w:t>a</w:t>
        </w:r>
        <w:r w:rsidR="00A40ACE" w:rsidRPr="00CF16C2">
          <w:rPr>
            <w:rStyle w:val="Hyperlink"/>
            <w:b/>
          </w:rPr>
          <w:t xml:space="preserve">greement </w:t>
        </w:r>
        <w:r w:rsidR="00A40ACE">
          <w:rPr>
            <w:rStyle w:val="Hyperlink"/>
            <w:b/>
          </w:rPr>
          <w:t>r</w:t>
        </w:r>
        <w:r w:rsidR="00E15573" w:rsidRPr="00CF16C2">
          <w:rPr>
            <w:rStyle w:val="Hyperlink"/>
            <w:b/>
          </w:rPr>
          <w:t>equirements</w:t>
        </w:r>
      </w:hyperlink>
      <w:r w:rsidR="00CF16C2">
        <w:rPr>
          <w:b/>
        </w:rPr>
        <w:br/>
      </w:r>
      <w:r w:rsidR="00E15573" w:rsidRPr="00261F55">
        <w:rPr>
          <w:rStyle w:val="BodyChar"/>
        </w:rPr>
        <w:t>&lt;</w:t>
      </w:r>
      <w:r w:rsidR="00CF16C2" w:rsidRPr="00373F82">
        <w:rPr>
          <w:rStyle w:val="BodyChar"/>
        </w:rPr>
        <w:t>https://fac.dhhs.vic.gov.au/service-agreement-requirements</w:t>
      </w:r>
      <w:r w:rsidR="00E15573" w:rsidRPr="00261F55">
        <w:rPr>
          <w:rStyle w:val="BodyChar"/>
        </w:rPr>
        <w:t xml:space="preserve">&gt; </w:t>
      </w:r>
    </w:p>
    <w:p w14:paraId="2F095947" w14:textId="6749DA85" w:rsidR="00E15573" w:rsidRPr="00BD4C83" w:rsidRDefault="00E15573" w:rsidP="00261F55">
      <w:pPr>
        <w:pStyle w:val="Bullet1"/>
        <w:numPr>
          <w:ilvl w:val="0"/>
          <w:numId w:val="0"/>
        </w:numPr>
        <w:ind w:left="284"/>
      </w:pPr>
      <w:r w:rsidRPr="00BD4C83">
        <w:t xml:space="preserve">The </w:t>
      </w:r>
      <w:r w:rsidR="00A40ACE" w:rsidRPr="00261F55">
        <w:t>service agreement requirements</w:t>
      </w:r>
      <w:r w:rsidR="00A40ACE" w:rsidRPr="00BD4C83">
        <w:t xml:space="preserve"> </w:t>
      </w:r>
      <w:r w:rsidRPr="00BD4C83">
        <w:t xml:space="preserve">apply to all organisations funded by </w:t>
      </w:r>
      <w:r w:rsidR="00CF16C2">
        <w:t>the department</w:t>
      </w:r>
      <w:r w:rsidR="00236483">
        <w:t>. They</w:t>
      </w:r>
      <w:r w:rsidRPr="00BD4C83" w:rsidDel="00236483">
        <w:t xml:space="preserve"> </w:t>
      </w:r>
      <w:r w:rsidRPr="00BD4C83">
        <w:t>describe the policies and obligations that all funded organisations must comply with</w:t>
      </w:r>
      <w:r w:rsidR="00CF16C2">
        <w:t>.</w:t>
      </w:r>
      <w:r w:rsidRPr="00BD4C83" w:rsidDel="00CF16C2">
        <w:t xml:space="preserve"> </w:t>
      </w:r>
      <w:r w:rsidR="00CF16C2">
        <w:t>They also set out</w:t>
      </w:r>
      <w:r w:rsidR="00CF16C2" w:rsidRPr="00BD4C83">
        <w:t xml:space="preserve"> </w:t>
      </w:r>
      <w:r w:rsidR="00CF16C2">
        <w:t>the department’s</w:t>
      </w:r>
      <w:r w:rsidR="00CF16C2" w:rsidRPr="00BD4C83">
        <w:t xml:space="preserve"> </w:t>
      </w:r>
      <w:r w:rsidRPr="00BD4C83">
        <w:t>responsibilities.</w:t>
      </w:r>
    </w:p>
    <w:p w14:paraId="480670D1" w14:textId="726D607C" w:rsidR="0048517A" w:rsidRDefault="005A496E" w:rsidP="00E15573">
      <w:pPr>
        <w:pStyle w:val="Bullet1"/>
      </w:pPr>
      <w:hyperlink r:id="rId26" w:history="1">
        <w:r w:rsidR="0048517A">
          <w:rPr>
            <w:rStyle w:val="Hyperlink"/>
            <w:b/>
          </w:rPr>
          <w:t>Soc</w:t>
        </w:r>
        <w:r w:rsidR="00E15573" w:rsidRPr="0048517A">
          <w:rPr>
            <w:rStyle w:val="Hyperlink"/>
            <w:b/>
          </w:rPr>
          <w:t>ial Services Standards</w:t>
        </w:r>
      </w:hyperlink>
      <w:r w:rsidR="00E15573" w:rsidRPr="00BD4C83">
        <w:t xml:space="preserve"> </w:t>
      </w:r>
      <w:r w:rsidR="0048517A">
        <w:br/>
      </w:r>
      <w:r w:rsidR="00E15573" w:rsidRPr="00BD4C83">
        <w:t>&lt;https://www.vic.gov.au/social-services-regulator-social-services-standards</w:t>
      </w:r>
      <w:r w:rsidR="0048517A">
        <w:t>&gt;</w:t>
      </w:r>
      <w:r w:rsidR="00E15573" w:rsidRPr="00BD4C83">
        <w:t xml:space="preserve"> </w:t>
      </w:r>
    </w:p>
    <w:p w14:paraId="14B2B530" w14:textId="77271E67" w:rsidR="00E15573" w:rsidRPr="00BD4C83" w:rsidRDefault="00E15573" w:rsidP="00261F55">
      <w:pPr>
        <w:pStyle w:val="Body"/>
        <w:ind w:left="284"/>
      </w:pPr>
      <w:r w:rsidRPr="00BD4C83">
        <w:t xml:space="preserve">The </w:t>
      </w:r>
      <w:r w:rsidRPr="00261F55">
        <w:t>Social Service Standards</w:t>
      </w:r>
      <w:r w:rsidRPr="00BD4C83">
        <w:t xml:space="preserve"> set out 6 required standards for certain types of services funded, regulated or delivered by the Victorian </w:t>
      </w:r>
      <w:r w:rsidRPr="0048517A">
        <w:t>Government</w:t>
      </w:r>
      <w:r w:rsidR="0048517A">
        <w:t>.</w:t>
      </w:r>
      <w:r w:rsidR="0048517A" w:rsidRPr="00BD4C83">
        <w:t xml:space="preserve"> </w:t>
      </w:r>
      <w:r w:rsidR="0048517A">
        <w:t>They aim to</w:t>
      </w:r>
      <w:r w:rsidRPr="00BD4C83">
        <w:t xml:space="preserve"> minimise harm and to protect the safety and rights of children, young people and adults</w:t>
      </w:r>
      <w:r w:rsidR="0048517A">
        <w:t>.</w:t>
      </w:r>
      <w:r w:rsidRPr="00BD4C83">
        <w:t xml:space="preserve"> </w:t>
      </w:r>
      <w:r w:rsidR="0048517A">
        <w:t xml:space="preserve">They also </w:t>
      </w:r>
      <w:r w:rsidRPr="00BD4C83">
        <w:t>promote accountable service delivery.</w:t>
      </w:r>
    </w:p>
    <w:p w14:paraId="584EF27B" w14:textId="5B2A7478" w:rsidR="0048517A" w:rsidRDefault="005A496E" w:rsidP="00E15573">
      <w:pPr>
        <w:pStyle w:val="Bullet1"/>
      </w:pPr>
      <w:hyperlink r:id="rId27" w:history="1">
        <w:r w:rsidR="00E15573" w:rsidRPr="0048517A">
          <w:rPr>
            <w:rStyle w:val="Hyperlink"/>
            <w:b/>
          </w:rPr>
          <w:t>Social Services Regulator registration</w:t>
        </w:r>
      </w:hyperlink>
      <w:r w:rsidR="00E15573" w:rsidRPr="00BD4C83">
        <w:rPr>
          <w:i/>
          <w:iCs/>
        </w:rPr>
        <w:t xml:space="preserve"> </w:t>
      </w:r>
      <w:r w:rsidR="0048517A">
        <w:rPr>
          <w:i/>
          <w:iCs/>
        </w:rPr>
        <w:br/>
      </w:r>
      <w:r w:rsidR="00E15573" w:rsidRPr="00BD4C83">
        <w:rPr>
          <w:i/>
          <w:iCs/>
        </w:rPr>
        <w:t>&lt;</w:t>
      </w:r>
      <w:r w:rsidR="00E15573" w:rsidRPr="00BD4C83">
        <w:t>https://www.vic.gov.au/social-services-regulator-registration</w:t>
      </w:r>
      <w:r w:rsidR="0048517A">
        <w:t>&gt;</w:t>
      </w:r>
    </w:p>
    <w:p w14:paraId="26DDB55A" w14:textId="282B0AC1" w:rsidR="00E15573" w:rsidRPr="00BD4C83" w:rsidRDefault="00E15573" w:rsidP="00261F55">
      <w:pPr>
        <w:pStyle w:val="Body"/>
        <w:ind w:left="284"/>
      </w:pPr>
      <w:r w:rsidRPr="00BD4C83">
        <w:t xml:space="preserve">The </w:t>
      </w:r>
      <w:r w:rsidRPr="00261F55">
        <w:t>Social Services Regulator registration</w:t>
      </w:r>
      <w:r w:rsidRPr="00BD4C83">
        <w:t xml:space="preserve"> sets out the requirements for registration of social services</w:t>
      </w:r>
      <w:r w:rsidR="00540FC1">
        <w:t xml:space="preserve">. This includes the requirements of </w:t>
      </w:r>
      <w:r w:rsidRPr="00BD4C83">
        <w:t xml:space="preserve">the </w:t>
      </w:r>
      <w:r w:rsidRPr="0088179E">
        <w:rPr>
          <w:i/>
          <w:iCs/>
        </w:rPr>
        <w:t>Children, Youth and Families Act</w:t>
      </w:r>
      <w:r w:rsidRPr="00261F55">
        <w:rPr>
          <w:i/>
          <w:iCs/>
        </w:rPr>
        <w:t xml:space="preserve"> 2005</w:t>
      </w:r>
      <w:r w:rsidRPr="00BD4C83">
        <w:t xml:space="preserve">, </w:t>
      </w:r>
      <w:r w:rsidRPr="00261F55">
        <w:t>Disability Act</w:t>
      </w:r>
      <w:r w:rsidRPr="00236483">
        <w:t xml:space="preserve"> and</w:t>
      </w:r>
      <w:r w:rsidRPr="00BD4C83">
        <w:t xml:space="preserve"> other legislation</w:t>
      </w:r>
      <w:r w:rsidR="00236483">
        <w:t xml:space="preserve">. </w:t>
      </w:r>
      <w:r w:rsidR="00540FC1">
        <w:t>Registration</w:t>
      </w:r>
      <w:r w:rsidRPr="00BD4C83">
        <w:t xml:space="preserve"> incorporate</w:t>
      </w:r>
      <w:r w:rsidR="00236483">
        <w:t>s</w:t>
      </w:r>
      <w:r w:rsidRPr="00BD4C83">
        <w:t xml:space="preserve"> accessibility, cultural safety and human rights requirements</w:t>
      </w:r>
      <w:r w:rsidRPr="00BD4C83" w:rsidDel="00236483">
        <w:t>.</w:t>
      </w:r>
      <w:r w:rsidR="00236483">
        <w:t xml:space="preserve"> </w:t>
      </w:r>
      <w:r w:rsidR="00540FC1">
        <w:t>Organisations registered as Community Services under the Human Services Standards before 1 July 2024 are covered by transitional provisions.</w:t>
      </w:r>
    </w:p>
    <w:p w14:paraId="22E65993" w14:textId="77F90AEA" w:rsidR="003725AF" w:rsidRDefault="005A496E" w:rsidP="00E15573">
      <w:pPr>
        <w:pStyle w:val="Bullet1"/>
      </w:pPr>
      <w:hyperlink r:id="rId28" w:history="1">
        <w:r w:rsidR="00E15573" w:rsidRPr="003725AF">
          <w:rPr>
            <w:rStyle w:val="Hyperlink"/>
            <w:b/>
          </w:rPr>
          <w:t>Koorie Education: Policy</w:t>
        </w:r>
      </w:hyperlink>
      <w:r w:rsidR="00E15573" w:rsidRPr="00BD4C83">
        <w:t xml:space="preserve"> </w:t>
      </w:r>
      <w:r w:rsidR="0048517A">
        <w:br/>
      </w:r>
      <w:r w:rsidR="00E15573" w:rsidRPr="00BD4C83">
        <w:t>&lt;</w:t>
      </w:r>
      <w:r w:rsidR="003725AF" w:rsidRPr="003725AF">
        <w:t>https://www2.education.vic.gov.au/pal/koorie-education/policy</w:t>
      </w:r>
      <w:r w:rsidR="003725AF">
        <w:t xml:space="preserve">&gt; </w:t>
      </w:r>
    </w:p>
    <w:p w14:paraId="2282F90A" w14:textId="0783EF03" w:rsidR="00E15573" w:rsidRPr="003725AF" w:rsidRDefault="00E15573" w:rsidP="00261F55">
      <w:pPr>
        <w:pStyle w:val="Body"/>
        <w:ind w:left="284"/>
      </w:pPr>
      <w:r w:rsidRPr="003725AF">
        <w:t>This policy support</w:t>
      </w:r>
      <w:r w:rsidR="00540FC1">
        <w:t xml:space="preserve">s </w:t>
      </w:r>
      <w:r w:rsidRPr="003725AF">
        <w:t xml:space="preserve">schools </w:t>
      </w:r>
      <w:r w:rsidR="003725AF">
        <w:t xml:space="preserve">to provide </w:t>
      </w:r>
      <w:r w:rsidRPr="003725AF">
        <w:t>quality and meaningful education to Koorie students</w:t>
      </w:r>
      <w:r w:rsidR="003725AF">
        <w:t>. Its goal is for</w:t>
      </w:r>
      <w:r w:rsidRPr="003725AF">
        <w:t xml:space="preserve"> Koorie students </w:t>
      </w:r>
      <w:r w:rsidR="003725AF">
        <w:t xml:space="preserve">to </w:t>
      </w:r>
      <w:r w:rsidRPr="003725AF">
        <w:t>engage fully in their schooling years and excel at year</w:t>
      </w:r>
      <w:r w:rsidR="003725AF" w:rsidRPr="00BD4C83">
        <w:t> </w:t>
      </w:r>
      <w:r w:rsidRPr="003725AF">
        <w:t>12 or its equivalent. </w:t>
      </w:r>
    </w:p>
    <w:p w14:paraId="1156F875" w14:textId="2F09B433" w:rsidR="003725AF" w:rsidRDefault="005A496E" w:rsidP="00261F55">
      <w:pPr>
        <w:pStyle w:val="Bullet1"/>
      </w:pPr>
      <w:hyperlink r:id="rId29" w:history="1">
        <w:r w:rsidR="003725AF" w:rsidRPr="003725AF">
          <w:rPr>
            <w:rStyle w:val="Hyperlink"/>
            <w:b/>
          </w:rPr>
          <w:t>Marrung Aboriginal Education Plan 2016</w:t>
        </w:r>
        <w:r w:rsidR="003725AF">
          <w:rPr>
            <w:rStyle w:val="Hyperlink"/>
            <w:b/>
          </w:rPr>
          <w:t>–</w:t>
        </w:r>
        <w:r w:rsidR="003725AF" w:rsidRPr="003725AF">
          <w:rPr>
            <w:rStyle w:val="Hyperlink"/>
            <w:b/>
          </w:rPr>
          <w:t>2026</w:t>
        </w:r>
      </w:hyperlink>
      <w:r w:rsidR="003725AF">
        <w:br/>
      </w:r>
      <w:r w:rsidR="00E15573" w:rsidRPr="00261F55">
        <w:t>&lt;</w:t>
      </w:r>
      <w:r w:rsidR="00A40ACE" w:rsidRPr="00A40ACE">
        <w:t>https://www.vic.gov.au/marrung</w:t>
      </w:r>
      <w:r w:rsidR="00E15573" w:rsidRPr="003725AF">
        <w:t>&gt;</w:t>
      </w:r>
      <w:r w:rsidR="00E15573" w:rsidRPr="00261F55">
        <w:t xml:space="preserve"> </w:t>
      </w:r>
    </w:p>
    <w:p w14:paraId="1598C914" w14:textId="1EAD5B52" w:rsidR="00E15573" w:rsidRPr="00BD4C83" w:rsidRDefault="00E15573" w:rsidP="00261F55">
      <w:pPr>
        <w:pStyle w:val="Body"/>
        <w:ind w:left="284"/>
      </w:pPr>
      <w:r w:rsidRPr="00261F55">
        <w:rPr>
          <w:i/>
          <w:iCs/>
        </w:rPr>
        <w:t>Marrung</w:t>
      </w:r>
      <w:r w:rsidRPr="00BD4C83">
        <w:t xml:space="preserve"> sets out a </w:t>
      </w:r>
      <w:r w:rsidRPr="00BD4C83" w:rsidDel="003725AF">
        <w:t>10</w:t>
      </w:r>
      <w:r w:rsidR="003725AF">
        <w:t>-</w:t>
      </w:r>
      <w:r w:rsidRPr="00BD4C83">
        <w:t>year vision</w:t>
      </w:r>
      <w:r w:rsidR="003725AF">
        <w:t>. It</w:t>
      </w:r>
      <w:r w:rsidRPr="00BD4C83">
        <w:t xml:space="preserve"> underpi</w:t>
      </w:r>
      <w:r w:rsidRPr="003725AF">
        <w:t>n</w:t>
      </w:r>
      <w:r w:rsidRPr="00BD4C83">
        <w:t xml:space="preserve">s the delivery of the </w:t>
      </w:r>
      <w:r w:rsidRPr="003725AF">
        <w:t>Education</w:t>
      </w:r>
      <w:r w:rsidRPr="00BD4C83">
        <w:t xml:space="preserve"> State to Koorie learners.</w:t>
      </w:r>
    </w:p>
    <w:p w14:paraId="777D9D50" w14:textId="30739BA8" w:rsidR="003725AF" w:rsidRPr="00373F82" w:rsidRDefault="005A496E" w:rsidP="00E15573">
      <w:pPr>
        <w:pStyle w:val="Bullet1"/>
      </w:pPr>
      <w:hyperlink r:id="rId30" w:history="1">
        <w:r w:rsidR="00E15573" w:rsidRPr="003725AF">
          <w:rPr>
            <w:rStyle w:val="Hyperlink"/>
            <w:b/>
          </w:rPr>
          <w:t xml:space="preserve">Wungurilwil Gapgapduir: Aboriginal Children and Families </w:t>
        </w:r>
        <w:r w:rsidR="00E15573" w:rsidRPr="003725AF" w:rsidDel="003725AF">
          <w:rPr>
            <w:rStyle w:val="Hyperlink"/>
            <w:b/>
          </w:rPr>
          <w:t>Agreement</w:t>
        </w:r>
      </w:hyperlink>
      <w:r w:rsidR="003725AF">
        <w:rPr>
          <w:i/>
          <w:iCs/>
        </w:rPr>
        <w:br/>
      </w:r>
      <w:r w:rsidR="00E15573" w:rsidRPr="003725AF">
        <w:t>&lt;</w:t>
      </w:r>
      <w:r w:rsidR="003725AF" w:rsidRPr="00373F82">
        <w:t>https://www.dffh.vic.gov.au/publications/wungurilwil-gapgapduir-aboriginal-children-and-families-agreement</w:t>
      </w:r>
      <w:r w:rsidR="00E15573" w:rsidRPr="00261F55">
        <w:t>&gt;</w:t>
      </w:r>
      <w:r w:rsidR="00E15573" w:rsidRPr="00BD4C83">
        <w:rPr>
          <w:i/>
          <w:iCs/>
        </w:rPr>
        <w:t xml:space="preserve"> </w:t>
      </w:r>
    </w:p>
    <w:p w14:paraId="2166D2F1" w14:textId="28A61449" w:rsidR="00E15573" w:rsidRPr="00BD4C83" w:rsidRDefault="00E15573" w:rsidP="00261F55">
      <w:pPr>
        <w:pStyle w:val="Body"/>
        <w:ind w:left="284"/>
      </w:pPr>
      <w:r w:rsidRPr="00BD4C83">
        <w:rPr>
          <w:i/>
          <w:iCs/>
        </w:rPr>
        <w:t>Wungurilwil Gapgapduir</w:t>
      </w:r>
      <w:r w:rsidR="003725AF">
        <w:t xml:space="preserve"> </w:t>
      </w:r>
      <w:r w:rsidRPr="003725AF">
        <w:t>means</w:t>
      </w:r>
      <w:r w:rsidRPr="00BD4C83">
        <w:t xml:space="preserve"> ‘strong families’ in Latji Latji</w:t>
      </w:r>
      <w:r w:rsidR="003725AF">
        <w:t>. It</w:t>
      </w:r>
      <w:r w:rsidRPr="00BD4C83">
        <w:t xml:space="preserve"> is a tripartite agreement between the Aboriginal community, Victorian Government and community service organisations. It </w:t>
      </w:r>
      <w:r w:rsidR="003725AF">
        <w:t>aims</w:t>
      </w:r>
      <w:r w:rsidRPr="00BD4C83">
        <w:t xml:space="preserve"> to reduce the number of Aboriginal children in out-of-home care</w:t>
      </w:r>
      <w:r w:rsidR="00540FC1">
        <w:t xml:space="preserve">. It does this </w:t>
      </w:r>
      <w:r w:rsidRPr="00BD4C83">
        <w:t>by</w:t>
      </w:r>
      <w:r w:rsidRPr="00BD4C83" w:rsidDel="00540FC1">
        <w:t xml:space="preserve"> </w:t>
      </w:r>
      <w:r w:rsidR="00540FC1">
        <w:t>supporting</w:t>
      </w:r>
      <w:r w:rsidR="00540FC1" w:rsidRPr="00BD4C83">
        <w:t xml:space="preserve"> </w:t>
      </w:r>
      <w:r w:rsidRPr="00BD4C83">
        <w:t>their connection to culture, Country and community.</w:t>
      </w:r>
    </w:p>
    <w:p w14:paraId="6AD37225" w14:textId="5212B96E" w:rsidR="003725AF" w:rsidRPr="003725AF" w:rsidRDefault="005A496E" w:rsidP="00E15573">
      <w:pPr>
        <w:pStyle w:val="Bullet1"/>
      </w:pPr>
      <w:hyperlink r:id="rId31" w:history="1">
        <w:r w:rsidR="00E15573" w:rsidRPr="003725AF">
          <w:rPr>
            <w:rStyle w:val="Hyperlink"/>
            <w:b/>
          </w:rPr>
          <w:t>Students with disability policy</w:t>
        </w:r>
      </w:hyperlink>
      <w:r w:rsidR="003725AF">
        <w:rPr>
          <w:b/>
        </w:rPr>
        <w:br/>
      </w:r>
      <w:r w:rsidR="00E15573" w:rsidRPr="003725AF">
        <w:t>&lt;</w:t>
      </w:r>
      <w:r w:rsidR="003725AF" w:rsidRPr="00373F82">
        <w:t>https://www2.education.vic.gov.au/pal/students-disability/policy</w:t>
      </w:r>
      <w:r w:rsidR="00E15573" w:rsidRPr="00261F55">
        <w:t>&gt;</w:t>
      </w:r>
      <w:r w:rsidR="00E15573" w:rsidRPr="003725AF">
        <w:t>.</w:t>
      </w:r>
    </w:p>
    <w:p w14:paraId="00B736C1" w14:textId="2BCB1E5E" w:rsidR="00E15573" w:rsidRPr="003725AF" w:rsidRDefault="00E15573" w:rsidP="00261F55">
      <w:pPr>
        <w:pStyle w:val="Body"/>
        <w:ind w:left="284"/>
      </w:pPr>
      <w:r w:rsidRPr="00BD4C83">
        <w:t>This policy sets out requirements to support the inclusion of students with disability</w:t>
      </w:r>
      <w:r w:rsidR="00540FC1">
        <w:t>.</w:t>
      </w:r>
    </w:p>
    <w:p w14:paraId="712E7059" w14:textId="5F934FAC" w:rsidR="003725AF" w:rsidRDefault="005A496E" w:rsidP="00E15573">
      <w:pPr>
        <w:pStyle w:val="Bullet1"/>
      </w:pPr>
      <w:hyperlink r:id="rId32" w:history="1">
        <w:r w:rsidR="00E15573" w:rsidRPr="003725AF">
          <w:rPr>
            <w:rStyle w:val="Hyperlink"/>
            <w:b/>
          </w:rPr>
          <w:t xml:space="preserve">Disability Inclusion: increased support for students with </w:t>
        </w:r>
        <w:r w:rsidR="00E15573" w:rsidRPr="003725AF" w:rsidDel="003725AF">
          <w:rPr>
            <w:rStyle w:val="Hyperlink"/>
            <w:b/>
          </w:rPr>
          <w:t>disabilities</w:t>
        </w:r>
      </w:hyperlink>
      <w:r w:rsidR="003725AF">
        <w:br/>
      </w:r>
      <w:r w:rsidR="00E15573" w:rsidRPr="003725AF">
        <w:t>&lt;</w:t>
      </w:r>
      <w:r w:rsidR="003725AF" w:rsidRPr="00373F82">
        <w:t>https://www.schools.vic.gov.au/disability-inclusion?Redirect=1</w:t>
      </w:r>
      <w:r w:rsidR="00E15573" w:rsidRPr="00261F55">
        <w:t>&gt;</w:t>
      </w:r>
      <w:r w:rsidR="00E15573" w:rsidRPr="003725AF">
        <w:t>.</w:t>
      </w:r>
      <w:r w:rsidR="00E15573" w:rsidRPr="00BD4C83">
        <w:t xml:space="preserve"> </w:t>
      </w:r>
    </w:p>
    <w:p w14:paraId="0FBC3D5E" w14:textId="7B589CB0" w:rsidR="00E15573" w:rsidRPr="00BD4C83" w:rsidRDefault="00E15573" w:rsidP="00261F55">
      <w:pPr>
        <w:pStyle w:val="Body"/>
        <w:ind w:left="284"/>
      </w:pPr>
      <w:r w:rsidRPr="00BD4C83">
        <w:t>Disability Inclusion introduces initiatives to help build knowledge and skills in inclusive education across the school system</w:t>
      </w:r>
      <w:r w:rsidR="003725AF">
        <w:t>.</w:t>
      </w:r>
    </w:p>
    <w:p w14:paraId="08F0B3A3" w14:textId="3F76A45F" w:rsidR="002850A8" w:rsidRDefault="00E15573" w:rsidP="00E15573">
      <w:pPr>
        <w:pStyle w:val="Bullet1"/>
      </w:pPr>
      <w:r w:rsidRPr="00BD4C83">
        <w:rPr>
          <w:b/>
        </w:rPr>
        <w:t>Royal Commission into Violence, Abuse, Neglect and Exploitation of People with Disability</w:t>
      </w:r>
      <w:r w:rsidRPr="00BD4C83">
        <w:t xml:space="preserve"> and </w:t>
      </w:r>
      <w:hyperlink r:id="rId33" w:history="1">
        <w:r w:rsidRPr="002850A8">
          <w:rPr>
            <w:rStyle w:val="Hyperlink"/>
            <w:b/>
            <w:bCs/>
          </w:rPr>
          <w:t>Victorian Government response</w:t>
        </w:r>
      </w:hyperlink>
      <w:r w:rsidRPr="00BD4C83">
        <w:t xml:space="preserve"> </w:t>
      </w:r>
      <w:r w:rsidR="003725AF">
        <w:br/>
      </w:r>
      <w:r w:rsidRPr="00BD4C83">
        <w:t>&lt;</w:t>
      </w:r>
      <w:r w:rsidR="002850A8" w:rsidRPr="00373F82">
        <w:t>https://www.vic.gov.au/disability-royalcommission-response</w:t>
      </w:r>
      <w:r w:rsidRPr="00BD4C83">
        <w:t xml:space="preserve">&gt; </w:t>
      </w:r>
    </w:p>
    <w:p w14:paraId="438AFBEB" w14:textId="0AFE19E2" w:rsidR="00E15573" w:rsidRPr="00BD4C83" w:rsidRDefault="00E15573" w:rsidP="00261F55">
      <w:pPr>
        <w:pStyle w:val="Body"/>
        <w:ind w:left="284"/>
      </w:pPr>
      <w:r w:rsidRPr="00BD4C83">
        <w:t xml:space="preserve">The Royal Commission made 44 recommendations for the Commonwealth and all </w:t>
      </w:r>
      <w:r w:rsidR="002850A8">
        <w:t>s</w:t>
      </w:r>
      <w:r w:rsidR="002850A8" w:rsidRPr="00BD4C83">
        <w:t>tate</w:t>
      </w:r>
      <w:r w:rsidRPr="00BD4C83" w:rsidDel="002850A8">
        <w:t xml:space="preserve"> </w:t>
      </w:r>
      <w:r w:rsidR="002850A8">
        <w:t>g</w:t>
      </w:r>
      <w:r w:rsidR="002850A8" w:rsidRPr="00BD4C83">
        <w:t>overnments</w:t>
      </w:r>
      <w:r w:rsidR="002850A8">
        <w:t>.</w:t>
      </w:r>
      <w:r w:rsidR="002850A8" w:rsidRPr="00BD4C83">
        <w:t xml:space="preserve"> </w:t>
      </w:r>
      <w:r w:rsidR="002850A8">
        <w:t xml:space="preserve">These aim to </w:t>
      </w:r>
      <w:r w:rsidRPr="00BD4C83">
        <w:t>reduc</w:t>
      </w:r>
      <w:r w:rsidR="002850A8">
        <w:t>e</w:t>
      </w:r>
      <w:r w:rsidRPr="00BD4C83">
        <w:t xml:space="preserve"> barriers to education, training and employment for Australians with disability. The Victorian Government</w:t>
      </w:r>
      <w:r w:rsidR="00540FC1">
        <w:t xml:space="preserve"> has responded to the recommendations. The response includes actions to </w:t>
      </w:r>
      <w:r w:rsidRPr="00BD4C83">
        <w:t>improve disability inclusivity and accessibility in Victoria’s schools.</w:t>
      </w:r>
    </w:p>
    <w:p w14:paraId="6F00C309" w14:textId="64AED23B" w:rsidR="002850A8" w:rsidRDefault="005A496E" w:rsidP="00E15573">
      <w:pPr>
        <w:pStyle w:val="Bullet1"/>
      </w:pPr>
      <w:hyperlink r:id="rId34" w:history="1">
        <w:r w:rsidR="00E15573" w:rsidRPr="002850A8">
          <w:rPr>
            <w:rStyle w:val="Hyperlink"/>
            <w:b/>
          </w:rPr>
          <w:t xml:space="preserve">Let us learn: </w:t>
        </w:r>
        <w:r w:rsidR="002850A8" w:rsidRPr="002850A8">
          <w:rPr>
            <w:rStyle w:val="Hyperlink"/>
            <w:b/>
          </w:rPr>
          <w:t xml:space="preserve">systemic </w:t>
        </w:r>
        <w:r w:rsidR="00E15573" w:rsidRPr="002850A8">
          <w:rPr>
            <w:rStyle w:val="Hyperlink"/>
            <w:b/>
          </w:rPr>
          <w:t>inquiry into the educational experiences of children and young people in out-of-home care</w:t>
        </w:r>
      </w:hyperlink>
      <w:r w:rsidR="00E15573" w:rsidRPr="00BD4C83">
        <w:t xml:space="preserve"> </w:t>
      </w:r>
      <w:r w:rsidR="002850A8">
        <w:br/>
      </w:r>
      <w:r w:rsidR="00E15573" w:rsidRPr="00BD4C83">
        <w:t>&lt;https://ccyp.vic.gov.au/inquiries/systemic-inquiries/education-inquiry</w:t>
      </w:r>
      <w:r w:rsidR="002850A8" w:rsidRPr="00BD4C83">
        <w:t>/&gt;</w:t>
      </w:r>
    </w:p>
    <w:p w14:paraId="45EF3143" w14:textId="55A3356D" w:rsidR="00E15573" w:rsidRPr="00BD4C83" w:rsidRDefault="002850A8" w:rsidP="001C27C8">
      <w:pPr>
        <w:pStyle w:val="Body"/>
        <w:ind w:left="284"/>
      </w:pPr>
      <w:r>
        <w:lastRenderedPageBreak/>
        <w:t>This report examines</w:t>
      </w:r>
      <w:r w:rsidR="00E15573" w:rsidRPr="00BD4C83" w:rsidDel="002850A8">
        <w:t xml:space="preserve"> the educational experiences of children and young people in </w:t>
      </w:r>
      <w:r w:rsidR="00E15573" w:rsidRPr="00BD4C83">
        <w:t>care</w:t>
      </w:r>
      <w:r>
        <w:t>. This includes</w:t>
      </w:r>
      <w:r w:rsidRPr="00BD4C83">
        <w:t xml:space="preserve"> </w:t>
      </w:r>
      <w:r w:rsidR="00E15573" w:rsidRPr="00BD4C83">
        <w:t xml:space="preserve">the </w:t>
      </w:r>
      <w:r>
        <w:t>things</w:t>
      </w:r>
      <w:r w:rsidRPr="00BD4C83">
        <w:t xml:space="preserve"> </w:t>
      </w:r>
      <w:r w:rsidR="00E15573" w:rsidRPr="00BD4C83">
        <w:t xml:space="preserve">that affect </w:t>
      </w:r>
      <w:r w:rsidR="00540FC1">
        <w:t xml:space="preserve">their </w:t>
      </w:r>
      <w:r w:rsidR="00E15573" w:rsidRPr="00BD4C83">
        <w:t>educational outcomes and ability to stay engaged in education.</w:t>
      </w:r>
    </w:p>
    <w:p w14:paraId="5CCACC03" w14:textId="73703966" w:rsidR="002850A8" w:rsidRPr="002850A8" w:rsidRDefault="005A496E" w:rsidP="00E15573">
      <w:pPr>
        <w:pStyle w:val="Bullet1"/>
      </w:pPr>
      <w:hyperlink r:id="rId35" w:history="1">
        <w:r w:rsidR="00E15573" w:rsidRPr="002850A8">
          <w:rPr>
            <w:rStyle w:val="Hyperlink"/>
            <w:b/>
          </w:rPr>
          <w:t>Individual Education Plans policy</w:t>
        </w:r>
      </w:hyperlink>
      <w:r w:rsidR="002850A8">
        <w:rPr>
          <w:b/>
        </w:rPr>
        <w:br/>
      </w:r>
      <w:r w:rsidR="00E15573" w:rsidRPr="00BD4C83">
        <w:t>&lt;</w:t>
      </w:r>
      <w:r w:rsidR="002850A8" w:rsidRPr="00373F82">
        <w:t>https://www2.education.vic.gov.au/pal/individual-education-plans-ieps/policy</w:t>
      </w:r>
      <w:r w:rsidR="00E15573" w:rsidRPr="001C27C8">
        <w:t>&gt;</w:t>
      </w:r>
    </w:p>
    <w:p w14:paraId="0441B322" w14:textId="1AC8C110" w:rsidR="00E15573" w:rsidRPr="00BD4C83" w:rsidRDefault="00E15573" w:rsidP="001C27C8">
      <w:pPr>
        <w:pStyle w:val="Body"/>
        <w:ind w:left="284"/>
      </w:pPr>
      <w:r w:rsidRPr="00BD4C83">
        <w:t>The policy outline</w:t>
      </w:r>
      <w:r w:rsidR="002850A8">
        <w:t>s</w:t>
      </w:r>
      <w:r w:rsidRPr="00BD4C83">
        <w:t xml:space="preserve"> the requirements of an Individual Education Plan (IEP)</w:t>
      </w:r>
      <w:r w:rsidR="002850A8">
        <w:t>.</w:t>
      </w:r>
      <w:r w:rsidRPr="00BD4C83">
        <w:t xml:space="preserve"> </w:t>
      </w:r>
      <w:r w:rsidR="002850A8">
        <w:t>It</w:t>
      </w:r>
      <w:r w:rsidRPr="00BD4C83">
        <w:t xml:space="preserve"> </w:t>
      </w:r>
      <w:r w:rsidR="002850A8">
        <w:t>helps</w:t>
      </w:r>
      <w:r w:rsidRPr="00BD4C83">
        <w:t xml:space="preserve"> government schools identify </w:t>
      </w:r>
      <w:r w:rsidR="002850A8">
        <w:t xml:space="preserve">students who may need </w:t>
      </w:r>
      <w:r w:rsidRPr="00BD4C83">
        <w:t>an IEP</w:t>
      </w:r>
      <w:r w:rsidRPr="00BD4C83" w:rsidDel="00540FC1">
        <w:t>.</w:t>
      </w:r>
    </w:p>
    <w:p w14:paraId="6781C005" w14:textId="39D72984" w:rsidR="00E15573" w:rsidRPr="00BD4C83" w:rsidRDefault="00E15573" w:rsidP="00E15573">
      <w:pPr>
        <w:pStyle w:val="Heading2"/>
      </w:pPr>
      <w:bookmarkStart w:id="8" w:name="_Toc179880694"/>
      <w:bookmarkStart w:id="9" w:name="_Toc181263091"/>
      <w:r w:rsidRPr="00BD4C83">
        <w:t xml:space="preserve">1.4 Care </w:t>
      </w:r>
      <w:r w:rsidR="002850A8">
        <w:t>s</w:t>
      </w:r>
      <w:r w:rsidRPr="00BD4C83">
        <w:t>ervices service system</w:t>
      </w:r>
      <w:bookmarkEnd w:id="8"/>
      <w:bookmarkEnd w:id="9"/>
    </w:p>
    <w:p w14:paraId="19C09047" w14:textId="79A4277A" w:rsidR="0088179E" w:rsidRDefault="00E15573" w:rsidP="00E15573">
      <w:pPr>
        <w:pStyle w:val="Body"/>
      </w:pPr>
      <w:r w:rsidRPr="00BD4C83">
        <w:t xml:space="preserve">Care services </w:t>
      </w:r>
      <w:r w:rsidR="002850A8">
        <w:t>are</w:t>
      </w:r>
      <w:r w:rsidRPr="00BD4C83" w:rsidDel="00540FC1">
        <w:t xml:space="preserve"> </w:t>
      </w:r>
      <w:r w:rsidRPr="00BD4C83">
        <w:t>for children and young people who cannot live with their parents</w:t>
      </w:r>
      <w:r w:rsidR="002850A8">
        <w:t xml:space="preserve"> and </w:t>
      </w:r>
      <w:r w:rsidRPr="00BD4C83">
        <w:t>are in care on a statutory order.</w:t>
      </w:r>
      <w:r w:rsidR="002850A8">
        <w:t xml:space="preserve"> </w:t>
      </w:r>
      <w:r w:rsidR="00540FC1">
        <w:t xml:space="preserve">They may be temporary, medium or long term. </w:t>
      </w:r>
    </w:p>
    <w:p w14:paraId="77B06125" w14:textId="2252E7B0" w:rsidR="00E15573" w:rsidRPr="00BD4C83" w:rsidRDefault="002850A8" w:rsidP="00E15573">
      <w:pPr>
        <w:pStyle w:val="Body"/>
      </w:pPr>
      <w:r>
        <w:t xml:space="preserve">There are </w:t>
      </w:r>
      <w:r w:rsidR="00550288">
        <w:t>four</w:t>
      </w:r>
      <w:r>
        <w:t xml:space="preserve"> </w:t>
      </w:r>
      <w:r w:rsidR="006A6823">
        <w:t xml:space="preserve">main </w:t>
      </w:r>
      <w:r>
        <w:t>types of care:</w:t>
      </w:r>
    </w:p>
    <w:p w14:paraId="448BC6C5" w14:textId="0129B081" w:rsidR="00E15573" w:rsidRPr="00BD4C83" w:rsidRDefault="006A6823" w:rsidP="00E15573">
      <w:pPr>
        <w:pStyle w:val="Bullet1"/>
      </w:pPr>
      <w:r>
        <w:t>K</w:t>
      </w:r>
      <w:r w:rsidR="002850A8" w:rsidRPr="00BD4C83">
        <w:t xml:space="preserve">inship </w:t>
      </w:r>
      <w:r w:rsidR="00E15573" w:rsidRPr="00BD4C83">
        <w:t>care</w:t>
      </w:r>
      <w:r w:rsidR="002850A8">
        <w:t xml:space="preserve"> – </w:t>
      </w:r>
      <w:r w:rsidR="00E15573" w:rsidRPr="00BD4C83">
        <w:t>a child or young person is placed in the care of a relative or family friend</w:t>
      </w:r>
      <w:r>
        <w:t>. Child protection assesses kinship carers. Kinship care allows children and young people</w:t>
      </w:r>
      <w:r w:rsidR="00E15573" w:rsidRPr="00BD4C83" w:rsidDel="006A6823">
        <w:t xml:space="preserve"> </w:t>
      </w:r>
      <w:r w:rsidR="00E15573" w:rsidRPr="00BD4C83">
        <w:t>to remain within their family or local network</w:t>
      </w:r>
      <w:r>
        <w:t>.</w:t>
      </w:r>
    </w:p>
    <w:p w14:paraId="415556D9" w14:textId="35A5680B" w:rsidR="00E15573" w:rsidRPr="00BD4C83" w:rsidRDefault="00E15573" w:rsidP="00E15573">
      <w:pPr>
        <w:pStyle w:val="Bullet1"/>
      </w:pPr>
      <w:r w:rsidRPr="00BD4C83">
        <w:t>Foster care</w:t>
      </w:r>
      <w:r w:rsidR="006A6823">
        <w:t xml:space="preserve"> –</w:t>
      </w:r>
      <w:r w:rsidR="006A6823" w:rsidRPr="00BD4C83">
        <w:t xml:space="preserve"> </w:t>
      </w:r>
      <w:r w:rsidRPr="00BD4C83">
        <w:t>a child or young person is looked after by a foster carer</w:t>
      </w:r>
      <w:r w:rsidR="006A6823">
        <w:t>. Carers are</w:t>
      </w:r>
      <w:r w:rsidRPr="00BD4C83" w:rsidDel="006A6823">
        <w:t xml:space="preserve"> </w:t>
      </w:r>
      <w:r w:rsidRPr="00BD4C83">
        <w:t>trained and accredited.</w:t>
      </w:r>
    </w:p>
    <w:p w14:paraId="01F1902A" w14:textId="6B4ACA67" w:rsidR="00E15573" w:rsidRPr="00BD4C83" w:rsidRDefault="00E15573" w:rsidP="00E15573">
      <w:pPr>
        <w:pStyle w:val="Bullet1"/>
      </w:pPr>
      <w:r w:rsidRPr="00BD4C83">
        <w:t>Residential care</w:t>
      </w:r>
      <w:r w:rsidR="006A6823">
        <w:t xml:space="preserve"> –</w:t>
      </w:r>
      <w:r w:rsidR="006A6823" w:rsidRPr="00BD4C83">
        <w:t xml:space="preserve"> </w:t>
      </w:r>
      <w:r w:rsidRPr="00BD4C83">
        <w:t>a young person is placed into a home staffed by employed carers.</w:t>
      </w:r>
    </w:p>
    <w:p w14:paraId="2B3439C1" w14:textId="4A86680B" w:rsidR="00E15573" w:rsidRPr="00BD4C83" w:rsidRDefault="00E15573" w:rsidP="00E15573">
      <w:pPr>
        <w:pStyle w:val="Bullet1"/>
      </w:pPr>
      <w:r w:rsidRPr="00BD4C83">
        <w:t xml:space="preserve">Lead </w:t>
      </w:r>
      <w:r w:rsidR="006A6823">
        <w:t>t</w:t>
      </w:r>
      <w:r w:rsidR="006A6823" w:rsidRPr="00BD4C83">
        <w:t>enant</w:t>
      </w:r>
      <w:r w:rsidR="006A6823">
        <w:t xml:space="preserve"> –</w:t>
      </w:r>
      <w:r w:rsidRPr="00BD4C83">
        <w:t>a safe</w:t>
      </w:r>
      <w:r w:rsidR="006A6823">
        <w:t>,</w:t>
      </w:r>
      <w:r w:rsidRPr="00BD4C83">
        <w:t xml:space="preserve"> semi-independent living environment </w:t>
      </w:r>
      <w:r w:rsidR="00540FC1">
        <w:t>with</w:t>
      </w:r>
      <w:r w:rsidR="00540FC1" w:rsidRPr="00BD4C83">
        <w:t xml:space="preserve"> </w:t>
      </w:r>
      <w:r w:rsidRPr="00BD4C83">
        <w:t xml:space="preserve">an approved adult </w:t>
      </w:r>
      <w:r w:rsidR="00540FC1">
        <w:t>who is</w:t>
      </w:r>
      <w:r w:rsidR="006A6823">
        <w:t xml:space="preserve"> a </w:t>
      </w:r>
      <w:r w:rsidRPr="00BD4C83">
        <w:t>lead tenant</w:t>
      </w:r>
      <w:r w:rsidR="006A6823">
        <w:t>. The lead tenant</w:t>
      </w:r>
      <w:r w:rsidRPr="00BD4C83">
        <w:t xml:space="preserve"> provides day-to-day guidance and </w:t>
      </w:r>
      <w:r w:rsidRPr="00BD4C83" w:rsidDel="006A6823">
        <w:t xml:space="preserve">role </w:t>
      </w:r>
      <w:r w:rsidRPr="00BD4C83">
        <w:t xml:space="preserve">modelling </w:t>
      </w:r>
      <w:r w:rsidR="006A6823">
        <w:t>for</w:t>
      </w:r>
      <w:r w:rsidRPr="00BD4C83">
        <w:t xml:space="preserve"> young people.</w:t>
      </w:r>
    </w:p>
    <w:p w14:paraId="33C4CC59" w14:textId="442BB1DD" w:rsidR="006A6823" w:rsidRPr="00373F82" w:rsidRDefault="00E15573" w:rsidP="001C27C8">
      <w:pPr>
        <w:pStyle w:val="Bodyafterbullets"/>
      </w:pPr>
      <w:r w:rsidRPr="00BD4C83">
        <w:t xml:space="preserve">Secure Care Services is </w:t>
      </w:r>
      <w:r w:rsidR="006A6823">
        <w:t xml:space="preserve">a </w:t>
      </w:r>
      <w:r w:rsidR="00550288">
        <w:t>fif</w:t>
      </w:r>
      <w:r w:rsidR="006A6823">
        <w:t>th type of care</w:t>
      </w:r>
      <w:r w:rsidR="00AB4CE9">
        <w:t xml:space="preserve"> </w:t>
      </w:r>
      <w:r w:rsidR="006A6823">
        <w:t>for a small number of children and young people</w:t>
      </w:r>
      <w:r w:rsidR="00AB4CE9">
        <w:t>.</w:t>
      </w:r>
      <w:r w:rsidR="006A6823">
        <w:t xml:space="preserve"> </w:t>
      </w:r>
      <w:r w:rsidR="00AB4CE9">
        <w:t xml:space="preserve">These children and young people are </w:t>
      </w:r>
      <w:r w:rsidR="006A6823">
        <w:t>aged 10 to 17 year</w:t>
      </w:r>
      <w:r w:rsidR="006A6823" w:rsidRPr="00AB4CE9">
        <w:t>s</w:t>
      </w:r>
      <w:r w:rsidR="00AB4CE9">
        <w:t>. They</w:t>
      </w:r>
      <w:r w:rsidR="006A6823">
        <w:t xml:space="preserve"> are already in care</w:t>
      </w:r>
      <w:r w:rsidR="00AB4CE9">
        <w:t xml:space="preserve">, and they </w:t>
      </w:r>
      <w:r w:rsidR="006A6823">
        <w:t>face substantial and immediate risk of harm. P</w:t>
      </w:r>
      <w:r w:rsidRPr="00BD4C83">
        <w:t xml:space="preserve">lacement into Secure Care Services </w:t>
      </w:r>
      <w:r w:rsidR="006A6823">
        <w:t xml:space="preserve">can only occur </w:t>
      </w:r>
      <w:r w:rsidRPr="00BD4C83" w:rsidDel="006A6823">
        <w:t>fo</w:t>
      </w:r>
      <w:r w:rsidRPr="00BD4C83">
        <w:t>r a time-limited period</w:t>
      </w:r>
      <w:r w:rsidR="006A6823">
        <w:t>.</w:t>
      </w:r>
      <w:r w:rsidR="006A6823" w:rsidRPr="00BD4C83">
        <w:t xml:space="preserve"> </w:t>
      </w:r>
      <w:r w:rsidR="006A6823">
        <w:t>It must be approved by</w:t>
      </w:r>
      <w:r w:rsidRPr="00BD4C83">
        <w:t xml:space="preserve"> the Area Executive Director in the relevant Operations Division.</w:t>
      </w:r>
      <w:bookmarkStart w:id="10" w:name="_Toc179880695"/>
    </w:p>
    <w:p w14:paraId="2D47701A" w14:textId="75CC256D" w:rsidR="00E15573" w:rsidRPr="00BD4C83" w:rsidRDefault="00E15573" w:rsidP="00E15573">
      <w:pPr>
        <w:pStyle w:val="Heading1"/>
      </w:pPr>
      <w:bookmarkStart w:id="11" w:name="_Toc181263092"/>
      <w:r w:rsidRPr="00BD4C83">
        <w:lastRenderedPageBreak/>
        <w:t>2. Program outcomes</w:t>
      </w:r>
      <w:bookmarkEnd w:id="10"/>
      <w:bookmarkEnd w:id="11"/>
    </w:p>
    <w:p w14:paraId="28A464CC" w14:textId="6A2D0D15" w:rsidR="00E15573" w:rsidRPr="00BD4C83" w:rsidRDefault="00E15573" w:rsidP="00E15573">
      <w:pPr>
        <w:pStyle w:val="Heading2"/>
      </w:pPr>
      <w:bookmarkStart w:id="12" w:name="_Toc179880696"/>
      <w:bookmarkStart w:id="13" w:name="_Toc181263093"/>
      <w:r w:rsidRPr="00BD4C83">
        <w:t>2.1 Program goal</w:t>
      </w:r>
      <w:bookmarkEnd w:id="12"/>
      <w:bookmarkEnd w:id="13"/>
    </w:p>
    <w:p w14:paraId="281640A8" w14:textId="0860290C" w:rsidR="003E2369" w:rsidRDefault="00E15573" w:rsidP="00E15573">
      <w:pPr>
        <w:pStyle w:val="Body"/>
      </w:pPr>
      <w:r w:rsidRPr="00BD4C83">
        <w:t xml:space="preserve">The ESCC program </w:t>
      </w:r>
      <w:r w:rsidR="00B35EB7">
        <w:t>aims</w:t>
      </w:r>
      <w:r w:rsidR="00B35EB7" w:rsidRPr="00BD4C83">
        <w:t xml:space="preserve"> </w:t>
      </w:r>
      <w:r w:rsidRPr="00BD4C83">
        <w:t xml:space="preserve">to </w:t>
      </w:r>
      <w:r w:rsidR="00B35EB7">
        <w:t xml:space="preserve">improve educational engagement and outcomes for </w:t>
      </w:r>
      <w:r w:rsidRPr="00BD4C83">
        <w:t>children and young people in care</w:t>
      </w:r>
      <w:r w:rsidR="00B35EB7">
        <w:t>. It supports them to reach their full potential.</w:t>
      </w:r>
    </w:p>
    <w:p w14:paraId="45BBA74C" w14:textId="27FD9D13" w:rsidR="00E15573" w:rsidRPr="00BD4C83" w:rsidRDefault="00B35EB7" w:rsidP="00E15573">
      <w:pPr>
        <w:pStyle w:val="Body"/>
      </w:pPr>
      <w:r>
        <w:t>It focuses on</w:t>
      </w:r>
      <w:r w:rsidR="00E15573" w:rsidRPr="00BD4C83">
        <w:t xml:space="preserve"> </w:t>
      </w:r>
      <w:r w:rsidRPr="00BD4C83">
        <w:t>improv</w:t>
      </w:r>
      <w:r>
        <w:t xml:space="preserve">ing </w:t>
      </w:r>
      <w:r w:rsidR="00E15573" w:rsidRPr="00BD4C83">
        <w:t>numeracy and literacy skills</w:t>
      </w:r>
      <w:r w:rsidR="003E2369">
        <w:t>.</w:t>
      </w:r>
      <w:r w:rsidR="00E15573" w:rsidRPr="00BD4C83">
        <w:t xml:space="preserve"> </w:t>
      </w:r>
      <w:r w:rsidR="003E2369">
        <w:t xml:space="preserve">It also </w:t>
      </w:r>
      <w:r w:rsidR="00E15573" w:rsidRPr="00BD4C83">
        <w:t>address</w:t>
      </w:r>
      <w:r>
        <w:t>es the reasons</w:t>
      </w:r>
      <w:r w:rsidR="00E15573" w:rsidRPr="00BD4C83" w:rsidDel="00B35EB7">
        <w:t xml:space="preserve"> </w:t>
      </w:r>
      <w:r>
        <w:t xml:space="preserve">why </w:t>
      </w:r>
      <w:r w:rsidR="00E15573" w:rsidRPr="00BD4C83">
        <w:t xml:space="preserve">children and young people </w:t>
      </w:r>
      <w:r>
        <w:t>stop</w:t>
      </w:r>
      <w:r w:rsidR="00E15573" w:rsidRPr="00BD4C83" w:rsidDel="00B35EB7">
        <w:t xml:space="preserve"> attending school</w:t>
      </w:r>
      <w:r w:rsidR="00E15573" w:rsidRPr="00BD4C83">
        <w:t>.</w:t>
      </w:r>
    </w:p>
    <w:p w14:paraId="4B0DE97F" w14:textId="77777777" w:rsidR="00E15573" w:rsidRPr="00BD4C83" w:rsidRDefault="00E15573" w:rsidP="00E15573">
      <w:pPr>
        <w:pStyle w:val="Heading2"/>
      </w:pPr>
      <w:bookmarkStart w:id="14" w:name="_Toc179880697"/>
      <w:bookmarkStart w:id="15" w:name="_Toc181263094"/>
      <w:r w:rsidRPr="00BD4C83">
        <w:t>2.2 Program objectives</w:t>
      </w:r>
      <w:bookmarkEnd w:id="14"/>
      <w:bookmarkEnd w:id="15"/>
    </w:p>
    <w:p w14:paraId="0B61BC0A" w14:textId="385D98D3" w:rsidR="003E2369" w:rsidRDefault="00E15573" w:rsidP="00E15573">
      <w:pPr>
        <w:pStyle w:val="Body"/>
      </w:pPr>
      <w:r w:rsidRPr="00BD4C83">
        <w:t xml:space="preserve">There are </w:t>
      </w:r>
      <w:r w:rsidR="00255B86">
        <w:t>around</w:t>
      </w:r>
      <w:r w:rsidR="00255B86" w:rsidRPr="00BD4C83">
        <w:t xml:space="preserve"> </w:t>
      </w:r>
      <w:r w:rsidRPr="00BD4C83">
        <w:t>5,000 school-aged children and young people in care</w:t>
      </w:r>
      <w:r w:rsidR="0088179E">
        <w:t xml:space="preserve"> in Victoria</w:t>
      </w:r>
      <w:r w:rsidR="003E2369">
        <w:t xml:space="preserve">. </w:t>
      </w:r>
    </w:p>
    <w:p w14:paraId="2EBCC460" w14:textId="78C04893" w:rsidR="003E2369" w:rsidRDefault="003E2369" w:rsidP="00E15573">
      <w:pPr>
        <w:pStyle w:val="Body"/>
      </w:pPr>
      <w:r>
        <w:t>M</w:t>
      </w:r>
      <w:r w:rsidR="00E15573" w:rsidRPr="00BD4C83">
        <w:t xml:space="preserve">any </w:t>
      </w:r>
      <w:r>
        <w:t xml:space="preserve">of these children and young people </w:t>
      </w:r>
      <w:r w:rsidR="00B35EB7">
        <w:t xml:space="preserve">do worse at school than their peers. They </w:t>
      </w:r>
      <w:r w:rsidRPr="00BD4C83">
        <w:t>experienc</w:t>
      </w:r>
      <w:r>
        <w:t>e</w:t>
      </w:r>
      <w:r w:rsidRPr="00BD4C83">
        <w:t xml:space="preserve"> </w:t>
      </w:r>
      <w:r w:rsidR="00B35EB7">
        <w:t>d</w:t>
      </w:r>
      <w:r w:rsidR="00E15573" w:rsidRPr="00BD4C83">
        <w:t xml:space="preserve">isadvantage and poorer outcomes at </w:t>
      </w:r>
      <w:r w:rsidR="00B35EB7">
        <w:t>school</w:t>
      </w:r>
      <w:r w:rsidR="00E15573" w:rsidRPr="00BD4C83">
        <w:t>.</w:t>
      </w:r>
    </w:p>
    <w:p w14:paraId="662F04A4" w14:textId="77777777" w:rsidR="003E2369" w:rsidRPr="003E2369" w:rsidRDefault="00E15573" w:rsidP="001C27C8">
      <w:pPr>
        <w:pStyle w:val="Body"/>
      </w:pPr>
      <w:r w:rsidRPr="00BD4C83">
        <w:t>Poorer educational outcomes can</w:t>
      </w:r>
      <w:r w:rsidR="003E2369">
        <w:t>:</w:t>
      </w:r>
    </w:p>
    <w:p w14:paraId="32862EE3" w14:textId="7CA0C26B" w:rsidR="003E2369" w:rsidRPr="003E2369" w:rsidRDefault="003E2369" w:rsidP="001C27C8">
      <w:pPr>
        <w:pStyle w:val="Bullet1"/>
      </w:pPr>
      <w:r w:rsidRPr="003E2369">
        <w:t>affect</w:t>
      </w:r>
      <w:r w:rsidR="00E15573" w:rsidRPr="003E2369">
        <w:t xml:space="preserve"> the life trajectory of children and young people</w:t>
      </w:r>
    </w:p>
    <w:p w14:paraId="7A6FD008" w14:textId="276DA771" w:rsidR="003E2369" w:rsidRPr="003E2369" w:rsidRDefault="00E15573" w:rsidP="001C27C8">
      <w:pPr>
        <w:pStyle w:val="Bullet1"/>
      </w:pPr>
      <w:r w:rsidRPr="003E2369">
        <w:t>limit employment</w:t>
      </w:r>
      <w:r w:rsidR="003E2369" w:rsidRPr="003E2369">
        <w:t xml:space="preserve"> opportunities</w:t>
      </w:r>
    </w:p>
    <w:p w14:paraId="6FC393A3" w14:textId="10E9F52F" w:rsidR="00E15573" w:rsidRPr="003E2369" w:rsidRDefault="00E15573" w:rsidP="001C27C8">
      <w:pPr>
        <w:pStyle w:val="Bullet1"/>
      </w:pPr>
      <w:r w:rsidRPr="003E2369">
        <w:t>perpetuate intergenerational cycles of disadvantage.</w:t>
      </w:r>
    </w:p>
    <w:p w14:paraId="074CC08F" w14:textId="2CEE74DD" w:rsidR="00255B86" w:rsidRDefault="00255B86" w:rsidP="003E2369">
      <w:pPr>
        <w:pStyle w:val="Bodyafterbullets"/>
      </w:pPr>
      <w:r>
        <w:t>Q</w:t>
      </w:r>
      <w:r w:rsidR="00E15573" w:rsidRPr="00BD4C83">
        <w:t xml:space="preserve">ualified teachers, trained in trauma-informed care, </w:t>
      </w:r>
      <w:r>
        <w:t xml:space="preserve">can support better </w:t>
      </w:r>
      <w:r w:rsidR="00E15573" w:rsidRPr="00BD4C83">
        <w:t xml:space="preserve">educational outcomes. </w:t>
      </w:r>
    </w:p>
    <w:p w14:paraId="3D03C0A3" w14:textId="620E02AB" w:rsidR="00E15573" w:rsidRPr="00BD4C83" w:rsidRDefault="00E15573" w:rsidP="00255B86">
      <w:pPr>
        <w:pStyle w:val="Body"/>
      </w:pPr>
      <w:r w:rsidRPr="00BD4C83">
        <w:t xml:space="preserve">Research </w:t>
      </w:r>
      <w:r w:rsidR="00255B86">
        <w:t xml:space="preserve">shows that the best interventions are those that </w:t>
      </w:r>
      <w:r w:rsidRPr="00BD4C83">
        <w:t>wrap around the young person</w:t>
      </w:r>
      <w:r w:rsidR="00255B86">
        <w:t>.</w:t>
      </w:r>
      <w:r w:rsidR="00255B86" w:rsidRPr="00BD4C83">
        <w:t xml:space="preserve"> </w:t>
      </w:r>
      <w:r w:rsidR="00255B86">
        <w:t>E</w:t>
      </w:r>
      <w:r w:rsidRPr="00BD4C83">
        <w:t>ffective programs</w:t>
      </w:r>
      <w:r w:rsidRPr="00BD4C83" w:rsidDel="00255B86">
        <w:t xml:space="preserve"> </w:t>
      </w:r>
      <w:r w:rsidRPr="00BD4C83">
        <w:t>‘are trauma informed with flexible learning contexts that support the creation of lifelong learners, not merely school completers’</w:t>
      </w:r>
      <w:r w:rsidR="00255B86">
        <w:t>.</w:t>
      </w:r>
      <w:r w:rsidRPr="00BD4C83">
        <w:rPr>
          <w:vertAlign w:val="superscript"/>
        </w:rPr>
        <w:footnoteReference w:id="2"/>
      </w:r>
    </w:p>
    <w:p w14:paraId="14EACCAA" w14:textId="7BA3BBEE" w:rsidR="00255B86" w:rsidRDefault="00255B86" w:rsidP="00E15573">
      <w:pPr>
        <w:pStyle w:val="Body"/>
      </w:pPr>
      <w:r w:rsidRPr="00BD4C83">
        <w:t>School</w:t>
      </w:r>
      <w:r>
        <w:t>-</w:t>
      </w:r>
      <w:r w:rsidR="00E15573" w:rsidRPr="00BD4C83">
        <w:t xml:space="preserve">aged children and young people in care </w:t>
      </w:r>
      <w:r>
        <w:t>can</w:t>
      </w:r>
      <w:r w:rsidRPr="00BD4C83">
        <w:t xml:space="preserve"> </w:t>
      </w:r>
      <w:r w:rsidR="00E15573" w:rsidRPr="00BD4C83">
        <w:t xml:space="preserve">access supports across </w:t>
      </w:r>
      <w:r w:rsidR="00B35EB7">
        <w:t>many</w:t>
      </w:r>
      <w:r w:rsidR="00B35EB7" w:rsidRPr="00BD4C83">
        <w:t xml:space="preserve"> </w:t>
      </w:r>
      <w:r w:rsidR="00E15573" w:rsidRPr="00BD4C83">
        <w:t>systems</w:t>
      </w:r>
      <w:r>
        <w:t>.</w:t>
      </w:r>
      <w:r w:rsidR="00E15573" w:rsidRPr="00BD4C83" w:rsidDel="00255B86">
        <w:t xml:space="preserve"> </w:t>
      </w:r>
      <w:r>
        <w:t>These include supports</w:t>
      </w:r>
      <w:r w:rsidR="00E15573" w:rsidRPr="00BD4C83">
        <w:t xml:space="preserve"> </w:t>
      </w:r>
      <w:r>
        <w:t>provided by the</w:t>
      </w:r>
      <w:r w:rsidR="00E15573" w:rsidRPr="00BD4C83">
        <w:t xml:space="preserve"> universal system (schools, health services</w:t>
      </w:r>
      <w:r w:rsidR="00B35EB7" w:rsidRPr="00BD4C83">
        <w:t>)</w:t>
      </w:r>
      <w:r w:rsidR="00B35EB7">
        <w:t>. They also include</w:t>
      </w:r>
      <w:r w:rsidR="00E15573" w:rsidRPr="00BD4C83" w:rsidDel="00255B86">
        <w:t xml:space="preserve"> </w:t>
      </w:r>
      <w:r>
        <w:t>those provided by</w:t>
      </w:r>
      <w:r w:rsidRPr="00BD4C83">
        <w:t xml:space="preserve"> </w:t>
      </w:r>
      <w:r w:rsidR="00E15573" w:rsidRPr="00BD4C83">
        <w:t>the statutory care system (case manager, care team).</w:t>
      </w:r>
    </w:p>
    <w:p w14:paraId="540200C2" w14:textId="104BCEA5" w:rsidR="00E15573" w:rsidRPr="00BD4C83" w:rsidRDefault="00E15573" w:rsidP="00E15573">
      <w:pPr>
        <w:pStyle w:val="Body"/>
      </w:pPr>
      <w:r w:rsidRPr="00BD4C83">
        <w:t>The ESCC program build</w:t>
      </w:r>
      <w:r w:rsidR="00255B86">
        <w:t xml:space="preserve">s </w:t>
      </w:r>
      <w:r w:rsidRPr="00BD4C83">
        <w:t>on and enhance</w:t>
      </w:r>
      <w:r w:rsidR="00255B86">
        <w:t>s</w:t>
      </w:r>
      <w:r w:rsidRPr="00BD4C83">
        <w:t xml:space="preserve"> these existing </w:t>
      </w:r>
      <w:r w:rsidR="00255B86">
        <w:t xml:space="preserve">supports. It </w:t>
      </w:r>
      <w:r w:rsidRPr="00BD4C83">
        <w:t>provid</w:t>
      </w:r>
      <w:r w:rsidR="00255B86">
        <w:t>es</w:t>
      </w:r>
      <w:r w:rsidRPr="00BD4C83">
        <w:t xml:space="preserve"> coordinated and collaborative support to improve educational outcomes.</w:t>
      </w:r>
    </w:p>
    <w:p w14:paraId="6BE4009E" w14:textId="77777777" w:rsidR="00E15573" w:rsidRPr="00BD4C83" w:rsidRDefault="00E15573" w:rsidP="00E15573">
      <w:pPr>
        <w:pStyle w:val="Body"/>
      </w:pPr>
      <w:r w:rsidRPr="00BD4C83">
        <w:t>ESCC objectives are to:</w:t>
      </w:r>
    </w:p>
    <w:p w14:paraId="24F8AE0D" w14:textId="2ACE1176" w:rsidR="00E15573" w:rsidRPr="00BD4C83" w:rsidRDefault="00E15573" w:rsidP="00E15573">
      <w:pPr>
        <w:pStyle w:val="Bullet1"/>
      </w:pPr>
      <w:r w:rsidRPr="00BD4C83">
        <w:t>identify and proactively engage</w:t>
      </w:r>
      <w:r w:rsidR="00B16AC0">
        <w:t xml:space="preserve"> with</w:t>
      </w:r>
      <w:r w:rsidRPr="00BD4C83">
        <w:t xml:space="preserve"> 500 children and young people in care who have disengaged or are at risk of disengaging from school</w:t>
      </w:r>
    </w:p>
    <w:p w14:paraId="7339FDEA" w14:textId="7452CC53" w:rsidR="00E15573" w:rsidRPr="00BD4C83" w:rsidRDefault="00E15573" w:rsidP="00E15573">
      <w:pPr>
        <w:pStyle w:val="Bullet1"/>
      </w:pPr>
      <w:r w:rsidRPr="00BD4C83">
        <w:t>improve</w:t>
      </w:r>
      <w:r w:rsidRPr="00BD4C83" w:rsidDel="005C532E">
        <w:t xml:space="preserve"> </w:t>
      </w:r>
      <w:r w:rsidR="005C532E">
        <w:t>participants’</w:t>
      </w:r>
      <w:r w:rsidRPr="00BD4C83">
        <w:t xml:space="preserve"> literacy and numeracy skills </w:t>
      </w:r>
    </w:p>
    <w:p w14:paraId="12CEE801" w14:textId="02106C6C" w:rsidR="00E15573" w:rsidRPr="00BD4C83" w:rsidRDefault="005C532E" w:rsidP="00E15573">
      <w:pPr>
        <w:pStyle w:val="Bullet1"/>
      </w:pPr>
      <w:r>
        <w:t>improve</w:t>
      </w:r>
      <w:r w:rsidR="00E15573" w:rsidRPr="00BD4C83">
        <w:t xml:space="preserve"> engagement or re-engagement </w:t>
      </w:r>
      <w:r>
        <w:t>with</w:t>
      </w:r>
      <w:r w:rsidRPr="00BD4C83">
        <w:t xml:space="preserve"> </w:t>
      </w:r>
      <w:r w:rsidR="00E15573" w:rsidRPr="00BD4C83">
        <w:t>school or</w:t>
      </w:r>
      <w:r w:rsidR="00E15573" w:rsidRPr="00BD4C83" w:rsidDel="005C532E">
        <w:t xml:space="preserve"> </w:t>
      </w:r>
      <w:r w:rsidR="00E15573" w:rsidRPr="00BD4C83">
        <w:t>vocational training and career pathways</w:t>
      </w:r>
    </w:p>
    <w:p w14:paraId="26A73AB8" w14:textId="1F0DBAE9" w:rsidR="00E15573" w:rsidRPr="00BD4C83" w:rsidRDefault="00E15573" w:rsidP="00E15573">
      <w:pPr>
        <w:pStyle w:val="Bullet1"/>
      </w:pPr>
      <w:r w:rsidRPr="00BD4C83">
        <w:t>enhance collaboration between the school and care systems</w:t>
      </w:r>
      <w:r w:rsidR="00B16AC0">
        <w:t>. This means</w:t>
      </w:r>
      <w:r w:rsidRPr="00BD4C83">
        <w:t xml:space="preserve"> </w:t>
      </w:r>
      <w:r w:rsidR="00B16AC0">
        <w:t xml:space="preserve">working with </w:t>
      </w:r>
      <w:r w:rsidRPr="00BD4C83">
        <w:t>the child or young person, carer, school, care team and other stakeholders </w:t>
      </w:r>
    </w:p>
    <w:p w14:paraId="78845BD7" w14:textId="0B8B740C" w:rsidR="00E15573" w:rsidRPr="00BD4C83" w:rsidRDefault="00E15573" w:rsidP="00E15573">
      <w:pPr>
        <w:pStyle w:val="Bullet1"/>
      </w:pPr>
      <w:r w:rsidRPr="00BD4C83">
        <w:t xml:space="preserve">tailor support </w:t>
      </w:r>
      <w:r w:rsidR="005C532E">
        <w:t xml:space="preserve">so </w:t>
      </w:r>
      <w:r w:rsidRPr="00BD4C83">
        <w:t xml:space="preserve">children and young people </w:t>
      </w:r>
      <w:r w:rsidR="005C532E">
        <w:t>can</w:t>
      </w:r>
      <w:r w:rsidRPr="00BD4C83">
        <w:t xml:space="preserve"> reach their full potential</w:t>
      </w:r>
      <w:r w:rsidR="00B16AC0">
        <w:t>.</w:t>
      </w:r>
      <w:r w:rsidRPr="00BD4C83">
        <w:t xml:space="preserve"> </w:t>
      </w:r>
      <w:r w:rsidR="00B16AC0">
        <w:t>This includes</w:t>
      </w:r>
      <w:r w:rsidR="00B16AC0" w:rsidRPr="00BD4C83">
        <w:t xml:space="preserve"> achiev</w:t>
      </w:r>
      <w:r w:rsidR="00B16AC0">
        <w:t>ing</w:t>
      </w:r>
      <w:r w:rsidR="00B16AC0" w:rsidRPr="00BD4C83">
        <w:t xml:space="preserve"> </w:t>
      </w:r>
      <w:r w:rsidRPr="00BD4C83">
        <w:t>success in education and beyond. </w:t>
      </w:r>
    </w:p>
    <w:p w14:paraId="08C42D63" w14:textId="7B466F60" w:rsidR="00E15573" w:rsidRPr="00BD4C83" w:rsidRDefault="00E15573" w:rsidP="00FC57AE">
      <w:pPr>
        <w:pStyle w:val="Bodyafterbullets"/>
      </w:pPr>
      <w:r w:rsidRPr="00BD4C83">
        <w:t>ESCC support</w:t>
      </w:r>
      <w:r w:rsidR="005C532E">
        <w:t>s cultural healing f</w:t>
      </w:r>
      <w:r w:rsidR="005C532E" w:rsidRPr="00BD4C83">
        <w:t>or Aboriginal children, young people and families</w:t>
      </w:r>
      <w:r w:rsidR="005C532E">
        <w:t>. It</w:t>
      </w:r>
      <w:r w:rsidRPr="00BD4C83" w:rsidDel="005C532E">
        <w:t xml:space="preserve"> </w:t>
      </w:r>
      <w:r w:rsidR="005C532E">
        <w:t xml:space="preserve">aims to </w:t>
      </w:r>
      <w:r w:rsidRPr="00BD4C83">
        <w:t>recognise and understand the</w:t>
      </w:r>
      <w:r w:rsidR="005C532E">
        <w:t xml:space="preserve">ir </w:t>
      </w:r>
      <w:r w:rsidRPr="00BD4C83">
        <w:t>unique needs, preferences and history</w:t>
      </w:r>
      <w:r w:rsidR="005C532E">
        <w:t>.</w:t>
      </w:r>
      <w:r w:rsidRPr="00BD4C83">
        <w:t xml:space="preserve"> </w:t>
      </w:r>
    </w:p>
    <w:p w14:paraId="690DE031" w14:textId="2B23B73E" w:rsidR="00E15573" w:rsidRPr="00BD4C83" w:rsidRDefault="005C532E" w:rsidP="00E15573">
      <w:pPr>
        <w:pStyle w:val="Body"/>
      </w:pPr>
      <w:r>
        <w:t xml:space="preserve">Appendix </w:t>
      </w:r>
      <w:r w:rsidR="00FE227A">
        <w:t>A</w:t>
      </w:r>
      <w:r>
        <w:t xml:space="preserve"> sets out th</w:t>
      </w:r>
      <w:r w:rsidR="00E15573" w:rsidRPr="00BD4C83">
        <w:t>e ESCC</w:t>
      </w:r>
      <w:r>
        <w:t>’s p</w:t>
      </w:r>
      <w:r w:rsidR="00E15573" w:rsidRPr="00BD4C83">
        <w:t>rogram</w:t>
      </w:r>
      <w:r w:rsidR="00E15573" w:rsidRPr="00BD4C83" w:rsidDel="005C532E">
        <w:t xml:space="preserve"> </w:t>
      </w:r>
      <w:r>
        <w:t>l</w:t>
      </w:r>
      <w:r w:rsidRPr="00BD4C83">
        <w:t>ogic</w:t>
      </w:r>
      <w:r>
        <w:t>.</w:t>
      </w:r>
      <w:r w:rsidRPr="00BD4C83">
        <w:t xml:space="preserve"> </w:t>
      </w:r>
      <w:r>
        <w:t>This includes</w:t>
      </w:r>
      <w:r w:rsidR="00E15573" w:rsidRPr="00BD4C83">
        <w:t xml:space="preserve"> desired outcomes and activities.</w:t>
      </w:r>
    </w:p>
    <w:p w14:paraId="545E9E9A" w14:textId="77777777" w:rsidR="00E15573" w:rsidRPr="00AB2236" w:rsidRDefault="00E15573" w:rsidP="00E15573">
      <w:pPr>
        <w:keepNext/>
        <w:keepLines/>
        <w:spacing w:before="320" w:after="200" w:line="440" w:lineRule="atLeast"/>
        <w:outlineLvl w:val="0"/>
        <w:rPr>
          <w:rStyle w:val="Heading1Char"/>
        </w:rPr>
      </w:pPr>
      <w:bookmarkStart w:id="16" w:name="_Toc179880698"/>
      <w:bookmarkStart w:id="17" w:name="_Toc181263095"/>
      <w:r w:rsidRPr="00AB2236">
        <w:rPr>
          <w:rStyle w:val="Heading1Char"/>
        </w:rPr>
        <w:lastRenderedPageBreak/>
        <w:t>3. Operational requirements</w:t>
      </w:r>
      <w:bookmarkEnd w:id="16"/>
      <w:bookmarkEnd w:id="17"/>
    </w:p>
    <w:p w14:paraId="4CF75BE0" w14:textId="67F11A0D" w:rsidR="00E15573" w:rsidRPr="00BD4C83" w:rsidRDefault="00E15573" w:rsidP="00E15573">
      <w:pPr>
        <w:keepNext/>
        <w:keepLines/>
        <w:spacing w:before="280" w:line="320" w:lineRule="atLeast"/>
        <w:outlineLvl w:val="2"/>
        <w:rPr>
          <w:rFonts w:eastAsia="MS Gothic"/>
          <w:bCs/>
          <w:color w:val="201547"/>
          <w:sz w:val="28"/>
          <w:szCs w:val="26"/>
        </w:rPr>
      </w:pPr>
      <w:bookmarkStart w:id="18" w:name="_Toc181263096"/>
      <w:bookmarkStart w:id="19" w:name="_Toc170903713"/>
      <w:bookmarkStart w:id="20" w:name="_Toc179880699"/>
      <w:r w:rsidRPr="00AB2236">
        <w:rPr>
          <w:rStyle w:val="Heading2Char"/>
          <w:rFonts w:eastAsia="MS Gothic"/>
        </w:rPr>
        <w:t>3.1</w:t>
      </w:r>
      <w:r w:rsidRPr="00AB2236" w:rsidDel="005C532E">
        <w:rPr>
          <w:rStyle w:val="Heading2Char"/>
          <w:rFonts w:eastAsia="MS Gothic"/>
        </w:rPr>
        <w:t xml:space="preserve"> </w:t>
      </w:r>
      <w:r w:rsidR="005C532E">
        <w:rPr>
          <w:rStyle w:val="Heading2Char"/>
          <w:rFonts w:eastAsia="MS Gothic"/>
        </w:rPr>
        <w:t xml:space="preserve">The department’s </w:t>
      </w:r>
      <w:r w:rsidR="00A40ACE">
        <w:rPr>
          <w:rStyle w:val="Heading2Char"/>
          <w:rFonts w:eastAsia="MS Gothic"/>
        </w:rPr>
        <w:t>s</w:t>
      </w:r>
      <w:r w:rsidR="00A40ACE" w:rsidRPr="00AB2236">
        <w:rPr>
          <w:rStyle w:val="Heading2Char"/>
          <w:rFonts w:eastAsia="MS Gothic"/>
        </w:rPr>
        <w:t xml:space="preserve">ervice </w:t>
      </w:r>
      <w:r w:rsidR="00A40ACE">
        <w:rPr>
          <w:rStyle w:val="Heading2Char"/>
          <w:rFonts w:eastAsia="MS Gothic"/>
        </w:rPr>
        <w:t>a</w:t>
      </w:r>
      <w:r w:rsidR="00A40ACE" w:rsidRPr="00AB2236">
        <w:rPr>
          <w:rStyle w:val="Heading2Char"/>
          <w:rFonts w:eastAsia="MS Gothic"/>
        </w:rPr>
        <w:t>greement</w:t>
      </w:r>
      <w:bookmarkEnd w:id="18"/>
      <w:r w:rsidR="00A40ACE" w:rsidRPr="00AB2236">
        <w:rPr>
          <w:rStyle w:val="Heading2Char"/>
          <w:rFonts w:eastAsia="MS Gothic"/>
        </w:rPr>
        <w:t xml:space="preserve"> </w:t>
      </w:r>
      <w:bookmarkEnd w:id="19"/>
      <w:bookmarkEnd w:id="20"/>
      <w:r w:rsidR="00A40ACE">
        <w:rPr>
          <w:rStyle w:val="Heading2Char"/>
          <w:rFonts w:eastAsia="MS Gothic"/>
        </w:rPr>
        <w:t>r</w:t>
      </w:r>
      <w:r w:rsidR="00A40ACE" w:rsidRPr="00AB2236">
        <w:rPr>
          <w:rStyle w:val="Heading2Char"/>
          <w:rFonts w:eastAsia="MS Gothic"/>
        </w:rPr>
        <w:t>equirements</w:t>
      </w:r>
      <w:r w:rsidR="00A40ACE" w:rsidRPr="00BD4C83">
        <w:rPr>
          <w:rFonts w:eastAsia="MS Gothic"/>
          <w:b/>
          <w:bCs/>
          <w:color w:val="201547"/>
          <w:sz w:val="32"/>
          <w:szCs w:val="28"/>
        </w:rPr>
        <w:t> </w:t>
      </w:r>
    </w:p>
    <w:p w14:paraId="4A0146EF" w14:textId="3A35C357" w:rsidR="005C532E" w:rsidRDefault="00E15573" w:rsidP="00E15573">
      <w:pPr>
        <w:pStyle w:val="Body"/>
      </w:pPr>
      <w:r w:rsidRPr="00BD4C83">
        <w:t>The current departmental service agreement requirements took effect on 1 July 2024</w:t>
      </w:r>
      <w:r w:rsidR="005C532E">
        <w:t>.</w:t>
      </w:r>
      <w:r w:rsidRPr="00BD4C83">
        <w:t xml:space="preserve"> </w:t>
      </w:r>
      <w:r w:rsidR="005C532E">
        <w:t>They</w:t>
      </w:r>
      <w:r w:rsidRPr="00BD4C83" w:rsidDel="005C532E">
        <w:t xml:space="preserve"> </w:t>
      </w:r>
      <w:r w:rsidR="005C532E">
        <w:t>set out the</w:t>
      </w:r>
      <w:r w:rsidR="005C532E" w:rsidRPr="00BD4C83">
        <w:t xml:space="preserve"> </w:t>
      </w:r>
      <w:r w:rsidRPr="00BD4C83">
        <w:t>requirements for organisations entering into a service agreement</w:t>
      </w:r>
      <w:r w:rsidR="005C532E">
        <w:t>. This includes</w:t>
      </w:r>
      <w:r w:rsidRPr="00BD4C83">
        <w:t xml:space="preserve"> compliance requirements.</w:t>
      </w:r>
    </w:p>
    <w:p w14:paraId="2A017B7B" w14:textId="3B93C1B7" w:rsidR="005C532E" w:rsidRDefault="00E15573" w:rsidP="00E15573">
      <w:pPr>
        <w:pStyle w:val="Body"/>
      </w:pPr>
      <w:r w:rsidRPr="00BD4C83">
        <w:t>All funded organisations must be a legal entity established under either an Act of Parliament or another relevant legislative framework</w:t>
      </w:r>
      <w:r w:rsidR="005C532E">
        <w:t>.</w:t>
      </w:r>
      <w:r w:rsidRPr="00BD4C83">
        <w:t xml:space="preserve"> </w:t>
      </w:r>
      <w:r w:rsidR="005C532E">
        <w:t>Organisations must</w:t>
      </w:r>
      <w:r w:rsidR="005C532E" w:rsidRPr="00BD4C83">
        <w:t xml:space="preserve"> </w:t>
      </w:r>
      <w:r w:rsidRPr="00BD4C83">
        <w:t xml:space="preserve">be insured as per the requirements of the service agreement. </w:t>
      </w:r>
    </w:p>
    <w:p w14:paraId="488C89B9" w14:textId="1C46A279" w:rsidR="00E15573" w:rsidRDefault="00E15573" w:rsidP="00E15573">
      <w:pPr>
        <w:pStyle w:val="Body"/>
      </w:pPr>
      <w:r w:rsidRPr="00BD4C83">
        <w:t xml:space="preserve">Service providers delivering services for children and young people must have insurance for </w:t>
      </w:r>
      <w:r w:rsidR="005C532E">
        <w:t>b</w:t>
      </w:r>
      <w:r w:rsidR="005C532E" w:rsidRPr="00BD4C83">
        <w:t xml:space="preserve">etrayal </w:t>
      </w:r>
      <w:r w:rsidRPr="00BD4C83">
        <w:t xml:space="preserve">of </w:t>
      </w:r>
      <w:r w:rsidR="005C532E">
        <w:t>t</w:t>
      </w:r>
      <w:r w:rsidR="005C532E" w:rsidRPr="00BD4C83">
        <w:t>rust</w:t>
      </w:r>
      <w:r w:rsidR="005C532E">
        <w:t>.</w:t>
      </w:r>
      <w:r w:rsidRPr="00BD4C83" w:rsidDel="005C532E">
        <w:t xml:space="preserve"> </w:t>
      </w:r>
      <w:r w:rsidR="005C532E">
        <w:t>They</w:t>
      </w:r>
      <w:r w:rsidR="005C532E" w:rsidRPr="00BD4C83">
        <w:t xml:space="preserve"> </w:t>
      </w:r>
      <w:r w:rsidRPr="00BD4C83">
        <w:t xml:space="preserve">must be </w:t>
      </w:r>
      <w:r w:rsidR="005C532E">
        <w:t>part of</w:t>
      </w:r>
      <w:r w:rsidRPr="00BD4C83">
        <w:t xml:space="preserve"> the Redress Scheme if they have been named. </w:t>
      </w:r>
    </w:p>
    <w:p w14:paraId="0DA7B4BA" w14:textId="40410C77" w:rsidR="0088179E" w:rsidRPr="00BD4C83" w:rsidRDefault="0088179E" w:rsidP="00E15573">
      <w:pPr>
        <w:pStyle w:val="Body"/>
      </w:pPr>
      <w:r>
        <w:t>Section 3.5 has more information about insurance.</w:t>
      </w:r>
    </w:p>
    <w:p w14:paraId="03D0AAD5" w14:textId="61077E0C" w:rsidR="001922AA" w:rsidRDefault="00E15573" w:rsidP="00E15573">
      <w:pPr>
        <w:pStyle w:val="Body"/>
      </w:pPr>
      <w:r w:rsidRPr="00BD4C83">
        <w:t xml:space="preserve">The Funded Agency Channel provides </w:t>
      </w:r>
      <w:hyperlink r:id="rId36" w:history="1">
        <w:r w:rsidRPr="005C532E">
          <w:rPr>
            <w:rStyle w:val="Hyperlink"/>
          </w:rPr>
          <w:t>a sample of the current service agreement</w:t>
        </w:r>
      </w:hyperlink>
      <w:r w:rsidR="005C532E">
        <w:t>.</w:t>
      </w:r>
      <w:r w:rsidR="005C532E">
        <w:rPr>
          <w:rStyle w:val="FootnoteReference"/>
        </w:rPr>
        <w:footnoteReference w:id="3"/>
      </w:r>
      <w:r w:rsidRPr="00BD4C83" w:rsidDel="005C532E">
        <w:t xml:space="preserve"> </w:t>
      </w:r>
    </w:p>
    <w:p w14:paraId="528C66E2" w14:textId="2771A7A5" w:rsidR="00E15573" w:rsidRPr="00BD4C83" w:rsidRDefault="001922AA" w:rsidP="00E15573">
      <w:pPr>
        <w:pStyle w:val="Body"/>
      </w:pPr>
      <w:r>
        <w:t xml:space="preserve">It also provides the </w:t>
      </w:r>
      <w:hyperlink r:id="rId37" w:history="1">
        <w:r w:rsidRPr="001922AA">
          <w:rPr>
            <w:rStyle w:val="Hyperlink"/>
          </w:rPr>
          <w:t xml:space="preserve">Service </w:t>
        </w:r>
        <w:r w:rsidR="00A40ACE">
          <w:rPr>
            <w:rStyle w:val="Hyperlink"/>
          </w:rPr>
          <w:t>a</w:t>
        </w:r>
        <w:r w:rsidR="00A40ACE" w:rsidRPr="001922AA">
          <w:rPr>
            <w:rStyle w:val="Hyperlink"/>
          </w:rPr>
          <w:t xml:space="preserve">greement </w:t>
        </w:r>
        <w:r w:rsidR="00A40ACE">
          <w:rPr>
            <w:rStyle w:val="Hyperlink"/>
          </w:rPr>
          <w:t>r</w:t>
        </w:r>
        <w:r w:rsidR="00A40ACE" w:rsidRPr="001922AA">
          <w:rPr>
            <w:rStyle w:val="Hyperlink"/>
          </w:rPr>
          <w:t xml:space="preserve">equirements </w:t>
        </w:r>
        <w:r w:rsidRPr="001922AA">
          <w:rPr>
            <w:rStyle w:val="Hyperlink"/>
          </w:rPr>
          <w:t>2024–2028</w:t>
        </w:r>
      </w:hyperlink>
      <w:r>
        <w:t>.</w:t>
      </w:r>
      <w:r>
        <w:rPr>
          <w:rStyle w:val="FootnoteReference"/>
        </w:rPr>
        <w:footnoteReference w:id="4"/>
      </w:r>
      <w:r>
        <w:t xml:space="preserve"> </w:t>
      </w:r>
    </w:p>
    <w:p w14:paraId="6F53BC6C" w14:textId="77777777" w:rsidR="00E15573" w:rsidRPr="00BD4C83" w:rsidRDefault="00E15573" w:rsidP="00E15573">
      <w:pPr>
        <w:pStyle w:val="Heading2"/>
        <w:rPr>
          <w:rFonts w:eastAsia="Times"/>
        </w:rPr>
      </w:pPr>
      <w:bookmarkStart w:id="21" w:name="_Toc179880700"/>
      <w:bookmarkStart w:id="22" w:name="_Toc181263097"/>
      <w:r w:rsidRPr="00BD4C83">
        <w:rPr>
          <w:rFonts w:eastAsia="Times"/>
        </w:rPr>
        <w:t>3.2 Social Service Standards</w:t>
      </w:r>
      <w:bookmarkEnd w:id="21"/>
      <w:bookmarkEnd w:id="22"/>
      <w:r w:rsidRPr="00BD4C83">
        <w:rPr>
          <w:rFonts w:eastAsia="Times"/>
        </w:rPr>
        <w:t> </w:t>
      </w:r>
    </w:p>
    <w:p w14:paraId="61C38D26" w14:textId="38D0F4EE" w:rsidR="001922AA" w:rsidRDefault="00B16AC0" w:rsidP="00E15573">
      <w:pPr>
        <w:pStyle w:val="Body"/>
      </w:pPr>
      <w:r>
        <w:t>The</w:t>
      </w:r>
      <w:r w:rsidR="001922AA" w:rsidRPr="00BD4C83">
        <w:t xml:space="preserve"> </w:t>
      </w:r>
      <w:r w:rsidR="00E15573" w:rsidRPr="00BD4C83">
        <w:rPr>
          <w:i/>
          <w:iCs/>
        </w:rPr>
        <w:t>Social Services Regulation Act 2021</w:t>
      </w:r>
      <w:r w:rsidR="00E15573" w:rsidRPr="00BD4C83">
        <w:t xml:space="preserve"> (the Act) and the </w:t>
      </w:r>
      <w:r w:rsidR="00E15573" w:rsidRPr="00FC57AE">
        <w:t>Social Services Regulations 2023</w:t>
      </w:r>
      <w:r w:rsidR="00E15573" w:rsidRPr="00BD4C83">
        <w:t xml:space="preserve"> (the </w:t>
      </w:r>
      <w:r w:rsidR="001922AA">
        <w:t>R</w:t>
      </w:r>
      <w:r w:rsidR="001922AA" w:rsidRPr="00BD4C83">
        <w:t>egulations</w:t>
      </w:r>
      <w:r w:rsidR="00E15573" w:rsidRPr="00BD4C83">
        <w:t>)</w:t>
      </w:r>
      <w:r>
        <w:t xml:space="preserve"> govern social services</w:t>
      </w:r>
      <w:r w:rsidR="001922AA">
        <w:t>.</w:t>
      </w:r>
      <w:r w:rsidR="00E15573" w:rsidRPr="00BD4C83">
        <w:t xml:space="preserve"> </w:t>
      </w:r>
      <w:r w:rsidR="001922AA">
        <w:t xml:space="preserve">The Act and the Regulations </w:t>
      </w:r>
      <w:r>
        <w:t xml:space="preserve">protect social services users. They put </w:t>
      </w:r>
      <w:r w:rsidR="0088179E">
        <w:t xml:space="preserve">client </w:t>
      </w:r>
      <w:r>
        <w:t xml:space="preserve">safety </w:t>
      </w:r>
      <w:r w:rsidR="00E15573" w:rsidRPr="00BD4C83">
        <w:t>at the centre of service delivery in Victoria.</w:t>
      </w:r>
    </w:p>
    <w:p w14:paraId="5DFBA891" w14:textId="64DE0FB5" w:rsidR="001922AA" w:rsidRDefault="001922AA" w:rsidP="00E15573">
      <w:pPr>
        <w:pStyle w:val="Body"/>
      </w:pPr>
      <w:r>
        <w:t>There are 6</w:t>
      </w:r>
      <w:r w:rsidRPr="00BD4C83">
        <w:t xml:space="preserve"> </w:t>
      </w:r>
      <w:r w:rsidR="00E15573" w:rsidRPr="00BD4C83">
        <w:t>new Social Service Standards in the Act</w:t>
      </w:r>
      <w:r>
        <w:t>. These inc</w:t>
      </w:r>
      <w:r w:rsidR="00E15573" w:rsidRPr="00BD4C83">
        <w:t>lud</w:t>
      </w:r>
      <w:r>
        <w:t>e</w:t>
      </w:r>
      <w:r w:rsidR="00A40ACE">
        <w:t xml:space="preserve"> </w:t>
      </w:r>
      <w:r w:rsidR="009432D5">
        <w:t>that providers of</w:t>
      </w:r>
      <w:r w:rsidR="00A40ACE">
        <w:t xml:space="preserve"> services</w:t>
      </w:r>
      <w:r w:rsidR="00E15573" w:rsidRPr="00BD4C83">
        <w:t xml:space="preserve"> for children or young people</w:t>
      </w:r>
      <w:r w:rsidR="009432D5">
        <w:t xml:space="preserve"> must register with the Social Services Regulator (refer to section 3.3).</w:t>
      </w:r>
    </w:p>
    <w:p w14:paraId="5E944E58" w14:textId="2E46E57A" w:rsidR="001922AA" w:rsidRDefault="001922AA" w:rsidP="00E15573">
      <w:pPr>
        <w:pStyle w:val="Body"/>
      </w:pPr>
      <w:r>
        <w:t xml:space="preserve">The </w:t>
      </w:r>
      <w:r w:rsidR="00B16AC0">
        <w:t>Social Service S</w:t>
      </w:r>
      <w:r>
        <w:t>tandards are</w:t>
      </w:r>
      <w:r w:rsidRPr="00BD4C83">
        <w:t xml:space="preserve"> </w:t>
      </w:r>
      <w:r w:rsidR="00E15573" w:rsidRPr="00BD4C83">
        <w:t>the foundation of the new regulatory framework</w:t>
      </w:r>
      <w:r w:rsidR="0088179E">
        <w:t xml:space="preserve"> that</w:t>
      </w:r>
      <w:r w:rsidR="00B16AC0">
        <w:t xml:space="preserve"> </w:t>
      </w:r>
      <w:r w:rsidR="0088179E">
        <w:t xml:space="preserve">commended on </w:t>
      </w:r>
      <w:r w:rsidR="00B16AC0">
        <w:t>1 July 2024. They replace the</w:t>
      </w:r>
      <w:r w:rsidR="00E15573" w:rsidRPr="00BD4C83">
        <w:t xml:space="preserve"> Human Services Standards and the Supported Residential Services sector’s Accommodation and Personal Support Standards</w:t>
      </w:r>
      <w:r w:rsidR="00B16AC0">
        <w:t>.</w:t>
      </w:r>
    </w:p>
    <w:p w14:paraId="5A1D00A7" w14:textId="074ECDC8" w:rsidR="0088179E" w:rsidRDefault="00B16AC0">
      <w:pPr>
        <w:pStyle w:val="Body"/>
      </w:pPr>
      <w:r>
        <w:t>P</w:t>
      </w:r>
      <w:r w:rsidR="00E15573" w:rsidRPr="00BD4C83">
        <w:t xml:space="preserve">eak bodies, service providers and people who </w:t>
      </w:r>
      <w:r w:rsidR="001922AA">
        <w:t>use</w:t>
      </w:r>
      <w:r w:rsidR="00E15573" w:rsidRPr="00BD4C83">
        <w:t xml:space="preserve"> social services</w:t>
      </w:r>
      <w:r>
        <w:t xml:space="preserve"> helped </w:t>
      </w:r>
      <w:r w:rsidR="00750702">
        <w:t>to</w:t>
      </w:r>
      <w:r>
        <w:t xml:space="preserve"> design the standards. </w:t>
      </w:r>
    </w:p>
    <w:p w14:paraId="443E7780" w14:textId="4F301F76" w:rsidR="00E15573" w:rsidRPr="00BD4C83" w:rsidRDefault="00B16AC0" w:rsidP="00FC57AE">
      <w:pPr>
        <w:pStyle w:val="Body"/>
      </w:pPr>
      <w:r>
        <w:t xml:space="preserve">The standards </w:t>
      </w:r>
      <w:r w:rsidR="00E15573" w:rsidRPr="00BD4C83">
        <w:t>set outcome-based requirements</w:t>
      </w:r>
      <w:r>
        <w:t>.</w:t>
      </w:r>
      <w:r w:rsidR="00E15573" w:rsidRPr="00BD4C83">
        <w:t xml:space="preserve"> </w:t>
      </w:r>
      <w:r>
        <w:t>These</w:t>
      </w:r>
      <w:r w:rsidRPr="00BD4C83">
        <w:t xml:space="preserve"> </w:t>
      </w:r>
      <w:r w:rsidR="001922AA">
        <w:t>ensure</w:t>
      </w:r>
      <w:r w:rsidR="00E15573" w:rsidRPr="00BD4C83">
        <w:t xml:space="preserve"> safe service delivery and protect the human rights of service users</w:t>
      </w:r>
      <w:r>
        <w:t>.</w:t>
      </w:r>
    </w:p>
    <w:p w14:paraId="2B7B515A" w14:textId="31CFF413" w:rsidR="00E15573" w:rsidRPr="00BD4C83" w:rsidRDefault="00E15573" w:rsidP="00FC57AE">
      <w:pPr>
        <w:pStyle w:val="Bodyafterbullets"/>
      </w:pPr>
      <w:r w:rsidRPr="00BD4C83">
        <w:t xml:space="preserve">The </w:t>
      </w:r>
      <w:r w:rsidR="001922AA">
        <w:t>R</w:t>
      </w:r>
      <w:r w:rsidRPr="00BD4C83">
        <w:t>egulations include service requirements</w:t>
      </w:r>
      <w:r w:rsidR="00750702">
        <w:t xml:space="preserve">. These </w:t>
      </w:r>
    </w:p>
    <w:p w14:paraId="34ECBA18" w14:textId="57C3A9EB" w:rsidR="00E15573" w:rsidRPr="00BD4C83" w:rsidRDefault="001922AA" w:rsidP="00E15573">
      <w:pPr>
        <w:pStyle w:val="Bullet1"/>
      </w:pPr>
      <w:r>
        <w:t>are</w:t>
      </w:r>
      <w:r w:rsidR="00E15573" w:rsidRPr="00BD4C83">
        <w:t xml:space="preserve"> concrete actions that providers must take to meet the corresponding </w:t>
      </w:r>
      <w:r>
        <w:t>s</w:t>
      </w:r>
      <w:r w:rsidRPr="00BD4C83">
        <w:t xml:space="preserve">tandard </w:t>
      </w:r>
      <w:r w:rsidR="00E15573" w:rsidRPr="00BD4C83">
        <w:t>in the Act</w:t>
      </w:r>
    </w:p>
    <w:p w14:paraId="78AC00BC" w14:textId="01F8EC36" w:rsidR="00E15573" w:rsidRPr="00BD4C83" w:rsidRDefault="00E15573" w:rsidP="00E15573">
      <w:pPr>
        <w:pStyle w:val="Bullet1"/>
      </w:pPr>
      <w:r w:rsidRPr="00BD4C83">
        <w:t>have</w:t>
      </w:r>
      <w:r w:rsidRPr="00BD4C83" w:rsidDel="001922AA">
        <w:t xml:space="preserve"> </w:t>
      </w:r>
      <w:r w:rsidR="001922AA">
        <w:t xml:space="preserve">an </w:t>
      </w:r>
      <w:r w:rsidRPr="00BD4C83">
        <w:t>appropriate and enforceable</w:t>
      </w:r>
      <w:r w:rsidR="001922AA">
        <w:t xml:space="preserve"> level of prescription</w:t>
      </w:r>
    </w:p>
    <w:p w14:paraId="79A51A37" w14:textId="7BD1753F" w:rsidR="00E15573" w:rsidRPr="00BD4C83" w:rsidRDefault="001922AA" w:rsidP="00E15573">
      <w:pPr>
        <w:pStyle w:val="Bullet1"/>
      </w:pPr>
      <w:r>
        <w:t>include</w:t>
      </w:r>
      <w:r w:rsidR="00E15573" w:rsidRPr="00BD4C83">
        <w:t xml:space="preserve"> aspirational</w:t>
      </w:r>
      <w:r>
        <w:t xml:space="preserve"> outcomes that</w:t>
      </w:r>
      <w:r w:rsidRPr="00BD4C83">
        <w:t xml:space="preserve"> describ</w:t>
      </w:r>
      <w:r>
        <w:t>e</w:t>
      </w:r>
      <w:r w:rsidRPr="00BD4C83">
        <w:t xml:space="preserve"> </w:t>
      </w:r>
      <w:r w:rsidR="00E15573" w:rsidRPr="00BD4C83">
        <w:t>what it looks like when providers comply with the requirements.</w:t>
      </w:r>
    </w:p>
    <w:p w14:paraId="62C4EFFF" w14:textId="6C2FE4A5" w:rsidR="00E15573" w:rsidRPr="00BD4C83" w:rsidRDefault="00E15573" w:rsidP="00FC57AE">
      <w:pPr>
        <w:pStyle w:val="Bodyafterbullets"/>
      </w:pPr>
      <w:r w:rsidRPr="00BD4C83">
        <w:t xml:space="preserve">Social </w:t>
      </w:r>
      <w:r w:rsidRPr="001922AA">
        <w:t>service</w:t>
      </w:r>
      <w:r w:rsidRPr="00BD4C83">
        <w:t xml:space="preserve"> providers registered by the Social Services Regulator must comply with the </w:t>
      </w:r>
      <w:r w:rsidR="001922AA">
        <w:t>S</w:t>
      </w:r>
      <w:r w:rsidR="001922AA" w:rsidRPr="00BD4C83">
        <w:t xml:space="preserve">ocial </w:t>
      </w:r>
      <w:r w:rsidR="001922AA">
        <w:t>S</w:t>
      </w:r>
      <w:r w:rsidR="001922AA" w:rsidRPr="00BD4C83">
        <w:t xml:space="preserve">ervices </w:t>
      </w:r>
      <w:r w:rsidR="001922AA">
        <w:t>S</w:t>
      </w:r>
      <w:r w:rsidR="001922AA" w:rsidRPr="00BD4C83">
        <w:t>tandards</w:t>
      </w:r>
      <w:r w:rsidRPr="00BD4C83">
        <w:t xml:space="preserve">. </w:t>
      </w:r>
      <w:r w:rsidR="001922AA">
        <w:t>The</w:t>
      </w:r>
      <w:r w:rsidRPr="00BD4C83">
        <w:t xml:space="preserve"> </w:t>
      </w:r>
      <w:hyperlink r:id="rId38" w:tgtFrame="_blank" w:history="1">
        <w:r w:rsidRPr="001922AA">
          <w:rPr>
            <w:rStyle w:val="Hyperlink"/>
          </w:rPr>
          <w:t xml:space="preserve">Social Services Regulation Reform </w:t>
        </w:r>
        <w:r w:rsidR="001922AA" w:rsidRPr="001922AA">
          <w:rPr>
            <w:rStyle w:val="Hyperlink"/>
          </w:rPr>
          <w:t>website</w:t>
        </w:r>
      </w:hyperlink>
      <w:r w:rsidR="001922AA">
        <w:rPr>
          <w:rStyle w:val="FootnoteReference"/>
        </w:rPr>
        <w:footnoteReference w:id="5"/>
      </w:r>
      <w:r w:rsidR="001922AA">
        <w:t xml:space="preserve"> provides more information. </w:t>
      </w:r>
    </w:p>
    <w:p w14:paraId="3837F263" w14:textId="360D8E9C" w:rsidR="00E15573" w:rsidRPr="00BD4C83" w:rsidRDefault="00E15573" w:rsidP="00E15573">
      <w:pPr>
        <w:pStyle w:val="Heading2"/>
      </w:pPr>
      <w:bookmarkStart w:id="23" w:name="_Toc179880701"/>
      <w:bookmarkStart w:id="24" w:name="_Toc181263098"/>
      <w:r w:rsidRPr="00BD4C83">
        <w:lastRenderedPageBreak/>
        <w:t xml:space="preserve">3.3 Social Services </w:t>
      </w:r>
      <w:bookmarkEnd w:id="23"/>
      <w:r w:rsidR="00A40ACE">
        <w:t>Regulator</w:t>
      </w:r>
      <w:r w:rsidR="00A40ACE" w:rsidRPr="00BD4C83">
        <w:t xml:space="preserve"> </w:t>
      </w:r>
      <w:r w:rsidR="001922AA">
        <w:t>r</w:t>
      </w:r>
      <w:r w:rsidR="001922AA" w:rsidRPr="00BD4C83">
        <w:t>equirements</w:t>
      </w:r>
      <w:bookmarkEnd w:id="24"/>
    </w:p>
    <w:p w14:paraId="555A9741" w14:textId="5B0FA46B" w:rsidR="00E15573" w:rsidRPr="00BD4C83" w:rsidRDefault="00E15573" w:rsidP="00E15573">
      <w:pPr>
        <w:pStyle w:val="Body"/>
      </w:pPr>
      <w:r w:rsidRPr="00BD4C83">
        <w:t xml:space="preserve">ESCC providers must be registered with the </w:t>
      </w:r>
      <w:hyperlink r:id="rId39" w:history="1">
        <w:r w:rsidRPr="00BD4C83">
          <w:rPr>
            <w:color w:val="004C97"/>
            <w:u w:val="dotted"/>
          </w:rPr>
          <w:t>Social Services Regulator</w:t>
        </w:r>
      </w:hyperlink>
      <w:r w:rsidRPr="00BD4C83">
        <w:t>.</w:t>
      </w:r>
      <w:r w:rsidR="00354B03">
        <w:rPr>
          <w:rStyle w:val="FootnoteReference"/>
        </w:rPr>
        <w:footnoteReference w:id="6"/>
      </w:r>
      <w:r w:rsidRPr="00BD4C83">
        <w:t xml:space="preserve"> </w:t>
      </w:r>
    </w:p>
    <w:p w14:paraId="0F6989E8" w14:textId="1373C981" w:rsidR="00E15573" w:rsidRPr="00BD4C83" w:rsidRDefault="00750702" w:rsidP="00E15573">
      <w:pPr>
        <w:pStyle w:val="Body"/>
      </w:pPr>
      <w:r>
        <w:t xml:space="preserve">The new Social Services Regulations commenced on 1 July 2024. </w:t>
      </w:r>
      <w:r w:rsidR="007751B7">
        <w:t>Providers registered under the previous system were automatically registered in the new system.</w:t>
      </w:r>
    </w:p>
    <w:p w14:paraId="5EDC5555" w14:textId="3DF40276" w:rsidR="00E15573" w:rsidRDefault="00E15573" w:rsidP="00E15573">
      <w:pPr>
        <w:pStyle w:val="Heading2"/>
        <w:rPr>
          <w:rFonts w:eastAsia="Times"/>
        </w:rPr>
      </w:pPr>
      <w:bookmarkStart w:id="25" w:name="_Toc179880702"/>
      <w:bookmarkStart w:id="26" w:name="_Toc181263099"/>
      <w:r w:rsidRPr="00BD4C83">
        <w:rPr>
          <w:rFonts w:eastAsia="Times"/>
        </w:rPr>
        <w:t xml:space="preserve">3.4 </w:t>
      </w:r>
      <w:r>
        <w:rPr>
          <w:rFonts w:eastAsia="Times"/>
        </w:rPr>
        <w:t xml:space="preserve">Occupational </w:t>
      </w:r>
      <w:r w:rsidR="00354B03">
        <w:rPr>
          <w:rFonts w:eastAsia="Times"/>
        </w:rPr>
        <w:t xml:space="preserve">health </w:t>
      </w:r>
      <w:r>
        <w:rPr>
          <w:rFonts w:eastAsia="Times"/>
        </w:rPr>
        <w:t xml:space="preserve">and </w:t>
      </w:r>
      <w:bookmarkEnd w:id="25"/>
      <w:r w:rsidR="00354B03">
        <w:rPr>
          <w:rFonts w:eastAsia="Times"/>
        </w:rPr>
        <w:t>safety</w:t>
      </w:r>
      <w:bookmarkEnd w:id="26"/>
    </w:p>
    <w:p w14:paraId="291DB7F6" w14:textId="3D58792E" w:rsidR="00354B03" w:rsidRDefault="00E15573" w:rsidP="00E15573">
      <w:pPr>
        <w:pStyle w:val="Body"/>
      </w:pPr>
      <w:r w:rsidRPr="00C0678D">
        <w:t xml:space="preserve">The ESCC provider will have policies and procedures in place governing </w:t>
      </w:r>
      <w:r w:rsidR="00354B03">
        <w:t>o</w:t>
      </w:r>
      <w:r w:rsidR="00354B03" w:rsidRPr="00C0678D">
        <w:t xml:space="preserve">ccupational </w:t>
      </w:r>
      <w:r w:rsidR="00354B03">
        <w:t>h</w:t>
      </w:r>
      <w:r w:rsidR="00354B03" w:rsidRPr="00C0678D">
        <w:t xml:space="preserve">ealth </w:t>
      </w:r>
      <w:r w:rsidRPr="00C0678D">
        <w:t xml:space="preserve">and </w:t>
      </w:r>
      <w:r w:rsidR="00354B03">
        <w:t>s</w:t>
      </w:r>
      <w:r w:rsidR="00354B03" w:rsidRPr="00C0678D">
        <w:t xml:space="preserve">afety </w:t>
      </w:r>
      <w:r w:rsidRPr="00C0678D">
        <w:t>(OHS)</w:t>
      </w:r>
      <w:r w:rsidR="00354B03">
        <w:t>.</w:t>
      </w:r>
      <w:r w:rsidRPr="00C0678D">
        <w:t xml:space="preserve"> </w:t>
      </w:r>
      <w:r w:rsidR="00354B03">
        <w:t>These must</w:t>
      </w:r>
      <w:r w:rsidR="00354B03" w:rsidRPr="00C0678D">
        <w:t xml:space="preserve"> </w:t>
      </w:r>
      <w:r w:rsidRPr="00C0678D">
        <w:t xml:space="preserve">comply with the </w:t>
      </w:r>
      <w:r w:rsidRPr="00507EE2">
        <w:rPr>
          <w:i/>
          <w:iCs/>
        </w:rPr>
        <w:t xml:space="preserve">Occupational Health and Safety Act 2004 </w:t>
      </w:r>
      <w:r w:rsidRPr="00D97AC0">
        <w:t xml:space="preserve">(Vic). </w:t>
      </w:r>
    </w:p>
    <w:p w14:paraId="367A6A92" w14:textId="416FC9BF" w:rsidR="007751B7" w:rsidRDefault="00E15573" w:rsidP="00E15573">
      <w:pPr>
        <w:pStyle w:val="Body"/>
      </w:pPr>
      <w:r w:rsidRPr="00D97AC0">
        <w:t xml:space="preserve">Policies and procedures </w:t>
      </w:r>
      <w:r w:rsidR="00D159ED">
        <w:t>will</w:t>
      </w:r>
      <w:r w:rsidR="00D159ED" w:rsidRPr="00D97AC0">
        <w:t xml:space="preserve"> </w:t>
      </w:r>
      <w:r w:rsidRPr="00D97AC0">
        <w:t>govern</w:t>
      </w:r>
      <w:r w:rsidR="007751B7">
        <w:t>:</w:t>
      </w:r>
      <w:r w:rsidRPr="00D97AC0">
        <w:t xml:space="preserve"> </w:t>
      </w:r>
    </w:p>
    <w:p w14:paraId="4E27EBCD" w14:textId="72D4CF1B" w:rsidR="007751B7" w:rsidRDefault="00E15573" w:rsidP="00507EE2">
      <w:pPr>
        <w:pStyle w:val="Bullet1"/>
      </w:pPr>
      <w:r w:rsidRPr="00D97AC0">
        <w:t>accountabilities</w:t>
      </w:r>
    </w:p>
    <w:p w14:paraId="175A1994" w14:textId="3DE1D06E" w:rsidR="007751B7" w:rsidRDefault="00E15573" w:rsidP="00507EE2">
      <w:pPr>
        <w:pStyle w:val="Bullet1"/>
      </w:pPr>
      <w:r w:rsidRPr="00D97AC0">
        <w:t>risk management</w:t>
      </w:r>
    </w:p>
    <w:p w14:paraId="65FE0D26" w14:textId="0ADD20B2" w:rsidR="007751B7" w:rsidRDefault="00E15573" w:rsidP="00507EE2">
      <w:pPr>
        <w:pStyle w:val="Bullet1"/>
      </w:pPr>
      <w:r w:rsidRPr="00D97AC0">
        <w:t>consultation and communication</w:t>
      </w:r>
    </w:p>
    <w:p w14:paraId="11240C5A" w14:textId="1F5084F4" w:rsidR="007751B7" w:rsidRDefault="00E15573" w:rsidP="00507EE2">
      <w:pPr>
        <w:pStyle w:val="Bullet1"/>
      </w:pPr>
      <w:r w:rsidRPr="00D97AC0">
        <w:t>issue resolution</w:t>
      </w:r>
    </w:p>
    <w:p w14:paraId="40376416" w14:textId="00B019ED" w:rsidR="007751B7" w:rsidRDefault="007751B7" w:rsidP="00507EE2">
      <w:pPr>
        <w:pStyle w:val="Bullet1"/>
      </w:pPr>
      <w:r>
        <w:t xml:space="preserve">incident and </w:t>
      </w:r>
      <w:r w:rsidR="00E15573" w:rsidRPr="00D97AC0">
        <w:t xml:space="preserve">hazard reporting and investigation </w:t>
      </w:r>
    </w:p>
    <w:p w14:paraId="45C285BB" w14:textId="745A01F0" w:rsidR="00E15573" w:rsidRPr="00D97AC0" w:rsidRDefault="00E15573" w:rsidP="00507EE2">
      <w:pPr>
        <w:pStyle w:val="Bullet1"/>
      </w:pPr>
      <w:r w:rsidRPr="00D97AC0">
        <w:t>specific risks present in the workplace (</w:t>
      </w:r>
      <w:r w:rsidR="00354B03">
        <w:t>for example,</w:t>
      </w:r>
      <w:r w:rsidRPr="00D97AC0">
        <w:t xml:space="preserve"> work-related violence, manual handling, psychosocial hazards).</w:t>
      </w:r>
    </w:p>
    <w:p w14:paraId="52912755" w14:textId="620BA27E" w:rsidR="00E15573" w:rsidRPr="00D97AC0" w:rsidRDefault="00E15573" w:rsidP="00507EE2">
      <w:pPr>
        <w:pStyle w:val="Bodyafterbullets"/>
      </w:pPr>
      <w:r w:rsidRPr="00C0678D">
        <w:t xml:space="preserve">Policies </w:t>
      </w:r>
      <w:r w:rsidR="00D159ED">
        <w:t>will</w:t>
      </w:r>
      <w:r w:rsidR="00D159ED" w:rsidRPr="00C0678D">
        <w:t xml:space="preserve"> </w:t>
      </w:r>
      <w:r w:rsidR="00354B03" w:rsidRPr="007751B7">
        <w:t>include</w:t>
      </w:r>
      <w:r w:rsidR="00354B03">
        <w:t xml:space="preserve"> (among other things):</w:t>
      </w:r>
    </w:p>
    <w:p w14:paraId="259EBDE6" w14:textId="44178DD5" w:rsidR="00E15573" w:rsidRPr="00A16B7E" w:rsidRDefault="00354B03" w:rsidP="00E15573">
      <w:pPr>
        <w:pStyle w:val="Bullet1"/>
      </w:pPr>
      <w:r w:rsidRPr="00C0678D">
        <w:t>dynamic risk assessment</w:t>
      </w:r>
      <w:r w:rsidR="007751B7">
        <w:t>. This will</w:t>
      </w:r>
      <w:r w:rsidR="00E15573" w:rsidRPr="00C0678D" w:rsidDel="007751B7">
        <w:t xml:space="preserve"> </w:t>
      </w:r>
      <w:r w:rsidR="007751B7">
        <w:t>include</w:t>
      </w:r>
      <w:r w:rsidR="007751B7" w:rsidRPr="00C0678D">
        <w:t xml:space="preserve"> </w:t>
      </w:r>
      <w:r w:rsidR="00BF486F">
        <w:t>risks associated with outreach</w:t>
      </w:r>
      <w:r w:rsidR="00BF486F" w:rsidRPr="00C0678D">
        <w:t xml:space="preserve"> </w:t>
      </w:r>
      <w:r w:rsidR="00E15573" w:rsidRPr="00C0678D">
        <w:t>to children</w:t>
      </w:r>
      <w:r w:rsidR="007751B7">
        <w:t>’s</w:t>
      </w:r>
      <w:r w:rsidR="00E15573" w:rsidRPr="00C0678D">
        <w:t xml:space="preserve"> or young people’s homes and other locations</w:t>
      </w:r>
    </w:p>
    <w:p w14:paraId="55E7E81C" w14:textId="7A82D191" w:rsidR="00E15573" w:rsidRPr="00A16B7E" w:rsidRDefault="00E15573" w:rsidP="00E15573">
      <w:pPr>
        <w:pStyle w:val="Bullet1"/>
      </w:pPr>
      <w:r w:rsidRPr="00C0678D">
        <w:t>risks associated with travel</w:t>
      </w:r>
    </w:p>
    <w:p w14:paraId="3CC065EB" w14:textId="6E162764" w:rsidR="00E15573" w:rsidRPr="00A16B7E" w:rsidRDefault="00E15573" w:rsidP="00E15573">
      <w:pPr>
        <w:pStyle w:val="Bullet1"/>
      </w:pPr>
      <w:r w:rsidRPr="00C0678D">
        <w:t>risks associated with personal physical and psychosocial safety.</w:t>
      </w:r>
    </w:p>
    <w:p w14:paraId="3C12C9DA" w14:textId="2F2B0CC5" w:rsidR="00E15573" w:rsidRPr="00D97AC0" w:rsidRDefault="00E15573" w:rsidP="00507EE2">
      <w:pPr>
        <w:pStyle w:val="Bodyafterbullets"/>
      </w:pPr>
      <w:r w:rsidRPr="00D97AC0">
        <w:t>The ESCC provider will ensure that teachers undergo OHS-related induction and training</w:t>
      </w:r>
      <w:r w:rsidR="00354B03">
        <w:t>. This will include</w:t>
      </w:r>
      <w:r w:rsidRPr="00D97AC0" w:rsidDel="00354B03">
        <w:t xml:space="preserve"> </w:t>
      </w:r>
      <w:r w:rsidRPr="00D97AC0">
        <w:t>work-related violence, infection control and emergency evacuation and response.</w:t>
      </w:r>
      <w:r w:rsidRPr="00D97AC0">
        <w:rPr>
          <w:rStyle w:val="eop"/>
        </w:rPr>
        <w:t> </w:t>
      </w:r>
    </w:p>
    <w:p w14:paraId="09805541" w14:textId="729ADB59" w:rsidR="00354B03" w:rsidRDefault="00E15573" w:rsidP="00E15573">
      <w:pPr>
        <w:pStyle w:val="Body"/>
      </w:pPr>
      <w:r w:rsidRPr="00D97AC0">
        <w:t>The ESCC provider will</w:t>
      </w:r>
      <w:r w:rsidR="00354B03">
        <w:t xml:space="preserve"> (as far as practicable) </w:t>
      </w:r>
      <w:r w:rsidRPr="00D97AC0">
        <w:t>undertake regular workplace inspections</w:t>
      </w:r>
      <w:r w:rsidR="00354B03">
        <w:t>/</w:t>
      </w:r>
      <w:r w:rsidRPr="00D97AC0">
        <w:t>audits</w:t>
      </w:r>
      <w:r w:rsidR="00354B03">
        <w:t xml:space="preserve">. This </w:t>
      </w:r>
      <w:r w:rsidR="007751B7">
        <w:t xml:space="preserve">process </w:t>
      </w:r>
      <w:r w:rsidR="00354B03">
        <w:t xml:space="preserve">will </w:t>
      </w:r>
      <w:r w:rsidRPr="00D97AC0">
        <w:t>identify and respond to OHS hazards</w:t>
      </w:r>
      <w:r w:rsidR="007751B7">
        <w:t>. It will also highlight</w:t>
      </w:r>
      <w:r w:rsidRPr="00D97AC0" w:rsidDel="007751B7">
        <w:t xml:space="preserve"> </w:t>
      </w:r>
      <w:r w:rsidRPr="00D97AC0">
        <w:t xml:space="preserve">any non-compliance with OHS legislation, policies and procedures. </w:t>
      </w:r>
    </w:p>
    <w:p w14:paraId="37D69619" w14:textId="5EBD58C8" w:rsidR="00E15573" w:rsidRPr="00D97AC0" w:rsidRDefault="00E15573" w:rsidP="00E15573">
      <w:pPr>
        <w:pStyle w:val="Body"/>
      </w:pPr>
      <w:r w:rsidRPr="00D97AC0">
        <w:t>The frequency of inspections</w:t>
      </w:r>
      <w:r w:rsidR="00354B03">
        <w:t>/</w:t>
      </w:r>
      <w:r w:rsidRPr="00D97AC0">
        <w:t xml:space="preserve">audits </w:t>
      </w:r>
      <w:r w:rsidR="00D159ED">
        <w:t>will</w:t>
      </w:r>
      <w:r w:rsidR="00D159ED" w:rsidRPr="00D97AC0">
        <w:t xml:space="preserve"> </w:t>
      </w:r>
      <w:r w:rsidRPr="00D97AC0">
        <w:t>be risk-based</w:t>
      </w:r>
      <w:r w:rsidR="00354B03">
        <w:t>.</w:t>
      </w:r>
      <w:r w:rsidRPr="00D97AC0">
        <w:t xml:space="preserve"> </w:t>
      </w:r>
      <w:r w:rsidR="00354B03">
        <w:t xml:space="preserve">This means </w:t>
      </w:r>
      <w:r w:rsidR="007751B7">
        <w:t>providers will undertake them</w:t>
      </w:r>
      <w:r w:rsidR="00354B03">
        <w:t xml:space="preserve"> </w:t>
      </w:r>
      <w:r w:rsidR="007751B7">
        <w:t>more often</w:t>
      </w:r>
      <w:r w:rsidRPr="00D97AC0" w:rsidDel="007751B7">
        <w:t xml:space="preserve"> </w:t>
      </w:r>
      <w:r w:rsidR="007751B7">
        <w:t>where</w:t>
      </w:r>
      <w:r w:rsidR="00354B03">
        <w:t xml:space="preserve"> </w:t>
      </w:r>
      <w:r w:rsidR="007751B7">
        <w:t>there is greater</w:t>
      </w:r>
      <w:r w:rsidR="007751B7" w:rsidRPr="00D97AC0">
        <w:t xml:space="preserve"> </w:t>
      </w:r>
      <w:r w:rsidRPr="00D97AC0">
        <w:t>risk</w:t>
      </w:r>
      <w:r w:rsidR="00BF486F">
        <w:t xml:space="preserve"> and</w:t>
      </w:r>
      <w:r w:rsidRPr="00D97AC0" w:rsidDel="00BF486F">
        <w:t xml:space="preserve"> </w:t>
      </w:r>
      <w:r w:rsidRPr="00D97AC0">
        <w:t xml:space="preserve">where </w:t>
      </w:r>
      <w:r w:rsidR="00BF486F">
        <w:t xml:space="preserve">past </w:t>
      </w:r>
      <w:r w:rsidRPr="00D97AC0">
        <w:t xml:space="preserve">problems have </w:t>
      </w:r>
      <w:r w:rsidR="00BF486F">
        <w:t>occurred</w:t>
      </w:r>
      <w:r w:rsidRPr="00D97AC0">
        <w:t>.</w:t>
      </w:r>
    </w:p>
    <w:p w14:paraId="3E49181F" w14:textId="06E87B29" w:rsidR="00E15573" w:rsidRDefault="00E15573" w:rsidP="00E15573">
      <w:pPr>
        <w:pStyle w:val="Heading3"/>
        <w:rPr>
          <w:rStyle w:val="eop"/>
        </w:rPr>
      </w:pPr>
      <w:r w:rsidRPr="00A16B7E">
        <w:t>Supporting documents </w:t>
      </w:r>
    </w:p>
    <w:p w14:paraId="25A396CA" w14:textId="51CFE304" w:rsidR="00D159ED" w:rsidRPr="00D159ED" w:rsidRDefault="00D159ED" w:rsidP="001C352C">
      <w:pPr>
        <w:pStyle w:val="Body"/>
      </w:pPr>
      <w:r>
        <w:t xml:space="preserve">Download the </w:t>
      </w:r>
      <w:hyperlink r:id="rId40" w:history="1">
        <w:r w:rsidRPr="00D159ED">
          <w:rPr>
            <w:rStyle w:val="Hyperlink"/>
            <w:i/>
            <w:iCs/>
          </w:rPr>
          <w:t>Occupational Health and Safety Act 2004</w:t>
        </w:r>
      </w:hyperlink>
      <w:r w:rsidRPr="001C352C">
        <w:t>.</w:t>
      </w:r>
      <w:r>
        <w:rPr>
          <w:rStyle w:val="FootnoteReference"/>
        </w:rPr>
        <w:footnoteReference w:id="7"/>
      </w:r>
    </w:p>
    <w:p w14:paraId="4D9E666C" w14:textId="424F7B7B" w:rsidR="00E15573" w:rsidRPr="00CF53E8" w:rsidRDefault="00D159ED" w:rsidP="00D159ED">
      <w:pPr>
        <w:pStyle w:val="Heading3"/>
      </w:pPr>
      <w:r>
        <w:t>Managing c</w:t>
      </w:r>
      <w:r w:rsidR="00E15573" w:rsidRPr="00CF53E8">
        <w:t xml:space="preserve">oncerns, complaints and allegations </w:t>
      </w:r>
    </w:p>
    <w:p w14:paraId="2B705ED2" w14:textId="4072F341" w:rsidR="00D159ED" w:rsidRDefault="00E15573" w:rsidP="00E15573">
      <w:pPr>
        <w:pStyle w:val="Body"/>
      </w:pPr>
      <w:r w:rsidRPr="00B63363">
        <w:t xml:space="preserve">The ESCC provider will have written policies and procedures </w:t>
      </w:r>
      <w:r w:rsidR="0033373B">
        <w:t>to resolve</w:t>
      </w:r>
      <w:r w:rsidRPr="00B63363">
        <w:t xml:space="preserve"> complaints and disputes. </w:t>
      </w:r>
      <w:r w:rsidR="00D159ED">
        <w:t>Staff will have easy access to these documents, and they will be familiar with them.</w:t>
      </w:r>
    </w:p>
    <w:p w14:paraId="6448D4DD" w14:textId="6B6D2459" w:rsidR="00D159ED" w:rsidRDefault="00D159ED" w:rsidP="00E15573">
      <w:pPr>
        <w:pStyle w:val="Body"/>
      </w:pPr>
      <w:r>
        <w:t>C</w:t>
      </w:r>
      <w:r w:rsidR="00E15573" w:rsidRPr="00B63363">
        <w:t>hildren and young people</w:t>
      </w:r>
      <w:r>
        <w:t xml:space="preserve"> will also </w:t>
      </w:r>
      <w:r w:rsidR="0033373B">
        <w:t>be able to lodge complaints in other ways. These include</w:t>
      </w:r>
      <w:r>
        <w:t xml:space="preserve"> </w:t>
      </w:r>
      <w:r w:rsidR="00E15573" w:rsidRPr="00B63363">
        <w:t xml:space="preserve">support services, the Victorian Ombudsman or the department’s complaints service. </w:t>
      </w:r>
    </w:p>
    <w:p w14:paraId="56ABAA5D" w14:textId="01884E4B" w:rsidR="00D159ED" w:rsidRDefault="0033373B" w:rsidP="00E15573">
      <w:pPr>
        <w:pStyle w:val="Body"/>
      </w:pPr>
      <w:r>
        <w:lastRenderedPageBreak/>
        <w:t>Providers will deal with</w:t>
      </w:r>
      <w:r w:rsidRPr="00B63363">
        <w:t xml:space="preserve"> </w:t>
      </w:r>
      <w:r w:rsidR="00E15573" w:rsidRPr="00B63363">
        <w:t xml:space="preserve">complaints and disputes </w:t>
      </w:r>
      <w:r>
        <w:t>according to</w:t>
      </w:r>
      <w:r w:rsidR="00E15573" w:rsidRPr="00B63363">
        <w:t xml:space="preserve"> departmental policies</w:t>
      </w:r>
      <w:r>
        <w:t xml:space="preserve">. These policies cover </w:t>
      </w:r>
      <w:r w:rsidR="00E15573" w:rsidRPr="00B63363">
        <w:t>privacy and confidentiality standards</w:t>
      </w:r>
      <w:r w:rsidR="00D159ED">
        <w:t>.</w:t>
      </w:r>
      <w:r w:rsidR="00E15573" w:rsidRPr="00B63363">
        <w:t xml:space="preserve"> </w:t>
      </w:r>
      <w:r>
        <w:t xml:space="preserve">Providers </w:t>
      </w:r>
      <w:r w:rsidR="00E15573" w:rsidRPr="00B63363">
        <w:t xml:space="preserve">will </w:t>
      </w:r>
      <w:r>
        <w:t xml:space="preserve">resolve complaints </w:t>
      </w:r>
      <w:r w:rsidR="00E15573" w:rsidRPr="00B63363">
        <w:t xml:space="preserve">within a reasonable timeframe. </w:t>
      </w:r>
    </w:p>
    <w:p w14:paraId="4829DA87" w14:textId="6E9F612A" w:rsidR="00D159ED" w:rsidRDefault="0033373B" w:rsidP="00E15573">
      <w:pPr>
        <w:pStyle w:val="Body"/>
        <w:rPr>
          <w:rStyle w:val="eop"/>
        </w:rPr>
      </w:pPr>
      <w:r>
        <w:t>Providers</w:t>
      </w:r>
      <w:r w:rsidR="00D159ED">
        <w:t xml:space="preserve"> will make sure c</w:t>
      </w:r>
      <w:r w:rsidR="00E15573" w:rsidRPr="00B63363">
        <w:t xml:space="preserve">hildren and young people and their families </w:t>
      </w:r>
      <w:r w:rsidR="00D159ED">
        <w:t>know about</w:t>
      </w:r>
      <w:r w:rsidR="00E15573" w:rsidRPr="00B63363">
        <w:t xml:space="preserve"> these processes.</w:t>
      </w:r>
      <w:r w:rsidR="00E15573" w:rsidRPr="00B63363" w:rsidDel="00D159ED">
        <w:t> </w:t>
      </w:r>
    </w:p>
    <w:p w14:paraId="50CC1174" w14:textId="6F380233" w:rsidR="00E15573" w:rsidRPr="00B63363" w:rsidRDefault="00E15573" w:rsidP="00E15573">
      <w:pPr>
        <w:pStyle w:val="Body"/>
      </w:pPr>
      <w:r w:rsidRPr="00B63363">
        <w:t>ESCC</w:t>
      </w:r>
      <w:r w:rsidRPr="00B63363" w:rsidDel="0033373B">
        <w:t xml:space="preserve"> </w:t>
      </w:r>
      <w:r w:rsidR="0033373B" w:rsidRPr="00B63363">
        <w:t>teache</w:t>
      </w:r>
      <w:r w:rsidR="0033373B">
        <w:t>rs</w:t>
      </w:r>
      <w:r w:rsidR="0033373B" w:rsidRPr="00B63363">
        <w:t xml:space="preserve"> </w:t>
      </w:r>
      <w:r w:rsidRPr="00B63363">
        <w:t>must follow the departmental management and reporting requirements</w:t>
      </w:r>
      <w:r w:rsidR="0033373B">
        <w:t>.</w:t>
      </w:r>
      <w:r w:rsidRPr="00B63363">
        <w:t xml:space="preserve"> </w:t>
      </w:r>
      <w:r w:rsidR="0033373B">
        <w:t>Refer to</w:t>
      </w:r>
      <w:r w:rsidRPr="00B63363" w:rsidDel="0033373B">
        <w:t xml:space="preserve"> </w:t>
      </w:r>
      <w:r w:rsidRPr="00B63363">
        <w:t xml:space="preserve">the departmental instruction </w:t>
      </w:r>
      <w:r w:rsidR="00A40ACE" w:rsidRPr="0008707C">
        <w:t>Responding to allegations of physical or sexual assault</w:t>
      </w:r>
      <w:r w:rsidR="00D159ED">
        <w:t>.</w:t>
      </w:r>
    </w:p>
    <w:p w14:paraId="3FC66F46" w14:textId="0186E4E4" w:rsidR="00E15573" w:rsidRPr="00B63363" w:rsidRDefault="00E15573" w:rsidP="00E15573">
      <w:pPr>
        <w:pStyle w:val="Body"/>
      </w:pPr>
      <w:r w:rsidRPr="00B63363">
        <w:t>ESCC provider</w:t>
      </w:r>
      <w:r w:rsidR="0033373B">
        <w:t>s</w:t>
      </w:r>
      <w:r w:rsidRPr="00B63363">
        <w:t xml:space="preserve"> must follow the departmental incident reporting requirements</w:t>
      </w:r>
      <w:r w:rsidR="0033373B">
        <w:t>.</w:t>
      </w:r>
      <w:r w:rsidRPr="00B63363">
        <w:t xml:space="preserve"> </w:t>
      </w:r>
      <w:r w:rsidR="0033373B">
        <w:t xml:space="preserve">Refer to </w:t>
      </w:r>
      <w:r w:rsidRPr="00B63363">
        <w:t xml:space="preserve">the </w:t>
      </w:r>
      <w:hyperlink r:id="rId41" w:tgtFrame="_blank" w:history="1">
        <w:r w:rsidRPr="001C352C">
          <w:rPr>
            <w:rStyle w:val="Hyperlink"/>
          </w:rPr>
          <w:t>Client incident management guide (CIMS)</w:t>
        </w:r>
      </w:hyperlink>
      <w:r w:rsidR="003B20FD" w:rsidRPr="00373F82">
        <w:t>.</w:t>
      </w:r>
      <w:r w:rsidR="003B20FD">
        <w:rPr>
          <w:rStyle w:val="FootnoteReference"/>
        </w:rPr>
        <w:footnoteReference w:id="8"/>
      </w:r>
      <w:r w:rsidR="003B20FD">
        <w:t xml:space="preserve"> </w:t>
      </w:r>
    </w:p>
    <w:p w14:paraId="1781CB86" w14:textId="5F15FA8A" w:rsidR="0033373B" w:rsidRPr="0033373B" w:rsidRDefault="0033373B" w:rsidP="0033373B">
      <w:pPr>
        <w:pStyle w:val="Body"/>
      </w:pPr>
      <w:r w:rsidRPr="0033373B">
        <w:t>ESCC provide</w:t>
      </w:r>
      <w:r>
        <w:t>rs</w:t>
      </w:r>
      <w:r w:rsidRPr="0033373B">
        <w:t xml:space="preserve"> may </w:t>
      </w:r>
      <w:r>
        <w:t xml:space="preserve">also </w:t>
      </w:r>
      <w:r w:rsidRPr="0033373B">
        <w:t xml:space="preserve">receive complaints from other program stakeholders. </w:t>
      </w:r>
      <w:r>
        <w:t>They</w:t>
      </w:r>
      <w:r w:rsidRPr="0033373B">
        <w:t xml:space="preserve"> must have policies and procedures to deal with these. All staff will understand and have access to these policies and procedures.</w:t>
      </w:r>
    </w:p>
    <w:p w14:paraId="4D7E07C3" w14:textId="77777777" w:rsidR="00E15573" w:rsidRPr="00BD4C83" w:rsidRDefault="00E15573" w:rsidP="00E15573">
      <w:pPr>
        <w:pStyle w:val="Heading2"/>
        <w:rPr>
          <w:rFonts w:eastAsia="Times"/>
        </w:rPr>
      </w:pPr>
      <w:bookmarkStart w:id="27" w:name="_Toc179880703"/>
      <w:bookmarkStart w:id="28" w:name="_Toc181263100"/>
      <w:r>
        <w:rPr>
          <w:rFonts w:eastAsia="Times"/>
        </w:rPr>
        <w:t xml:space="preserve">3.5 </w:t>
      </w:r>
      <w:r w:rsidRPr="00BD4C83">
        <w:rPr>
          <w:rFonts w:eastAsia="Times"/>
        </w:rPr>
        <w:t>Insurance</w:t>
      </w:r>
      <w:bookmarkEnd w:id="27"/>
      <w:bookmarkEnd w:id="28"/>
    </w:p>
    <w:p w14:paraId="6477724B" w14:textId="72BFD0A0" w:rsidR="003B20FD" w:rsidRDefault="003B20FD" w:rsidP="00E15573">
      <w:pPr>
        <w:pStyle w:val="Body"/>
      </w:pPr>
      <w:r>
        <w:t>The</w:t>
      </w:r>
      <w:r w:rsidRPr="00BD4C83">
        <w:t xml:space="preserve"> Victorian Managed Insurance Authority</w:t>
      </w:r>
      <w:r>
        <w:t xml:space="preserve"> (VMIA) provides information about insurance for funded organisations.</w:t>
      </w:r>
    </w:p>
    <w:p w14:paraId="32D98A20" w14:textId="44CF60CA" w:rsidR="003B20FD" w:rsidRDefault="003B20FD" w:rsidP="00E15573">
      <w:pPr>
        <w:pStyle w:val="Body"/>
      </w:pPr>
      <w:r>
        <w:t xml:space="preserve">This is set out on the </w:t>
      </w:r>
      <w:hyperlink r:id="rId42" w:history="1">
        <w:r w:rsidRPr="003B20FD">
          <w:rPr>
            <w:rStyle w:val="Hyperlink"/>
          </w:rPr>
          <w:t>VMIA website</w:t>
        </w:r>
      </w:hyperlink>
      <w:r>
        <w:rPr>
          <w:rStyle w:val="FootnoteReference"/>
        </w:rPr>
        <w:footnoteReference w:id="9"/>
      </w:r>
      <w:r w:rsidRPr="003B20FD">
        <w:t xml:space="preserve"> </w:t>
      </w:r>
      <w:r w:rsidRPr="00BD4C83">
        <w:t>under the ‘Community service organisations’ tab</w:t>
      </w:r>
      <w:r w:rsidR="00417616">
        <w:t>. Refer to clauses 20.1 and 20.1A of the policy.</w:t>
      </w:r>
    </w:p>
    <w:p w14:paraId="5733AB9C" w14:textId="5455EDF8" w:rsidR="00E15573" w:rsidRDefault="00E15573" w:rsidP="00E15573">
      <w:pPr>
        <w:pStyle w:val="Body"/>
      </w:pPr>
      <w:r w:rsidRPr="00BD4C83">
        <w:t xml:space="preserve">For further information regarding risk management, </w:t>
      </w:r>
      <w:hyperlink r:id="rId43" w:history="1">
        <w:r w:rsidR="00417616" w:rsidRPr="00417616">
          <w:rPr>
            <w:rStyle w:val="Hyperlink"/>
          </w:rPr>
          <w:t>email VMIA</w:t>
        </w:r>
      </w:hyperlink>
      <w:r w:rsidR="00417616">
        <w:t>.</w:t>
      </w:r>
      <w:r w:rsidR="00417616">
        <w:rPr>
          <w:rStyle w:val="FootnoteReference"/>
        </w:rPr>
        <w:footnoteReference w:id="10"/>
      </w:r>
      <w:r w:rsidR="00417616">
        <w:t xml:space="preserve"> </w:t>
      </w:r>
    </w:p>
    <w:p w14:paraId="68923855" w14:textId="1CAA3709" w:rsidR="00417616" w:rsidRDefault="00955C9B" w:rsidP="00E15573">
      <w:pPr>
        <w:pStyle w:val="Body"/>
      </w:pPr>
      <w:r>
        <w:t>Some s</w:t>
      </w:r>
      <w:r w:rsidRPr="00BD4C83">
        <w:t xml:space="preserve">ervice </w:t>
      </w:r>
      <w:r w:rsidR="00E15573" w:rsidRPr="00BD4C83">
        <w:t xml:space="preserve">providers </w:t>
      </w:r>
      <w:r>
        <w:t>are</w:t>
      </w:r>
      <w:r w:rsidR="00E15573" w:rsidRPr="00BD4C83">
        <w:t xml:space="preserve"> not eligible for cover under </w:t>
      </w:r>
      <w:r w:rsidR="00417616">
        <w:t>VMI</w:t>
      </w:r>
      <w:r>
        <w:t>A. These providers</w:t>
      </w:r>
      <w:r w:rsidR="00E15573" w:rsidRPr="00BD4C83" w:rsidDel="00417616">
        <w:t xml:space="preserve"> </w:t>
      </w:r>
      <w:r w:rsidR="00417616">
        <w:t>must</w:t>
      </w:r>
      <w:r w:rsidR="00E15573" w:rsidRPr="00BD4C83">
        <w:t xml:space="preserve"> arrange appropriate insurance.</w:t>
      </w:r>
    </w:p>
    <w:p w14:paraId="3F978374" w14:textId="77777777" w:rsidR="00E15573" w:rsidRPr="00BD4C83" w:rsidRDefault="00E15573" w:rsidP="00E15573">
      <w:pPr>
        <w:pStyle w:val="Heading1"/>
      </w:pPr>
      <w:bookmarkStart w:id="29" w:name="_Toc179880704"/>
      <w:bookmarkStart w:id="30" w:name="_Toc181263101"/>
      <w:r w:rsidRPr="00BD4C83">
        <w:lastRenderedPageBreak/>
        <w:t>4. Service requirements</w:t>
      </w:r>
      <w:bookmarkEnd w:id="29"/>
      <w:bookmarkEnd w:id="30"/>
    </w:p>
    <w:p w14:paraId="329AC87E" w14:textId="77777777" w:rsidR="00E15573" w:rsidRPr="00BD4C83" w:rsidRDefault="00E15573" w:rsidP="00E15573">
      <w:pPr>
        <w:pStyle w:val="Heading2"/>
      </w:pPr>
      <w:bookmarkStart w:id="31" w:name="_Toc179880705"/>
      <w:bookmarkStart w:id="32" w:name="_Toc181263102"/>
      <w:r w:rsidRPr="00BD4C83">
        <w:t>4.1 Service description</w:t>
      </w:r>
      <w:bookmarkEnd w:id="31"/>
      <w:bookmarkEnd w:id="32"/>
    </w:p>
    <w:p w14:paraId="72BCDCF0" w14:textId="0CE370F1" w:rsidR="00955C9B" w:rsidRDefault="00E15573" w:rsidP="00E15573">
      <w:pPr>
        <w:pStyle w:val="Body"/>
      </w:pPr>
      <w:r w:rsidRPr="00BD4C83" w:rsidDel="00955C9B">
        <w:t>T</w:t>
      </w:r>
      <w:r w:rsidRPr="00BD4C83" w:rsidDel="00BF486F">
        <w:t>he</w:t>
      </w:r>
      <w:r w:rsidRPr="00BD4C83">
        <w:t xml:space="preserve"> ESCC program</w:t>
      </w:r>
      <w:r w:rsidR="00BF486F">
        <w:t xml:space="preserve"> is delivered by qualified teachers</w:t>
      </w:r>
      <w:r w:rsidR="00955C9B">
        <w:t>. Teachers must be registered with the</w:t>
      </w:r>
      <w:r w:rsidRPr="00BD4C83" w:rsidDel="00955C9B">
        <w:t xml:space="preserve"> </w:t>
      </w:r>
      <w:r w:rsidRPr="00BD4C83">
        <w:t>Victorian Institute of Teaching (VIT)</w:t>
      </w:r>
      <w:r w:rsidR="00417616">
        <w:t>.</w:t>
      </w:r>
    </w:p>
    <w:p w14:paraId="6B7F492C" w14:textId="54644A84" w:rsidR="00417616" w:rsidRDefault="00417616" w:rsidP="00E15573">
      <w:pPr>
        <w:pStyle w:val="Body"/>
      </w:pPr>
      <w:r>
        <w:t>Teachers</w:t>
      </w:r>
      <w:r w:rsidRPr="00BD4C83">
        <w:t xml:space="preserve"> </w:t>
      </w:r>
      <w:r w:rsidR="00E15573" w:rsidRPr="00BD4C83">
        <w:t>provide individualised tutoring</w:t>
      </w:r>
      <w:r w:rsidR="00955C9B">
        <w:t>.</w:t>
      </w:r>
      <w:r w:rsidR="00E15573" w:rsidRPr="00BD4C83">
        <w:t xml:space="preserve"> </w:t>
      </w:r>
      <w:r w:rsidR="00955C9B">
        <w:t>This work aims to overcome the barriers that stop children and young people from</w:t>
      </w:r>
      <w:r w:rsidR="00955C9B" w:rsidRPr="00BD4C83">
        <w:t xml:space="preserve"> </w:t>
      </w:r>
      <w:r w:rsidR="00E15573" w:rsidRPr="00BD4C83">
        <w:t>attending school</w:t>
      </w:r>
      <w:r w:rsidR="00955C9B">
        <w:t>.</w:t>
      </w:r>
    </w:p>
    <w:p w14:paraId="770A4AF5" w14:textId="0B75EAC4" w:rsidR="00E15573" w:rsidRPr="00BD4C83" w:rsidRDefault="00E15573" w:rsidP="00E15573">
      <w:pPr>
        <w:pStyle w:val="Body"/>
      </w:pPr>
      <w:r w:rsidRPr="00BD4C83">
        <w:t>Tutoring will focus on numeracy and literacy skills</w:t>
      </w:r>
      <w:r w:rsidR="00417616">
        <w:t>.</w:t>
      </w:r>
      <w:r w:rsidRPr="00BD4C83" w:rsidDel="00417616">
        <w:t xml:space="preserve"> </w:t>
      </w:r>
      <w:r w:rsidR="00417616">
        <w:t>These</w:t>
      </w:r>
      <w:r w:rsidR="00417616" w:rsidRPr="00BD4C83">
        <w:t xml:space="preserve"> </w:t>
      </w:r>
      <w:r w:rsidR="00417616">
        <w:t>skills help students re-engage with school</w:t>
      </w:r>
      <w:r w:rsidR="00955C9B">
        <w:t>. They also help them to</w:t>
      </w:r>
      <w:r w:rsidRPr="00BD4C83">
        <w:t xml:space="preserve"> communicate </w:t>
      </w:r>
      <w:r w:rsidR="00955C9B">
        <w:t xml:space="preserve">well </w:t>
      </w:r>
      <w:r w:rsidRPr="00BD4C83">
        <w:t xml:space="preserve">and </w:t>
      </w:r>
      <w:r w:rsidR="00955C9B">
        <w:t>participate</w:t>
      </w:r>
      <w:r w:rsidR="00955C9B" w:rsidRPr="00BD4C83">
        <w:t xml:space="preserve"> </w:t>
      </w:r>
      <w:r w:rsidRPr="00BD4C83">
        <w:t>in their education</w:t>
      </w:r>
      <w:r w:rsidR="00955C9B">
        <w:t>.</w:t>
      </w:r>
    </w:p>
    <w:p w14:paraId="60EA9A41" w14:textId="62EFD399" w:rsidR="00E15573" w:rsidRPr="00BD4C83" w:rsidRDefault="00E15573" w:rsidP="00E15573">
      <w:pPr>
        <w:pStyle w:val="Body"/>
      </w:pPr>
      <w:r w:rsidRPr="00BD4C83">
        <w:t xml:space="preserve">The program will also consider </w:t>
      </w:r>
      <w:r w:rsidR="00417616">
        <w:t>other</w:t>
      </w:r>
      <w:r w:rsidR="00417616" w:rsidRPr="00BD4C83">
        <w:t xml:space="preserve"> </w:t>
      </w:r>
      <w:r w:rsidRPr="00BD4C83">
        <w:t xml:space="preserve">factors </w:t>
      </w:r>
      <w:r w:rsidR="00417616">
        <w:t>that affect</w:t>
      </w:r>
      <w:r w:rsidR="00417616" w:rsidRPr="00BD4C83">
        <w:t xml:space="preserve"> </w:t>
      </w:r>
      <w:r w:rsidRPr="00BD4C83">
        <w:t xml:space="preserve">the </w:t>
      </w:r>
      <w:r w:rsidR="00CB00BC">
        <w:t>child’s or young person’s</w:t>
      </w:r>
      <w:r w:rsidRPr="00BD4C83">
        <w:t xml:space="preserve"> education</w:t>
      </w:r>
      <w:r w:rsidR="00417616">
        <w:t>.</w:t>
      </w:r>
      <w:r w:rsidRPr="00BD4C83">
        <w:t xml:space="preserve"> </w:t>
      </w:r>
      <w:r w:rsidR="00417616">
        <w:t>This will</w:t>
      </w:r>
      <w:r w:rsidR="00417616" w:rsidRPr="00BD4C83">
        <w:t xml:space="preserve"> </w:t>
      </w:r>
      <w:r w:rsidRPr="00BD4C83">
        <w:t xml:space="preserve">ensure </w:t>
      </w:r>
      <w:r w:rsidR="00417616">
        <w:t>holistic support</w:t>
      </w:r>
      <w:r w:rsidRPr="00BD4C83">
        <w:t>.</w:t>
      </w:r>
    </w:p>
    <w:p w14:paraId="23BCD468" w14:textId="4AAF26B8" w:rsidR="00955C9B" w:rsidRDefault="00E15573" w:rsidP="00E15573">
      <w:pPr>
        <w:pStyle w:val="Body"/>
      </w:pPr>
      <w:r w:rsidRPr="00BD4C83">
        <w:t>ESCC provider</w:t>
      </w:r>
      <w:r w:rsidR="00955C9B">
        <w:t>s</w:t>
      </w:r>
      <w:r w:rsidRPr="00BD4C83">
        <w:t xml:space="preserve"> </w:t>
      </w:r>
      <w:r w:rsidR="00BF486F">
        <w:t xml:space="preserve">will </w:t>
      </w:r>
      <w:r w:rsidRPr="00BD4C83">
        <w:t xml:space="preserve">have strong working relationships </w:t>
      </w:r>
      <w:r w:rsidRPr="00BD4C83" w:rsidDel="00955C9B">
        <w:t xml:space="preserve">with </w:t>
      </w:r>
      <w:r w:rsidR="00955C9B">
        <w:t>the:</w:t>
      </w:r>
    </w:p>
    <w:p w14:paraId="029253B8" w14:textId="45379FD5" w:rsidR="00955C9B" w:rsidRPr="00955C9B" w:rsidRDefault="00E15573" w:rsidP="006B03F9">
      <w:pPr>
        <w:pStyle w:val="Bullet1"/>
      </w:pPr>
      <w:r w:rsidRPr="00955C9B">
        <w:t>child or young person</w:t>
      </w:r>
    </w:p>
    <w:p w14:paraId="647E031D" w14:textId="01FB8D78" w:rsidR="00955C9B" w:rsidRPr="00955C9B" w:rsidRDefault="00E15573" w:rsidP="006B03F9">
      <w:pPr>
        <w:pStyle w:val="Bullet1"/>
      </w:pPr>
      <w:r w:rsidRPr="00955C9B">
        <w:t>carers</w:t>
      </w:r>
    </w:p>
    <w:p w14:paraId="097C2BD4" w14:textId="2A6ED4F7" w:rsidR="00955C9B" w:rsidRPr="00955C9B" w:rsidRDefault="00E15573" w:rsidP="006B03F9">
      <w:pPr>
        <w:pStyle w:val="Bullet1"/>
      </w:pPr>
      <w:r w:rsidRPr="00955C9B">
        <w:t>care team</w:t>
      </w:r>
    </w:p>
    <w:p w14:paraId="3A02CCAF" w14:textId="78ECCD30" w:rsidR="00955C9B" w:rsidRPr="00955C9B" w:rsidRDefault="00E15573" w:rsidP="006B03F9">
      <w:pPr>
        <w:pStyle w:val="Bullet1"/>
      </w:pPr>
      <w:r w:rsidRPr="00955C9B">
        <w:t>Student Support Group (SSG</w:t>
      </w:r>
      <w:r w:rsidR="00955C9B" w:rsidRPr="00955C9B">
        <w:t>)</w:t>
      </w:r>
    </w:p>
    <w:p w14:paraId="62E3FB6B" w14:textId="2F88A9E4" w:rsidR="00955C9B" w:rsidRPr="00955C9B" w:rsidRDefault="00E15573" w:rsidP="006B03F9">
      <w:pPr>
        <w:pStyle w:val="Bullet1"/>
      </w:pPr>
      <w:r w:rsidRPr="00955C9B">
        <w:t>case managers</w:t>
      </w:r>
    </w:p>
    <w:p w14:paraId="54E4CB89" w14:textId="28EA689F" w:rsidR="00955C9B" w:rsidRPr="00955C9B" w:rsidRDefault="00E15573" w:rsidP="006B03F9">
      <w:pPr>
        <w:pStyle w:val="Bullet1"/>
      </w:pPr>
      <w:r w:rsidRPr="00955C9B">
        <w:t>schools</w:t>
      </w:r>
    </w:p>
    <w:p w14:paraId="2484FC05" w14:textId="43BC589B" w:rsidR="00955C9B" w:rsidRPr="00955C9B" w:rsidRDefault="00E15573" w:rsidP="006B03F9">
      <w:pPr>
        <w:pStyle w:val="Bullet1"/>
      </w:pPr>
      <w:r w:rsidRPr="00955C9B">
        <w:t>LOOKOUT Education Support Centres</w:t>
      </w:r>
    </w:p>
    <w:p w14:paraId="78ACB896" w14:textId="2B9FF8AB" w:rsidR="00955C9B" w:rsidRPr="00955C9B" w:rsidRDefault="00E15573" w:rsidP="006B03F9">
      <w:pPr>
        <w:pStyle w:val="Bullet1"/>
      </w:pPr>
      <w:r w:rsidRPr="00955C9B">
        <w:t>Health and Education Assessment Coordinators (HEACs</w:t>
      </w:r>
      <w:r w:rsidR="00955C9B" w:rsidRPr="00955C9B">
        <w:t>)</w:t>
      </w:r>
    </w:p>
    <w:p w14:paraId="58CB6712" w14:textId="0E4C9924" w:rsidR="00955C9B" w:rsidRPr="00955C9B" w:rsidRDefault="00E15573" w:rsidP="006B03F9">
      <w:pPr>
        <w:pStyle w:val="Bullet1"/>
      </w:pPr>
      <w:r w:rsidRPr="00955C9B">
        <w:t>relevant agencies</w:t>
      </w:r>
    </w:p>
    <w:p w14:paraId="232C9631" w14:textId="1E57E991" w:rsidR="00E15573" w:rsidRPr="00BD4C83" w:rsidRDefault="00E15573" w:rsidP="006B03F9">
      <w:pPr>
        <w:pStyle w:val="Bullet1"/>
      </w:pPr>
      <w:r w:rsidRPr="00955C9B">
        <w:t>other stakeholders who support the child or young person.</w:t>
      </w:r>
    </w:p>
    <w:p w14:paraId="008AA2D5" w14:textId="77777777" w:rsidR="00E15573" w:rsidRPr="00BD4C83" w:rsidRDefault="00E15573" w:rsidP="00E15573">
      <w:pPr>
        <w:pStyle w:val="Heading2"/>
      </w:pPr>
      <w:bookmarkStart w:id="33" w:name="_Toc179880706"/>
      <w:bookmarkStart w:id="34" w:name="_Toc181263103"/>
      <w:r w:rsidRPr="00BD4C83">
        <w:t>4.2 Eligible client group</w:t>
      </w:r>
      <w:bookmarkEnd w:id="33"/>
      <w:bookmarkEnd w:id="34"/>
    </w:p>
    <w:p w14:paraId="44D9BE20" w14:textId="28CD58F9" w:rsidR="007A2F2C" w:rsidRDefault="007A2F2C" w:rsidP="00E15573">
      <w:pPr>
        <w:pStyle w:val="Body"/>
      </w:pPr>
      <w:r>
        <w:t>E</w:t>
      </w:r>
      <w:r w:rsidR="00E15573" w:rsidRPr="00BD4C83">
        <w:t>ligible</w:t>
      </w:r>
      <w:r w:rsidR="00E15573" w:rsidRPr="00BD4C83" w:rsidDel="007A2F2C">
        <w:t xml:space="preserve"> </w:t>
      </w:r>
      <w:r>
        <w:t xml:space="preserve">children and young people are: </w:t>
      </w:r>
    </w:p>
    <w:p w14:paraId="128A4EE3" w14:textId="35F04810" w:rsidR="007A2F2C" w:rsidRPr="007A2F2C" w:rsidRDefault="007A2F2C" w:rsidP="004A6C79">
      <w:pPr>
        <w:pStyle w:val="Bullet1"/>
      </w:pPr>
      <w:r w:rsidRPr="007A2F2C">
        <w:t>aged 5 to 18 years</w:t>
      </w:r>
    </w:p>
    <w:p w14:paraId="55069D40" w14:textId="3DD8D2CA" w:rsidR="007A2F2C" w:rsidRPr="007A2F2C" w:rsidRDefault="00E15573" w:rsidP="004A6C79">
      <w:pPr>
        <w:pStyle w:val="Bullet1"/>
      </w:pPr>
      <w:r w:rsidRPr="007A2F2C">
        <w:t>in kinship, foster</w:t>
      </w:r>
      <w:r w:rsidR="00BF486F">
        <w:t xml:space="preserve"> or</w:t>
      </w:r>
      <w:r w:rsidR="00BF486F" w:rsidRPr="007A2F2C">
        <w:t xml:space="preserve"> </w:t>
      </w:r>
      <w:r w:rsidRPr="007A2F2C">
        <w:t xml:space="preserve">residential </w:t>
      </w:r>
      <w:r w:rsidR="00BF486F">
        <w:t xml:space="preserve">care </w:t>
      </w:r>
      <w:r w:rsidRPr="007A2F2C">
        <w:t>and lead tenant</w:t>
      </w:r>
    </w:p>
    <w:p w14:paraId="3CB7CD56" w14:textId="421B5A03" w:rsidR="00E15573" w:rsidRPr="007A2F2C" w:rsidRDefault="00E15573" w:rsidP="007A2F2C">
      <w:pPr>
        <w:pStyle w:val="Bullet1"/>
      </w:pPr>
      <w:r w:rsidRPr="007A2F2C">
        <w:t>disengaged or at risk of disengaging from school, as evidenced by:</w:t>
      </w:r>
    </w:p>
    <w:p w14:paraId="724D4297" w14:textId="2E58FBA2" w:rsidR="00E15573" w:rsidRPr="00BD4C83" w:rsidRDefault="00E15573" w:rsidP="00E15573">
      <w:pPr>
        <w:pStyle w:val="Bullet2"/>
      </w:pPr>
      <w:r w:rsidRPr="00BD4C83">
        <w:t>being absent for 30 days or more in a year</w:t>
      </w:r>
      <w:r w:rsidR="007A2F2C">
        <w:t>,</w:t>
      </w:r>
      <w:r w:rsidRPr="00BD4C83">
        <w:t xml:space="preserve"> or</w:t>
      </w:r>
    </w:p>
    <w:p w14:paraId="19009FB5" w14:textId="46A92CC4" w:rsidR="00E15573" w:rsidRPr="00BD4C83" w:rsidRDefault="00E15573" w:rsidP="00E15573">
      <w:pPr>
        <w:pStyle w:val="Bullet2"/>
      </w:pPr>
      <w:r w:rsidRPr="00BD4C83">
        <w:t>a recent and escalating pattern of non-attendance</w:t>
      </w:r>
      <w:r w:rsidR="00955C9B">
        <w:t xml:space="preserve">, </w:t>
      </w:r>
      <w:r w:rsidRPr="00BD4C83">
        <w:t>suspensions</w:t>
      </w:r>
      <w:r w:rsidR="00955C9B">
        <w:t xml:space="preserve">, </w:t>
      </w:r>
      <w:r w:rsidRPr="00BD4C83">
        <w:t>expulsions or a reduced timetable</w:t>
      </w:r>
    </w:p>
    <w:p w14:paraId="47FB982D" w14:textId="713954E9" w:rsidR="00E15573" w:rsidRPr="00BD4C83" w:rsidRDefault="00E15573" w:rsidP="00E15573">
      <w:pPr>
        <w:pStyle w:val="Bullet1"/>
      </w:pPr>
      <w:r w:rsidRPr="00BD4C83">
        <w:t xml:space="preserve">likely to benefit </w:t>
      </w:r>
      <w:r w:rsidR="007A2F2C">
        <w:t>from</w:t>
      </w:r>
      <w:r w:rsidRPr="00BD4C83">
        <w:t xml:space="preserve"> </w:t>
      </w:r>
      <w:r w:rsidR="007A2F2C">
        <w:t>support to</w:t>
      </w:r>
      <w:r w:rsidRPr="00BD4C83">
        <w:t xml:space="preserve"> (re-)engage</w:t>
      </w:r>
      <w:r w:rsidR="007A2F2C">
        <w:t xml:space="preserve"> with</w:t>
      </w:r>
      <w:r w:rsidRPr="00BD4C83">
        <w:t xml:space="preserve"> school or further education, training or vocational pathway.</w:t>
      </w:r>
    </w:p>
    <w:p w14:paraId="1A09E3BF" w14:textId="3F7B56F2" w:rsidR="00E15573" w:rsidRPr="00BD4C83" w:rsidRDefault="00E15573" w:rsidP="004A6C79">
      <w:pPr>
        <w:pStyle w:val="Bodyafterbullets"/>
      </w:pPr>
      <w:r w:rsidRPr="00BD4C83">
        <w:t xml:space="preserve">Within this eligible cohort, priority </w:t>
      </w:r>
      <w:r w:rsidR="00C10CB9">
        <w:t>will</w:t>
      </w:r>
      <w:r w:rsidR="00C10CB9" w:rsidRPr="00BD4C83">
        <w:t xml:space="preserve"> </w:t>
      </w:r>
      <w:r w:rsidRPr="00BD4C83">
        <w:t>be given to children and young people who are: </w:t>
      </w:r>
    </w:p>
    <w:p w14:paraId="4A7C03B6" w14:textId="79C355C1" w:rsidR="00955C9B" w:rsidRDefault="00E15573" w:rsidP="00955C9B">
      <w:pPr>
        <w:pStyle w:val="Bullet1"/>
      </w:pPr>
      <w:r w:rsidRPr="00BD4C83">
        <w:t xml:space="preserve">in </w:t>
      </w:r>
      <w:r w:rsidR="00955C9B">
        <w:t>residential care</w:t>
      </w:r>
      <w:r w:rsidR="00BF486F">
        <w:t>, or</w:t>
      </w:r>
    </w:p>
    <w:p w14:paraId="64CB7A52" w14:textId="061B003B" w:rsidR="00955C9B" w:rsidRDefault="00E15573" w:rsidP="00955C9B">
      <w:pPr>
        <w:pStyle w:val="Bullet1"/>
      </w:pPr>
      <w:r w:rsidRPr="00BD4C83" w:rsidDel="00955C9B">
        <w:t xml:space="preserve">in </w:t>
      </w:r>
      <w:r w:rsidRPr="00BD4C83">
        <w:t xml:space="preserve">kinship </w:t>
      </w:r>
      <w:r w:rsidR="00955C9B">
        <w:t>or</w:t>
      </w:r>
      <w:r w:rsidR="00955C9B" w:rsidRPr="00BD4C83">
        <w:t xml:space="preserve"> </w:t>
      </w:r>
      <w:r w:rsidRPr="00BD4C83">
        <w:t>foster care</w:t>
      </w:r>
      <w:r w:rsidR="00955C9B">
        <w:t>, and</w:t>
      </w:r>
      <w:r w:rsidRPr="00BD4C83">
        <w:t xml:space="preserve"> </w:t>
      </w:r>
    </w:p>
    <w:p w14:paraId="37D66806" w14:textId="5EB1DE51" w:rsidR="00E15573" w:rsidRPr="00BD4C83" w:rsidRDefault="00E15573" w:rsidP="004A6C79">
      <w:pPr>
        <w:pStyle w:val="Bullet2"/>
      </w:pPr>
      <w:r w:rsidRPr="00BD4C83">
        <w:t xml:space="preserve">at risk of placement </w:t>
      </w:r>
      <w:r w:rsidRPr="00955C9B">
        <w:t>breakdown</w:t>
      </w:r>
      <w:r w:rsidRPr="00BD4C83">
        <w:t xml:space="preserve"> due to lack of school attendance </w:t>
      </w:r>
      <w:r w:rsidR="00C10CB9">
        <w:t xml:space="preserve">or engagement </w:t>
      </w:r>
      <w:r w:rsidRPr="00BD4C83" w:rsidDel="00C10CB9">
        <w:t>(</w:t>
      </w:r>
      <w:r w:rsidRPr="00BD4C83">
        <w:t>due to a reduced timetable, suspension, expulsion or voluntary absence)</w:t>
      </w:r>
      <w:r w:rsidR="00097E52">
        <w:t>.</w:t>
      </w:r>
    </w:p>
    <w:p w14:paraId="6A7DEFAA" w14:textId="12575930" w:rsidR="00097E52" w:rsidRPr="00097E52" w:rsidRDefault="00097E52" w:rsidP="004A6C79">
      <w:pPr>
        <w:pStyle w:val="Heading3"/>
      </w:pPr>
      <w:r>
        <w:lastRenderedPageBreak/>
        <w:t>Disability status</w:t>
      </w:r>
    </w:p>
    <w:p w14:paraId="37619176" w14:textId="7E11C8DE" w:rsidR="00E15573" w:rsidRPr="00BD4C83" w:rsidRDefault="00E15573" w:rsidP="004A6C79">
      <w:pPr>
        <w:pStyle w:val="Bodyafterbullets"/>
        <w:rPr>
          <w:bCs/>
        </w:rPr>
      </w:pPr>
      <w:r w:rsidRPr="00BD4C83">
        <w:t>The ESCC cohort will include children and young people with disability</w:t>
      </w:r>
      <w:r w:rsidR="00097E52">
        <w:t>. This comprises</w:t>
      </w:r>
      <w:r w:rsidR="00097E52" w:rsidRPr="00BD4C83">
        <w:t xml:space="preserve"> </w:t>
      </w:r>
      <w:r w:rsidRPr="00BD4C83">
        <w:t>learning or intellectual disabilities</w:t>
      </w:r>
      <w:r w:rsidR="004D220E">
        <w:t>.</w:t>
      </w:r>
      <w:r w:rsidRPr="00BD4C83">
        <w:t xml:space="preserve"> </w:t>
      </w:r>
      <w:r w:rsidR="004D220E">
        <w:t>It also comprises</w:t>
      </w:r>
      <w:r w:rsidRPr="00BD4C83">
        <w:t xml:space="preserve"> neurodiverse conditions such as autism, dyslexia and ADHD. </w:t>
      </w:r>
    </w:p>
    <w:p w14:paraId="30E72B1B" w14:textId="36763BFC" w:rsidR="00097E52" w:rsidRDefault="004D220E" w:rsidP="00E15573">
      <w:pPr>
        <w:pStyle w:val="Body"/>
      </w:pPr>
      <w:r>
        <w:t>Around</w:t>
      </w:r>
      <w:r w:rsidR="00E15573" w:rsidRPr="00BD4C83">
        <w:t xml:space="preserve"> 59% of </w:t>
      </w:r>
      <w:r w:rsidR="00E15573" w:rsidRPr="00BD4C83" w:rsidDel="00097E52">
        <w:t>school</w:t>
      </w:r>
      <w:r w:rsidR="00097E52">
        <w:t>-</w:t>
      </w:r>
      <w:r w:rsidR="00E15573" w:rsidRPr="00BD4C83">
        <w:t>aged children and young people in care have a disability.</w:t>
      </w:r>
      <w:r>
        <w:rPr>
          <w:rStyle w:val="FootnoteReference"/>
        </w:rPr>
        <w:footnoteReference w:id="11"/>
      </w:r>
    </w:p>
    <w:p w14:paraId="35162932" w14:textId="57C98CE3" w:rsidR="00E15573" w:rsidRPr="00BD4C83" w:rsidRDefault="00097E52" w:rsidP="00E15573">
      <w:pPr>
        <w:pStyle w:val="Body"/>
      </w:pPr>
      <w:r>
        <w:t>The</w:t>
      </w:r>
      <w:r w:rsidR="00E15573" w:rsidRPr="00BD4C83">
        <w:t xml:space="preserve"> 2020 School Entrant Health Questionnaire (SEHQ)</w:t>
      </w:r>
      <w:r>
        <w:rPr>
          <w:rStyle w:val="FootnoteReference"/>
        </w:rPr>
        <w:footnoteReference w:id="12"/>
      </w:r>
      <w:r w:rsidR="00E15573" w:rsidRPr="00BD4C83">
        <w:t xml:space="preserve"> also shows that children in care </w:t>
      </w:r>
      <w:r>
        <w:t>are</w:t>
      </w:r>
      <w:r w:rsidR="00E15573" w:rsidRPr="00BD4C83">
        <w:t xml:space="preserve"> at a disadvantage. For example, they are: </w:t>
      </w:r>
    </w:p>
    <w:p w14:paraId="2E372806" w14:textId="109E1D48" w:rsidR="00E15573" w:rsidRPr="00BD4C83" w:rsidRDefault="00097E52" w:rsidP="00E15573">
      <w:pPr>
        <w:pStyle w:val="Bullet1"/>
      </w:pPr>
      <w:r>
        <w:t>m</w:t>
      </w:r>
      <w:r w:rsidRPr="00BD4C83">
        <w:t xml:space="preserve">ore </w:t>
      </w:r>
      <w:r w:rsidR="00E15573" w:rsidRPr="00BD4C83">
        <w:t xml:space="preserve">than twice as likely to start school with speech or language difficulties (36.9% </w:t>
      </w:r>
      <w:r>
        <w:t>compared with</w:t>
      </w:r>
      <w:r w:rsidR="00E15573" w:rsidRPr="00BD4C83">
        <w:t xml:space="preserve"> 17.6%</w:t>
      </w:r>
      <w:r>
        <w:t xml:space="preserve"> for the general population</w:t>
      </w:r>
      <w:r w:rsidR="00E15573" w:rsidRPr="00BD4C83">
        <w:t xml:space="preserve">) </w:t>
      </w:r>
    </w:p>
    <w:p w14:paraId="15074540" w14:textId="5AF15934" w:rsidR="00E15573" w:rsidRPr="00BD4C83" w:rsidRDefault="00097E52" w:rsidP="00E15573">
      <w:pPr>
        <w:pStyle w:val="Bullet1"/>
      </w:pPr>
      <w:r>
        <w:t>m</w:t>
      </w:r>
      <w:r w:rsidRPr="00BD4C83">
        <w:t xml:space="preserve">uch </w:t>
      </w:r>
      <w:r w:rsidR="00E15573" w:rsidRPr="00BD4C83">
        <w:t xml:space="preserve">less likely to be reported as having a good attention span (14.7% </w:t>
      </w:r>
      <w:r>
        <w:t xml:space="preserve">compared with </w:t>
      </w:r>
      <w:r w:rsidR="00E15573" w:rsidRPr="00BD4C83">
        <w:t>36.0%</w:t>
      </w:r>
      <w:r>
        <w:t xml:space="preserve"> for the general population</w:t>
      </w:r>
      <w:r w:rsidR="00E15573" w:rsidRPr="00BD4C83">
        <w:t>).</w:t>
      </w:r>
    </w:p>
    <w:p w14:paraId="52F85E46" w14:textId="77777777" w:rsidR="00E15573" w:rsidRPr="00BD4C83" w:rsidRDefault="00E15573" w:rsidP="00E15573">
      <w:pPr>
        <w:pStyle w:val="Heading2"/>
        <w:rPr>
          <w:rFonts w:eastAsia="Times"/>
        </w:rPr>
      </w:pPr>
      <w:bookmarkStart w:id="35" w:name="_Toc179880707"/>
      <w:bookmarkStart w:id="36" w:name="_Toc181263104"/>
      <w:r w:rsidRPr="00BD4C83">
        <w:t>4</w:t>
      </w:r>
      <w:r w:rsidRPr="00BD4C83">
        <w:rPr>
          <w:rFonts w:eastAsia="Times"/>
        </w:rPr>
        <w:t>.3 Referral pathways and prioritisation</w:t>
      </w:r>
      <w:bookmarkEnd w:id="35"/>
      <w:bookmarkEnd w:id="36"/>
    </w:p>
    <w:p w14:paraId="1D457BD9" w14:textId="2B6C03DF" w:rsidR="00E15573" w:rsidRPr="00BD4C83" w:rsidRDefault="00E15573" w:rsidP="00E15573">
      <w:pPr>
        <w:pStyle w:val="Body"/>
      </w:pPr>
      <w:r w:rsidRPr="00BD4C83">
        <w:t xml:space="preserve">The ESCC provider must </w:t>
      </w:r>
      <w:r w:rsidR="00097E52">
        <w:t xml:space="preserve">have </w:t>
      </w:r>
      <w:r w:rsidR="00097E52" w:rsidRPr="00BD4C83">
        <w:t xml:space="preserve">clear and accessible </w:t>
      </w:r>
      <w:r w:rsidRPr="00BD4C83">
        <w:t>referral processes</w:t>
      </w:r>
      <w:r w:rsidR="00097E52">
        <w:t>.</w:t>
      </w:r>
      <w:r w:rsidRPr="00BD4C83">
        <w:t xml:space="preserve"> </w:t>
      </w:r>
      <w:r w:rsidR="00097E52">
        <w:t>These processes will</w:t>
      </w:r>
      <w:r w:rsidRPr="00BD4C83">
        <w:t xml:space="preserve"> use the referral template </w:t>
      </w:r>
      <w:r w:rsidR="00097E52">
        <w:t xml:space="preserve">that accompanies </w:t>
      </w:r>
      <w:r w:rsidR="00D73788">
        <w:t>these program requirements</w:t>
      </w:r>
      <w:r w:rsidRPr="00BD4C83">
        <w:t>.</w:t>
      </w:r>
    </w:p>
    <w:p w14:paraId="74C2273A" w14:textId="3FDAA80A" w:rsidR="004D220E" w:rsidRDefault="00E528D2" w:rsidP="00E15573">
      <w:pPr>
        <w:pStyle w:val="Body"/>
      </w:pPr>
      <w:r>
        <w:t>O</w:t>
      </w:r>
      <w:r w:rsidR="00E15573" w:rsidRPr="00BD4C83">
        <w:t>rganisations</w:t>
      </w:r>
      <w:r>
        <w:t xml:space="preserve"> and individuals</w:t>
      </w:r>
      <w:r w:rsidR="00E15573" w:rsidRPr="00BD4C83">
        <w:t xml:space="preserve"> involved with the child or young person </w:t>
      </w:r>
      <w:r>
        <w:t>can make a referral. This includes</w:t>
      </w:r>
      <w:r w:rsidR="004D220E">
        <w:t>:</w:t>
      </w:r>
    </w:p>
    <w:p w14:paraId="1D689C05" w14:textId="77EB2004" w:rsidR="004D220E" w:rsidRDefault="00E15573" w:rsidP="004A6C79">
      <w:pPr>
        <w:pStyle w:val="Bullet1"/>
      </w:pPr>
      <w:r w:rsidRPr="00BD4C83">
        <w:t>the child or young person</w:t>
      </w:r>
    </w:p>
    <w:p w14:paraId="66F34622" w14:textId="123830E4" w:rsidR="004D220E" w:rsidRDefault="00E15573" w:rsidP="004A6C79">
      <w:pPr>
        <w:pStyle w:val="Bullet1"/>
      </w:pPr>
      <w:r w:rsidRPr="00BD4C83">
        <w:t>carer</w:t>
      </w:r>
      <w:r w:rsidR="00E528D2">
        <w:t>s</w:t>
      </w:r>
    </w:p>
    <w:p w14:paraId="39BFC663" w14:textId="10B862FD" w:rsidR="004D220E" w:rsidRDefault="00E15573" w:rsidP="004A6C79">
      <w:pPr>
        <w:pStyle w:val="Bullet1"/>
      </w:pPr>
      <w:r w:rsidRPr="00BD4C83">
        <w:t>case manager</w:t>
      </w:r>
      <w:r w:rsidR="00E528D2">
        <w:t>s</w:t>
      </w:r>
    </w:p>
    <w:p w14:paraId="5C5B14C7" w14:textId="0CBA3451" w:rsidR="004D220E" w:rsidRDefault="00E15573" w:rsidP="004A6C79">
      <w:pPr>
        <w:pStyle w:val="Bullet1"/>
      </w:pPr>
      <w:r w:rsidRPr="00BD4C83">
        <w:t>school</w:t>
      </w:r>
      <w:r w:rsidR="00E528D2">
        <w:t>s</w:t>
      </w:r>
    </w:p>
    <w:p w14:paraId="112B12BE" w14:textId="67842B16" w:rsidR="004D220E" w:rsidRDefault="00E15573" w:rsidP="004A6C79">
      <w:pPr>
        <w:pStyle w:val="Bullet1"/>
      </w:pPr>
      <w:r w:rsidRPr="00BD4C83">
        <w:t xml:space="preserve">placement </w:t>
      </w:r>
      <w:r w:rsidR="00E528D2" w:rsidRPr="00BD4C83">
        <w:t>agenc</w:t>
      </w:r>
      <w:r w:rsidR="00E528D2">
        <w:t>ies</w:t>
      </w:r>
    </w:p>
    <w:p w14:paraId="1E64FDD7" w14:textId="46C1DD65" w:rsidR="004D220E" w:rsidRDefault="00E15573" w:rsidP="004A6C79">
      <w:pPr>
        <w:pStyle w:val="Bullet1"/>
      </w:pPr>
      <w:r w:rsidRPr="00BD4C83">
        <w:t>Aboriginal Children in Aboriginal Care (ACAC)</w:t>
      </w:r>
      <w:r w:rsidRPr="00BD4C83">
        <w:rPr>
          <w:vertAlign w:val="superscript"/>
        </w:rPr>
        <w:footnoteReference w:id="13"/>
      </w:r>
      <w:r w:rsidRPr="00BD4C83">
        <w:t xml:space="preserve"> provider</w:t>
      </w:r>
      <w:r w:rsidR="00E528D2">
        <w:t>s</w:t>
      </w:r>
    </w:p>
    <w:p w14:paraId="64940DA0" w14:textId="2B1F1A95" w:rsidR="004D220E" w:rsidRDefault="00E15573" w:rsidP="004A6C79">
      <w:pPr>
        <w:pStyle w:val="Bullet1"/>
      </w:pPr>
      <w:r w:rsidRPr="00BD4C83">
        <w:t>HEAC</w:t>
      </w:r>
      <w:r w:rsidR="00E528D2">
        <w:t>s</w:t>
      </w:r>
      <w:r w:rsidRPr="00BD4C83">
        <w:t xml:space="preserve"> </w:t>
      </w:r>
    </w:p>
    <w:p w14:paraId="0DACF433" w14:textId="656D53F9" w:rsidR="00E15573" w:rsidRPr="00BD4C83" w:rsidRDefault="00E15573" w:rsidP="004A6C79">
      <w:pPr>
        <w:pStyle w:val="Bullet1"/>
      </w:pPr>
      <w:r w:rsidRPr="00BD4C83">
        <w:t>care team member</w:t>
      </w:r>
      <w:r w:rsidR="00E528D2">
        <w:t>s</w:t>
      </w:r>
      <w:r w:rsidRPr="00BD4C83">
        <w:t>.</w:t>
      </w:r>
    </w:p>
    <w:p w14:paraId="4C14D779" w14:textId="1A64B7A7" w:rsidR="00E528D2" w:rsidRDefault="00E528D2" w:rsidP="004A6C79">
      <w:pPr>
        <w:pStyle w:val="Bodyafterbullets"/>
      </w:pPr>
      <w:r>
        <w:t xml:space="preserve">Consult with </w:t>
      </w:r>
      <w:r w:rsidR="00E15573" w:rsidRPr="00BD4C83">
        <w:t xml:space="preserve">the child or young person, their </w:t>
      </w:r>
      <w:r w:rsidR="00E15573" w:rsidRPr="004D220E">
        <w:t>carer</w:t>
      </w:r>
      <w:r w:rsidR="00E15573" w:rsidRPr="00BD4C83">
        <w:t xml:space="preserve"> and/or the </w:t>
      </w:r>
      <w:r w:rsidR="00CB00BC">
        <w:t>child’s or young person’s</w:t>
      </w:r>
      <w:r w:rsidR="00E15573" w:rsidRPr="00BD4C83">
        <w:t xml:space="preserve"> case manager</w:t>
      </w:r>
      <w:r>
        <w:t xml:space="preserve"> before making a referral</w:t>
      </w:r>
      <w:r w:rsidR="00E15573" w:rsidRPr="00BD4C83">
        <w:t>.</w:t>
      </w:r>
    </w:p>
    <w:p w14:paraId="3F20FD21" w14:textId="32BC0E22" w:rsidR="00E15573" w:rsidRPr="00BD4C83" w:rsidRDefault="00E15573" w:rsidP="00E15573">
      <w:pPr>
        <w:pStyle w:val="Body"/>
      </w:pPr>
      <w:r w:rsidRPr="00BD4C83">
        <w:t>This will ensure:</w:t>
      </w:r>
    </w:p>
    <w:p w14:paraId="6F9BA218" w14:textId="4653F031" w:rsidR="00E15573" w:rsidRPr="00BD4C83" w:rsidRDefault="00E528D2" w:rsidP="00E15573">
      <w:pPr>
        <w:pStyle w:val="Bullet1"/>
      </w:pPr>
      <w:r>
        <w:t xml:space="preserve">the </w:t>
      </w:r>
      <w:r w:rsidR="00E15573" w:rsidRPr="00BD4C83">
        <w:t>child or young person is eligible</w:t>
      </w:r>
    </w:p>
    <w:p w14:paraId="40A65B05" w14:textId="30D0EC59" w:rsidR="00E15573" w:rsidRPr="00BD4C83" w:rsidRDefault="00E528D2" w:rsidP="00E15573">
      <w:pPr>
        <w:pStyle w:val="Bullet1"/>
      </w:pPr>
      <w:r>
        <w:t xml:space="preserve">the </w:t>
      </w:r>
      <w:r w:rsidR="00E15573" w:rsidRPr="00BD4C83">
        <w:t xml:space="preserve">referral aligns with the </w:t>
      </w:r>
      <w:r w:rsidR="00CB00BC">
        <w:t>child’s or young person’s</w:t>
      </w:r>
      <w:r w:rsidR="00E15573" w:rsidRPr="00BD4C83">
        <w:t xml:space="preserve"> short and long-term learning goals and case plan</w:t>
      </w:r>
    </w:p>
    <w:p w14:paraId="48FEA2A9" w14:textId="7F489DCE" w:rsidR="00E15573" w:rsidRPr="00BD4C83" w:rsidRDefault="00E172F5" w:rsidP="00E15573">
      <w:pPr>
        <w:pStyle w:val="Bullet1"/>
      </w:pPr>
      <w:r>
        <w:t>ESCC services align</w:t>
      </w:r>
      <w:r w:rsidRPr="00BD4C83">
        <w:t xml:space="preserve"> </w:t>
      </w:r>
      <w:r w:rsidR="00E15573" w:rsidRPr="00BD4C83">
        <w:t>with other services</w:t>
      </w:r>
      <w:r w:rsidR="00E528D2">
        <w:t xml:space="preserve">. </w:t>
      </w:r>
      <w:r>
        <w:t>S</w:t>
      </w:r>
      <w:r w:rsidR="00E15573" w:rsidRPr="00BD4C83">
        <w:t xml:space="preserve">ome services </w:t>
      </w:r>
      <w:r>
        <w:t xml:space="preserve">may </w:t>
      </w:r>
      <w:r w:rsidR="00E528D2">
        <w:t>pause</w:t>
      </w:r>
      <w:r w:rsidR="00E528D2" w:rsidRPr="00BD4C83">
        <w:t xml:space="preserve"> </w:t>
      </w:r>
      <w:r w:rsidR="00E15573" w:rsidRPr="00BD4C83">
        <w:t xml:space="preserve">or </w:t>
      </w:r>
      <w:r>
        <w:t>recalibrate</w:t>
      </w:r>
      <w:r w:rsidR="00E15573" w:rsidRPr="00BD4C83">
        <w:t xml:space="preserve"> </w:t>
      </w:r>
      <w:r w:rsidR="00E528D2">
        <w:t>their actions</w:t>
      </w:r>
      <w:r w:rsidR="00E15573" w:rsidRPr="00BD4C83">
        <w:t xml:space="preserve"> to complement the ESCC program. </w:t>
      </w:r>
      <w:r w:rsidR="00E528D2">
        <w:t>S</w:t>
      </w:r>
      <w:r w:rsidR="00E15573" w:rsidRPr="00BD4C83">
        <w:t>ervices</w:t>
      </w:r>
      <w:r w:rsidR="00E15573" w:rsidRPr="00BD4C83" w:rsidDel="00E528D2">
        <w:t xml:space="preserve"> </w:t>
      </w:r>
      <w:r w:rsidR="00E528D2">
        <w:t>should collaborate so that the ESCC program can focus on one-on-one tutoring</w:t>
      </w:r>
      <w:r w:rsidR="004D220E">
        <w:t>. O</w:t>
      </w:r>
      <w:r w:rsidR="00E15573" w:rsidRPr="00BD4C83">
        <w:t xml:space="preserve">ther providers </w:t>
      </w:r>
      <w:r w:rsidR="004D220E">
        <w:t xml:space="preserve">may </w:t>
      </w:r>
      <w:r w:rsidR="00E528D2">
        <w:t xml:space="preserve">support </w:t>
      </w:r>
      <w:r w:rsidR="00E15573" w:rsidRPr="00BD4C83">
        <w:t>re-engagement</w:t>
      </w:r>
      <w:r w:rsidR="00E528D2">
        <w:t xml:space="preserve"> with school.</w:t>
      </w:r>
    </w:p>
    <w:p w14:paraId="6BB3110C" w14:textId="77777777" w:rsidR="00E15573" w:rsidRPr="00BD4C83" w:rsidRDefault="00E15573" w:rsidP="004A6C79">
      <w:pPr>
        <w:pStyle w:val="Bodyafterbullets"/>
      </w:pPr>
      <w:r w:rsidRPr="00BD4C83">
        <w:t>HEACs and LOOKOUT Centres must be copied into all referrals made. </w:t>
      </w:r>
    </w:p>
    <w:p w14:paraId="4FA1E987" w14:textId="36C3599F" w:rsidR="00E15573" w:rsidRPr="00BD4C83" w:rsidRDefault="00E528D2" w:rsidP="00E15573">
      <w:pPr>
        <w:pStyle w:val="Body"/>
      </w:pPr>
      <w:r w:rsidRPr="00BD4C83">
        <w:lastRenderedPageBreak/>
        <w:t>Area</w:t>
      </w:r>
      <w:r>
        <w:t>-</w:t>
      </w:r>
      <w:r w:rsidR="00E15573" w:rsidRPr="00BD4C83">
        <w:t xml:space="preserve">based consultation </w:t>
      </w:r>
      <w:r w:rsidR="004D220E">
        <w:t xml:space="preserve">should occur </w:t>
      </w:r>
      <w:r w:rsidR="00E15573" w:rsidRPr="00BD4C83">
        <w:t xml:space="preserve">between CSOs, ACCOs, HEACs, LOOKOUT Centres and </w:t>
      </w:r>
      <w:r>
        <w:t>c</w:t>
      </w:r>
      <w:r w:rsidRPr="00BD4C83">
        <w:t>ase</w:t>
      </w:r>
      <w:r w:rsidR="00E15573" w:rsidRPr="00BD4C83" w:rsidDel="00E528D2">
        <w:t xml:space="preserve"> </w:t>
      </w:r>
      <w:r>
        <w:t>m</w:t>
      </w:r>
      <w:r w:rsidRPr="00BD4C83">
        <w:t>anagers</w:t>
      </w:r>
      <w:r w:rsidR="004D220E">
        <w:t>.</w:t>
      </w:r>
      <w:r w:rsidRPr="00BD4C83">
        <w:t xml:space="preserve"> </w:t>
      </w:r>
      <w:r w:rsidR="004D220E">
        <w:t xml:space="preserve">This </w:t>
      </w:r>
      <w:r>
        <w:t>will</w:t>
      </w:r>
      <w:r w:rsidR="00E15573" w:rsidRPr="00BD4C83">
        <w:t xml:space="preserve"> ensure children </w:t>
      </w:r>
      <w:r>
        <w:t xml:space="preserve">and young people </w:t>
      </w:r>
      <w:r w:rsidR="00E15573" w:rsidRPr="00BD4C83" w:rsidDel="00E528D2">
        <w:t xml:space="preserve">receive </w:t>
      </w:r>
      <w:r>
        <w:t>support according to their need and priority</w:t>
      </w:r>
      <w:r w:rsidR="00E15573" w:rsidRPr="00BD4C83">
        <w:t>.</w:t>
      </w:r>
    </w:p>
    <w:p w14:paraId="1188B6BD" w14:textId="77777777" w:rsidR="00E15573" w:rsidRDefault="00E15573" w:rsidP="00E15573">
      <w:pPr>
        <w:pStyle w:val="Heading2"/>
        <w:rPr>
          <w:rFonts w:eastAsia="Times"/>
        </w:rPr>
      </w:pPr>
      <w:bookmarkStart w:id="37" w:name="_Toc179880708"/>
      <w:bookmarkStart w:id="38" w:name="_Toc181263105"/>
      <w:r w:rsidRPr="00BD4C83">
        <w:t>4</w:t>
      </w:r>
      <w:r w:rsidRPr="00BD4C83">
        <w:rPr>
          <w:rFonts w:eastAsia="Times"/>
        </w:rPr>
        <w:t>.4 Guiding principles</w:t>
      </w:r>
      <w:bookmarkEnd w:id="37"/>
      <w:bookmarkEnd w:id="38"/>
    </w:p>
    <w:p w14:paraId="0DDC4CD2" w14:textId="7476702B" w:rsidR="00E528D2" w:rsidRPr="00E528D2" w:rsidRDefault="00E528D2" w:rsidP="004A6C79">
      <w:pPr>
        <w:pStyle w:val="Body"/>
      </w:pPr>
      <w:r>
        <w:t>The programs guiding principles include the following:</w:t>
      </w:r>
    </w:p>
    <w:p w14:paraId="44D72A35" w14:textId="5EC43194" w:rsidR="00E15573" w:rsidRPr="00BD4C83" w:rsidRDefault="00E15573" w:rsidP="00E15573">
      <w:pPr>
        <w:pStyle w:val="Bullet1"/>
      </w:pPr>
      <w:r w:rsidRPr="00BD4C83">
        <w:rPr>
          <w:b/>
        </w:rPr>
        <w:t>Trauma-informed and evidence-based learning interventions through tutoring</w:t>
      </w:r>
      <w:r w:rsidR="00E528D2">
        <w:t xml:space="preserve"> </w:t>
      </w:r>
      <w:r w:rsidR="00E528D2">
        <w:br/>
        <w:t xml:space="preserve">The ESCC program </w:t>
      </w:r>
      <w:r w:rsidRPr="00BD4C83">
        <w:t>focus</w:t>
      </w:r>
      <w:r w:rsidR="00E528D2">
        <w:t>es</w:t>
      </w:r>
      <w:r w:rsidRPr="00BD4C83">
        <w:t xml:space="preserve"> on numeracy and literacy</w:t>
      </w:r>
      <w:r w:rsidR="00E528D2">
        <w:t>.</w:t>
      </w:r>
      <w:r w:rsidRPr="00BD4C83">
        <w:t xml:space="preserve"> </w:t>
      </w:r>
      <w:r w:rsidR="00E528D2">
        <w:t>These</w:t>
      </w:r>
      <w:r w:rsidR="00E528D2" w:rsidRPr="00BD4C83">
        <w:t xml:space="preserve"> </w:t>
      </w:r>
      <w:r w:rsidRPr="00BD4C83">
        <w:t xml:space="preserve">foundational skills </w:t>
      </w:r>
      <w:r w:rsidR="00E172F5">
        <w:t>support</w:t>
      </w:r>
      <w:r w:rsidRPr="00BD4C83">
        <w:t xml:space="preserve"> academic success</w:t>
      </w:r>
      <w:r w:rsidR="00E172F5">
        <w:t>.</w:t>
      </w:r>
      <w:r w:rsidR="00E172F5" w:rsidRPr="00BD4C83">
        <w:t xml:space="preserve"> </w:t>
      </w:r>
      <w:r w:rsidR="00E172F5">
        <w:t>T</w:t>
      </w:r>
      <w:r w:rsidR="00E172F5" w:rsidRPr="00BD4C83">
        <w:t xml:space="preserve">he </w:t>
      </w:r>
      <w:r w:rsidRPr="00BD4C83">
        <w:t xml:space="preserve">program </w:t>
      </w:r>
      <w:r w:rsidR="00E172F5">
        <w:t xml:space="preserve">uses </w:t>
      </w:r>
      <w:r w:rsidRPr="00BD4C83">
        <w:t>an evidence-informed approach</w:t>
      </w:r>
      <w:r w:rsidR="004D220E">
        <w:t>. This approach is</w:t>
      </w:r>
      <w:r w:rsidRPr="00BD4C83">
        <w:t xml:space="preserve"> proven to enhance outcomes for vulnerable children, young people and families. </w:t>
      </w:r>
      <w:r w:rsidR="004D220E">
        <w:t>It</w:t>
      </w:r>
      <w:r w:rsidR="004D220E" w:rsidRPr="00BD4C83">
        <w:t xml:space="preserve"> </w:t>
      </w:r>
      <w:r w:rsidRPr="00BD4C83">
        <w:t>includes understanding and addressing the impact of trauma for children and young people in care</w:t>
      </w:r>
      <w:r w:rsidR="00E172F5">
        <w:t>.</w:t>
      </w:r>
      <w:r w:rsidRPr="00BD4C83">
        <w:t xml:space="preserve"> </w:t>
      </w:r>
      <w:r w:rsidR="00E172F5">
        <w:t>It also involves</w:t>
      </w:r>
      <w:r w:rsidR="00E172F5" w:rsidRPr="00BD4C83">
        <w:t xml:space="preserve"> </w:t>
      </w:r>
      <w:r w:rsidR="00E172F5">
        <w:t>taking</w:t>
      </w:r>
      <w:r w:rsidR="00E172F5" w:rsidRPr="00BD4C83">
        <w:t xml:space="preserve"> </w:t>
      </w:r>
      <w:r w:rsidRPr="00BD4C83">
        <w:t xml:space="preserve">a therapeutic approach </w:t>
      </w:r>
      <w:r w:rsidR="00E172F5">
        <w:t>to</w:t>
      </w:r>
      <w:r w:rsidR="00E172F5" w:rsidRPr="00BD4C83">
        <w:t xml:space="preserve"> </w:t>
      </w:r>
      <w:r w:rsidRPr="00BD4C83">
        <w:t>all interactions.</w:t>
      </w:r>
    </w:p>
    <w:p w14:paraId="0D7AF9EA" w14:textId="19C46812" w:rsidR="00E15573" w:rsidRPr="00BD4C83" w:rsidRDefault="00E15573" w:rsidP="00E15573">
      <w:pPr>
        <w:pStyle w:val="Bullet1"/>
      </w:pPr>
      <w:r w:rsidRPr="00BD4C83">
        <w:rPr>
          <w:b/>
        </w:rPr>
        <w:t>Ch</w:t>
      </w:r>
      <w:r w:rsidRPr="00BD4C83">
        <w:rPr>
          <w:b/>
          <w:bCs/>
        </w:rPr>
        <w:t>ild’s best interests</w:t>
      </w:r>
      <w:r w:rsidR="00E172F5">
        <w:rPr>
          <w:b/>
          <w:bCs/>
        </w:rPr>
        <w:br/>
      </w:r>
      <w:r w:rsidRPr="00BD4C83">
        <w:t>All decision</w:t>
      </w:r>
      <w:r w:rsidR="004D220E">
        <w:t xml:space="preserve"> </w:t>
      </w:r>
      <w:r w:rsidRPr="00BD4C83">
        <w:t xml:space="preserve">making must </w:t>
      </w:r>
      <w:r w:rsidR="004D220E">
        <w:t>accord</w:t>
      </w:r>
      <w:r w:rsidRPr="00BD4C83">
        <w:t xml:space="preserve"> with the Best Interests Principles in the </w:t>
      </w:r>
      <w:r w:rsidRPr="00BD4C83">
        <w:rPr>
          <w:i/>
          <w:iCs/>
        </w:rPr>
        <w:t>Children, Youth and Families Act 2005</w:t>
      </w:r>
      <w:r w:rsidRPr="00BD4C83">
        <w:t>. </w:t>
      </w:r>
    </w:p>
    <w:p w14:paraId="41D24480" w14:textId="52B95104" w:rsidR="00E15573" w:rsidRPr="00BD4C83" w:rsidRDefault="00E15573" w:rsidP="00E15573">
      <w:pPr>
        <w:pStyle w:val="Bullet1"/>
      </w:pPr>
      <w:r w:rsidRPr="00BD4C83">
        <w:rPr>
          <w:b/>
        </w:rPr>
        <w:t>Client voice</w:t>
      </w:r>
      <w:r w:rsidR="00E172F5">
        <w:br/>
      </w:r>
      <w:r w:rsidRPr="00BD4C83">
        <w:t>The client voice is essential for quality and safety</w:t>
      </w:r>
      <w:r w:rsidR="00E172F5">
        <w:t>.</w:t>
      </w:r>
      <w:r w:rsidRPr="00BD4C83">
        <w:t xml:space="preserve"> </w:t>
      </w:r>
      <w:r w:rsidR="00E172F5">
        <w:t>This is set out</w:t>
      </w:r>
      <w:r w:rsidR="00E172F5" w:rsidRPr="00BD4C83">
        <w:t xml:space="preserve"> </w:t>
      </w:r>
      <w:r w:rsidRPr="00BD4C83">
        <w:t xml:space="preserve">in the </w:t>
      </w:r>
      <w:hyperlink r:id="rId44" w:tgtFrame="_blank" w:history="1">
        <w:r w:rsidRPr="00BD4C83">
          <w:rPr>
            <w:i/>
            <w:iCs/>
            <w:color w:val="004C97"/>
            <w:u w:val="dotted"/>
          </w:rPr>
          <w:t>Client voice framework for community servic</w:t>
        </w:r>
        <w:r w:rsidR="00E172F5">
          <w:rPr>
            <w:i/>
            <w:iCs/>
            <w:color w:val="004C97"/>
            <w:u w:val="dotted"/>
          </w:rPr>
          <w:t>es</w:t>
        </w:r>
      </w:hyperlink>
      <w:r w:rsidRPr="00BD4C83">
        <w:t>.</w:t>
      </w:r>
      <w:r w:rsidR="00E172F5">
        <w:rPr>
          <w:rStyle w:val="FootnoteReference"/>
        </w:rPr>
        <w:footnoteReference w:id="14"/>
      </w:r>
      <w:r w:rsidRPr="00BD4C83">
        <w:t xml:space="preserve"> The </w:t>
      </w:r>
      <w:r w:rsidRPr="00BD4C83" w:rsidDel="00CB00BC">
        <w:t xml:space="preserve">child or young </w:t>
      </w:r>
      <w:r w:rsidR="00CB00BC">
        <w:t>person</w:t>
      </w:r>
      <w:r w:rsidR="00E172F5">
        <w:t xml:space="preserve"> should have agency and be involved in decisions. This </w:t>
      </w:r>
      <w:r w:rsidRPr="00BD4C83">
        <w:t xml:space="preserve">is </w:t>
      </w:r>
      <w:r w:rsidR="00E172F5">
        <w:t>crucial for</w:t>
      </w:r>
      <w:r w:rsidRPr="00BD4C83">
        <w:t xml:space="preserve"> positive academic and social outcomes. </w:t>
      </w:r>
      <w:r w:rsidR="004D220E">
        <w:t xml:space="preserve">Children </w:t>
      </w:r>
      <w:r w:rsidR="00E172F5">
        <w:t xml:space="preserve">and young people </w:t>
      </w:r>
      <w:r w:rsidR="004D220E">
        <w:t>who take part</w:t>
      </w:r>
      <w:r w:rsidR="00E172F5">
        <w:t xml:space="preserve"> in decisions</w:t>
      </w:r>
      <w:r w:rsidR="004D220E">
        <w:t xml:space="preserve"> about them have</w:t>
      </w:r>
      <w:r w:rsidR="00E172F5">
        <w:t xml:space="preserve"> more motivation</w:t>
      </w:r>
      <w:r w:rsidR="004D220E">
        <w:t>. They also have increased</w:t>
      </w:r>
      <w:r w:rsidR="00354BEE">
        <w:t xml:space="preserve"> satisfaction with learning and greater likelihood of academic success.</w:t>
      </w:r>
    </w:p>
    <w:p w14:paraId="39A66FBB" w14:textId="0BA0DE9D" w:rsidR="004D220E" w:rsidRDefault="00FB0DCC">
      <w:pPr>
        <w:pStyle w:val="Bullet1"/>
      </w:pPr>
      <w:r w:rsidRPr="004D220E">
        <w:rPr>
          <w:b/>
        </w:rPr>
        <w:t>Care-</w:t>
      </w:r>
      <w:r w:rsidR="00E15573" w:rsidRPr="004D220E">
        <w:rPr>
          <w:b/>
        </w:rPr>
        <w:t>team approach</w:t>
      </w:r>
      <w:r w:rsidR="00354BEE" w:rsidRPr="004D220E">
        <w:rPr>
          <w:b/>
        </w:rPr>
        <w:br/>
      </w:r>
      <w:r w:rsidR="00E15573" w:rsidRPr="00BD4C83">
        <w:t>A collaborative care team</w:t>
      </w:r>
      <w:r w:rsidR="004D220E">
        <w:t xml:space="preserve"> will</w:t>
      </w:r>
      <w:r w:rsidR="004D220E" w:rsidRPr="00BD4C83">
        <w:t xml:space="preserve"> </w:t>
      </w:r>
      <w:r w:rsidR="00E15573" w:rsidRPr="00BD4C83">
        <w:t xml:space="preserve">usually </w:t>
      </w:r>
      <w:r w:rsidR="004D220E">
        <w:t xml:space="preserve">involve: </w:t>
      </w:r>
    </w:p>
    <w:p w14:paraId="6E48B972" w14:textId="3588E42F" w:rsidR="004D220E" w:rsidRDefault="00E15573" w:rsidP="004D220E">
      <w:pPr>
        <w:pStyle w:val="Bullet2"/>
      </w:pPr>
      <w:r w:rsidRPr="004D220E">
        <w:t>child protection</w:t>
      </w:r>
    </w:p>
    <w:p w14:paraId="400FCBCA" w14:textId="1844CF60" w:rsidR="004D220E" w:rsidRDefault="004D220E" w:rsidP="004D220E">
      <w:pPr>
        <w:pStyle w:val="Bullet2"/>
      </w:pPr>
      <w:r w:rsidRPr="004D220E">
        <w:t xml:space="preserve"> the placement agency</w:t>
      </w:r>
    </w:p>
    <w:p w14:paraId="2652860C" w14:textId="22D45019" w:rsidR="004D220E" w:rsidRDefault="00E15573" w:rsidP="004D220E">
      <w:pPr>
        <w:pStyle w:val="Bullet2"/>
      </w:pPr>
      <w:r w:rsidRPr="004D220E">
        <w:t>the child’s</w:t>
      </w:r>
      <w:r w:rsidR="00D73788">
        <w:t xml:space="preserve"> or young person’s</w:t>
      </w:r>
      <w:r w:rsidRPr="004D220E">
        <w:t xml:space="preserve"> carer</w:t>
      </w:r>
    </w:p>
    <w:p w14:paraId="2C934EE4" w14:textId="461187BA" w:rsidR="00F55196" w:rsidRDefault="00E15573" w:rsidP="004D220E">
      <w:pPr>
        <w:pStyle w:val="Bullet2"/>
      </w:pPr>
      <w:r w:rsidRPr="004D220E">
        <w:t xml:space="preserve">the parent (unless there is a good reason </w:t>
      </w:r>
      <w:r w:rsidRPr="004D220E" w:rsidDel="00D73788">
        <w:t xml:space="preserve">not to </w:t>
      </w:r>
      <w:r w:rsidR="00D73788">
        <w:t>include them</w:t>
      </w:r>
      <w:r w:rsidRPr="004D220E">
        <w:t>)</w:t>
      </w:r>
    </w:p>
    <w:p w14:paraId="17D4C2C2" w14:textId="2990D0B3" w:rsidR="004D220E" w:rsidRPr="004D220E" w:rsidRDefault="00E15573" w:rsidP="004A6C79">
      <w:pPr>
        <w:pStyle w:val="Bullet2"/>
      </w:pPr>
      <w:r w:rsidRPr="004D220E">
        <w:t>the child</w:t>
      </w:r>
      <w:r w:rsidR="00D73788">
        <w:t xml:space="preserve"> or young person</w:t>
      </w:r>
      <w:r w:rsidR="004D220E" w:rsidRPr="004D220E">
        <w:t>.</w:t>
      </w:r>
    </w:p>
    <w:p w14:paraId="3A9AA8B5" w14:textId="077E91EB" w:rsidR="00E15573" w:rsidRPr="00BD4C83" w:rsidRDefault="004D220E" w:rsidP="004A6C79">
      <w:pPr>
        <w:pStyle w:val="Body"/>
        <w:ind w:left="284"/>
      </w:pPr>
      <w:r>
        <w:t xml:space="preserve">ESCC providers will be part of </w:t>
      </w:r>
      <w:r w:rsidR="00D73788">
        <w:t>this</w:t>
      </w:r>
      <w:r>
        <w:t xml:space="preserve"> team. </w:t>
      </w:r>
      <w:r w:rsidR="00D73788">
        <w:t>They</w:t>
      </w:r>
      <w:r>
        <w:t xml:space="preserve"> will</w:t>
      </w:r>
      <w:r w:rsidR="00E15573" w:rsidRPr="00BD4C83">
        <w:t xml:space="preserve"> </w:t>
      </w:r>
      <w:r>
        <w:t>share</w:t>
      </w:r>
      <w:r w:rsidRPr="00BD4C83">
        <w:t xml:space="preserve"> </w:t>
      </w:r>
      <w:r w:rsidR="00E15573" w:rsidRPr="00BD4C83">
        <w:t>responsibility to support the child or young person</w:t>
      </w:r>
      <w:r>
        <w:t xml:space="preserve">. </w:t>
      </w:r>
      <w:r w:rsidR="00D73788">
        <w:t>This</w:t>
      </w:r>
      <w:r>
        <w:t xml:space="preserve"> also support</w:t>
      </w:r>
      <w:r w:rsidR="00D73788">
        <w:t>s</w:t>
      </w:r>
      <w:r>
        <w:t xml:space="preserve"> </w:t>
      </w:r>
      <w:r w:rsidR="00E15573" w:rsidRPr="00BD4C83">
        <w:t>the best interests of the child or young person</w:t>
      </w:r>
      <w:r>
        <w:t xml:space="preserve">. </w:t>
      </w:r>
    </w:p>
    <w:p w14:paraId="5A470929" w14:textId="72147F70" w:rsidR="00E15573" w:rsidRPr="00BD4C83" w:rsidRDefault="00E15573" w:rsidP="00E15573">
      <w:pPr>
        <w:pStyle w:val="Bullet1"/>
      </w:pPr>
      <w:r w:rsidRPr="00BD4C83">
        <w:rPr>
          <w:b/>
        </w:rPr>
        <w:t>Culturally safe and inclusive for all children, young people and famil</w:t>
      </w:r>
      <w:r w:rsidRPr="00BD4C83">
        <w:rPr>
          <w:b/>
          <w:bCs/>
        </w:rPr>
        <w:t>ies</w:t>
      </w:r>
      <w:r w:rsidR="00354BEE">
        <w:br/>
        <w:t>ESCC teams must provide a</w:t>
      </w:r>
      <w:r w:rsidR="00354BEE" w:rsidRPr="00BD4C83">
        <w:t xml:space="preserve"> </w:t>
      </w:r>
      <w:r w:rsidRPr="00BD4C83">
        <w:t>culturally safe, trauma-informed and inclusive program for all children, young people and families</w:t>
      </w:r>
      <w:r w:rsidR="00354BEE">
        <w:t>.</w:t>
      </w:r>
      <w:r w:rsidRPr="00BD4C83">
        <w:t xml:space="preserve"> </w:t>
      </w:r>
      <w:r w:rsidRPr="00BD4C83" w:rsidDel="00EC0675">
        <w:t xml:space="preserve">For Aboriginal children, young people and families, </w:t>
      </w:r>
      <w:r w:rsidRPr="00BD4C83">
        <w:t xml:space="preserve">ESCC </w:t>
      </w:r>
      <w:r w:rsidRPr="00BD4C83" w:rsidDel="00EC0675">
        <w:t xml:space="preserve">will </w:t>
      </w:r>
      <w:r w:rsidRPr="00BD4C83">
        <w:t>support cultural healing</w:t>
      </w:r>
      <w:r w:rsidR="00EC0675">
        <w:t>.</w:t>
      </w:r>
      <w:r w:rsidRPr="00BD4C83">
        <w:t xml:space="preserve"> </w:t>
      </w:r>
      <w:r w:rsidR="00EC0675">
        <w:t>This includes</w:t>
      </w:r>
      <w:r w:rsidRPr="00BD4C83" w:rsidDel="00EC0675">
        <w:t xml:space="preserve"> </w:t>
      </w:r>
      <w:r w:rsidR="00EC0675" w:rsidRPr="00BD4C83">
        <w:t>recognis</w:t>
      </w:r>
      <w:r w:rsidR="00EC0675">
        <w:t>ing</w:t>
      </w:r>
      <w:r w:rsidR="00EC0675" w:rsidRPr="00BD4C83">
        <w:t xml:space="preserve"> </w:t>
      </w:r>
      <w:r w:rsidRPr="00BD4C83">
        <w:t>and understand</w:t>
      </w:r>
      <w:r w:rsidR="00EC0675">
        <w:t>ing their</w:t>
      </w:r>
      <w:r w:rsidRPr="00BD4C83">
        <w:t xml:space="preserve"> unique needs, preferences and history</w:t>
      </w:r>
      <w:r w:rsidR="00EC0675">
        <w:t>.</w:t>
      </w:r>
      <w:r w:rsidRPr="00BD4C83">
        <w:t xml:space="preserve"> </w:t>
      </w:r>
      <w:r w:rsidR="00EC0675">
        <w:t>The program will</w:t>
      </w:r>
      <w:r w:rsidRPr="00BD4C83">
        <w:t xml:space="preserve"> adjust</w:t>
      </w:r>
      <w:r w:rsidR="00EC0675">
        <w:t xml:space="preserve"> its </w:t>
      </w:r>
      <w:r w:rsidRPr="00BD4C83">
        <w:t>support and planning</w:t>
      </w:r>
      <w:r w:rsidR="00EC0675">
        <w:t xml:space="preserve"> to suit these needs</w:t>
      </w:r>
      <w:r w:rsidRPr="00BD4C83">
        <w:t>.</w:t>
      </w:r>
    </w:p>
    <w:p w14:paraId="723748D3" w14:textId="40EBAC21" w:rsidR="00E15573" w:rsidRPr="00BD4C83" w:rsidRDefault="00E15573" w:rsidP="00E15573">
      <w:pPr>
        <w:pStyle w:val="Bullet1"/>
      </w:pPr>
      <w:r w:rsidRPr="00BD4C83">
        <w:rPr>
          <w:b/>
        </w:rPr>
        <w:t>Strength-based advocacy</w:t>
      </w:r>
      <w:r w:rsidR="00EC0675">
        <w:br/>
        <w:t xml:space="preserve">The program helps </w:t>
      </w:r>
      <w:r w:rsidRPr="00BD4C83">
        <w:t xml:space="preserve">the child or young person, their carer and class teacher and school </w:t>
      </w:r>
      <w:r w:rsidR="00EC0675">
        <w:t>to understand</w:t>
      </w:r>
      <w:r w:rsidR="00FB0DCC">
        <w:t xml:space="preserve"> their</w:t>
      </w:r>
      <w:r w:rsidRPr="00BD4C83">
        <w:t xml:space="preserve"> educational needs</w:t>
      </w:r>
      <w:r w:rsidR="00FB0DCC">
        <w:t>.</w:t>
      </w:r>
      <w:r w:rsidRPr="00BD4C83" w:rsidDel="00FB0DCC">
        <w:t xml:space="preserve"> </w:t>
      </w:r>
      <w:r w:rsidR="00FB0DCC">
        <w:t>It uses</w:t>
      </w:r>
      <w:r w:rsidR="00FB0DCC" w:rsidRPr="00BD4C83">
        <w:t xml:space="preserve"> </w:t>
      </w:r>
      <w:r w:rsidRPr="00BD4C83">
        <w:t>a strengths-based focus</w:t>
      </w:r>
      <w:r w:rsidR="00FB0DCC">
        <w:t>.</w:t>
      </w:r>
      <w:r w:rsidRPr="00BD4C83">
        <w:t xml:space="preserve"> </w:t>
      </w:r>
      <w:r w:rsidR="00FB0DCC">
        <w:t>This supports</w:t>
      </w:r>
      <w:r w:rsidRPr="00BD4C83">
        <w:t xml:space="preserve"> students</w:t>
      </w:r>
      <w:r w:rsidR="00FB0DCC">
        <w:t xml:space="preserve"> </w:t>
      </w:r>
      <w:r w:rsidRPr="00BD4C83">
        <w:t>to achieve positive educational outcomes.</w:t>
      </w:r>
    </w:p>
    <w:p w14:paraId="4DF1CC2D" w14:textId="3C7EBA46" w:rsidR="00E15573" w:rsidRPr="00BD4C83" w:rsidRDefault="00E15573" w:rsidP="00E15573">
      <w:pPr>
        <w:pStyle w:val="Bullet1"/>
      </w:pPr>
      <w:r w:rsidRPr="00BD4C83">
        <w:rPr>
          <w:b/>
        </w:rPr>
        <w:t>Outcomes</w:t>
      </w:r>
      <w:r w:rsidR="00FB0DCC">
        <w:rPr>
          <w:b/>
        </w:rPr>
        <w:t xml:space="preserve"> </w:t>
      </w:r>
      <w:r w:rsidRPr="00BD4C83">
        <w:rPr>
          <w:b/>
        </w:rPr>
        <w:t>focus</w:t>
      </w:r>
      <w:r w:rsidR="00FB0DCC">
        <w:br/>
        <w:t xml:space="preserve">The department will </w:t>
      </w:r>
      <w:r w:rsidR="00F55196">
        <w:t>collaborate with ESCC providers to develop</w:t>
      </w:r>
      <w:r w:rsidR="00FB0DCC">
        <w:t xml:space="preserve"> a</w:t>
      </w:r>
      <w:r w:rsidR="00FB0DCC" w:rsidRPr="00BD4C83">
        <w:t xml:space="preserve"> monitoring and evaluation framework.</w:t>
      </w:r>
      <w:r w:rsidR="00FB0DCC">
        <w:t xml:space="preserve"> Providers will use the framework </w:t>
      </w:r>
      <w:r w:rsidRPr="00BD4C83" w:rsidDel="00FB0DCC">
        <w:t xml:space="preserve">to </w:t>
      </w:r>
      <w:r w:rsidRPr="00BD4C83">
        <w:t xml:space="preserve">monitor outcomes </w:t>
      </w:r>
      <w:r w:rsidR="00FB0DCC">
        <w:t>and evaluate</w:t>
      </w:r>
      <w:r w:rsidRPr="00BD4C83" w:rsidDel="00FB0DCC">
        <w:t xml:space="preserve"> effectiveness</w:t>
      </w:r>
      <w:r w:rsidR="00FB0DCC">
        <w:t xml:space="preserve">. This work will </w:t>
      </w:r>
      <w:r w:rsidRPr="00BD4C83">
        <w:t>support continuous improvement</w:t>
      </w:r>
      <w:r w:rsidR="00FB0DCC">
        <w:t>.</w:t>
      </w:r>
    </w:p>
    <w:p w14:paraId="5032A80C" w14:textId="77777777" w:rsidR="00E15573" w:rsidRPr="00BD4C83" w:rsidRDefault="00E15573" w:rsidP="00E15573">
      <w:pPr>
        <w:pStyle w:val="Heading2"/>
        <w:rPr>
          <w:rFonts w:eastAsia="Times"/>
        </w:rPr>
      </w:pPr>
      <w:bookmarkStart w:id="39" w:name="_Toc179880709"/>
      <w:bookmarkStart w:id="40" w:name="_Toc181263106"/>
      <w:r w:rsidRPr="00BD4C83">
        <w:rPr>
          <w:rFonts w:eastAsia="Times"/>
        </w:rPr>
        <w:lastRenderedPageBreak/>
        <w:t>4.5 Service model</w:t>
      </w:r>
      <w:bookmarkEnd w:id="39"/>
      <w:bookmarkEnd w:id="40"/>
    </w:p>
    <w:p w14:paraId="4265BC0F" w14:textId="77777777" w:rsidR="00E15573" w:rsidRPr="00BD4C83" w:rsidRDefault="00E15573" w:rsidP="004A6C79">
      <w:pPr>
        <w:pStyle w:val="Heading3"/>
        <w:ind w:left="720" w:hanging="720"/>
        <w:rPr>
          <w:bCs w:val="0"/>
        </w:rPr>
      </w:pPr>
      <w:r w:rsidRPr="00BD4C83">
        <w:t>4.5.1 Intake and allocation</w:t>
      </w:r>
    </w:p>
    <w:p w14:paraId="31357FB1" w14:textId="231FF539" w:rsidR="00E15573" w:rsidRPr="00BD4C83" w:rsidRDefault="00E15573" w:rsidP="00E15573">
      <w:pPr>
        <w:pStyle w:val="Body"/>
      </w:pPr>
      <w:r w:rsidRPr="00BD4C83">
        <w:t>ESCC provider</w:t>
      </w:r>
      <w:r w:rsidR="00FB0DCC">
        <w:t>s</w:t>
      </w:r>
      <w:r w:rsidRPr="00BD4C83">
        <w:t xml:space="preserve"> must have </w:t>
      </w:r>
      <w:r w:rsidR="00FB0DCC">
        <w:t xml:space="preserve">clear, accessible and timely </w:t>
      </w:r>
      <w:r w:rsidRPr="00BD4C83">
        <w:t xml:space="preserve">intake and allocation </w:t>
      </w:r>
      <w:r w:rsidRPr="00BD4C83" w:rsidDel="00FB0DCC">
        <w:t>processes</w:t>
      </w:r>
      <w:r w:rsidR="00FB0DCC">
        <w:t>.</w:t>
      </w:r>
      <w:r w:rsidRPr="00BD4C83" w:rsidDel="00FB0DCC">
        <w:t xml:space="preserve"> </w:t>
      </w:r>
      <w:r w:rsidR="00FB0DCC">
        <w:t>Th</w:t>
      </w:r>
      <w:r w:rsidR="00D73788">
        <w:t>ese processes will include</w:t>
      </w:r>
      <w:r w:rsidRPr="00BD4C83">
        <w:t>:</w:t>
      </w:r>
    </w:p>
    <w:p w14:paraId="6C70701B" w14:textId="77F5AC72" w:rsidR="00E15573" w:rsidRPr="00BD4C83" w:rsidRDefault="00E15573" w:rsidP="00E15573">
      <w:pPr>
        <w:pStyle w:val="Bullet1"/>
      </w:pPr>
      <w:r w:rsidRPr="00BD4C83">
        <w:t xml:space="preserve">responding to referrals within </w:t>
      </w:r>
      <w:r w:rsidR="00FB0DCC">
        <w:t>5</w:t>
      </w:r>
      <w:r w:rsidR="00FB0DCC" w:rsidRPr="00BD4C83">
        <w:t xml:space="preserve"> </w:t>
      </w:r>
      <w:r w:rsidRPr="00BD4C83">
        <w:t>working days</w:t>
      </w:r>
      <w:r w:rsidR="00FB0DCC">
        <w:t>.</w:t>
      </w:r>
      <w:r w:rsidRPr="00BD4C83">
        <w:t xml:space="preserve"> </w:t>
      </w:r>
      <w:r w:rsidR="00FB0DCC">
        <w:t xml:space="preserve">A response means </w:t>
      </w:r>
      <w:r w:rsidRPr="00BD4C83">
        <w:t>acceptance, request for further information or refusal. A refusal must be communicated in writing</w:t>
      </w:r>
      <w:r w:rsidR="00FB0DCC">
        <w:t>.</w:t>
      </w:r>
      <w:r w:rsidRPr="00BD4C83" w:rsidDel="00FB0DCC">
        <w:t xml:space="preserve"> </w:t>
      </w:r>
      <w:r w:rsidR="00FB0DCC">
        <w:t>It should clearly state the reason for the refusal</w:t>
      </w:r>
      <w:r w:rsidR="00F55196">
        <w:t>. It should also</w:t>
      </w:r>
      <w:r w:rsidR="00FB0DCC">
        <w:t xml:space="preserve"> provide </w:t>
      </w:r>
      <w:r w:rsidRPr="00BD4C83">
        <w:t>information on other options for support</w:t>
      </w:r>
    </w:p>
    <w:p w14:paraId="3089AE9A" w14:textId="7296BE82" w:rsidR="00E15573" w:rsidRPr="00BD4C83" w:rsidRDefault="00E15573" w:rsidP="00E15573">
      <w:pPr>
        <w:pStyle w:val="Bullet1"/>
      </w:pPr>
      <w:r w:rsidRPr="00BD4C83">
        <w:t>prioritisation and waitlisting</w:t>
      </w:r>
      <w:r w:rsidR="00FB0DCC">
        <w:t>.</w:t>
      </w:r>
      <w:r w:rsidRPr="00BD4C83">
        <w:t xml:space="preserve"> </w:t>
      </w:r>
      <w:r w:rsidR="00FB0DCC">
        <w:t>This will</w:t>
      </w:r>
      <w:r w:rsidRPr="00BD4C83">
        <w:t xml:space="preserve"> be informed by program capacity at </w:t>
      </w:r>
      <w:r w:rsidR="00FB0DCC">
        <w:t>the</w:t>
      </w:r>
      <w:r w:rsidRPr="00BD4C83">
        <w:t xml:space="preserve"> time</w:t>
      </w:r>
      <w:r w:rsidR="00FB0DCC">
        <w:t>. It will also take</w:t>
      </w:r>
      <w:r w:rsidRPr="00BD4C83" w:rsidDel="00FB0DCC">
        <w:t xml:space="preserve"> </w:t>
      </w:r>
      <w:r w:rsidR="00FB0DCC">
        <w:t>into account the</w:t>
      </w:r>
      <w:r w:rsidRPr="00BD4C83">
        <w:t xml:space="preserve"> priority cohorts </w:t>
      </w:r>
      <w:r w:rsidR="00FB0DCC">
        <w:t>set out</w:t>
      </w:r>
      <w:r w:rsidRPr="00BD4C83">
        <w:t xml:space="preserve"> in</w:t>
      </w:r>
      <w:r w:rsidR="00FB0DCC">
        <w:t xml:space="preserve"> section</w:t>
      </w:r>
      <w:r w:rsidRPr="00BD4C83">
        <w:t xml:space="preserve"> 4.2</w:t>
      </w:r>
    </w:p>
    <w:p w14:paraId="2CFC07EA" w14:textId="1AAAF85B" w:rsidR="00E15573" w:rsidRPr="00BD4C83" w:rsidRDefault="00E15573" w:rsidP="00E15573">
      <w:pPr>
        <w:pStyle w:val="Bullet1"/>
      </w:pPr>
      <w:r w:rsidRPr="00BD4C83">
        <w:t xml:space="preserve">establishing an </w:t>
      </w:r>
      <w:r w:rsidRPr="00BD4C83" w:rsidDel="00FB0DCC">
        <w:t>entry</w:t>
      </w:r>
      <w:r w:rsidR="00FB0DCC">
        <w:t>-</w:t>
      </w:r>
      <w:r w:rsidRPr="00BD4C83">
        <w:t>planning meeting</w:t>
      </w:r>
      <w:r w:rsidR="00FB0DCC">
        <w:t>.</w:t>
      </w:r>
      <w:r w:rsidRPr="00BD4C83">
        <w:t xml:space="preserve"> </w:t>
      </w:r>
      <w:r w:rsidR="00FB0DCC">
        <w:t>This will involve</w:t>
      </w:r>
      <w:r w:rsidRPr="00BD4C83">
        <w:t xml:space="preserve"> the ESCC provider, school principal or their delegate and the care team</w:t>
      </w:r>
      <w:r w:rsidR="00FB0DCC">
        <w:t>.</w:t>
      </w:r>
      <w:r w:rsidRPr="00BD4C83">
        <w:t xml:space="preserve"> </w:t>
      </w:r>
      <w:r w:rsidR="00FB0DCC">
        <w:t>The care team includes</w:t>
      </w:r>
      <w:r w:rsidRPr="00BD4C83" w:rsidDel="00FB0DCC">
        <w:t xml:space="preserve"> </w:t>
      </w:r>
      <w:r w:rsidRPr="00BD4C83">
        <w:t xml:space="preserve">the child or young person, carer and case manager. </w:t>
      </w:r>
      <w:r w:rsidR="00FB0DCC">
        <w:t xml:space="preserve">A </w:t>
      </w:r>
      <w:r w:rsidRPr="00BD4C83">
        <w:t xml:space="preserve">LOOKOUT </w:t>
      </w:r>
      <w:r w:rsidR="00FB0DCC">
        <w:t>l</w:t>
      </w:r>
      <w:r w:rsidR="00FB0DCC" w:rsidRPr="00BD4C83">
        <w:t xml:space="preserve">earning </w:t>
      </w:r>
      <w:r w:rsidR="00FB0DCC">
        <w:t>a</w:t>
      </w:r>
      <w:r w:rsidR="00FB0DCC" w:rsidRPr="00BD4C83">
        <w:t>dvis</w:t>
      </w:r>
      <w:r w:rsidR="00FB0DCC">
        <w:t>e</w:t>
      </w:r>
      <w:r w:rsidR="00FB0DCC" w:rsidRPr="00BD4C83">
        <w:t xml:space="preserve">r </w:t>
      </w:r>
      <w:r w:rsidRPr="00BD4C83">
        <w:t xml:space="preserve">will determine whether LOOKOUT </w:t>
      </w:r>
      <w:r w:rsidRPr="00BD4C83" w:rsidDel="00FB0DCC">
        <w:t>needs to</w:t>
      </w:r>
      <w:r w:rsidRPr="00BD4C83">
        <w:t xml:space="preserve"> be represented.</w:t>
      </w:r>
    </w:p>
    <w:p w14:paraId="5BC857CD" w14:textId="31F7DA40" w:rsidR="00E15573" w:rsidRPr="00BD4C83" w:rsidRDefault="00F55196" w:rsidP="004A6C79">
      <w:pPr>
        <w:pStyle w:val="Bodyafterbullets"/>
      </w:pPr>
      <w:r>
        <w:t xml:space="preserve">The entry-planning meeting </w:t>
      </w:r>
      <w:r w:rsidR="00E15573" w:rsidRPr="00BD4C83">
        <w:t>support</w:t>
      </w:r>
      <w:r>
        <w:t>s</w:t>
      </w:r>
      <w:r w:rsidR="00E15573" w:rsidRPr="00BD4C83">
        <w:t xml:space="preserve"> </w:t>
      </w:r>
      <w:r w:rsidR="00E15573" w:rsidRPr="00FB0DCC">
        <w:t>the</w:t>
      </w:r>
      <w:r w:rsidR="00E15573" w:rsidRPr="00BD4C83">
        <w:t xml:space="preserve"> development of the </w:t>
      </w:r>
      <w:r w:rsidR="00FB0DCC">
        <w:t>r</w:t>
      </w:r>
      <w:r w:rsidR="00FB0DCC" w:rsidRPr="00BD4C83">
        <w:t>e</w:t>
      </w:r>
      <w:r w:rsidR="00E15573" w:rsidRPr="00BD4C83">
        <w:t>-</w:t>
      </w:r>
      <w:r w:rsidR="00FB0DCC">
        <w:t>e</w:t>
      </w:r>
      <w:r w:rsidR="00FB0DCC" w:rsidRPr="00BD4C83">
        <w:t xml:space="preserve">ngagement </w:t>
      </w:r>
      <w:r w:rsidR="00FB0DCC">
        <w:t>p</w:t>
      </w:r>
      <w:r w:rsidR="00FB0DCC" w:rsidRPr="00BD4C83">
        <w:t xml:space="preserve">lan </w:t>
      </w:r>
      <w:r w:rsidR="00E15573" w:rsidRPr="00BD4C83">
        <w:t>(</w:t>
      </w:r>
      <w:r w:rsidR="00FB0DCC">
        <w:t>refer to</w:t>
      </w:r>
      <w:r w:rsidR="00FB0DCC" w:rsidRPr="00BD4C83">
        <w:t xml:space="preserve"> </w:t>
      </w:r>
      <w:r w:rsidR="00E15573" w:rsidRPr="00BD4C83">
        <w:t>section 4.5.2)</w:t>
      </w:r>
      <w:r>
        <w:t>.</w:t>
      </w:r>
      <w:r w:rsidR="00E15573" w:rsidRPr="00BD4C83">
        <w:t xml:space="preserve"> </w:t>
      </w:r>
      <w:r>
        <w:t>The</w:t>
      </w:r>
      <w:r w:rsidR="00E15573" w:rsidRPr="00BD4C83">
        <w:t xml:space="preserve"> meeting</w:t>
      </w:r>
      <w:r w:rsidR="00FB0DCC">
        <w:t xml:space="preserve"> will</w:t>
      </w:r>
      <w:r w:rsidR="00E15573" w:rsidRPr="00BD4C83">
        <w:t>:</w:t>
      </w:r>
    </w:p>
    <w:p w14:paraId="2FDD2B5D" w14:textId="2B6C7E97" w:rsidR="00E15573" w:rsidRPr="00BD4C83" w:rsidRDefault="00FB0DCC" w:rsidP="00E15573">
      <w:pPr>
        <w:pStyle w:val="Bullet1"/>
      </w:pPr>
      <w:r>
        <w:t xml:space="preserve">clarify the </w:t>
      </w:r>
      <w:r w:rsidR="00E15573" w:rsidRPr="00BD4C83">
        <w:t>role</w:t>
      </w:r>
      <w:r>
        <w:t>s</w:t>
      </w:r>
      <w:r w:rsidR="00E15573" w:rsidRPr="00BD4C83" w:rsidDel="00FB0DCC">
        <w:t xml:space="preserve"> </w:t>
      </w:r>
      <w:r w:rsidR="00E15573" w:rsidRPr="00BD4C83">
        <w:t>of other education supports in place</w:t>
      </w:r>
    </w:p>
    <w:p w14:paraId="52D56B19" w14:textId="5EFC0510" w:rsidR="00E15573" w:rsidRPr="00BD4C83" w:rsidRDefault="00FB0DCC" w:rsidP="00E15573">
      <w:pPr>
        <w:pStyle w:val="Bullet1"/>
      </w:pPr>
      <w:r>
        <w:t>clarify the roles</w:t>
      </w:r>
      <w:r w:rsidR="00E15573" w:rsidRPr="00BD4C83">
        <w:t xml:space="preserve"> of other non-education services</w:t>
      </w:r>
      <w:r>
        <w:t xml:space="preserve"> involved.</w:t>
      </w:r>
      <w:r w:rsidR="00E15573" w:rsidRPr="00BD4C83" w:rsidDel="00FB0DCC">
        <w:t xml:space="preserve"> </w:t>
      </w:r>
      <w:r>
        <w:t>These services</w:t>
      </w:r>
      <w:r w:rsidRPr="00BD4C83">
        <w:t xml:space="preserve"> </w:t>
      </w:r>
      <w:r w:rsidR="00E15573" w:rsidRPr="00BD4C83">
        <w:t>may support educational re-engagement</w:t>
      </w:r>
    </w:p>
    <w:p w14:paraId="607A6F87" w14:textId="13CB2F20" w:rsidR="00E15573" w:rsidRPr="00BD4C83" w:rsidRDefault="00FB0DCC" w:rsidP="00E15573">
      <w:pPr>
        <w:pStyle w:val="Bullet1"/>
      </w:pPr>
      <w:r>
        <w:t xml:space="preserve">determine what </w:t>
      </w:r>
      <w:r w:rsidR="00E15573" w:rsidRPr="00BD4C83">
        <w:t xml:space="preserve">support </w:t>
      </w:r>
      <w:r>
        <w:t>the</w:t>
      </w:r>
      <w:r w:rsidR="00E15573" w:rsidRPr="00BD4C83">
        <w:t xml:space="preserve"> child or young person </w:t>
      </w:r>
      <w:r>
        <w:t xml:space="preserve">needs </w:t>
      </w:r>
      <w:r w:rsidR="00E15573" w:rsidRPr="00BD4C83">
        <w:t>to engage in the program</w:t>
      </w:r>
    </w:p>
    <w:p w14:paraId="532C9E1E" w14:textId="40442511" w:rsidR="00F55196" w:rsidRDefault="00F55196" w:rsidP="00E15573">
      <w:pPr>
        <w:pStyle w:val="Bullet1"/>
      </w:pPr>
      <w:r>
        <w:t>identify priorities for the re-engagement plan. This will involve reviewing</w:t>
      </w:r>
      <w:r w:rsidRPr="00BD4C83">
        <w:t xml:space="preserve"> </w:t>
      </w:r>
      <w:r w:rsidR="00E15573" w:rsidRPr="00BD4C83">
        <w:t xml:space="preserve">the </w:t>
      </w:r>
      <w:r w:rsidR="00CB00BC">
        <w:t>child’s or young person’s</w:t>
      </w:r>
      <w:r>
        <w:t>:</w:t>
      </w:r>
    </w:p>
    <w:p w14:paraId="63E2E089" w14:textId="5B64186D" w:rsidR="00F55196" w:rsidRDefault="00FB0DCC" w:rsidP="004A6C79">
      <w:pPr>
        <w:pStyle w:val="Bullet2"/>
      </w:pPr>
      <w:r>
        <w:t>i</w:t>
      </w:r>
      <w:r w:rsidRPr="00BD4C83">
        <w:t xml:space="preserve">ndividual </w:t>
      </w:r>
      <w:r>
        <w:t>e</w:t>
      </w:r>
      <w:r w:rsidRPr="00BD4C83">
        <w:t xml:space="preserve">ducation </w:t>
      </w:r>
      <w:r>
        <w:t>p</w:t>
      </w:r>
      <w:r w:rsidRPr="00BD4C83">
        <w:t xml:space="preserve">lan </w:t>
      </w:r>
      <w:r w:rsidR="00E15573" w:rsidRPr="00BD4C83">
        <w:t>(IEP)</w:t>
      </w:r>
      <w:r w:rsidR="00E15573" w:rsidRPr="00BD4C83">
        <w:rPr>
          <w:vertAlign w:val="superscript"/>
        </w:rPr>
        <w:footnoteReference w:id="15"/>
      </w:r>
      <w:r w:rsidR="00E15573" w:rsidRPr="00BD4C83">
        <w:t xml:space="preserve"> and </w:t>
      </w:r>
      <w:r>
        <w:t>c</w:t>
      </w:r>
      <w:r w:rsidR="00E15573" w:rsidRPr="00BD4C83">
        <w:t>ultural</w:t>
      </w:r>
      <w:r w:rsidR="00E15573" w:rsidRPr="00BD4C83" w:rsidDel="00FB0DCC">
        <w:t xml:space="preserve"> </w:t>
      </w:r>
      <w:r>
        <w:t>s</w:t>
      </w:r>
      <w:r w:rsidRPr="00BD4C83">
        <w:t xml:space="preserve">upport </w:t>
      </w:r>
      <w:r>
        <w:t>p</w:t>
      </w:r>
      <w:r w:rsidRPr="00BD4C83">
        <w:t>lan</w:t>
      </w:r>
      <w:r>
        <w:t xml:space="preserve"> (CSP)</w:t>
      </w:r>
      <w:r w:rsidR="00E15573" w:rsidRPr="00BD4C83">
        <w:rPr>
          <w:vertAlign w:val="superscript"/>
        </w:rPr>
        <w:footnoteReference w:id="16"/>
      </w:r>
      <w:r w:rsidR="00E15573" w:rsidRPr="00BD4C83">
        <w:t xml:space="preserve"> (if the child or young person is Aboriginal)</w:t>
      </w:r>
    </w:p>
    <w:p w14:paraId="0DE58F4E" w14:textId="2A09F753" w:rsidR="00F55196" w:rsidRDefault="00E15573" w:rsidP="004A6C79">
      <w:pPr>
        <w:pStyle w:val="Bullet2"/>
      </w:pPr>
      <w:r w:rsidRPr="00BD4C83">
        <w:t xml:space="preserve"> the </w:t>
      </w:r>
      <w:r w:rsidR="00817AD4" w:rsidRPr="00BD4C83">
        <w:t>educational needs analysis</w:t>
      </w:r>
      <w:r w:rsidRPr="00BD4C83">
        <w:rPr>
          <w:vertAlign w:val="superscript"/>
        </w:rPr>
        <w:footnoteReference w:id="17"/>
      </w:r>
      <w:r w:rsidRPr="00BD4C83">
        <w:t xml:space="preserve"> </w:t>
      </w:r>
    </w:p>
    <w:p w14:paraId="081A61EE" w14:textId="11BAAB5E" w:rsidR="00F55196" w:rsidRDefault="00E15573" w:rsidP="004A6C79">
      <w:pPr>
        <w:pStyle w:val="Bullet2"/>
      </w:pPr>
      <w:r w:rsidRPr="00BD4C83">
        <w:t xml:space="preserve">any other plans available, such as a </w:t>
      </w:r>
      <w:r w:rsidR="00817AD4" w:rsidRPr="00BD4C83">
        <w:t>behaviour support plan</w:t>
      </w:r>
      <w:r w:rsidR="00817AD4">
        <w:t>.</w:t>
      </w:r>
      <w:r w:rsidR="00817AD4" w:rsidRPr="00BD4C83">
        <w:rPr>
          <w:vertAlign w:val="superscript"/>
        </w:rPr>
        <w:footnoteReference w:id="18"/>
      </w:r>
      <w:r w:rsidR="00817AD4">
        <w:t xml:space="preserve"> </w:t>
      </w:r>
    </w:p>
    <w:p w14:paraId="56CB9D6A" w14:textId="55FE14E1" w:rsidR="00E15573" w:rsidRPr="00BD4C83" w:rsidRDefault="00817AD4" w:rsidP="00E15573">
      <w:pPr>
        <w:pStyle w:val="Bullet1"/>
      </w:pPr>
      <w:r>
        <w:t>discuss</w:t>
      </w:r>
      <w:r w:rsidR="00E15573" w:rsidRPr="00BD4C83">
        <w:t xml:space="preserve"> goals and outcomes for the child or young person</w:t>
      </w:r>
      <w:r>
        <w:t>.</w:t>
      </w:r>
      <w:r w:rsidRPr="00BD4C83">
        <w:t xml:space="preserve"> </w:t>
      </w:r>
      <w:r>
        <w:t>This will include</w:t>
      </w:r>
      <w:r w:rsidR="00E15573" w:rsidRPr="00BD4C83">
        <w:t xml:space="preserve"> the </w:t>
      </w:r>
      <w:r w:rsidR="00CB00BC">
        <w:t>child’s or young person’s</w:t>
      </w:r>
      <w:r w:rsidR="00E15573" w:rsidRPr="00BD4C83">
        <w:t xml:space="preserve"> view</w:t>
      </w:r>
      <w:r>
        <w:t>s</w:t>
      </w:r>
      <w:r w:rsidR="00E15573" w:rsidRPr="00BD4C83">
        <w:t xml:space="preserve"> on what they </w:t>
      </w:r>
      <w:r>
        <w:t>want</w:t>
      </w:r>
      <w:r w:rsidR="00E15573" w:rsidRPr="00BD4C83">
        <w:t xml:space="preserve"> to achieve and the</w:t>
      </w:r>
      <w:r>
        <w:t>ir</w:t>
      </w:r>
      <w:r w:rsidR="00E15573" w:rsidRPr="00BD4C83">
        <w:t xml:space="preserve"> tutoring goals</w:t>
      </w:r>
    </w:p>
    <w:p w14:paraId="5C62DC80" w14:textId="0F73CCD0" w:rsidR="00E15573" w:rsidRPr="00BD4C83" w:rsidRDefault="00E15573" w:rsidP="004A6C79">
      <w:pPr>
        <w:pStyle w:val="Bullet1"/>
        <w:keepNext/>
        <w:keepLines/>
      </w:pPr>
      <w:r w:rsidRPr="00BD4C83">
        <w:lastRenderedPageBreak/>
        <w:t>determine the number of days absent in the year prior</w:t>
      </w:r>
      <w:r w:rsidR="00817AD4">
        <w:t>.</w:t>
      </w:r>
      <w:r w:rsidRPr="00BD4C83">
        <w:t xml:space="preserve"> </w:t>
      </w:r>
      <w:r w:rsidR="00817AD4">
        <w:t xml:space="preserve">This will </w:t>
      </w:r>
      <w:r w:rsidRPr="00BD4C83">
        <w:t>enable tracking of progress throughout the program</w:t>
      </w:r>
    </w:p>
    <w:p w14:paraId="57B1F10B" w14:textId="370BBA29" w:rsidR="00E15573" w:rsidRPr="00BD4C83" w:rsidRDefault="00E15573" w:rsidP="004A6C79">
      <w:pPr>
        <w:pStyle w:val="Bullet1"/>
        <w:keepNext/>
        <w:keepLines/>
      </w:pPr>
      <w:r w:rsidRPr="00BD4C83">
        <w:t xml:space="preserve">decision to escalate the need for an </w:t>
      </w:r>
      <w:r w:rsidR="00817AD4" w:rsidRPr="00BD4C83">
        <w:t>educational needs analysis</w:t>
      </w:r>
      <w:r w:rsidRPr="00BD4C83">
        <w:t xml:space="preserve"> to the SSG, if required. </w:t>
      </w:r>
    </w:p>
    <w:p w14:paraId="1BBB7F94" w14:textId="77777777" w:rsidR="00F55196" w:rsidRDefault="00E15573" w:rsidP="00FB0DCC">
      <w:pPr>
        <w:pStyle w:val="Bodyaftertablefigure"/>
      </w:pPr>
      <w:r w:rsidRPr="00BD4C83">
        <w:t>The ESCC provider must maintain records of</w:t>
      </w:r>
      <w:r w:rsidR="00F55196">
        <w:t>:</w:t>
      </w:r>
    </w:p>
    <w:p w14:paraId="4B6F7FD8" w14:textId="53B31CDE" w:rsidR="00F55196" w:rsidRPr="00F55196" w:rsidRDefault="00E15573" w:rsidP="004A6C79">
      <w:pPr>
        <w:pStyle w:val="Bullet1"/>
      </w:pPr>
      <w:r w:rsidRPr="00F55196">
        <w:t>referrals</w:t>
      </w:r>
    </w:p>
    <w:p w14:paraId="1DC6A0C1" w14:textId="19675FC5" w:rsidR="00F55196" w:rsidRPr="00F55196" w:rsidRDefault="00E15573" w:rsidP="004A6C79">
      <w:pPr>
        <w:pStyle w:val="Bullet1"/>
      </w:pPr>
      <w:r w:rsidRPr="00F55196">
        <w:t>determination of referrals</w:t>
      </w:r>
    </w:p>
    <w:p w14:paraId="3CD5E263" w14:textId="2DD1CA5B" w:rsidR="00F55196" w:rsidRPr="00F55196" w:rsidRDefault="00F55196" w:rsidP="004A6C79">
      <w:pPr>
        <w:pStyle w:val="Bullet1"/>
      </w:pPr>
      <w:r w:rsidRPr="00F55196">
        <w:t xml:space="preserve"> </w:t>
      </w:r>
      <w:r w:rsidR="00E15573" w:rsidRPr="00F55196">
        <w:t xml:space="preserve">intake meetings </w:t>
      </w:r>
    </w:p>
    <w:p w14:paraId="607904F7" w14:textId="644CCAF7" w:rsidR="00E15573" w:rsidRPr="00BD4C83" w:rsidRDefault="00E15573" w:rsidP="004A6C79">
      <w:pPr>
        <w:pStyle w:val="Bullet1"/>
      </w:pPr>
      <w:r w:rsidRPr="00F55196">
        <w:t>allocation decisions.</w:t>
      </w:r>
    </w:p>
    <w:p w14:paraId="1DC06CFF" w14:textId="77777777" w:rsidR="00E15573" w:rsidRPr="00BD4C83" w:rsidRDefault="00E15573" w:rsidP="00E15573">
      <w:pPr>
        <w:pStyle w:val="Heading3"/>
        <w:rPr>
          <w:bCs w:val="0"/>
        </w:rPr>
      </w:pPr>
      <w:r w:rsidRPr="00BD4C83">
        <w:t>4.5.2 Service planning</w:t>
      </w:r>
    </w:p>
    <w:p w14:paraId="7A223060" w14:textId="21B013A4" w:rsidR="00E15573" w:rsidRPr="00BD4C83" w:rsidRDefault="00E15573" w:rsidP="00E15573">
      <w:pPr>
        <w:pStyle w:val="Body"/>
      </w:pPr>
      <w:r w:rsidRPr="00BD4C83">
        <w:t xml:space="preserve">The service </w:t>
      </w:r>
      <w:r w:rsidR="00262F71">
        <w:t>will</w:t>
      </w:r>
      <w:r w:rsidRPr="00BD4C83">
        <w:t xml:space="preserve"> be delivered flexibly based on the individual education needs and goals of the child or young person</w:t>
      </w:r>
      <w:r w:rsidR="00262F71">
        <w:t>.</w:t>
      </w:r>
      <w:r w:rsidRPr="00BD4C83" w:rsidDel="00262F71">
        <w:t xml:space="preserve"> </w:t>
      </w:r>
      <w:r w:rsidR="00262F71">
        <w:t xml:space="preserve">It will </w:t>
      </w:r>
      <w:r w:rsidRPr="00BD4C83">
        <w:t>focus on one-on-one tutoring support.</w:t>
      </w:r>
    </w:p>
    <w:p w14:paraId="573181BE" w14:textId="7AEE4DBF" w:rsidR="008E4547" w:rsidRDefault="00E15573" w:rsidP="00E15573">
      <w:pPr>
        <w:pStyle w:val="Body"/>
      </w:pPr>
      <w:r w:rsidRPr="00BD4C83">
        <w:t xml:space="preserve">The ESCC teacher will </w:t>
      </w:r>
      <w:r w:rsidR="008E4547">
        <w:t>develop a re-engagement plan by working together</w:t>
      </w:r>
      <w:r w:rsidRPr="00BD4C83">
        <w:t xml:space="preserve"> with</w:t>
      </w:r>
      <w:r w:rsidR="008E4547">
        <w:t>:</w:t>
      </w:r>
    </w:p>
    <w:p w14:paraId="6D5AFACD" w14:textId="0BA203B2" w:rsidR="008E4547" w:rsidRDefault="00E15573" w:rsidP="004A6C79">
      <w:pPr>
        <w:pStyle w:val="Bullet1"/>
      </w:pPr>
      <w:r w:rsidRPr="00BD4C83">
        <w:t>the child or young person</w:t>
      </w:r>
    </w:p>
    <w:p w14:paraId="38A0F749" w14:textId="61747783" w:rsidR="008E4547" w:rsidRDefault="00E15573" w:rsidP="004A6C79">
      <w:pPr>
        <w:pStyle w:val="Bullet1"/>
      </w:pPr>
      <w:r w:rsidRPr="00BD4C83">
        <w:t>their carer</w:t>
      </w:r>
    </w:p>
    <w:p w14:paraId="0A1F7023" w14:textId="4C19D11A" w:rsidR="008E4547" w:rsidRDefault="00E15573" w:rsidP="004A6C79">
      <w:pPr>
        <w:pStyle w:val="Bullet1"/>
      </w:pPr>
      <w:r w:rsidRPr="00BD4C83">
        <w:t xml:space="preserve">the SSG </w:t>
      </w:r>
    </w:p>
    <w:p w14:paraId="1A8463F3" w14:textId="16906FFA" w:rsidR="008E4547" w:rsidRDefault="00E15573" w:rsidP="004A6C79">
      <w:pPr>
        <w:pStyle w:val="Bullet1"/>
      </w:pPr>
      <w:r w:rsidRPr="00BD4C83">
        <w:t>the care team</w:t>
      </w:r>
      <w:r w:rsidR="00262F71">
        <w:t>.</w:t>
      </w:r>
      <w:r w:rsidRPr="00BD4C83">
        <w:rPr>
          <w:vertAlign w:val="superscript"/>
        </w:rPr>
        <w:footnoteReference w:id="19"/>
      </w:r>
      <w:r w:rsidRPr="00BD4C83">
        <w:t xml:space="preserve"> </w:t>
      </w:r>
    </w:p>
    <w:p w14:paraId="781D06B9" w14:textId="2D7BB531" w:rsidR="008E4547" w:rsidRDefault="00262F71" w:rsidP="008E4547">
      <w:pPr>
        <w:pStyle w:val="Bodyafterbullets"/>
      </w:pPr>
      <w:r w:rsidRPr="008E4547">
        <w:t>This</w:t>
      </w:r>
      <w:r>
        <w:t xml:space="preserve"> plan will</w:t>
      </w:r>
      <w:r w:rsidRPr="00BD4C83">
        <w:t xml:space="preserve"> </w:t>
      </w:r>
      <w:r w:rsidR="00E15573" w:rsidRPr="00BD4C83">
        <w:t>integrate</w:t>
      </w:r>
      <w:r w:rsidR="00630132">
        <w:t xml:space="preserve"> with</w:t>
      </w:r>
      <w:r w:rsidR="00E15573" w:rsidRPr="00BD4C83">
        <w:t xml:space="preserve"> the </w:t>
      </w:r>
      <w:r w:rsidR="00CB00BC">
        <w:t>child’s or young person’s</w:t>
      </w:r>
      <w:r w:rsidR="00E15573" w:rsidRPr="00BD4C83">
        <w:t xml:space="preserve"> IEP and </w:t>
      </w:r>
      <w:r w:rsidR="00D73788">
        <w:t>CSP</w:t>
      </w:r>
      <w:r w:rsidR="00E15573" w:rsidRPr="00BD4C83">
        <w:t>.</w:t>
      </w:r>
      <w:r w:rsidR="00E15573" w:rsidRPr="00BD4C83" w:rsidDel="00630132">
        <w:t xml:space="preserve"> </w:t>
      </w:r>
      <w:r w:rsidR="00630132">
        <w:t>It</w:t>
      </w:r>
      <w:r w:rsidR="00630132" w:rsidRPr="00BD4C83">
        <w:t xml:space="preserve"> </w:t>
      </w:r>
      <w:r w:rsidR="00630132">
        <w:t>sets out</w:t>
      </w:r>
      <w:r w:rsidR="008E4547">
        <w:t>:</w:t>
      </w:r>
    </w:p>
    <w:p w14:paraId="526BE677" w14:textId="1E226F62" w:rsidR="008E4547" w:rsidRDefault="00E15573" w:rsidP="004A6C79">
      <w:pPr>
        <w:pStyle w:val="Bullet1"/>
      </w:pPr>
      <w:r w:rsidRPr="00BD4C83">
        <w:t>the educational focus</w:t>
      </w:r>
    </w:p>
    <w:p w14:paraId="6482FCC8" w14:textId="6E79A35A" w:rsidR="008E4547" w:rsidRDefault="00E15573" w:rsidP="004A6C79">
      <w:pPr>
        <w:pStyle w:val="Bullet1"/>
      </w:pPr>
      <w:r w:rsidRPr="00BD4C83">
        <w:t>proposed tutoring goals</w:t>
      </w:r>
    </w:p>
    <w:p w14:paraId="1ADBD91F" w14:textId="08D4FE7A" w:rsidR="008E4547" w:rsidRDefault="00E15573" w:rsidP="004A6C79">
      <w:pPr>
        <w:pStyle w:val="Bullet1"/>
      </w:pPr>
      <w:r w:rsidRPr="00BD4C83">
        <w:t>tutoring duration (up to 12 months) and intensity</w:t>
      </w:r>
    </w:p>
    <w:p w14:paraId="7DF80FBE" w14:textId="6E33441E" w:rsidR="008E4547" w:rsidRDefault="00E15573" w:rsidP="004A6C79">
      <w:pPr>
        <w:pStyle w:val="Bullet1"/>
      </w:pPr>
      <w:r w:rsidRPr="00BD4C83">
        <w:t>any other education support</w:t>
      </w:r>
      <w:r w:rsidR="00630132">
        <w:t xml:space="preserve">s needed. </w:t>
      </w:r>
    </w:p>
    <w:p w14:paraId="6F530035" w14:textId="416A5153" w:rsidR="00630132" w:rsidRDefault="00630132" w:rsidP="004A6C79">
      <w:pPr>
        <w:pStyle w:val="Bodyafterbullets"/>
      </w:pPr>
      <w:r>
        <w:t>It also</w:t>
      </w:r>
      <w:r w:rsidR="00E15573" w:rsidRPr="00BD4C83" w:rsidDel="00630132">
        <w:t xml:space="preserve"> </w:t>
      </w:r>
      <w:r>
        <w:t>identifies the</w:t>
      </w:r>
      <w:r w:rsidR="00E15573" w:rsidRPr="00BD4C83">
        <w:t xml:space="preserve"> roles and </w:t>
      </w:r>
      <w:r w:rsidR="00E15573" w:rsidRPr="008E4547">
        <w:t>responsibilities</w:t>
      </w:r>
      <w:r w:rsidR="00E15573" w:rsidRPr="00BD4C83">
        <w:t xml:space="preserve"> of other supports and </w:t>
      </w:r>
      <w:r>
        <w:t>the ways all services will work together.</w:t>
      </w:r>
      <w:r w:rsidR="00E15573" w:rsidRPr="00BD4C83" w:rsidDel="00630132">
        <w:t xml:space="preserve"> </w:t>
      </w:r>
    </w:p>
    <w:p w14:paraId="0CA6C67E" w14:textId="7E0BD99B" w:rsidR="00E15573" w:rsidRPr="00BD4C83" w:rsidRDefault="00630132" w:rsidP="00E15573">
      <w:pPr>
        <w:pStyle w:val="Body"/>
      </w:pPr>
      <w:r>
        <w:t xml:space="preserve">The re-engagement plan documents the </w:t>
      </w:r>
      <w:r w:rsidR="00CB00BC">
        <w:t>child’s or young person’s</w:t>
      </w:r>
      <w:r w:rsidR="00E15573" w:rsidRPr="00BD4C83">
        <w:t>:</w:t>
      </w:r>
    </w:p>
    <w:p w14:paraId="75198DBC" w14:textId="27A804F3" w:rsidR="00E15573" w:rsidRPr="00BD4C83" w:rsidRDefault="00E15573" w:rsidP="00E15573">
      <w:pPr>
        <w:pStyle w:val="Bullet1"/>
      </w:pPr>
      <w:r w:rsidRPr="009839C4">
        <w:t>learning goals (whether further education, training or vocational pathways)</w:t>
      </w:r>
    </w:p>
    <w:p w14:paraId="705F6DD0" w14:textId="73D298A5" w:rsidR="00E15573" w:rsidRPr="009839C4" w:rsidRDefault="00E15573" w:rsidP="00E15573">
      <w:pPr>
        <w:pStyle w:val="Bullet1"/>
      </w:pPr>
      <w:r w:rsidRPr="009839C4">
        <w:t>tutoring goals</w:t>
      </w:r>
    </w:p>
    <w:p w14:paraId="1804C2D2" w14:textId="7136DEE2" w:rsidR="00E15573" w:rsidRPr="00BD4C83" w:rsidRDefault="00E15573" w:rsidP="00E15573">
      <w:pPr>
        <w:pStyle w:val="Bullet1"/>
      </w:pPr>
      <w:r w:rsidRPr="009839C4">
        <w:t>learning and support needs.</w:t>
      </w:r>
    </w:p>
    <w:p w14:paraId="09B2A851" w14:textId="02173FD4" w:rsidR="00E15573" w:rsidRPr="00BD4C83" w:rsidRDefault="008E4547" w:rsidP="004A6C79">
      <w:pPr>
        <w:pStyle w:val="Bodyafterbullets"/>
      </w:pPr>
      <w:r>
        <w:t xml:space="preserve">The ESCC teacher may need additional information to </w:t>
      </w:r>
      <w:r w:rsidR="00630132">
        <w:t>develop</w:t>
      </w:r>
      <w:r w:rsidR="00630132" w:rsidRPr="00BD4C83">
        <w:t xml:space="preserve"> </w:t>
      </w:r>
      <w:r w:rsidR="00E15573" w:rsidRPr="00BD4C83">
        <w:t xml:space="preserve">the </w:t>
      </w:r>
      <w:r w:rsidR="00630132" w:rsidRPr="00BD4C83">
        <w:t>re-engagement plan</w:t>
      </w:r>
      <w:r w:rsidR="00E15573" w:rsidRPr="00BD4C83">
        <w:t>.</w:t>
      </w:r>
      <w:r>
        <w:t xml:space="preserve"> The case manager and the education setting will provide this information.</w:t>
      </w:r>
    </w:p>
    <w:p w14:paraId="25EFDD7B" w14:textId="06C15F6E" w:rsidR="00E15573" w:rsidRPr="00BD4C83" w:rsidRDefault="00E15573" w:rsidP="00E15573">
      <w:pPr>
        <w:pStyle w:val="Body"/>
      </w:pPr>
      <w:r w:rsidRPr="00BD4C83">
        <w:t>The ESCC teacher</w:t>
      </w:r>
      <w:r w:rsidR="00630132">
        <w:t xml:space="preserve"> will</w:t>
      </w:r>
      <w:r w:rsidR="00630132" w:rsidRPr="00BD4C83">
        <w:t xml:space="preserve"> </w:t>
      </w:r>
      <w:r w:rsidRPr="00BD4C83">
        <w:t>work closely with the school/training/vocational setting</w:t>
      </w:r>
      <w:r w:rsidR="00630132">
        <w:t>.</w:t>
      </w:r>
      <w:r w:rsidR="00630132" w:rsidRPr="00BD4C83">
        <w:t xml:space="preserve"> </w:t>
      </w:r>
      <w:r w:rsidR="00630132">
        <w:t xml:space="preserve">They </w:t>
      </w:r>
      <w:r w:rsidRPr="00BD4C83">
        <w:t xml:space="preserve">will develop an achievable </w:t>
      </w:r>
      <w:r w:rsidR="00630132" w:rsidRPr="00BD4C83">
        <w:t xml:space="preserve">re-engagement plan </w:t>
      </w:r>
      <w:r w:rsidRPr="00BD4C83">
        <w:t>that support</w:t>
      </w:r>
      <w:r w:rsidR="00630132">
        <w:t>s</w:t>
      </w:r>
      <w:r w:rsidRPr="00BD4C83">
        <w:t xml:space="preserve"> sustainable re-engagement</w:t>
      </w:r>
      <w:r w:rsidR="00630132">
        <w:t>.</w:t>
      </w:r>
    </w:p>
    <w:p w14:paraId="7E10780B" w14:textId="0178998D" w:rsidR="00E15573" w:rsidRPr="00BD4C83" w:rsidRDefault="00E15573" w:rsidP="00E15573">
      <w:pPr>
        <w:pStyle w:val="Body"/>
      </w:pPr>
      <w:r w:rsidRPr="00BD4C83">
        <w:t xml:space="preserve">The care team </w:t>
      </w:r>
      <w:r w:rsidR="008E4547">
        <w:t>will also involve</w:t>
      </w:r>
      <w:r w:rsidRPr="00BD4C83">
        <w:t xml:space="preserve"> professionals </w:t>
      </w:r>
      <w:r w:rsidR="008E4547">
        <w:t xml:space="preserve">to support </w:t>
      </w:r>
      <w:r w:rsidRPr="00BD4C83">
        <w:t xml:space="preserve">the </w:t>
      </w:r>
      <w:r w:rsidR="00630132" w:rsidRPr="00BD4C83">
        <w:t>re-engagement plan</w:t>
      </w:r>
      <w:r w:rsidR="00630132">
        <w:t>.</w:t>
      </w:r>
      <w:r w:rsidR="00630132" w:rsidRPr="00BD4C83">
        <w:t xml:space="preserve"> </w:t>
      </w:r>
      <w:r w:rsidR="00630132">
        <w:t xml:space="preserve">This will include </w:t>
      </w:r>
      <w:r w:rsidRPr="00BD4C83">
        <w:t>the relevant education/training/vocational setting and LOOKOUT, as required.</w:t>
      </w:r>
    </w:p>
    <w:p w14:paraId="3632FB4B" w14:textId="36D04579" w:rsidR="008E4547" w:rsidRDefault="00E15573" w:rsidP="00E15573">
      <w:pPr>
        <w:pStyle w:val="Body"/>
      </w:pPr>
      <w:r w:rsidRPr="00BD4C83">
        <w:t xml:space="preserve">The SSG and </w:t>
      </w:r>
      <w:r w:rsidR="00630132" w:rsidRPr="00BD4C83">
        <w:t xml:space="preserve">care team </w:t>
      </w:r>
      <w:r w:rsidRPr="00BD4C83">
        <w:t xml:space="preserve">will meet regularly (for example, </w:t>
      </w:r>
      <w:r w:rsidR="00630132">
        <w:t>every 3</w:t>
      </w:r>
      <w:r w:rsidR="00630132" w:rsidRPr="00BD4C83">
        <w:t xml:space="preserve"> </w:t>
      </w:r>
      <w:r w:rsidR="00F03369">
        <w:t>months</w:t>
      </w:r>
      <w:r w:rsidRPr="00BD4C83">
        <w:t xml:space="preserve">, which could align </w:t>
      </w:r>
      <w:r w:rsidR="00630132">
        <w:t>with</w:t>
      </w:r>
      <w:r w:rsidR="00630132" w:rsidRPr="00BD4C83">
        <w:t xml:space="preserve"> </w:t>
      </w:r>
      <w:r w:rsidRPr="00BD4C83">
        <w:t>school terms)</w:t>
      </w:r>
      <w:r w:rsidR="00630132">
        <w:t>.</w:t>
      </w:r>
      <w:r w:rsidRPr="00BD4C83">
        <w:t xml:space="preserve"> </w:t>
      </w:r>
      <w:r w:rsidR="00630132">
        <w:t xml:space="preserve">These meetings </w:t>
      </w:r>
      <w:r w:rsidR="008E4547">
        <w:t>will</w:t>
      </w:r>
      <w:r w:rsidR="00630132">
        <w:t xml:space="preserve"> monitor</w:t>
      </w:r>
      <w:r w:rsidRPr="00BD4C83">
        <w:t xml:space="preserve"> the </w:t>
      </w:r>
      <w:r w:rsidR="00CB00BC">
        <w:t>child’s or young person’s</w:t>
      </w:r>
      <w:r w:rsidRPr="00BD4C83">
        <w:t xml:space="preserve"> progress against the plan. </w:t>
      </w:r>
    </w:p>
    <w:p w14:paraId="58DA3F52" w14:textId="526B6AB7" w:rsidR="00E15573" w:rsidRPr="00BD4C83" w:rsidRDefault="00630132" w:rsidP="00E15573">
      <w:pPr>
        <w:pStyle w:val="Body"/>
      </w:pPr>
      <w:r>
        <w:t>Meetings will also review</w:t>
      </w:r>
      <w:r w:rsidR="00E15573" w:rsidRPr="00BD4C83">
        <w:t>:</w:t>
      </w:r>
    </w:p>
    <w:p w14:paraId="47BC1A42" w14:textId="77777777" w:rsidR="00E15573" w:rsidRPr="00BD4C83" w:rsidRDefault="00E15573" w:rsidP="00E15573">
      <w:pPr>
        <w:pStyle w:val="Bullet1"/>
      </w:pPr>
      <w:r w:rsidRPr="00BD4C83">
        <w:t>the adequacy of the plan to achieve the identified goals</w:t>
      </w:r>
    </w:p>
    <w:p w14:paraId="16483E48" w14:textId="107C9803" w:rsidR="00E15573" w:rsidRPr="00BD4C83" w:rsidRDefault="00E15573" w:rsidP="00E15573">
      <w:pPr>
        <w:pStyle w:val="Bullet1"/>
      </w:pPr>
      <w:r w:rsidRPr="00BD4C83">
        <w:lastRenderedPageBreak/>
        <w:t>progress towards improving the child</w:t>
      </w:r>
      <w:r w:rsidR="00630132">
        <w:t xml:space="preserve"> or </w:t>
      </w:r>
      <w:r w:rsidRPr="00BD4C83">
        <w:t>young person’s literacy and numeracy</w:t>
      </w:r>
    </w:p>
    <w:p w14:paraId="6C89FDA3" w14:textId="247311E4" w:rsidR="00E15573" w:rsidRPr="00BD4C83" w:rsidRDefault="00E15573" w:rsidP="00E15573">
      <w:pPr>
        <w:pStyle w:val="Bullet1"/>
      </w:pPr>
      <w:r w:rsidRPr="00BD4C83">
        <w:t>progress toward re-engagement</w:t>
      </w:r>
      <w:r w:rsidR="008E4547">
        <w:t>. This includes</w:t>
      </w:r>
      <w:r w:rsidRPr="00BD4C83">
        <w:t xml:space="preserve"> determining the number of days absent since the last review </w:t>
      </w:r>
    </w:p>
    <w:p w14:paraId="04D439E0" w14:textId="6D821AE3" w:rsidR="00E15573" w:rsidRPr="00BD4C83" w:rsidRDefault="00630132" w:rsidP="00E15573">
      <w:pPr>
        <w:pStyle w:val="Bullet1"/>
      </w:pPr>
      <w:r>
        <w:t xml:space="preserve">the </w:t>
      </w:r>
      <w:r w:rsidR="00E15573" w:rsidRPr="00BD4C83">
        <w:t>appropriateness of any modified timetables in place.</w:t>
      </w:r>
    </w:p>
    <w:p w14:paraId="5CBCE9D1" w14:textId="77777777" w:rsidR="00E15573" w:rsidRPr="00BD4C83" w:rsidRDefault="00E15573" w:rsidP="00E15573">
      <w:pPr>
        <w:pStyle w:val="Heading3"/>
        <w:rPr>
          <w:bCs w:val="0"/>
        </w:rPr>
      </w:pPr>
      <w:r w:rsidRPr="00BD4C83">
        <w:t>4.5.3 Outreach tutoring and other supports</w:t>
      </w:r>
    </w:p>
    <w:p w14:paraId="5662CD8B" w14:textId="7A07BBE8" w:rsidR="00E15573" w:rsidRPr="00BD4C83" w:rsidRDefault="00E15573" w:rsidP="00E15573">
      <w:pPr>
        <w:pStyle w:val="Body"/>
      </w:pPr>
      <w:r w:rsidRPr="00BD4C83">
        <w:t xml:space="preserve">The ESCC provider will </w:t>
      </w:r>
      <w:r w:rsidR="008E4547">
        <w:t>support</w:t>
      </w:r>
      <w:r w:rsidRPr="00BD4C83">
        <w:t xml:space="preserve"> the educational needs and goals of the child or young person.</w:t>
      </w:r>
    </w:p>
    <w:p w14:paraId="7F2F8A5B" w14:textId="281FE6BD" w:rsidR="00630132" w:rsidRDefault="008E4547" w:rsidP="00E15573">
      <w:pPr>
        <w:pStyle w:val="Body"/>
      </w:pPr>
      <w:r>
        <w:t>Sometimes</w:t>
      </w:r>
      <w:r w:rsidR="00FB61D1">
        <w:t>,</w:t>
      </w:r>
      <w:r>
        <w:t xml:space="preserve"> a child or young person will change placement. </w:t>
      </w:r>
      <w:r w:rsidR="00E15573" w:rsidRPr="00BD4C83">
        <w:t>Wherever possible</w:t>
      </w:r>
      <w:r w:rsidR="00630132">
        <w:t>,</w:t>
      </w:r>
      <w:r w:rsidR="00E15573" w:rsidRPr="00BD4C83">
        <w:t xml:space="preserve"> the ESCC provider will continue the program </w:t>
      </w:r>
      <w:r>
        <w:t>during these changes.</w:t>
      </w:r>
    </w:p>
    <w:p w14:paraId="0F3FEFDC" w14:textId="6AE3A67E" w:rsidR="00FB61D1" w:rsidRDefault="00E15573" w:rsidP="00E15573">
      <w:pPr>
        <w:pStyle w:val="Body"/>
      </w:pPr>
      <w:r w:rsidRPr="00BD4C83">
        <w:t>This includes continuing ESCC</w:t>
      </w:r>
      <w:r w:rsidR="00FB61D1">
        <w:t xml:space="preserve"> </w:t>
      </w:r>
      <w:r w:rsidRPr="00BD4C83">
        <w:t>when a child or young person</w:t>
      </w:r>
      <w:r w:rsidR="00FB61D1">
        <w:t>:</w:t>
      </w:r>
    </w:p>
    <w:p w14:paraId="372E21B8" w14:textId="05620AA5" w:rsidR="00FB61D1" w:rsidRPr="00FB61D1" w:rsidRDefault="00E15573" w:rsidP="004A6C79">
      <w:pPr>
        <w:pStyle w:val="Bullet1"/>
      </w:pPr>
      <w:r w:rsidRPr="00FB61D1">
        <w:t>moves placement</w:t>
      </w:r>
    </w:p>
    <w:p w14:paraId="1D0E3DC5" w14:textId="1D3F19D6" w:rsidR="00FB61D1" w:rsidRPr="00FB61D1" w:rsidRDefault="00E15573" w:rsidP="004A6C79">
      <w:pPr>
        <w:pStyle w:val="Bullet1"/>
      </w:pPr>
      <w:r w:rsidRPr="00FB61D1">
        <w:t xml:space="preserve">returns home to their parent/s </w:t>
      </w:r>
    </w:p>
    <w:p w14:paraId="2573EF07" w14:textId="77777777" w:rsidR="00FB61D1" w:rsidRDefault="00E15573" w:rsidP="00FB61D1">
      <w:pPr>
        <w:pStyle w:val="Bullet1"/>
      </w:pPr>
      <w:r w:rsidRPr="00FB61D1">
        <w:t>transitions into a permanent care placement</w:t>
      </w:r>
    </w:p>
    <w:p w14:paraId="71995CFA" w14:textId="52CA25B0" w:rsidR="00630132" w:rsidRDefault="00FB61D1" w:rsidP="00FB61D1">
      <w:pPr>
        <w:pStyle w:val="Bullet1"/>
      </w:pPr>
      <w:r>
        <w:t>transfers temporarily to secure care</w:t>
      </w:r>
      <w:r w:rsidRPr="00FB61D1">
        <w:t>.</w:t>
      </w:r>
      <w:r w:rsidR="00E15573" w:rsidRPr="00FB61D1">
        <w:t xml:space="preserve"> </w:t>
      </w:r>
    </w:p>
    <w:p w14:paraId="1E67814A" w14:textId="1359849E" w:rsidR="004971E7" w:rsidRDefault="004971E7" w:rsidP="004A6C79">
      <w:pPr>
        <w:pStyle w:val="Bodyafterbullets"/>
      </w:pPr>
      <w:r>
        <w:t>There may be cases where:</w:t>
      </w:r>
    </w:p>
    <w:p w14:paraId="6D12F982" w14:textId="6C416A00" w:rsidR="004971E7" w:rsidRPr="004971E7" w:rsidRDefault="00E15573" w:rsidP="004A6C79">
      <w:pPr>
        <w:pStyle w:val="Bullet1"/>
      </w:pPr>
      <w:r w:rsidRPr="004971E7">
        <w:t>distance creates a barrier to continued service</w:t>
      </w:r>
    </w:p>
    <w:p w14:paraId="2AA36E1A" w14:textId="248C8294" w:rsidR="004971E7" w:rsidRPr="004971E7" w:rsidRDefault="00E15573" w:rsidP="004A6C79">
      <w:pPr>
        <w:pStyle w:val="Bullet1"/>
      </w:pPr>
      <w:r w:rsidRPr="004971E7">
        <w:t xml:space="preserve">ongoing online support is not tenable </w:t>
      </w:r>
    </w:p>
    <w:p w14:paraId="7862A439" w14:textId="14733D29" w:rsidR="004971E7" w:rsidRDefault="00E15573" w:rsidP="004A6C79">
      <w:pPr>
        <w:pStyle w:val="Bullet1"/>
      </w:pPr>
      <w:r w:rsidRPr="004971E7">
        <w:t>there is no ESCC program in the new area</w:t>
      </w:r>
      <w:r w:rsidR="004971E7" w:rsidRPr="004971E7">
        <w:t>.</w:t>
      </w:r>
      <w:r w:rsidRPr="00BD4C83">
        <w:t xml:space="preserve"> </w:t>
      </w:r>
    </w:p>
    <w:p w14:paraId="4F5AD21A" w14:textId="0065FDAF" w:rsidR="00FB61D1" w:rsidRDefault="004971E7" w:rsidP="004971E7">
      <w:pPr>
        <w:pStyle w:val="Bodyafterbullets"/>
      </w:pPr>
      <w:r>
        <w:t>In these instances, the</w:t>
      </w:r>
      <w:r w:rsidR="00E15573" w:rsidRPr="00BD4C83">
        <w:t xml:space="preserve"> program will support </w:t>
      </w:r>
      <w:r>
        <w:t xml:space="preserve">the child or young person to </w:t>
      </w:r>
      <w:r w:rsidR="00E15573" w:rsidRPr="00BD4C83">
        <w:t>enrol</w:t>
      </w:r>
      <w:r w:rsidR="00E15573" w:rsidRPr="00BD4C83" w:rsidDel="004971E7">
        <w:t xml:space="preserve"> </w:t>
      </w:r>
      <w:r>
        <w:t>in</w:t>
      </w:r>
      <w:r w:rsidRPr="00BD4C83">
        <w:t xml:space="preserve"> </w:t>
      </w:r>
      <w:r w:rsidR="00E15573" w:rsidRPr="00BD4C83">
        <w:t>the new school/education setting</w:t>
      </w:r>
      <w:r>
        <w:t>.</w:t>
      </w:r>
      <w:r w:rsidR="00E15573" w:rsidRPr="00BD4C83">
        <w:t xml:space="preserve"> </w:t>
      </w:r>
    </w:p>
    <w:p w14:paraId="53684E9A" w14:textId="63C1C018" w:rsidR="00FB61D1" w:rsidRDefault="0052047A" w:rsidP="00FB61D1">
      <w:pPr>
        <w:pStyle w:val="Body"/>
      </w:pPr>
      <w:r>
        <w:t xml:space="preserve">The program </w:t>
      </w:r>
      <w:r w:rsidR="004971E7">
        <w:t>will also</w:t>
      </w:r>
      <w:r w:rsidR="004971E7" w:rsidRPr="00BD4C83">
        <w:t xml:space="preserve"> </w:t>
      </w:r>
      <w:r w:rsidR="00E15573" w:rsidRPr="00BD4C83">
        <w:t>provide all relevant information and advice to</w:t>
      </w:r>
      <w:r w:rsidR="00FB61D1">
        <w:t>:</w:t>
      </w:r>
    </w:p>
    <w:p w14:paraId="0B4AA0AA" w14:textId="02291282" w:rsidR="00FB61D1" w:rsidRPr="00FB61D1" w:rsidRDefault="00E15573" w:rsidP="004A6C79">
      <w:pPr>
        <w:pStyle w:val="Bullet1"/>
      </w:pPr>
      <w:r w:rsidRPr="00FB61D1">
        <w:t>the child or young person</w:t>
      </w:r>
    </w:p>
    <w:p w14:paraId="5E3A96B3" w14:textId="7CB7AD9C" w:rsidR="00FB61D1" w:rsidRPr="00FB61D1" w:rsidRDefault="00E15573" w:rsidP="004A6C79">
      <w:pPr>
        <w:pStyle w:val="Bullet1"/>
      </w:pPr>
      <w:r w:rsidRPr="00FB61D1">
        <w:t>carer</w:t>
      </w:r>
    </w:p>
    <w:p w14:paraId="076B8268" w14:textId="2D8C3635" w:rsidR="00FB61D1" w:rsidRPr="00FB61D1" w:rsidRDefault="00E15573" w:rsidP="004A6C79">
      <w:pPr>
        <w:pStyle w:val="Bullet1"/>
      </w:pPr>
      <w:r w:rsidRPr="00FB61D1">
        <w:t>school/education setting</w:t>
      </w:r>
    </w:p>
    <w:p w14:paraId="447DA39C" w14:textId="77085575" w:rsidR="00FB61D1" w:rsidRPr="00FB61D1" w:rsidRDefault="00E15573" w:rsidP="004A6C79">
      <w:pPr>
        <w:pStyle w:val="Bullet1"/>
      </w:pPr>
      <w:r w:rsidRPr="00FB61D1">
        <w:t xml:space="preserve">LOOKOUT </w:t>
      </w:r>
    </w:p>
    <w:p w14:paraId="3C17D4F7" w14:textId="77777777" w:rsidR="00FB61D1" w:rsidRPr="00FB61D1" w:rsidRDefault="00E15573" w:rsidP="004A6C79">
      <w:pPr>
        <w:pStyle w:val="Bullet1"/>
      </w:pPr>
      <w:r w:rsidRPr="00FB61D1">
        <w:t>care team</w:t>
      </w:r>
      <w:r w:rsidR="004971E7" w:rsidRPr="00FB61D1">
        <w:t>.</w:t>
      </w:r>
      <w:r w:rsidRPr="00FB61D1">
        <w:t xml:space="preserve"> </w:t>
      </w:r>
    </w:p>
    <w:p w14:paraId="2DF36178" w14:textId="1A1FF3F2" w:rsidR="00E15573" w:rsidRPr="00BD4C83" w:rsidRDefault="004971E7" w:rsidP="004A6C79">
      <w:pPr>
        <w:pStyle w:val="Bodyafterbullets"/>
      </w:pPr>
      <w:r>
        <w:t>This will</w:t>
      </w:r>
      <w:r w:rsidRPr="00BD4C83">
        <w:t xml:space="preserve"> </w:t>
      </w:r>
      <w:r w:rsidR="00E15573" w:rsidRPr="00BD4C83">
        <w:t xml:space="preserve">assist with ongoing </w:t>
      </w:r>
      <w:r w:rsidR="00E15573" w:rsidRPr="00FB61D1">
        <w:t>support</w:t>
      </w:r>
      <w:r w:rsidR="00E15573" w:rsidRPr="00BD4C83">
        <w:t xml:space="preserve"> for re-engagement.</w:t>
      </w:r>
    </w:p>
    <w:p w14:paraId="6CEEF6B5" w14:textId="56DE589D" w:rsidR="00E15573" w:rsidRPr="00BD4C83" w:rsidRDefault="00E15573" w:rsidP="00E15573">
      <w:pPr>
        <w:pStyle w:val="Heading4"/>
      </w:pPr>
      <w:bookmarkStart w:id="41" w:name="_Hlk175223738"/>
      <w:r w:rsidRPr="00BD4C83">
        <w:t>Outreach tutoring</w:t>
      </w:r>
    </w:p>
    <w:p w14:paraId="661C48FA" w14:textId="64DA92B1" w:rsidR="00F14C18" w:rsidRDefault="00F14C18" w:rsidP="00E15573">
      <w:pPr>
        <w:pStyle w:val="Body"/>
      </w:pPr>
      <w:r>
        <w:t>Qualified teachers deliver the</w:t>
      </w:r>
      <w:r w:rsidRPr="00BD4C83">
        <w:t xml:space="preserve"> </w:t>
      </w:r>
      <w:r w:rsidR="00E15573" w:rsidRPr="00BD4C83">
        <w:t>ESCC program</w:t>
      </w:r>
      <w:r w:rsidR="00FB61D1">
        <w:t>. They</w:t>
      </w:r>
      <w:r w:rsidR="00E15573" w:rsidRPr="00BD4C83" w:rsidDel="00FB61D1">
        <w:t xml:space="preserve"> </w:t>
      </w:r>
      <w:r w:rsidR="00FB61D1">
        <w:t>provide</w:t>
      </w:r>
      <w:r w:rsidR="00FB61D1" w:rsidRPr="00BD4C83">
        <w:t xml:space="preserve"> </w:t>
      </w:r>
      <w:r w:rsidR="00E15573" w:rsidRPr="00BD4C83">
        <w:t xml:space="preserve">tutoring to </w:t>
      </w:r>
      <w:r>
        <w:t>improve</w:t>
      </w:r>
      <w:r w:rsidRPr="00BD4C83">
        <w:t xml:space="preserve"> </w:t>
      </w:r>
      <w:r w:rsidR="00E15573" w:rsidRPr="00BD4C83">
        <w:t xml:space="preserve">engagement in learning and increase literacy and numeracy. </w:t>
      </w:r>
    </w:p>
    <w:p w14:paraId="19876CE1" w14:textId="12977E01" w:rsidR="00F14C18" w:rsidRDefault="00FB61D1" w:rsidP="00E15573">
      <w:pPr>
        <w:pStyle w:val="Body"/>
      </w:pPr>
      <w:r>
        <w:t>For children and young people in Foundation to Level 10, ESCC teachers will use</w:t>
      </w:r>
      <w:r w:rsidR="00E15573" w:rsidRPr="00BD4C83">
        <w:t xml:space="preserve"> the Victorian Curriculum F-10</w:t>
      </w:r>
      <w:r w:rsidR="00E15573" w:rsidRPr="00BD4C83">
        <w:rPr>
          <w:vertAlign w:val="superscript"/>
        </w:rPr>
        <w:footnoteReference w:id="20"/>
      </w:r>
      <w:r w:rsidR="00E15573" w:rsidRPr="00BD4C83">
        <w:t xml:space="preserve"> Mathematics and English version 2.0</w:t>
      </w:r>
      <w:r>
        <w:t>.</w:t>
      </w:r>
    </w:p>
    <w:p w14:paraId="1B5E59BD" w14:textId="58C9B0D9" w:rsidR="00FB61D1" w:rsidRDefault="00E15573" w:rsidP="00E15573">
      <w:pPr>
        <w:pStyle w:val="Body"/>
      </w:pPr>
      <w:r w:rsidRPr="00BD4C83">
        <w:t xml:space="preserve">For children and young people in VCE, VCE Vocational Major, Victorian Pathways Certificate, school-based TAFE or alternative learning, tutoring will align with the </w:t>
      </w:r>
      <w:r w:rsidR="00CB00BC">
        <w:t>child’s or young person’s</w:t>
      </w:r>
      <w:r w:rsidRPr="00BD4C83">
        <w:t xml:space="preserve"> individual education goals</w:t>
      </w:r>
      <w:r w:rsidR="00F14C18">
        <w:t xml:space="preserve">. </w:t>
      </w:r>
    </w:p>
    <w:p w14:paraId="267B6DD9" w14:textId="4C924F6B" w:rsidR="00E15573" w:rsidRPr="00BD4C83" w:rsidRDefault="00FB61D1" w:rsidP="00E15573">
      <w:pPr>
        <w:pStyle w:val="Body"/>
      </w:pPr>
      <w:r>
        <w:t>This includes</w:t>
      </w:r>
      <w:r w:rsidR="00E15573" w:rsidRPr="00BD4C83" w:rsidDel="00F14C18">
        <w:t xml:space="preserve"> </w:t>
      </w:r>
      <w:r w:rsidR="00E15573" w:rsidRPr="00BD4C83">
        <w:t>the requirements of education providers and relevant assessment authorities.</w:t>
      </w:r>
    </w:p>
    <w:bookmarkEnd w:id="41"/>
    <w:p w14:paraId="6831ED7B" w14:textId="23FDACDD" w:rsidR="00E15573" w:rsidRPr="00BD4C83" w:rsidRDefault="00E15573" w:rsidP="004A6C79">
      <w:pPr>
        <w:pStyle w:val="Body"/>
        <w:keepNext/>
      </w:pPr>
      <w:r w:rsidRPr="00BD4C83">
        <w:lastRenderedPageBreak/>
        <w:t>The intent of outreach tutoring is to:</w:t>
      </w:r>
    </w:p>
    <w:p w14:paraId="5E7064BE" w14:textId="2B3E46FD" w:rsidR="00E15573" w:rsidRPr="00BD4C83" w:rsidRDefault="00E15573" w:rsidP="00E15573">
      <w:pPr>
        <w:pStyle w:val="Bullet1"/>
      </w:pPr>
      <w:r w:rsidRPr="00BD4C83">
        <w:t xml:space="preserve">engage children and young people who </w:t>
      </w:r>
      <w:r w:rsidR="00F14C18">
        <w:t>cannot</w:t>
      </w:r>
      <w:r w:rsidRPr="00BD4C83">
        <w:t xml:space="preserve"> access in-school/education supports</w:t>
      </w:r>
    </w:p>
    <w:p w14:paraId="18D5BDCB" w14:textId="053EDB6B" w:rsidR="00E15573" w:rsidRPr="00BD4C83" w:rsidRDefault="00E15573" w:rsidP="00E15573">
      <w:pPr>
        <w:pStyle w:val="Bullet1"/>
      </w:pPr>
      <w:r w:rsidRPr="00BD4C83">
        <w:t xml:space="preserve">strengthen </w:t>
      </w:r>
      <w:r w:rsidR="00FB61D1">
        <w:t>students’</w:t>
      </w:r>
      <w:r w:rsidR="00FB61D1" w:rsidRPr="00BD4C83">
        <w:t xml:space="preserve"> </w:t>
      </w:r>
      <w:r w:rsidRPr="00BD4C83">
        <w:t>capabilities</w:t>
      </w:r>
      <w:r w:rsidR="00FB61D1">
        <w:t>. This supports them to r</w:t>
      </w:r>
      <w:r w:rsidRPr="00BD4C83">
        <w:t xml:space="preserve">e-engage </w:t>
      </w:r>
      <w:r w:rsidR="00F14C18">
        <w:t>with</w:t>
      </w:r>
      <w:r w:rsidRPr="00BD4C83">
        <w:t xml:space="preserve"> school or other education/training/vocational pathways.</w:t>
      </w:r>
    </w:p>
    <w:p w14:paraId="5ADED662" w14:textId="3B331394" w:rsidR="00E15573" w:rsidRPr="00BD4C83" w:rsidRDefault="00E15573" w:rsidP="004A6C79">
      <w:pPr>
        <w:pStyle w:val="Bodyafterbullets"/>
      </w:pPr>
      <w:r w:rsidRPr="00BD4C83">
        <w:t xml:space="preserve">The </w:t>
      </w:r>
      <w:r w:rsidR="00CB00BC">
        <w:t>child’s or young person’s</w:t>
      </w:r>
      <w:r w:rsidR="00F14C18">
        <w:t xml:space="preserve"> needs will determine the duration and frequency of tutoring. </w:t>
      </w:r>
      <w:r w:rsidR="00FB61D1">
        <w:t>E</w:t>
      </w:r>
      <w:r w:rsidR="00F14C18">
        <w:t>vi</w:t>
      </w:r>
      <w:r w:rsidRPr="00BD4C83">
        <w:t>dence</w:t>
      </w:r>
      <w:r w:rsidRPr="00BD4C83" w:rsidDel="00FB61D1">
        <w:t xml:space="preserve"> </w:t>
      </w:r>
      <w:r w:rsidR="00FB61D1">
        <w:t>shows that</w:t>
      </w:r>
      <w:r w:rsidR="00FB61D1" w:rsidRPr="00BD4C83">
        <w:t xml:space="preserve"> </w:t>
      </w:r>
      <w:r w:rsidR="00CB00BC">
        <w:t xml:space="preserve">the best approach </w:t>
      </w:r>
      <w:r w:rsidR="00FB61D1">
        <w:t>involves</w:t>
      </w:r>
      <w:r w:rsidR="00CB00BC" w:rsidRPr="00BD4C83">
        <w:t xml:space="preserve"> </w:t>
      </w:r>
      <w:r w:rsidRPr="00BD4C83">
        <w:t>short, regular sessions over a set period</w:t>
      </w:r>
      <w:r w:rsidR="00CB00BC">
        <w:t xml:space="preserve">. Sessions should also </w:t>
      </w:r>
      <w:r w:rsidR="00FB61D1">
        <w:t>align with</w:t>
      </w:r>
      <w:r w:rsidRPr="00BD4C83" w:rsidDel="00CB00BC">
        <w:t xml:space="preserve"> </w:t>
      </w:r>
      <w:r w:rsidRPr="00BD4C83">
        <w:t>normal teaching</w:t>
      </w:r>
      <w:r w:rsidR="00F14C18">
        <w:t>.</w:t>
      </w:r>
      <w:r w:rsidRPr="00BD4C83">
        <w:rPr>
          <w:vertAlign w:val="superscript"/>
        </w:rPr>
        <w:footnoteReference w:id="21"/>
      </w:r>
    </w:p>
    <w:p w14:paraId="31D34BF0" w14:textId="4F9211F8" w:rsidR="00E15573" w:rsidRPr="00BD4C83" w:rsidRDefault="00FB61D1" w:rsidP="00E15573">
      <w:pPr>
        <w:pStyle w:val="Body"/>
      </w:pPr>
      <w:r>
        <w:t>Sometimes, a school cannot determine the child’s or young person’s literacy and numeracy skill level. In these cases, the ESCC teacher will conduct a formal assessment</w:t>
      </w:r>
      <w:r w:rsidR="00F14C18">
        <w:t>.</w:t>
      </w:r>
    </w:p>
    <w:p w14:paraId="121503F7" w14:textId="2C79E112" w:rsidR="00E15573" w:rsidRPr="00BD4C83" w:rsidRDefault="00F14C18" w:rsidP="00E15573">
      <w:pPr>
        <w:pStyle w:val="Body"/>
      </w:pPr>
      <w:r>
        <w:t>T</w:t>
      </w:r>
      <w:r w:rsidR="00E15573" w:rsidRPr="00BD4C83">
        <w:t xml:space="preserve">utoring will </w:t>
      </w:r>
      <w:r w:rsidR="00FB61D1">
        <w:t>take place</w:t>
      </w:r>
      <w:r w:rsidR="00E15573" w:rsidRPr="00BD4C83">
        <w:t>:</w:t>
      </w:r>
    </w:p>
    <w:p w14:paraId="4B45E309" w14:textId="0C84A2B3" w:rsidR="00E15573" w:rsidRPr="00BD4C83" w:rsidRDefault="00E15573" w:rsidP="00E15573">
      <w:pPr>
        <w:pStyle w:val="Bullet1"/>
      </w:pPr>
      <w:r w:rsidRPr="00BD4C83">
        <w:t xml:space="preserve">in the </w:t>
      </w:r>
      <w:r w:rsidR="00CB00BC">
        <w:t>child’s or young person’s</w:t>
      </w:r>
      <w:r w:rsidRPr="00BD4C83">
        <w:t xml:space="preserve"> home</w:t>
      </w:r>
      <w:r w:rsidR="00CB00BC">
        <w:t>,</w:t>
      </w:r>
      <w:r w:rsidRPr="00BD4C83">
        <w:t xml:space="preserve"> or in an alternative setting</w:t>
      </w:r>
      <w:r w:rsidR="00CB00BC">
        <w:t xml:space="preserve"> such as the school campus. This will be according to the child’s or young person’s preferences as </w:t>
      </w:r>
      <w:r w:rsidRPr="00BD4C83">
        <w:t xml:space="preserve">set out in the </w:t>
      </w:r>
      <w:r w:rsidR="00F14C18" w:rsidRPr="00BD4C83">
        <w:t>re-engagement pla</w:t>
      </w:r>
      <w:r w:rsidR="00CB00BC">
        <w:t>n</w:t>
      </w:r>
    </w:p>
    <w:p w14:paraId="5323B4F9" w14:textId="435689A5" w:rsidR="00E15573" w:rsidRPr="00BD4C83" w:rsidRDefault="00E15573" w:rsidP="00E15573">
      <w:pPr>
        <w:pStyle w:val="Bullet1"/>
      </w:pPr>
      <w:r w:rsidRPr="00BD4C83">
        <w:t>in person or online</w:t>
      </w:r>
      <w:r w:rsidR="00CB00BC">
        <w:t>,</w:t>
      </w:r>
      <w:r w:rsidRPr="00BD4C83">
        <w:t xml:space="preserve"> </w:t>
      </w:r>
      <w:r w:rsidR="00CB00BC">
        <w:t>depending on the best interests of</w:t>
      </w:r>
      <w:r w:rsidRPr="00BD4C83">
        <w:t xml:space="preserve"> the </w:t>
      </w:r>
      <w:r w:rsidRPr="00BD4C83" w:rsidDel="00CB00BC">
        <w:t xml:space="preserve">child or young </w:t>
      </w:r>
      <w:r w:rsidR="00CB00BC">
        <w:t xml:space="preserve">person. The most important thing is </w:t>
      </w:r>
      <w:r w:rsidRPr="00BD4C83">
        <w:t>the</w:t>
      </w:r>
      <w:r w:rsidR="00CB00BC">
        <w:t xml:space="preserve"> tutor’s</w:t>
      </w:r>
      <w:r w:rsidRPr="00BD4C83">
        <w:t xml:space="preserve"> relationship with the child or young person</w:t>
      </w:r>
      <w:r w:rsidR="00CB00BC">
        <w:t>.</w:t>
      </w:r>
      <w:r w:rsidR="00CB00BC" w:rsidRPr="00BD4C83">
        <w:t xml:space="preserve"> </w:t>
      </w:r>
      <w:r w:rsidR="00CB00BC">
        <w:t xml:space="preserve">A decision to use online tutoring must not </w:t>
      </w:r>
      <w:r w:rsidRPr="00BD4C83">
        <w:t xml:space="preserve">negatively affect the quality of </w:t>
      </w:r>
      <w:r w:rsidR="00CB00BC">
        <w:t>this relationship</w:t>
      </w:r>
    </w:p>
    <w:p w14:paraId="1BE29318" w14:textId="698C095A" w:rsidR="00E15573" w:rsidRPr="00BD4C83" w:rsidRDefault="00E15573" w:rsidP="00E15573">
      <w:pPr>
        <w:pStyle w:val="Bullet1"/>
      </w:pPr>
      <w:r w:rsidRPr="00BD4C83">
        <w:t>at a time that does not conflict with other commitments</w:t>
      </w:r>
      <w:r w:rsidR="00FB61D1">
        <w:t>. These include</w:t>
      </w:r>
      <w:r w:rsidRPr="00BD4C83">
        <w:t xml:space="preserve"> class time, specialist appointments, contact with family, sporting </w:t>
      </w:r>
      <w:r w:rsidR="004F0BFE">
        <w:t>and</w:t>
      </w:r>
      <w:r w:rsidR="004F0BFE" w:rsidRPr="00BD4C83">
        <w:t xml:space="preserve"> </w:t>
      </w:r>
      <w:r w:rsidRPr="00BD4C83">
        <w:t>extracurricular activities.</w:t>
      </w:r>
    </w:p>
    <w:p w14:paraId="5E31C301" w14:textId="57E8C797" w:rsidR="00E15573" w:rsidRPr="00BD4C83" w:rsidRDefault="00D626CA" w:rsidP="00E15573">
      <w:pPr>
        <w:pStyle w:val="Heading4"/>
      </w:pPr>
      <w:r>
        <w:t>C</w:t>
      </w:r>
      <w:r w:rsidR="00E15573" w:rsidRPr="00BD4C83">
        <w:t>ase support, advocacy, capacity building and the child</w:t>
      </w:r>
      <w:r w:rsidR="00F33713">
        <w:t>’s</w:t>
      </w:r>
      <w:r w:rsidR="00E15573" w:rsidRPr="00BD4C83">
        <w:t xml:space="preserve"> or young person’s voice</w:t>
      </w:r>
    </w:p>
    <w:p w14:paraId="2F730E91" w14:textId="7EDBF112" w:rsidR="00CB00BC" w:rsidRDefault="00E15573" w:rsidP="00E15573">
      <w:pPr>
        <w:pStyle w:val="Body"/>
      </w:pPr>
      <w:r w:rsidRPr="00BD4C83">
        <w:t xml:space="preserve">The ESCC program will </w:t>
      </w:r>
      <w:r w:rsidR="00CB00BC">
        <w:t>empower</w:t>
      </w:r>
      <w:r w:rsidRPr="00BD4C83">
        <w:t xml:space="preserve"> children and young people, their carers, school teacher</w:t>
      </w:r>
      <w:r w:rsidR="00F33713">
        <w:t>s</w:t>
      </w:r>
      <w:r w:rsidRPr="00BD4C83">
        <w:t xml:space="preserve"> and case managers to articulate learning needs</w:t>
      </w:r>
      <w:r w:rsidR="00CB00BC">
        <w:t>.</w:t>
      </w:r>
      <w:r w:rsidRPr="00BD4C83">
        <w:t xml:space="preserve"> </w:t>
      </w:r>
      <w:r w:rsidR="00CB00BC">
        <w:t>This includes setting</w:t>
      </w:r>
      <w:r w:rsidR="00CB00BC" w:rsidRPr="00BD4C83">
        <w:t xml:space="preserve"> </w:t>
      </w:r>
      <w:r w:rsidRPr="00BD4C83">
        <w:t xml:space="preserve">goals and </w:t>
      </w:r>
      <w:r w:rsidR="00F33713">
        <w:t xml:space="preserve">the </w:t>
      </w:r>
      <w:r w:rsidR="00CB00BC">
        <w:t>methods</w:t>
      </w:r>
      <w:r w:rsidR="00CB00BC" w:rsidRPr="00BD4C83">
        <w:t xml:space="preserve"> </w:t>
      </w:r>
      <w:r w:rsidRPr="00BD4C83">
        <w:t>to achieve them.</w:t>
      </w:r>
    </w:p>
    <w:p w14:paraId="4526716D" w14:textId="0C84C931" w:rsidR="00F33713" w:rsidRDefault="00E15573" w:rsidP="00E15573">
      <w:pPr>
        <w:pStyle w:val="Body"/>
      </w:pPr>
      <w:r w:rsidRPr="00BD4C83">
        <w:t>The ESCC teacher will work with the care team and school to</w:t>
      </w:r>
      <w:r w:rsidR="00F33713">
        <w:t>:</w:t>
      </w:r>
    </w:p>
    <w:p w14:paraId="2E971B08" w14:textId="0B87EF1C" w:rsidR="00F33713" w:rsidRDefault="00E15573" w:rsidP="004A6C79">
      <w:pPr>
        <w:pStyle w:val="Bullet1"/>
      </w:pPr>
      <w:r w:rsidRPr="00BD4C83">
        <w:t xml:space="preserve">support the child or young person </w:t>
      </w:r>
      <w:r w:rsidR="00CB00BC">
        <w:t>to</w:t>
      </w:r>
      <w:r w:rsidR="00CB00BC" w:rsidRPr="00BD4C83">
        <w:t xml:space="preserve"> </w:t>
      </w:r>
      <w:r w:rsidR="00CB00BC">
        <w:t>engage</w:t>
      </w:r>
      <w:r w:rsidR="00CB00BC" w:rsidRPr="00BD4C83">
        <w:t xml:space="preserve"> </w:t>
      </w:r>
      <w:r w:rsidRPr="00BD4C83">
        <w:t>in the program</w:t>
      </w:r>
    </w:p>
    <w:p w14:paraId="3612DB8D" w14:textId="068E95C3" w:rsidR="00E15573" w:rsidRDefault="00F33713" w:rsidP="004A6C79">
      <w:pPr>
        <w:pStyle w:val="Bullet1"/>
      </w:pPr>
      <w:r>
        <w:t>identify and address</w:t>
      </w:r>
      <w:r w:rsidR="00E15573" w:rsidRPr="00BD4C83">
        <w:t xml:space="preserve"> barriers</w:t>
      </w:r>
      <w:r w:rsidR="00CB00BC">
        <w:t xml:space="preserve"> to the child’s or young person’s</w:t>
      </w:r>
      <w:r w:rsidR="00E15573" w:rsidRPr="00BD4C83">
        <w:t xml:space="preserve"> learning needs and goals.</w:t>
      </w:r>
      <w:r>
        <w:t xml:space="preserve"> These will align with the </w:t>
      </w:r>
      <w:r w:rsidR="00D626CA">
        <w:t xml:space="preserve">child’s or </w:t>
      </w:r>
      <w:r>
        <w:t>young person’s care plan, case plan and IEP</w:t>
      </w:r>
    </w:p>
    <w:p w14:paraId="735DF6E7" w14:textId="2D36FEA6" w:rsidR="00F33713" w:rsidRDefault="00E15573" w:rsidP="004A6C79">
      <w:pPr>
        <w:pStyle w:val="Bullet1"/>
      </w:pPr>
      <w:r w:rsidRPr="00BD4C83">
        <w:t>support referrals and access to support services as required</w:t>
      </w:r>
    </w:p>
    <w:p w14:paraId="0C7D7011" w14:textId="54CFBC0E" w:rsidR="00E15573" w:rsidRPr="00BD4C83" w:rsidRDefault="00E15573" w:rsidP="004A6C79">
      <w:pPr>
        <w:pStyle w:val="Bullet1"/>
      </w:pPr>
      <w:r w:rsidRPr="00BD4C83">
        <w:t xml:space="preserve">support the child or young person to re-engage </w:t>
      </w:r>
      <w:r w:rsidR="00F33713">
        <w:t>with</w:t>
      </w:r>
      <w:r w:rsidR="00F33713" w:rsidRPr="00BD4C83">
        <w:t xml:space="preserve"> </w:t>
      </w:r>
      <w:r w:rsidR="00F33713">
        <w:t>school. This includes</w:t>
      </w:r>
      <w:r w:rsidRPr="00BD4C83" w:rsidDel="00F33713">
        <w:t xml:space="preserve"> </w:t>
      </w:r>
      <w:r w:rsidRPr="00BD4C83">
        <w:t>through planning and accessing in-school resources</w:t>
      </w:r>
    </w:p>
    <w:p w14:paraId="31831D44" w14:textId="406E35B6" w:rsidR="00F33713" w:rsidRDefault="00E15573" w:rsidP="004A6C79">
      <w:pPr>
        <w:pStyle w:val="Bullet1"/>
      </w:pPr>
      <w:r w:rsidRPr="00BD4C83">
        <w:t xml:space="preserve">advocate for </w:t>
      </w:r>
      <w:r w:rsidR="00F33713">
        <w:t xml:space="preserve">the child’s or young person’s </w:t>
      </w:r>
      <w:r w:rsidRPr="00BD4C83">
        <w:t>learning needs and goals</w:t>
      </w:r>
    </w:p>
    <w:p w14:paraId="4340E65C" w14:textId="45815062" w:rsidR="00E15573" w:rsidRPr="00BD4C83" w:rsidRDefault="00F33713" w:rsidP="004A6C79">
      <w:pPr>
        <w:pStyle w:val="Bullet1"/>
      </w:pPr>
      <w:r>
        <w:t xml:space="preserve">include the </w:t>
      </w:r>
      <w:r w:rsidR="00CB00BC">
        <w:t>child’s or young person’s</w:t>
      </w:r>
      <w:r w:rsidR="00E15573" w:rsidRPr="00BD4C83">
        <w:t xml:space="preserve"> voice in decision-making processes</w:t>
      </w:r>
    </w:p>
    <w:p w14:paraId="2A45E8C9" w14:textId="0CF597DF" w:rsidR="00F33713" w:rsidRDefault="00E15573" w:rsidP="004A6C79">
      <w:pPr>
        <w:pStyle w:val="Bullet1"/>
      </w:pPr>
      <w:r w:rsidRPr="00BD4C83">
        <w:t xml:space="preserve">build the </w:t>
      </w:r>
      <w:r w:rsidR="00F33713" w:rsidRPr="00BD4C83">
        <w:t>child</w:t>
      </w:r>
      <w:r w:rsidR="00F33713">
        <w:t>’s o</w:t>
      </w:r>
      <w:r w:rsidR="00F33713" w:rsidRPr="00BD4C83">
        <w:t>r young person</w:t>
      </w:r>
      <w:r w:rsidR="00F33713">
        <w:t>’s</w:t>
      </w:r>
      <w:r w:rsidR="00F33713" w:rsidRPr="00BD4C83">
        <w:t xml:space="preserve"> </w:t>
      </w:r>
      <w:r w:rsidRPr="00BD4C83">
        <w:t>capacity</w:t>
      </w:r>
    </w:p>
    <w:p w14:paraId="2BD23B61" w14:textId="72C3B9D9" w:rsidR="00E15573" w:rsidRPr="00BD4C83" w:rsidRDefault="00E15573" w:rsidP="004A6C79">
      <w:pPr>
        <w:pStyle w:val="Bullet1"/>
      </w:pPr>
      <w:r w:rsidRPr="00BD4C83">
        <w:t>build the capability of carer</w:t>
      </w:r>
      <w:r w:rsidR="00D626CA">
        <w:t>s</w:t>
      </w:r>
      <w:r w:rsidRPr="00BD4C83">
        <w:t>, case manager</w:t>
      </w:r>
      <w:r w:rsidR="00D626CA">
        <w:t>s</w:t>
      </w:r>
      <w:r w:rsidRPr="00BD4C83">
        <w:t xml:space="preserve"> and others to support </w:t>
      </w:r>
      <w:r w:rsidR="00D626CA">
        <w:t xml:space="preserve">the child’s or young person’s </w:t>
      </w:r>
      <w:r w:rsidRPr="00BD4C83">
        <w:t>learning needs and goals</w:t>
      </w:r>
    </w:p>
    <w:p w14:paraId="3B3CB78E" w14:textId="2A65F546" w:rsidR="00E15573" w:rsidRPr="00BD4C83" w:rsidRDefault="00E15573" w:rsidP="004A6C79">
      <w:pPr>
        <w:pStyle w:val="Bullet1"/>
      </w:pPr>
      <w:r w:rsidRPr="00BD4C83">
        <w:t xml:space="preserve">ensure that children and young people and their carers and care teams </w:t>
      </w:r>
      <w:r w:rsidR="00D626CA">
        <w:t>know their</w:t>
      </w:r>
      <w:r w:rsidRPr="00BD4C83" w:rsidDel="00D626CA">
        <w:t xml:space="preserve"> </w:t>
      </w:r>
      <w:r w:rsidRPr="00BD4C83">
        <w:t xml:space="preserve">educational rights and </w:t>
      </w:r>
      <w:r w:rsidR="00D626CA">
        <w:t xml:space="preserve">the </w:t>
      </w:r>
      <w:r w:rsidRPr="00BD4C83">
        <w:t xml:space="preserve">opportunities available </w:t>
      </w:r>
      <w:r w:rsidRPr="00BD4C83" w:rsidDel="00D626CA">
        <w:t xml:space="preserve">to </w:t>
      </w:r>
      <w:r w:rsidR="00D626CA">
        <w:t xml:space="preserve">them. </w:t>
      </w:r>
      <w:r w:rsidRPr="00BD4C83">
        <w:t xml:space="preserve">This includes rights and opportunities under the </w:t>
      </w:r>
      <w:hyperlink r:id="rId45" w:history="1">
        <w:r w:rsidRPr="00BD4C83">
          <w:rPr>
            <w:color w:val="004C97"/>
            <w:u w:val="dotted"/>
          </w:rPr>
          <w:t>Out-of-</w:t>
        </w:r>
        <w:r w:rsidR="00D626CA" w:rsidRPr="00BD4C83">
          <w:rPr>
            <w:color w:val="004C97"/>
            <w:u w:val="dotted"/>
          </w:rPr>
          <w:t>home-care education commitment: a partnering agreement</w:t>
        </w:r>
        <w:r w:rsidRPr="00BD4C83">
          <w:rPr>
            <w:color w:val="004C97"/>
            <w:u w:val="dotted"/>
          </w:rPr>
          <w:t xml:space="preserve"> 2018</w:t>
        </w:r>
      </w:hyperlink>
      <w:r w:rsidR="00D626CA">
        <w:t>.</w:t>
      </w:r>
      <w:r w:rsidR="00D626CA">
        <w:rPr>
          <w:rStyle w:val="FootnoteReference"/>
        </w:rPr>
        <w:footnoteReference w:id="22"/>
      </w:r>
      <w:r w:rsidR="00D626CA">
        <w:t xml:space="preserve"> The agreement </w:t>
      </w:r>
      <w:r w:rsidR="00D626CA">
        <w:lastRenderedPageBreak/>
        <w:t xml:space="preserve">requires that children and young people have </w:t>
      </w:r>
      <w:r w:rsidRPr="00BD4C83">
        <w:t xml:space="preserve">access to an </w:t>
      </w:r>
      <w:r w:rsidR="00D626CA" w:rsidRPr="00BD4C83">
        <w:t>educational needs analysis</w:t>
      </w:r>
      <w:r w:rsidR="00D626CA">
        <w:t>,</w:t>
      </w:r>
      <w:r w:rsidR="00D626CA" w:rsidRPr="00BD4C83">
        <w:t xml:space="preserve"> </w:t>
      </w:r>
      <w:r w:rsidRPr="00BD4C83">
        <w:t>IEP and SSG.</w:t>
      </w:r>
    </w:p>
    <w:p w14:paraId="235A88B9" w14:textId="2EC06337" w:rsidR="00E15573" w:rsidRPr="00BD4C83" w:rsidRDefault="00E15573" w:rsidP="00E15573">
      <w:pPr>
        <w:pStyle w:val="Heading4"/>
      </w:pPr>
      <w:r w:rsidRPr="00BD4C83">
        <w:t>Supporting transition back into education settings</w:t>
      </w:r>
    </w:p>
    <w:p w14:paraId="633BD548" w14:textId="01307712" w:rsidR="00E15573" w:rsidRPr="00BD4C83" w:rsidRDefault="00E15573" w:rsidP="00E15573">
      <w:pPr>
        <w:pStyle w:val="Body"/>
      </w:pPr>
      <w:r w:rsidRPr="00BD4C83">
        <w:t>The ESCC program is a time-limited service (up to 12 months</w:t>
      </w:r>
      <w:r w:rsidR="00D626CA" w:rsidRPr="00BD4C83">
        <w:t>)</w:t>
      </w:r>
      <w:r w:rsidR="00D626CA">
        <w:t>.</w:t>
      </w:r>
      <w:r w:rsidR="00D626CA" w:rsidRPr="00BD4C83">
        <w:t xml:space="preserve"> </w:t>
      </w:r>
      <w:r w:rsidR="00D626CA">
        <w:t>It suppo</w:t>
      </w:r>
      <w:r w:rsidR="004F0BFE">
        <w:t>rts</w:t>
      </w:r>
      <w:r w:rsidRPr="00BD4C83">
        <w:t xml:space="preserve"> </w:t>
      </w:r>
      <w:r w:rsidR="00D626CA">
        <w:t xml:space="preserve">disengaged </w:t>
      </w:r>
      <w:r w:rsidRPr="00BD4C83">
        <w:t>children and young people back into school</w:t>
      </w:r>
      <w:r w:rsidR="00D626CA">
        <w:t xml:space="preserve"> or </w:t>
      </w:r>
      <w:r w:rsidRPr="00BD4C83">
        <w:t>education settings</w:t>
      </w:r>
      <w:r w:rsidR="00D626CA">
        <w:t xml:space="preserve">. Where the child or young person is at risk of disengagement, it aims to </w:t>
      </w:r>
      <w:r w:rsidRPr="00BD4C83">
        <w:t>maintain and strengthen</w:t>
      </w:r>
      <w:r w:rsidRPr="00BD4C83" w:rsidDel="00D626CA">
        <w:t xml:space="preserve"> </w:t>
      </w:r>
      <w:r w:rsidR="00D626CA">
        <w:t>their e</w:t>
      </w:r>
      <w:r w:rsidR="00D626CA" w:rsidRPr="00BD4C83">
        <w:t>ngagement</w:t>
      </w:r>
      <w:r w:rsidR="00D626CA">
        <w:t>.</w:t>
      </w:r>
    </w:p>
    <w:p w14:paraId="09720E37" w14:textId="3A417627" w:rsidR="00E15573" w:rsidRPr="00BD4C83" w:rsidRDefault="00E15573" w:rsidP="00E15573">
      <w:pPr>
        <w:pStyle w:val="Body"/>
      </w:pPr>
      <w:r w:rsidRPr="00BD4C83">
        <w:t xml:space="preserve">The ESCC program will support transition back into school/education settings </w:t>
      </w:r>
      <w:r w:rsidR="00D626CA">
        <w:t>by</w:t>
      </w:r>
      <w:r w:rsidRPr="00BD4C83">
        <w:t>:</w:t>
      </w:r>
    </w:p>
    <w:p w14:paraId="77980C66" w14:textId="02327FBC" w:rsidR="00E15573" w:rsidRPr="00BD4C83" w:rsidRDefault="00E15573" w:rsidP="00E15573">
      <w:pPr>
        <w:pStyle w:val="Bullet1"/>
      </w:pPr>
      <w:r w:rsidRPr="00BD4C83">
        <w:t>supporting enrolment/re-enrolment processes or preventing enrolment breakdown</w:t>
      </w:r>
      <w:r w:rsidR="00D626CA">
        <w:t>. This</w:t>
      </w:r>
      <w:r w:rsidR="00D626CA" w:rsidRPr="00BD4C83">
        <w:t xml:space="preserve"> </w:t>
      </w:r>
      <w:r w:rsidR="00D626CA">
        <w:t>includes</w:t>
      </w:r>
      <w:r w:rsidR="00D626CA" w:rsidRPr="00BD4C83">
        <w:t xml:space="preserve"> </w:t>
      </w:r>
      <w:r w:rsidR="00D626CA">
        <w:t xml:space="preserve">exploring </w:t>
      </w:r>
      <w:r w:rsidR="00D626CA" w:rsidRPr="00BD4C83">
        <w:t xml:space="preserve">education setting options </w:t>
      </w:r>
      <w:r w:rsidRPr="00BD4C83">
        <w:t xml:space="preserve">with the child </w:t>
      </w:r>
      <w:r w:rsidR="00D626CA">
        <w:t>or</w:t>
      </w:r>
      <w:r w:rsidR="00D626CA" w:rsidRPr="00BD4C83">
        <w:t xml:space="preserve"> </w:t>
      </w:r>
      <w:r w:rsidRPr="00BD4C83">
        <w:t>young person and care team</w:t>
      </w:r>
    </w:p>
    <w:p w14:paraId="4D933AAD" w14:textId="41208557" w:rsidR="004F0BFE" w:rsidRDefault="00D626CA">
      <w:pPr>
        <w:pStyle w:val="Bullet1"/>
      </w:pPr>
      <w:r>
        <w:t xml:space="preserve">planning for </w:t>
      </w:r>
      <w:r w:rsidR="00E15573" w:rsidRPr="00BD4C83">
        <w:t>re-engagement with the child</w:t>
      </w:r>
      <w:r>
        <w:t xml:space="preserve">’s or </w:t>
      </w:r>
      <w:r w:rsidR="00E15573" w:rsidRPr="00BD4C83">
        <w:t>young person’s teacher</w:t>
      </w:r>
      <w:r>
        <w:t>s</w:t>
      </w:r>
      <w:r w:rsidR="00E15573" w:rsidRPr="00BD4C83">
        <w:t xml:space="preserve"> and school</w:t>
      </w:r>
      <w:r w:rsidR="004F0BFE">
        <w:t xml:space="preserve"> via</w:t>
      </w:r>
    </w:p>
    <w:p w14:paraId="2756CC3F" w14:textId="15FFF37F" w:rsidR="004F0BFE" w:rsidRDefault="00E15573" w:rsidP="004A6C79">
      <w:pPr>
        <w:pStyle w:val="Bullet2"/>
      </w:pPr>
      <w:r w:rsidRPr="00BD4C83">
        <w:t>Designated Teacher</w:t>
      </w:r>
      <w:r w:rsidRPr="00BD4C83">
        <w:rPr>
          <w:vertAlign w:val="superscript"/>
        </w:rPr>
        <w:footnoteReference w:id="23"/>
      </w:r>
      <w:r w:rsidRPr="00BD4C83">
        <w:t xml:space="preserve"> </w:t>
      </w:r>
    </w:p>
    <w:p w14:paraId="77739B21" w14:textId="172D0E9B" w:rsidR="004F0BFE" w:rsidRDefault="004F0BFE" w:rsidP="004A6C79">
      <w:pPr>
        <w:pStyle w:val="Bullet2"/>
      </w:pPr>
      <w:r>
        <w:t>S</w:t>
      </w:r>
      <w:r w:rsidRPr="00BD4C83">
        <w:t>SG</w:t>
      </w:r>
    </w:p>
    <w:p w14:paraId="7C435563" w14:textId="3695FE04" w:rsidR="004F0BFE" w:rsidRDefault="00E15573" w:rsidP="004A6C79">
      <w:pPr>
        <w:pStyle w:val="Bullet2"/>
      </w:pPr>
      <w:r w:rsidRPr="00BD4C83">
        <w:t xml:space="preserve">Learning Mentor </w:t>
      </w:r>
    </w:p>
    <w:p w14:paraId="21660960" w14:textId="43927D62" w:rsidR="004F0BFE" w:rsidRDefault="004F0BFE" w:rsidP="004A6C79">
      <w:pPr>
        <w:pStyle w:val="Bullet2"/>
      </w:pPr>
      <w:r>
        <w:t>i</w:t>
      </w:r>
      <w:r w:rsidRPr="00BD4C83">
        <w:t>n</w:t>
      </w:r>
      <w:r w:rsidR="00E15573" w:rsidRPr="00BD4C83" w:rsidDel="004F0BFE">
        <w:t>-</w:t>
      </w:r>
      <w:r w:rsidR="00E15573" w:rsidRPr="00BD4C83">
        <w:t xml:space="preserve">school tutoring </w:t>
      </w:r>
    </w:p>
    <w:p w14:paraId="1F209CA4" w14:textId="65E0F24A" w:rsidR="00E15573" w:rsidRPr="00BD4C83" w:rsidRDefault="00E15573" w:rsidP="004A6C79">
      <w:pPr>
        <w:pStyle w:val="Bullet2"/>
      </w:pPr>
      <w:r w:rsidRPr="00BD4C83">
        <w:t>providing secondary consultation</w:t>
      </w:r>
    </w:p>
    <w:p w14:paraId="41261585" w14:textId="213280D1" w:rsidR="00E15573" w:rsidRPr="00BD4C83" w:rsidRDefault="00E15573" w:rsidP="00E15573">
      <w:pPr>
        <w:pStyle w:val="Bullet1"/>
      </w:pPr>
      <w:r w:rsidRPr="00BD4C83">
        <w:t xml:space="preserve">supporting the </w:t>
      </w:r>
      <w:r w:rsidR="00CB00BC">
        <w:t>child’s or young person’s</w:t>
      </w:r>
      <w:r w:rsidRPr="00BD4C83">
        <w:t xml:space="preserve"> socialisation and integration in the classroom</w:t>
      </w:r>
    </w:p>
    <w:p w14:paraId="6D147644" w14:textId="706D712D" w:rsidR="00E15573" w:rsidRPr="00BD4C83" w:rsidRDefault="00E15573" w:rsidP="00E15573">
      <w:pPr>
        <w:pStyle w:val="Bullet1"/>
      </w:pPr>
      <w:r w:rsidRPr="00BD4C83">
        <w:t>advocating for the child and young person</w:t>
      </w:r>
      <w:r w:rsidR="004F0BFE">
        <w:t>’s voice to be heard and encouraging their participation</w:t>
      </w:r>
    </w:p>
    <w:p w14:paraId="501E3BB7" w14:textId="3E786D97" w:rsidR="004F0BFE" w:rsidRDefault="00E15573" w:rsidP="00E15573">
      <w:pPr>
        <w:pStyle w:val="Bullet1"/>
      </w:pPr>
      <w:r w:rsidRPr="00BD4C83">
        <w:t xml:space="preserve">considering extra supports </w:t>
      </w:r>
      <w:r w:rsidR="004F0BFE">
        <w:t>at times of transition between:</w:t>
      </w:r>
    </w:p>
    <w:p w14:paraId="5044DBB4" w14:textId="4250A69F" w:rsidR="004F0BFE" w:rsidRPr="004F0BFE" w:rsidRDefault="00E15573" w:rsidP="004A6C79">
      <w:pPr>
        <w:pStyle w:val="Bullet2"/>
      </w:pPr>
      <w:r w:rsidRPr="004F0BFE">
        <w:t>primary school</w:t>
      </w:r>
    </w:p>
    <w:p w14:paraId="707589E7" w14:textId="2B14F635" w:rsidR="004F0BFE" w:rsidRPr="004F0BFE" w:rsidRDefault="00E15573" w:rsidP="004A6C79">
      <w:pPr>
        <w:pStyle w:val="Bullet2"/>
      </w:pPr>
      <w:r w:rsidRPr="004F0BFE">
        <w:t>secondary school</w:t>
      </w:r>
    </w:p>
    <w:p w14:paraId="541FF22B" w14:textId="5E361DED" w:rsidR="004F0BFE" w:rsidRPr="004F0BFE" w:rsidRDefault="00E15573" w:rsidP="004A6C79">
      <w:pPr>
        <w:pStyle w:val="Bullet2"/>
      </w:pPr>
      <w:r w:rsidRPr="004F0BFE">
        <w:t>higher education/training</w:t>
      </w:r>
    </w:p>
    <w:p w14:paraId="4509FE92" w14:textId="5D2702A9" w:rsidR="00E15573" w:rsidRPr="00BD4C83" w:rsidRDefault="00E15573" w:rsidP="004A6C79">
      <w:pPr>
        <w:pStyle w:val="Bullet2"/>
      </w:pPr>
      <w:r w:rsidRPr="004F0BFE">
        <w:t>employment.</w:t>
      </w:r>
    </w:p>
    <w:p w14:paraId="2B780839" w14:textId="3C9DE702" w:rsidR="00E15573" w:rsidRPr="00BD4C83" w:rsidRDefault="00E15573" w:rsidP="00E15573">
      <w:pPr>
        <w:pStyle w:val="Heading4"/>
      </w:pPr>
      <w:r w:rsidRPr="00BD4C83">
        <w:t>Supporting further education, training and vocational pathways</w:t>
      </w:r>
    </w:p>
    <w:p w14:paraId="36E03CBD" w14:textId="6877294F" w:rsidR="00E15573" w:rsidRPr="00BD4C83" w:rsidRDefault="00E15573" w:rsidP="00E15573">
      <w:pPr>
        <w:pStyle w:val="Body"/>
      </w:pPr>
      <w:r w:rsidRPr="00BD4C83">
        <w:t>The ESCC teacher will work with the child or young person on learning needs and goals</w:t>
      </w:r>
      <w:r w:rsidR="004F0BFE">
        <w:t xml:space="preserve">. These goals </w:t>
      </w:r>
      <w:r w:rsidRPr="00BD4C83">
        <w:t>support further education, training or vocational pathways. This will include:</w:t>
      </w:r>
    </w:p>
    <w:p w14:paraId="5386E3D1" w14:textId="640D1CA4" w:rsidR="00E15573" w:rsidRPr="00BD4C83" w:rsidRDefault="00E15573" w:rsidP="00E15573">
      <w:pPr>
        <w:pStyle w:val="Bullet1"/>
      </w:pPr>
      <w:r w:rsidRPr="00BD4C83">
        <w:t>accessing career planning tools and resources</w:t>
      </w:r>
      <w:r w:rsidR="0099410B">
        <w:t xml:space="preserve"> (</w:t>
      </w:r>
      <w:r w:rsidRPr="00BD4C83" w:rsidDel="0099410B">
        <w:t xml:space="preserve">including </w:t>
      </w:r>
      <w:r w:rsidR="0019699B">
        <w:t>using</w:t>
      </w:r>
      <w:r w:rsidR="0019699B" w:rsidRPr="00BD4C83">
        <w:t xml:space="preserve"> </w:t>
      </w:r>
      <w:r w:rsidRPr="00BD4C83">
        <w:t>school-based career supports where possible</w:t>
      </w:r>
      <w:r w:rsidR="0099410B">
        <w:t>)</w:t>
      </w:r>
    </w:p>
    <w:p w14:paraId="78DEBBDD" w14:textId="4263EDCF" w:rsidR="00E15573" w:rsidRPr="00BD4C83" w:rsidRDefault="00E15573" w:rsidP="00E15573">
      <w:pPr>
        <w:pStyle w:val="Bullet1"/>
      </w:pPr>
      <w:r w:rsidRPr="00BD4C83">
        <w:t>exploring and connecting young people to further education and training options</w:t>
      </w:r>
      <w:r w:rsidR="004F0BFE">
        <w:t>. These include</w:t>
      </w:r>
      <w:r w:rsidRPr="00BD4C83" w:rsidDel="004F0BFE">
        <w:t xml:space="preserve"> </w:t>
      </w:r>
      <w:r w:rsidRPr="00BD4C83">
        <w:t xml:space="preserve">TAFE and </w:t>
      </w:r>
      <w:r w:rsidR="0099410B" w:rsidRPr="00BD4C83">
        <w:t xml:space="preserve">registered training organisations </w:t>
      </w:r>
      <w:r w:rsidRPr="00BD4C83">
        <w:t xml:space="preserve">(RTOs) </w:t>
      </w:r>
    </w:p>
    <w:p w14:paraId="13D9FF8E" w14:textId="0EA6F977" w:rsidR="00E15573" w:rsidRPr="00BD4C83" w:rsidRDefault="00E15573" w:rsidP="00E15573">
      <w:pPr>
        <w:pStyle w:val="Bullet1"/>
      </w:pPr>
      <w:r w:rsidRPr="00BD4C83">
        <w:t>supporting young people with volunteer and part-time employment opportunities</w:t>
      </w:r>
    </w:p>
    <w:p w14:paraId="2D2D9E37" w14:textId="36BD06D9" w:rsidR="00E15573" w:rsidRPr="00BD4C83" w:rsidRDefault="00E15573" w:rsidP="00E15573">
      <w:pPr>
        <w:pStyle w:val="Bullet1"/>
      </w:pPr>
      <w:r w:rsidRPr="00BD4C83">
        <w:t>supporting work experience, immersions and attending career expos</w:t>
      </w:r>
    </w:p>
    <w:p w14:paraId="4A1B5D3A" w14:textId="0CBC8AA7" w:rsidR="00E15573" w:rsidRPr="00BD4C83" w:rsidRDefault="00E15573" w:rsidP="00E15573">
      <w:pPr>
        <w:pStyle w:val="Bullet1"/>
      </w:pPr>
      <w:r w:rsidRPr="00BD4C83">
        <w:t>advocating for school career practitioners to attend SSG meetings.</w:t>
      </w:r>
    </w:p>
    <w:p w14:paraId="16D44B38" w14:textId="77777777" w:rsidR="00E15573" w:rsidRPr="00BD4C83" w:rsidRDefault="00E15573" w:rsidP="00E15573">
      <w:pPr>
        <w:pStyle w:val="Heading3"/>
        <w:rPr>
          <w:bCs w:val="0"/>
        </w:rPr>
      </w:pPr>
      <w:r w:rsidRPr="00BD4C83">
        <w:t>4.5.4 Service closure</w:t>
      </w:r>
    </w:p>
    <w:p w14:paraId="69567251" w14:textId="381FD7A6" w:rsidR="00E15573" w:rsidRPr="00BD4C83" w:rsidRDefault="00E15573" w:rsidP="00E15573">
      <w:pPr>
        <w:pStyle w:val="Body"/>
      </w:pPr>
      <w:r w:rsidRPr="00BD4C83">
        <w:t>Children and young people will exit from the program when they:</w:t>
      </w:r>
    </w:p>
    <w:p w14:paraId="0EAC3DAD" w14:textId="38A0D0E0" w:rsidR="004F0BFE" w:rsidRDefault="00E15573" w:rsidP="00E15573">
      <w:pPr>
        <w:pStyle w:val="Bullet1"/>
      </w:pPr>
      <w:r w:rsidRPr="00BD4C83">
        <w:t>have reached their education goals</w:t>
      </w:r>
      <w:r w:rsidR="004F0BFE">
        <w:t>, and</w:t>
      </w:r>
    </w:p>
    <w:p w14:paraId="346C7880" w14:textId="0C79E57D" w:rsidR="00E15573" w:rsidRPr="00BD4C83" w:rsidRDefault="00E15573" w:rsidP="00E15573">
      <w:pPr>
        <w:pStyle w:val="Bullet1"/>
      </w:pPr>
      <w:r w:rsidRPr="00BD4C83">
        <w:t>are in a stable educational environment with sufficient supports</w:t>
      </w:r>
      <w:r w:rsidR="0099410B">
        <w:t>, or</w:t>
      </w:r>
    </w:p>
    <w:p w14:paraId="40578FA1" w14:textId="6735DE37" w:rsidR="00E15573" w:rsidRPr="00BD4C83" w:rsidRDefault="00E15573" w:rsidP="00E15573">
      <w:pPr>
        <w:pStyle w:val="Bullet1"/>
      </w:pPr>
      <w:r w:rsidRPr="00BD4C83">
        <w:lastRenderedPageBreak/>
        <w:t>have received up to 12 months of service</w:t>
      </w:r>
      <w:r w:rsidR="004F0BFE">
        <w:t xml:space="preserve"> (</w:t>
      </w:r>
      <w:r w:rsidRPr="00BD4C83">
        <w:t>noting</w:t>
      </w:r>
      <w:r w:rsidR="004F0BFE">
        <w:t xml:space="preserve"> </w:t>
      </w:r>
      <w:r w:rsidR="00E073B5">
        <w:t>that</w:t>
      </w:r>
      <w:r w:rsidRPr="00BD4C83">
        <w:t xml:space="preserve"> HEACs</w:t>
      </w:r>
      <w:r w:rsidR="00E073B5">
        <w:t xml:space="preserve"> and </w:t>
      </w:r>
      <w:r w:rsidRPr="00BD4C83">
        <w:t>Agency Performance and System Support</w:t>
      </w:r>
      <w:r w:rsidR="00E073B5">
        <w:t xml:space="preserve"> can consider an extension),</w:t>
      </w:r>
      <w:r w:rsidR="0099410B" w:rsidRPr="00BD4C83">
        <w:t xml:space="preserve"> </w:t>
      </w:r>
      <w:r w:rsidRPr="00BD4C83">
        <w:t>or </w:t>
      </w:r>
    </w:p>
    <w:p w14:paraId="7A2DF81D" w14:textId="559DB59D" w:rsidR="00E15573" w:rsidRPr="00BD4C83" w:rsidRDefault="0099410B" w:rsidP="00E15573">
      <w:pPr>
        <w:pStyle w:val="Bullet1"/>
      </w:pPr>
      <w:r>
        <w:t>3</w:t>
      </w:r>
      <w:r w:rsidRPr="00BD4C83">
        <w:t xml:space="preserve"> </w:t>
      </w:r>
      <w:r w:rsidR="00E15573" w:rsidRPr="00BD4C83">
        <w:t xml:space="preserve">months of assertive outreach </w:t>
      </w:r>
      <w:r>
        <w:t>has not been successful in</w:t>
      </w:r>
      <w:r w:rsidRPr="00BD4C83">
        <w:t xml:space="preserve"> </w:t>
      </w:r>
      <w:r w:rsidR="00E15573" w:rsidRPr="00BD4C83">
        <w:t>engag</w:t>
      </w:r>
      <w:r>
        <w:t>ing</w:t>
      </w:r>
      <w:r w:rsidR="00E15573" w:rsidRPr="00BD4C83">
        <w:t xml:space="preserve"> them. </w:t>
      </w:r>
    </w:p>
    <w:p w14:paraId="50946E90" w14:textId="6248E90C" w:rsidR="00E15573" w:rsidRPr="00BD4C83" w:rsidRDefault="00E15573" w:rsidP="004A6C79">
      <w:pPr>
        <w:pStyle w:val="Bodyafterbullets"/>
      </w:pPr>
      <w:r w:rsidRPr="00BD4C83">
        <w:t xml:space="preserve">The decision to cease </w:t>
      </w:r>
      <w:r w:rsidRPr="0099410B">
        <w:t>an</w:t>
      </w:r>
      <w:r w:rsidRPr="00BD4C83">
        <w:t xml:space="preserve"> ESCC service will </w:t>
      </w:r>
      <w:r w:rsidR="00E073B5">
        <w:t>involve</w:t>
      </w:r>
      <w:r w:rsidRPr="00BD4C83">
        <w:t xml:space="preserve"> the child or young person, case manager, SSG and care team.</w:t>
      </w:r>
    </w:p>
    <w:p w14:paraId="69627815" w14:textId="7570B11D" w:rsidR="00E15573" w:rsidRPr="00BD4C83" w:rsidRDefault="0099410B" w:rsidP="004A6C79">
      <w:pPr>
        <w:pStyle w:val="Body"/>
        <w:keepNext/>
      </w:pPr>
      <w:r>
        <w:t>W</w:t>
      </w:r>
      <w:r w:rsidR="00E15573" w:rsidRPr="00BD4C83">
        <w:t>hen exiting a child or young person from the ESCC program:</w:t>
      </w:r>
    </w:p>
    <w:p w14:paraId="26EC882F" w14:textId="6554B0AA" w:rsidR="0099410B" w:rsidRDefault="00E15573">
      <w:pPr>
        <w:pStyle w:val="Bullet1"/>
        <w:keepNext/>
      </w:pPr>
      <w:r w:rsidRPr="00BD4C83">
        <w:t xml:space="preserve">engage the child or young person in closure planning (including </w:t>
      </w:r>
      <w:r w:rsidR="0099410B">
        <w:t>using the survey that accompanies this document)</w:t>
      </w:r>
    </w:p>
    <w:p w14:paraId="49490169" w14:textId="2FDD1D31" w:rsidR="00E15573" w:rsidRPr="00BD4C83" w:rsidRDefault="00E15573" w:rsidP="004A6C79">
      <w:pPr>
        <w:pStyle w:val="Bullet1"/>
        <w:keepNext/>
      </w:pPr>
      <w:r w:rsidRPr="00BD4C83">
        <w:t xml:space="preserve">complete the service closure section of the </w:t>
      </w:r>
      <w:r w:rsidR="0099410B" w:rsidRPr="00BD4C83">
        <w:t>re-engagement plan</w:t>
      </w:r>
      <w:r w:rsidR="0099410B">
        <w:t>.</w:t>
      </w:r>
      <w:r w:rsidR="0099410B" w:rsidRPr="00BD4C83">
        <w:t xml:space="preserve"> </w:t>
      </w:r>
      <w:r w:rsidR="0099410B">
        <w:t xml:space="preserve">This </w:t>
      </w:r>
      <w:r w:rsidR="00F03369">
        <w:t>includes</w:t>
      </w:r>
      <w:r w:rsidR="00E073B5">
        <w:t xml:space="preserve"> input from</w:t>
      </w:r>
      <w:r w:rsidRPr="00BD4C83">
        <w:t xml:space="preserve"> the care team, case manager and </w:t>
      </w:r>
      <w:r w:rsidRPr="00BD4C83" w:rsidDel="0099410B">
        <w:t>SSG</w:t>
      </w:r>
      <w:r w:rsidR="0099410B">
        <w:t xml:space="preserve">. It </w:t>
      </w:r>
      <w:r w:rsidRPr="00BD4C83">
        <w:t>will outline:</w:t>
      </w:r>
    </w:p>
    <w:p w14:paraId="10C7FE4D" w14:textId="50B5A8F5" w:rsidR="00E15573" w:rsidRPr="00BD4C83" w:rsidRDefault="00E15573" w:rsidP="00E15573">
      <w:pPr>
        <w:pStyle w:val="Bullet2"/>
      </w:pPr>
      <w:r w:rsidRPr="00BD4C83">
        <w:t>a summary of the ESCC involvement</w:t>
      </w:r>
    </w:p>
    <w:p w14:paraId="63739727" w14:textId="641F95C5" w:rsidR="00E15573" w:rsidRPr="00BD4C83" w:rsidRDefault="00E15573" w:rsidP="00E15573">
      <w:pPr>
        <w:pStyle w:val="Bullet2"/>
      </w:pPr>
      <w:r w:rsidRPr="00BD4C83">
        <w:t>reasons for closure</w:t>
      </w:r>
    </w:p>
    <w:p w14:paraId="647AA26F" w14:textId="5E5C10F3" w:rsidR="00E15573" w:rsidRPr="00BD4C83" w:rsidRDefault="00E15573" w:rsidP="00E15573">
      <w:pPr>
        <w:pStyle w:val="Bullet2"/>
      </w:pPr>
      <w:r w:rsidRPr="00BD4C83">
        <w:t xml:space="preserve">the ongoing plan, roles and responsibilities for continued support of the </w:t>
      </w:r>
      <w:r w:rsidR="00CB00BC">
        <w:t>child’s or young person’s</w:t>
      </w:r>
      <w:r w:rsidRPr="00BD4C83">
        <w:t xml:space="preserve"> educational outcomes</w:t>
      </w:r>
    </w:p>
    <w:p w14:paraId="4FB67269" w14:textId="731756A1" w:rsidR="00E15573" w:rsidRPr="00BD4C83" w:rsidRDefault="00E15573" w:rsidP="00E15573">
      <w:pPr>
        <w:pStyle w:val="Bullet1"/>
      </w:pPr>
      <w:r w:rsidRPr="00BD4C83">
        <w:t>arrange a case closure meeting with the care team and SSG no less than 10 working days before closure</w:t>
      </w:r>
      <w:r w:rsidR="0099410B">
        <w:t>.</w:t>
      </w:r>
      <w:r w:rsidR="0099410B" w:rsidRPr="00BD4C83">
        <w:t xml:space="preserve"> </w:t>
      </w:r>
      <w:r w:rsidR="0099410B">
        <w:t xml:space="preserve">This will </w:t>
      </w:r>
      <w:r w:rsidRPr="00BD4C83">
        <w:t>confirm and communicate the continuing roles and responsibilities of all parties</w:t>
      </w:r>
    </w:p>
    <w:p w14:paraId="25500A2D" w14:textId="375516F4" w:rsidR="00E15573" w:rsidRPr="00BD4C83" w:rsidRDefault="00E15573" w:rsidP="00E15573">
      <w:pPr>
        <w:pStyle w:val="Bullet1"/>
      </w:pPr>
      <w:r w:rsidRPr="00BD4C83">
        <w:t xml:space="preserve">provide the completed </w:t>
      </w:r>
      <w:r w:rsidR="0099410B" w:rsidRPr="00BD4C83">
        <w:t xml:space="preserve">re-engagement plan </w:t>
      </w:r>
      <w:r w:rsidRPr="00BD4C83">
        <w:t>to the child or young person, their care team, the SSG, the HEAC and LOOKOUT.</w:t>
      </w:r>
    </w:p>
    <w:p w14:paraId="0AA326A2" w14:textId="77777777" w:rsidR="00E15573" w:rsidRPr="00BD4C83" w:rsidRDefault="00E15573" w:rsidP="00E15573">
      <w:pPr>
        <w:pStyle w:val="Heading3"/>
        <w:rPr>
          <w:bCs w:val="0"/>
        </w:rPr>
      </w:pPr>
      <w:r w:rsidRPr="00BD4C83">
        <w:rPr>
          <w:rFonts w:eastAsia="Times"/>
        </w:rPr>
        <w:t>4.5.5</w:t>
      </w:r>
      <w:r w:rsidRPr="00BD4C83">
        <w:t xml:space="preserve"> Service operating hours </w:t>
      </w:r>
    </w:p>
    <w:p w14:paraId="300DD6DD" w14:textId="06E9CCCF" w:rsidR="00E15573" w:rsidRPr="00BD4C83" w:rsidRDefault="00E15573" w:rsidP="00E15573">
      <w:pPr>
        <w:pStyle w:val="Body"/>
      </w:pPr>
      <w:r w:rsidRPr="00BD4C83">
        <w:t xml:space="preserve">Service providers </w:t>
      </w:r>
      <w:r w:rsidR="0099410B">
        <w:t>will</w:t>
      </w:r>
      <w:r w:rsidRPr="00BD4C83">
        <w:t xml:space="preserve"> operate flexible and accessible work hours</w:t>
      </w:r>
      <w:r w:rsidR="0099410B">
        <w:t>. This includes work</w:t>
      </w:r>
      <w:r w:rsidRPr="00BD4C83">
        <w:t xml:space="preserve"> outside business hours and school terms</w:t>
      </w:r>
      <w:r w:rsidR="0099410B">
        <w:t>,</w:t>
      </w:r>
      <w:r w:rsidRPr="00BD4C83" w:rsidDel="0099410B">
        <w:t xml:space="preserve"> </w:t>
      </w:r>
      <w:r w:rsidR="0099410B">
        <w:t>according to</w:t>
      </w:r>
      <w:r w:rsidRPr="00BD4C83">
        <w:t xml:space="preserve"> the needs of children and young people.</w:t>
      </w:r>
    </w:p>
    <w:p w14:paraId="1DF8B71A" w14:textId="77777777" w:rsidR="00E15573" w:rsidRPr="00BD4C83" w:rsidRDefault="00E15573" w:rsidP="00E15573">
      <w:pPr>
        <w:pStyle w:val="Heading3"/>
        <w:rPr>
          <w:bCs w:val="0"/>
        </w:rPr>
      </w:pPr>
      <w:r w:rsidRPr="00BD4C83">
        <w:t> </w:t>
      </w:r>
      <w:r w:rsidRPr="00BD4C83">
        <w:rPr>
          <w:rFonts w:eastAsia="Times"/>
        </w:rPr>
        <w:t xml:space="preserve">4.5.6 </w:t>
      </w:r>
      <w:r w:rsidRPr="00BD4C83">
        <w:t>Continuous improvement </w:t>
      </w:r>
    </w:p>
    <w:p w14:paraId="6995199D" w14:textId="16892BA0" w:rsidR="00E15573" w:rsidRPr="00BD4C83" w:rsidRDefault="0099410B" w:rsidP="00E15573">
      <w:pPr>
        <w:pStyle w:val="Body"/>
      </w:pPr>
      <w:r>
        <w:t>S</w:t>
      </w:r>
      <w:r w:rsidR="00E15573" w:rsidRPr="00BD4C83">
        <w:t xml:space="preserve">ervice providers </w:t>
      </w:r>
      <w:r>
        <w:t>will be committed to</w:t>
      </w:r>
      <w:r w:rsidR="00E15573" w:rsidRPr="00BD4C83">
        <w:t xml:space="preserve"> continuous improvement, safety and service excellence.</w:t>
      </w:r>
    </w:p>
    <w:p w14:paraId="18048C95" w14:textId="275B64E1" w:rsidR="00E15573" w:rsidRPr="00BD4C83" w:rsidRDefault="00E15573" w:rsidP="00E15573">
      <w:pPr>
        <w:pStyle w:val="Heading3"/>
        <w:rPr>
          <w:bCs w:val="0"/>
        </w:rPr>
      </w:pPr>
      <w:r w:rsidRPr="00BD4C83">
        <w:rPr>
          <w:rFonts w:eastAsia="Times"/>
        </w:rPr>
        <w:t xml:space="preserve">4.6.3 </w:t>
      </w:r>
      <w:r w:rsidRPr="00BD4C83">
        <w:t xml:space="preserve">Staffing </w:t>
      </w:r>
      <w:r w:rsidR="0099410B">
        <w:t>r</w:t>
      </w:r>
      <w:r w:rsidRPr="00BD4C83">
        <w:t>equirements </w:t>
      </w:r>
    </w:p>
    <w:p w14:paraId="0191DCDE" w14:textId="432F793A" w:rsidR="00E15573" w:rsidRPr="00BD4C83" w:rsidRDefault="00E073B5" w:rsidP="00E15573">
      <w:pPr>
        <w:pStyle w:val="Body"/>
      </w:pPr>
      <w:r>
        <w:t>ESCC teachers</w:t>
      </w:r>
      <w:r w:rsidR="0099410B">
        <w:t xml:space="preserve"> </w:t>
      </w:r>
      <w:r>
        <w:t>provide individualised support. They</w:t>
      </w:r>
      <w:r w:rsidR="00E15573" w:rsidRPr="00BD4C83" w:rsidDel="0099410B">
        <w:t xml:space="preserve"> </w:t>
      </w:r>
      <w:r w:rsidR="00E15573" w:rsidRPr="00BD4C83">
        <w:t>work collaboratively with the child or young person, care team and other workers</w:t>
      </w:r>
      <w:r>
        <w:t>.</w:t>
      </w:r>
    </w:p>
    <w:p w14:paraId="53D2CE9E" w14:textId="11620F42" w:rsidR="00E15573" w:rsidRPr="00BD4C83" w:rsidRDefault="00E15573" w:rsidP="00E15573">
      <w:pPr>
        <w:pStyle w:val="Body"/>
      </w:pPr>
      <w:r w:rsidRPr="00BD4C83">
        <w:t>ESCC provider</w:t>
      </w:r>
      <w:r w:rsidR="0099410B">
        <w:t>s</w:t>
      </w:r>
      <w:r w:rsidRPr="00BD4C83">
        <w:t xml:space="preserve"> </w:t>
      </w:r>
      <w:r w:rsidR="0099410B">
        <w:t xml:space="preserve">will only </w:t>
      </w:r>
      <w:r w:rsidRPr="00BD4C83">
        <w:t>employ qualified teachers</w:t>
      </w:r>
      <w:r w:rsidR="00E073B5">
        <w:t xml:space="preserve"> who are registered with VIT. Teachers must have </w:t>
      </w:r>
      <w:r w:rsidRPr="00BD4C83">
        <w:t>a minimum of 2 years classroom experience.</w:t>
      </w:r>
    </w:p>
    <w:p w14:paraId="67A579DF" w14:textId="04D2408A" w:rsidR="00E073B5" w:rsidRDefault="00E15573" w:rsidP="00E15573">
      <w:pPr>
        <w:pStyle w:val="Body"/>
      </w:pPr>
      <w:r w:rsidRPr="00BD4C83">
        <w:t>ESCC providers will have policies, processes and practices to ensure staff have the</w:t>
      </w:r>
      <w:r w:rsidR="00E073B5">
        <w:t xml:space="preserve"> required:</w:t>
      </w:r>
    </w:p>
    <w:p w14:paraId="5B2159AA" w14:textId="782E6233" w:rsidR="00E073B5" w:rsidRPr="00E073B5" w:rsidRDefault="00E15573" w:rsidP="004A6C79">
      <w:pPr>
        <w:pStyle w:val="Bullet1"/>
      </w:pPr>
      <w:r w:rsidRPr="00E073B5">
        <w:t>skills</w:t>
      </w:r>
    </w:p>
    <w:p w14:paraId="135B6050" w14:textId="57B775AE" w:rsidR="00E073B5" w:rsidRPr="00E073B5" w:rsidRDefault="00E15573" w:rsidP="004A6C79">
      <w:pPr>
        <w:pStyle w:val="Bullet1"/>
      </w:pPr>
      <w:r w:rsidRPr="00E073B5">
        <w:t>qualifications</w:t>
      </w:r>
    </w:p>
    <w:p w14:paraId="05984365" w14:textId="7F3CB7B4" w:rsidR="00E073B5" w:rsidRPr="00E073B5" w:rsidRDefault="00E15573" w:rsidP="004A6C79">
      <w:pPr>
        <w:pStyle w:val="Bullet1"/>
      </w:pPr>
      <w:r w:rsidRPr="00E073B5">
        <w:t>knowledge</w:t>
      </w:r>
    </w:p>
    <w:p w14:paraId="00438460" w14:textId="7352DEE2" w:rsidR="00E073B5" w:rsidRPr="00E073B5" w:rsidRDefault="00E15573" w:rsidP="004A6C79">
      <w:pPr>
        <w:pStyle w:val="Bullet1"/>
      </w:pPr>
      <w:r w:rsidRPr="00E073B5">
        <w:t xml:space="preserve">values </w:t>
      </w:r>
    </w:p>
    <w:p w14:paraId="7D26BA13" w14:textId="28078A9C" w:rsidR="0099410B" w:rsidRPr="00E073B5" w:rsidRDefault="00E15573" w:rsidP="004A6C79">
      <w:pPr>
        <w:pStyle w:val="Bullet1"/>
      </w:pPr>
      <w:r w:rsidRPr="00E073B5">
        <w:t>competencies</w:t>
      </w:r>
      <w:r w:rsidR="00E073B5" w:rsidRPr="00E073B5">
        <w:t>.</w:t>
      </w:r>
      <w:r w:rsidRPr="00E073B5" w:rsidDel="00E073B5">
        <w:t xml:space="preserve"> </w:t>
      </w:r>
    </w:p>
    <w:p w14:paraId="594D766A" w14:textId="27660387" w:rsidR="00E15573" w:rsidRPr="00BD4C83" w:rsidRDefault="00E15573" w:rsidP="004A6C79">
      <w:pPr>
        <w:pStyle w:val="Bodyafterbullets"/>
      </w:pPr>
      <w:r w:rsidRPr="00BD4C83">
        <w:t xml:space="preserve">Staff will </w:t>
      </w:r>
      <w:r w:rsidR="0099410B">
        <w:t>understand and</w:t>
      </w:r>
      <w:r w:rsidRPr="00BD4C83">
        <w:t xml:space="preserve"> have easy access to all policies and processes</w:t>
      </w:r>
      <w:r w:rsidR="0099410B">
        <w:t>.</w:t>
      </w:r>
    </w:p>
    <w:p w14:paraId="0BC49ED9" w14:textId="3BC37BC9" w:rsidR="00E15573" w:rsidRPr="00BD4C83" w:rsidRDefault="00E15573" w:rsidP="00E15573">
      <w:pPr>
        <w:pStyle w:val="Body"/>
      </w:pPr>
      <w:r w:rsidRPr="00BD4C83">
        <w:t>ESCC providers will review staff performance regularly</w:t>
      </w:r>
      <w:r w:rsidR="0099410B">
        <w:t>.</w:t>
      </w:r>
      <w:r w:rsidRPr="00BD4C83">
        <w:t xml:space="preserve"> </w:t>
      </w:r>
      <w:r w:rsidR="0099410B">
        <w:t>They will</w:t>
      </w:r>
      <w:r w:rsidR="0099410B" w:rsidRPr="00BD4C83">
        <w:t xml:space="preserve"> </w:t>
      </w:r>
      <w:r w:rsidR="0099410B">
        <w:t>monitor</w:t>
      </w:r>
      <w:r w:rsidRPr="00BD4C83">
        <w:t xml:space="preserve"> staffing levels to ensure the individual needs of children and young people are met.</w:t>
      </w:r>
    </w:p>
    <w:p w14:paraId="110E923F" w14:textId="65413747" w:rsidR="00E15573" w:rsidRPr="00BD4C83" w:rsidRDefault="00E15573" w:rsidP="00A40ACE">
      <w:pPr>
        <w:pStyle w:val="Heading4"/>
      </w:pPr>
      <w:r w:rsidRPr="00BD4C83">
        <w:lastRenderedPageBreak/>
        <w:t xml:space="preserve">Staffing </w:t>
      </w:r>
      <w:r w:rsidR="0099410B">
        <w:t>c</w:t>
      </w:r>
      <w:r w:rsidRPr="00BD4C83">
        <w:t>ompetency </w:t>
      </w:r>
    </w:p>
    <w:p w14:paraId="770D4331" w14:textId="6AB2D7A2" w:rsidR="00E15573" w:rsidRPr="00BD4C83" w:rsidRDefault="00E15573" w:rsidP="0008707C">
      <w:pPr>
        <w:pStyle w:val="Body"/>
        <w:keepNext/>
        <w:keepLines/>
      </w:pPr>
      <w:r w:rsidRPr="00BD4C83">
        <w:t>ESCC providers will ensure that staff:</w:t>
      </w:r>
    </w:p>
    <w:p w14:paraId="52D79381" w14:textId="421236FB" w:rsidR="00E15573" w:rsidRPr="00BD4C83" w:rsidRDefault="00E15573" w:rsidP="0008707C">
      <w:pPr>
        <w:pStyle w:val="Bullet1"/>
        <w:keepNext/>
        <w:keepLines/>
      </w:pPr>
      <w:r w:rsidRPr="00BD4C83">
        <w:t>have access to the ESCC program requirements and provider-specific operational/procedural guidelines</w:t>
      </w:r>
    </w:p>
    <w:p w14:paraId="47A9E72F" w14:textId="2977DF10" w:rsidR="00E073B5" w:rsidRDefault="0099410B" w:rsidP="00E15573">
      <w:pPr>
        <w:pStyle w:val="Bullet1"/>
      </w:pPr>
      <w:r>
        <w:t>have</w:t>
      </w:r>
      <w:r w:rsidR="00E15573" w:rsidRPr="00BD4C83">
        <w:t xml:space="preserve"> professional development opportunities and evidence-based training</w:t>
      </w:r>
      <w:r>
        <w:t>. This will include</w:t>
      </w:r>
      <w:r w:rsidR="005A2781">
        <w:t>:</w:t>
      </w:r>
      <w:r w:rsidR="00E15573" w:rsidRPr="00BD4C83" w:rsidDel="0099410B">
        <w:t xml:space="preserve"> </w:t>
      </w:r>
    </w:p>
    <w:p w14:paraId="3BF7523E" w14:textId="77777777" w:rsidR="00E073B5" w:rsidRPr="00E073B5" w:rsidRDefault="00E15573" w:rsidP="004A6C79">
      <w:pPr>
        <w:pStyle w:val="Bullet2"/>
      </w:pPr>
      <w:r w:rsidRPr="00E073B5">
        <w:t>the effects and impacts of trauma</w:t>
      </w:r>
    </w:p>
    <w:p w14:paraId="0A25344A" w14:textId="4A33BFA0" w:rsidR="00E073B5" w:rsidRPr="00E073B5" w:rsidRDefault="00E15573" w:rsidP="004A6C79">
      <w:pPr>
        <w:pStyle w:val="Bullet2"/>
      </w:pPr>
      <w:r w:rsidRPr="00E073B5">
        <w:t>strategies to better support learning and wellbeing of children in care</w:t>
      </w:r>
    </w:p>
    <w:p w14:paraId="2C076EF5" w14:textId="3377F0DA" w:rsidR="00E073B5" w:rsidRPr="00E073B5" w:rsidRDefault="00E15573" w:rsidP="004A6C79">
      <w:pPr>
        <w:pStyle w:val="Bullet2"/>
      </w:pPr>
      <w:r w:rsidRPr="00E073B5">
        <w:t>behaviour support</w:t>
      </w:r>
    </w:p>
    <w:p w14:paraId="63A37E50" w14:textId="50F51778" w:rsidR="00E073B5" w:rsidRPr="00E073B5" w:rsidRDefault="00E15573" w:rsidP="004A6C79">
      <w:pPr>
        <w:pStyle w:val="Bullet2"/>
      </w:pPr>
      <w:r w:rsidRPr="00E073B5">
        <w:t xml:space="preserve">emotional regulation </w:t>
      </w:r>
    </w:p>
    <w:p w14:paraId="33429A80" w14:textId="7D8C2E15" w:rsidR="00E15573" w:rsidRPr="00BD4C83" w:rsidRDefault="00E15573" w:rsidP="004A6C79">
      <w:pPr>
        <w:pStyle w:val="Bullet2"/>
      </w:pPr>
      <w:r w:rsidRPr="00E073B5">
        <w:t>cultural safety</w:t>
      </w:r>
    </w:p>
    <w:p w14:paraId="300F9249" w14:textId="34E69C66" w:rsidR="005A2781" w:rsidRDefault="0099410B" w:rsidP="00E15573">
      <w:pPr>
        <w:pStyle w:val="Bullet1"/>
      </w:pPr>
      <w:r>
        <w:t>have</w:t>
      </w:r>
      <w:r w:rsidR="00E15573" w:rsidRPr="00BD4C83">
        <w:t xml:space="preserve"> guidance to promote cultural competence and cultural safety </w:t>
      </w:r>
      <w:r>
        <w:t>when</w:t>
      </w:r>
      <w:r w:rsidRPr="00BD4C83">
        <w:t xml:space="preserve"> </w:t>
      </w:r>
      <w:r w:rsidR="00E15573" w:rsidRPr="00BD4C83">
        <w:t>working with</w:t>
      </w:r>
      <w:r w:rsidR="005A2781">
        <w:t>:</w:t>
      </w:r>
      <w:r w:rsidR="00E15573" w:rsidRPr="00BD4C83">
        <w:t xml:space="preserve"> </w:t>
      </w:r>
    </w:p>
    <w:p w14:paraId="5488787E" w14:textId="3810D354" w:rsidR="005A2781" w:rsidRPr="005A2781" w:rsidRDefault="00E15573" w:rsidP="004A6C79">
      <w:pPr>
        <w:pStyle w:val="Bullet2"/>
      </w:pPr>
      <w:r w:rsidRPr="005A2781">
        <w:t xml:space="preserve">Aboriginal children and young people </w:t>
      </w:r>
    </w:p>
    <w:p w14:paraId="1D2DE3CA" w14:textId="4C057283" w:rsidR="00E15573" w:rsidRPr="005A2781" w:rsidRDefault="005A2781" w:rsidP="004A6C79">
      <w:pPr>
        <w:pStyle w:val="Bullet2"/>
      </w:pPr>
      <w:r>
        <w:t>c</w:t>
      </w:r>
      <w:r w:rsidRPr="005A2781">
        <w:t xml:space="preserve">hildren and young people from </w:t>
      </w:r>
      <w:r w:rsidR="00E15573" w:rsidRPr="005A2781" w:rsidDel="005A2781">
        <w:t>d</w:t>
      </w:r>
      <w:r w:rsidR="00E15573" w:rsidRPr="005A2781">
        <w:t>iverse communities </w:t>
      </w:r>
    </w:p>
    <w:p w14:paraId="6DC1CCB1" w14:textId="16BCA83F" w:rsidR="005A2781" w:rsidRDefault="00E15573" w:rsidP="00E15573">
      <w:pPr>
        <w:pStyle w:val="Bullet1"/>
      </w:pPr>
      <w:r w:rsidRPr="00BD4C83">
        <w:t xml:space="preserve">are sensitive to the needs of children and young people with a </w:t>
      </w:r>
      <w:r w:rsidRPr="00BD4C83" w:rsidDel="0099410B">
        <w:t>disability</w:t>
      </w:r>
      <w:r w:rsidR="0099410B">
        <w:t>.</w:t>
      </w:r>
      <w:r w:rsidRPr="00BD4C83" w:rsidDel="0099410B">
        <w:t xml:space="preserve"> </w:t>
      </w:r>
      <w:r w:rsidR="0099410B">
        <w:t>This includes</w:t>
      </w:r>
      <w:r w:rsidR="005A2781">
        <w:t>:</w:t>
      </w:r>
    </w:p>
    <w:p w14:paraId="50CA6490" w14:textId="7D242134" w:rsidR="005A2781" w:rsidRPr="005A2781" w:rsidRDefault="0099410B" w:rsidP="004A6C79">
      <w:pPr>
        <w:pStyle w:val="Bullet2"/>
      </w:pPr>
      <w:r w:rsidRPr="005A2781">
        <w:t xml:space="preserve">being </w:t>
      </w:r>
      <w:r w:rsidR="00E15573" w:rsidRPr="005A2781">
        <w:t xml:space="preserve">capable of working with children </w:t>
      </w:r>
      <w:r w:rsidRPr="005A2781">
        <w:t xml:space="preserve">and young people </w:t>
      </w:r>
      <w:r w:rsidR="00E15573" w:rsidRPr="005A2781">
        <w:t>with disability</w:t>
      </w:r>
    </w:p>
    <w:p w14:paraId="04887435" w14:textId="07DC636E" w:rsidR="00E15573" w:rsidRPr="00BD4C83" w:rsidRDefault="00E15573" w:rsidP="004A6C79">
      <w:pPr>
        <w:pStyle w:val="Bullet2"/>
      </w:pPr>
      <w:r w:rsidRPr="005A2781">
        <w:t xml:space="preserve">recognising </w:t>
      </w:r>
      <w:r w:rsidR="0099410B" w:rsidRPr="005A2781">
        <w:t xml:space="preserve">their </w:t>
      </w:r>
      <w:r w:rsidRPr="005A2781">
        <w:t>strengths, wishes and desires</w:t>
      </w:r>
      <w:r w:rsidR="005A2781" w:rsidRPr="005A2781">
        <w:t>.</w:t>
      </w:r>
    </w:p>
    <w:p w14:paraId="01DED519" w14:textId="720BFA5A" w:rsidR="00E15573" w:rsidRPr="00BD4C83" w:rsidRDefault="00E15573" w:rsidP="004A6C79">
      <w:pPr>
        <w:pStyle w:val="Bodyafterbullets"/>
      </w:pPr>
      <w:r w:rsidRPr="00BD4C83">
        <w:t xml:space="preserve">ESCC providers will </w:t>
      </w:r>
      <w:r w:rsidR="0099410B">
        <w:t>know what</w:t>
      </w:r>
      <w:r w:rsidRPr="00BD4C83">
        <w:t xml:space="preserve"> educational initiatives </w:t>
      </w:r>
      <w:r w:rsidR="0099410B">
        <w:t xml:space="preserve">are </w:t>
      </w:r>
      <w:r w:rsidRPr="00BD4C83">
        <w:t xml:space="preserve">available </w:t>
      </w:r>
      <w:r w:rsidR="0099410B">
        <w:t xml:space="preserve">for </w:t>
      </w:r>
      <w:r w:rsidRPr="00BD4C83">
        <w:t>children and young people in care</w:t>
      </w:r>
      <w:r w:rsidR="0099410B">
        <w:t>.</w:t>
      </w:r>
      <w:r w:rsidR="0099410B" w:rsidRPr="00BD4C83">
        <w:t xml:space="preserve"> </w:t>
      </w:r>
      <w:r w:rsidR="0099410B">
        <w:t>This</w:t>
      </w:r>
      <w:r w:rsidRPr="00BD4C83" w:rsidDel="0099410B">
        <w:t xml:space="preserve"> </w:t>
      </w:r>
      <w:r w:rsidR="0099410B" w:rsidRPr="00BD4C83">
        <w:t>includ</w:t>
      </w:r>
      <w:r w:rsidR="0099410B">
        <w:t>es</w:t>
      </w:r>
      <w:r w:rsidR="0099410B" w:rsidRPr="00BD4C83">
        <w:t xml:space="preserve"> </w:t>
      </w:r>
      <w:r w:rsidRPr="00BD4C83">
        <w:t xml:space="preserve">those delivered by the </w:t>
      </w:r>
      <w:r w:rsidRPr="005A2781">
        <w:t>department</w:t>
      </w:r>
      <w:r w:rsidRPr="00BD4C83">
        <w:t xml:space="preserve"> and the Department of Education.</w:t>
      </w:r>
    </w:p>
    <w:p w14:paraId="5CA1CA44" w14:textId="59B09FC2" w:rsidR="00E15573" w:rsidRPr="00BD4C83" w:rsidRDefault="00E15573" w:rsidP="00E15573">
      <w:pPr>
        <w:pStyle w:val="Heading3"/>
        <w:rPr>
          <w:bCs w:val="0"/>
        </w:rPr>
      </w:pPr>
      <w:r w:rsidRPr="00BD4C83">
        <w:t xml:space="preserve">4.6.4 Recruitment and </w:t>
      </w:r>
      <w:r w:rsidR="0099410B">
        <w:t>p</w:t>
      </w:r>
      <w:r w:rsidR="0099410B" w:rsidRPr="00BD4C83">
        <w:t>re</w:t>
      </w:r>
      <w:r w:rsidRPr="00BD4C83">
        <w:t xml:space="preserve">-employment </w:t>
      </w:r>
      <w:r w:rsidR="0099410B">
        <w:t>c</w:t>
      </w:r>
      <w:r w:rsidR="0099410B" w:rsidRPr="00BD4C83">
        <w:t>hecks</w:t>
      </w:r>
    </w:p>
    <w:p w14:paraId="45D976A9" w14:textId="14EB7330" w:rsidR="00E15573" w:rsidRPr="00BD4C83" w:rsidRDefault="00E15573" w:rsidP="00E15573">
      <w:pPr>
        <w:pStyle w:val="Body"/>
      </w:pPr>
      <w:r w:rsidRPr="00BD4C83">
        <w:t>ESCC providers will have a staff recruitment strategy that:</w:t>
      </w:r>
    </w:p>
    <w:p w14:paraId="42AA07B6" w14:textId="195129C7" w:rsidR="00E15573" w:rsidRPr="00BD4C83" w:rsidRDefault="00E15573" w:rsidP="00E15573">
      <w:pPr>
        <w:pStyle w:val="Bullet1"/>
      </w:pPr>
      <w:r w:rsidRPr="00BD4C83">
        <w:t xml:space="preserve">considers the individual and cultural needs of the children and young people in the </w:t>
      </w:r>
      <w:r w:rsidR="0099410B">
        <w:t>a</w:t>
      </w:r>
      <w:r w:rsidR="0099410B" w:rsidRPr="00BD4C83">
        <w:t>rea</w:t>
      </w:r>
      <w:r w:rsidR="005A2781">
        <w:t>. This includes</w:t>
      </w:r>
      <w:r w:rsidRPr="00BD4C83">
        <w:t xml:space="preserve"> the cultural competence and understanding of </w:t>
      </w:r>
      <w:r w:rsidR="005A2781">
        <w:t>disability</w:t>
      </w:r>
    </w:p>
    <w:p w14:paraId="0FF6B48D" w14:textId="26048732" w:rsidR="00E15573" w:rsidRPr="00BD4C83" w:rsidRDefault="00E15573" w:rsidP="00E15573">
      <w:pPr>
        <w:pStyle w:val="Bullet1"/>
      </w:pPr>
      <w:r w:rsidRPr="00BD4C83">
        <w:t>seeks to increase number</w:t>
      </w:r>
      <w:r w:rsidR="0099410B">
        <w:t>s</w:t>
      </w:r>
      <w:r w:rsidRPr="00BD4C83">
        <w:t xml:space="preserve"> of</w:t>
      </w:r>
      <w:r w:rsidR="0099410B">
        <w:t xml:space="preserve"> staff from</w:t>
      </w:r>
      <w:r w:rsidRPr="00BD4C83">
        <w:t xml:space="preserve"> Aboriginal and culturally diverse </w:t>
      </w:r>
      <w:r w:rsidR="0099410B">
        <w:t>backgrounds</w:t>
      </w:r>
      <w:r w:rsidR="0099410B" w:rsidRPr="00BD4C83">
        <w:t xml:space="preserve"> </w:t>
      </w:r>
    </w:p>
    <w:p w14:paraId="06793A20" w14:textId="77777777" w:rsidR="00E15573" w:rsidRPr="00BD4C83" w:rsidRDefault="00E15573" w:rsidP="00E15573">
      <w:pPr>
        <w:pStyle w:val="Bullet1"/>
      </w:pPr>
      <w:r w:rsidRPr="00BD4C83">
        <w:t>highlights the roles and expectations of staff, the ESCC provider and the department </w:t>
      </w:r>
    </w:p>
    <w:p w14:paraId="73B79A3D" w14:textId="16C347A8" w:rsidR="00E15573" w:rsidRPr="00BD4C83" w:rsidRDefault="00E15573" w:rsidP="00E15573">
      <w:pPr>
        <w:pStyle w:val="Bullet1"/>
      </w:pPr>
      <w:r w:rsidRPr="00BD4C83">
        <w:t>enables the ESCC provider to meet targets and service agreement obligations </w:t>
      </w:r>
    </w:p>
    <w:p w14:paraId="65A51456" w14:textId="27AB0E8F" w:rsidR="00E15573" w:rsidRPr="00BD4C83" w:rsidRDefault="00E15573" w:rsidP="00E15573">
      <w:pPr>
        <w:pStyle w:val="Bullet1"/>
      </w:pPr>
      <w:r w:rsidRPr="00BD4C83">
        <w:t>provides accessible pre-service, induction and ongoing training for staff</w:t>
      </w:r>
      <w:r w:rsidR="0099410B">
        <w:t>.</w:t>
      </w:r>
    </w:p>
    <w:p w14:paraId="090A22F4" w14:textId="68B6BAA3" w:rsidR="00E15573" w:rsidRPr="00BD4C83" w:rsidRDefault="00E15573" w:rsidP="004A6C79">
      <w:pPr>
        <w:pStyle w:val="Bodyafterbullets"/>
      </w:pPr>
      <w:r w:rsidRPr="00BD4C83">
        <w:t xml:space="preserve">ESCC providers will ensure all applicants </w:t>
      </w:r>
      <w:r w:rsidR="0099410B">
        <w:t>undergo</w:t>
      </w:r>
      <w:r w:rsidRPr="00BD4C83">
        <w:t xml:space="preserve"> pre-employment screening, including:</w:t>
      </w:r>
    </w:p>
    <w:p w14:paraId="64EB99D8" w14:textId="208ABE67" w:rsidR="00E15573" w:rsidRPr="00BD4C83" w:rsidRDefault="00E15573" w:rsidP="00E15573">
      <w:pPr>
        <w:pStyle w:val="Bullet1"/>
      </w:pPr>
      <w:r w:rsidRPr="00BD4C83">
        <w:t xml:space="preserve">referee checks (either face to face or </w:t>
      </w:r>
      <w:r w:rsidR="0099410B">
        <w:t xml:space="preserve">by </w:t>
      </w:r>
      <w:r w:rsidRPr="00BD4C83">
        <w:t xml:space="preserve">telephone) with </w:t>
      </w:r>
      <w:r w:rsidR="0099410B">
        <w:t>2</w:t>
      </w:r>
      <w:r w:rsidR="0099410B" w:rsidRPr="00BD4C83">
        <w:t xml:space="preserve"> </w:t>
      </w:r>
      <w:r w:rsidRPr="00BD4C83">
        <w:t>referees to confirm the applicant’s suitability</w:t>
      </w:r>
      <w:r w:rsidR="0099410B">
        <w:t>. This wil</w:t>
      </w:r>
      <w:r w:rsidR="00583646">
        <w:t>l include</w:t>
      </w:r>
      <w:r w:rsidRPr="00BD4C83">
        <w:t xml:space="preserve"> contact</w:t>
      </w:r>
      <w:r w:rsidR="00583646">
        <w:t>ing</w:t>
      </w:r>
      <w:r w:rsidRPr="00BD4C83" w:rsidDel="00583646">
        <w:t xml:space="preserve"> </w:t>
      </w:r>
      <w:r w:rsidR="00583646">
        <w:t>their</w:t>
      </w:r>
      <w:r w:rsidRPr="00BD4C83">
        <w:t xml:space="preserve"> most recent employer </w:t>
      </w:r>
    </w:p>
    <w:p w14:paraId="3D79DDF1" w14:textId="1E22680E" w:rsidR="00E15573" w:rsidRPr="00BD4C83" w:rsidRDefault="00E15573" w:rsidP="00E15573">
      <w:pPr>
        <w:pStyle w:val="Bullet1"/>
      </w:pPr>
      <w:r w:rsidRPr="00BD4C83">
        <w:t xml:space="preserve">a check of the VIT register to confirm </w:t>
      </w:r>
      <w:r w:rsidR="00583646">
        <w:t>they are</w:t>
      </w:r>
      <w:r w:rsidRPr="00BD4C83">
        <w:t xml:space="preserve"> registered and permitted to teach </w:t>
      </w:r>
    </w:p>
    <w:p w14:paraId="074444AA" w14:textId="387ED596" w:rsidR="00E15573" w:rsidRPr="00BD4C83" w:rsidRDefault="00E15573" w:rsidP="00E15573">
      <w:pPr>
        <w:pStyle w:val="Bullet1"/>
      </w:pPr>
      <w:r w:rsidRPr="00BD4C83">
        <w:t xml:space="preserve">a police records check. </w:t>
      </w:r>
      <w:r w:rsidR="00583646">
        <w:t>This will include an international police check if an</w:t>
      </w:r>
      <w:r w:rsidR="00583646" w:rsidRPr="00BD4C83">
        <w:t xml:space="preserve"> </w:t>
      </w:r>
      <w:r w:rsidRPr="00BD4C83">
        <w:t>applicant</w:t>
      </w:r>
      <w:r w:rsidR="00583646">
        <w:t xml:space="preserve"> has </w:t>
      </w:r>
      <w:r w:rsidRPr="00BD4C83">
        <w:t>spent time overseas</w:t>
      </w:r>
      <w:r w:rsidR="00583646">
        <w:t>.</w:t>
      </w:r>
      <w:r w:rsidR="00583646" w:rsidRPr="00BD4C83">
        <w:t xml:space="preserve"> </w:t>
      </w:r>
      <w:r w:rsidR="00583646">
        <w:t>If</w:t>
      </w:r>
      <w:r w:rsidRPr="00BD4C83">
        <w:t xml:space="preserve"> this is not possible, </w:t>
      </w:r>
      <w:r w:rsidR="00583646">
        <w:t>providers should undertake 2</w:t>
      </w:r>
      <w:r w:rsidR="00583646" w:rsidRPr="00BD4C83">
        <w:t xml:space="preserve"> </w:t>
      </w:r>
      <w:r w:rsidRPr="00BD4C83">
        <w:t>referee checks from the country where the applicant spent time.</w:t>
      </w:r>
    </w:p>
    <w:p w14:paraId="610AE6A0" w14:textId="77777777" w:rsidR="00E15573" w:rsidRPr="00BD4C83" w:rsidRDefault="00E15573" w:rsidP="00E15573">
      <w:pPr>
        <w:pStyle w:val="Heading2"/>
        <w:rPr>
          <w:lang w:eastAsia="en-AU"/>
        </w:rPr>
      </w:pPr>
      <w:bookmarkStart w:id="42" w:name="_Toc179880710"/>
      <w:bookmarkStart w:id="43" w:name="_Toc181263107"/>
      <w:r w:rsidRPr="00BD4C83">
        <w:rPr>
          <w:lang w:eastAsia="en-AU"/>
        </w:rPr>
        <w:t>4.7 Flexible funding</w:t>
      </w:r>
      <w:bookmarkEnd w:id="42"/>
      <w:bookmarkEnd w:id="43"/>
    </w:p>
    <w:p w14:paraId="1C397386" w14:textId="796F488C" w:rsidR="00583646" w:rsidRDefault="00E15573" w:rsidP="00E15573">
      <w:pPr>
        <w:pStyle w:val="Body"/>
        <w:rPr>
          <w:lang w:eastAsia="en-AU"/>
        </w:rPr>
      </w:pPr>
      <w:r w:rsidRPr="00BD4C83">
        <w:rPr>
          <w:lang w:eastAsia="en-AU"/>
        </w:rPr>
        <w:t>ESCC providers</w:t>
      </w:r>
      <w:r w:rsidR="00583646">
        <w:rPr>
          <w:lang w:eastAsia="en-AU"/>
        </w:rPr>
        <w:t xml:space="preserve"> have flexible funding so they can </w:t>
      </w:r>
      <w:r w:rsidRPr="00BD4C83">
        <w:rPr>
          <w:lang w:eastAsia="en-AU"/>
        </w:rPr>
        <w:t xml:space="preserve">tailor supports to meet the </w:t>
      </w:r>
      <w:r w:rsidR="00CB00BC">
        <w:rPr>
          <w:lang w:eastAsia="en-AU"/>
        </w:rPr>
        <w:t>child’s or young person’s</w:t>
      </w:r>
      <w:r w:rsidRPr="00BD4C83">
        <w:rPr>
          <w:lang w:eastAsia="en-AU"/>
        </w:rPr>
        <w:t xml:space="preserve"> educational needs.</w:t>
      </w:r>
    </w:p>
    <w:p w14:paraId="7A3E8327" w14:textId="781DF12F" w:rsidR="00E15573" w:rsidRPr="00BD4C83" w:rsidRDefault="00E15573" w:rsidP="00E15573">
      <w:pPr>
        <w:pStyle w:val="Body"/>
        <w:rPr>
          <w:lang w:eastAsia="en-AU"/>
        </w:rPr>
      </w:pPr>
      <w:r w:rsidRPr="00BD4C83">
        <w:rPr>
          <w:lang w:eastAsia="en-AU"/>
        </w:rPr>
        <w:t xml:space="preserve">Flexible funding </w:t>
      </w:r>
      <w:r w:rsidR="005A2781">
        <w:rPr>
          <w:lang w:eastAsia="en-AU"/>
        </w:rPr>
        <w:t>is for</w:t>
      </w:r>
      <w:r w:rsidRPr="00BD4C83">
        <w:rPr>
          <w:lang w:eastAsia="en-AU"/>
        </w:rPr>
        <w:t xml:space="preserve"> activities not already covered by </w:t>
      </w:r>
      <w:hyperlink r:id="rId46" w:history="1">
        <w:r w:rsidRPr="00583646">
          <w:rPr>
            <w:rStyle w:val="Hyperlink"/>
            <w:lang w:eastAsia="en-AU"/>
          </w:rPr>
          <w:t>Department of Education grants and programs</w:t>
        </w:r>
      </w:hyperlink>
      <w:r w:rsidR="00583646">
        <w:rPr>
          <w:lang w:eastAsia="en-AU"/>
        </w:rPr>
        <w:t>.</w:t>
      </w:r>
      <w:r w:rsidR="00583646">
        <w:rPr>
          <w:rStyle w:val="FootnoteReference"/>
          <w:lang w:eastAsia="en-AU"/>
        </w:rPr>
        <w:footnoteReference w:id="24"/>
      </w:r>
      <w:r w:rsidR="00583646">
        <w:rPr>
          <w:lang w:eastAsia="en-AU"/>
        </w:rPr>
        <w:t xml:space="preserve"> These activities will further the child’s or young person’s </w:t>
      </w:r>
      <w:r w:rsidR="009267CB">
        <w:rPr>
          <w:lang w:eastAsia="en-AU"/>
        </w:rPr>
        <w:t xml:space="preserve">progress towards their </w:t>
      </w:r>
      <w:r w:rsidR="00583646">
        <w:rPr>
          <w:lang w:eastAsia="en-AU"/>
        </w:rPr>
        <w:t>learning and re-engagement goals.</w:t>
      </w:r>
    </w:p>
    <w:p w14:paraId="4B3A791C" w14:textId="678A4D75" w:rsidR="00E15573" w:rsidRPr="00BD4C83" w:rsidRDefault="00E15573" w:rsidP="00E15573">
      <w:pPr>
        <w:pStyle w:val="Body"/>
        <w:rPr>
          <w:lang w:eastAsia="en-AU"/>
        </w:rPr>
      </w:pPr>
      <w:r w:rsidRPr="00BD4C83">
        <w:rPr>
          <w:lang w:eastAsia="en-AU"/>
        </w:rPr>
        <w:lastRenderedPageBreak/>
        <w:t xml:space="preserve">ESCC providers </w:t>
      </w:r>
      <w:r w:rsidR="009267CB">
        <w:rPr>
          <w:lang w:eastAsia="en-AU"/>
        </w:rPr>
        <w:t>oversee and manage</w:t>
      </w:r>
      <w:r w:rsidRPr="00BD4C83">
        <w:rPr>
          <w:lang w:eastAsia="en-AU"/>
        </w:rPr>
        <w:t xml:space="preserve"> the allocation of flexible funding</w:t>
      </w:r>
      <w:r w:rsidR="00583646">
        <w:rPr>
          <w:lang w:eastAsia="en-AU"/>
        </w:rPr>
        <w:t>. This includes</w:t>
      </w:r>
      <w:r w:rsidRPr="00BD4C83">
        <w:rPr>
          <w:lang w:eastAsia="en-AU"/>
        </w:rPr>
        <w:t xml:space="preserve"> keeping accurate records of expenditure.</w:t>
      </w:r>
    </w:p>
    <w:p w14:paraId="1D451073" w14:textId="46302212" w:rsidR="00E15573" w:rsidRPr="00BD4C83" w:rsidRDefault="00E15573" w:rsidP="00E15573">
      <w:pPr>
        <w:pStyle w:val="Body"/>
        <w:rPr>
          <w:lang w:eastAsia="en-AU"/>
        </w:rPr>
      </w:pPr>
      <w:r w:rsidRPr="00BD4C83">
        <w:rPr>
          <w:lang w:eastAsia="en-AU"/>
        </w:rPr>
        <w:t>ESCC provider</w:t>
      </w:r>
      <w:r w:rsidR="009267CB">
        <w:rPr>
          <w:lang w:eastAsia="en-AU"/>
        </w:rPr>
        <w:t>s</w:t>
      </w:r>
      <w:r w:rsidRPr="00BD4C83">
        <w:rPr>
          <w:lang w:eastAsia="en-AU"/>
        </w:rPr>
        <w:t xml:space="preserve"> will complete the flexible funding acquittal template</w:t>
      </w:r>
      <w:r w:rsidR="009267CB">
        <w:rPr>
          <w:lang w:eastAsia="en-AU"/>
        </w:rPr>
        <w:t xml:space="preserve"> at the end of each quarter. They must</w:t>
      </w:r>
      <w:r w:rsidRPr="00BD4C83">
        <w:rPr>
          <w:lang w:eastAsia="en-AU"/>
        </w:rPr>
        <w:t xml:space="preserve"> </w:t>
      </w:r>
      <w:r w:rsidR="009267CB">
        <w:rPr>
          <w:lang w:eastAsia="en-AU"/>
        </w:rPr>
        <w:t xml:space="preserve">submit this </w:t>
      </w:r>
      <w:r w:rsidRPr="00BD4C83">
        <w:rPr>
          <w:lang w:eastAsia="en-AU"/>
        </w:rPr>
        <w:t>to the relevant Agency Performance and System Support (APSS) advisor</w:t>
      </w:r>
      <w:r w:rsidRPr="00BD4C83" w:rsidDel="009267CB">
        <w:rPr>
          <w:lang w:eastAsia="en-AU"/>
        </w:rPr>
        <w:t xml:space="preserve"> </w:t>
      </w:r>
      <w:r w:rsidR="009267CB">
        <w:rPr>
          <w:lang w:eastAsia="en-AU"/>
        </w:rPr>
        <w:t>before the deadlines set out in section 5.3.</w:t>
      </w:r>
    </w:p>
    <w:p w14:paraId="7D94C71E" w14:textId="37258E98" w:rsidR="00E15573" w:rsidRPr="00BD4C83" w:rsidRDefault="00E15573" w:rsidP="00E15573">
      <w:pPr>
        <w:pStyle w:val="Body"/>
        <w:rPr>
          <w:lang w:eastAsia="en-AU"/>
        </w:rPr>
      </w:pPr>
      <w:r w:rsidRPr="00BD4C83">
        <w:rPr>
          <w:lang w:eastAsia="en-AU"/>
        </w:rPr>
        <w:t xml:space="preserve">Flexible </w:t>
      </w:r>
      <w:r w:rsidR="00583646">
        <w:rPr>
          <w:lang w:eastAsia="en-AU"/>
        </w:rPr>
        <w:t>f</w:t>
      </w:r>
      <w:r w:rsidR="00583646" w:rsidRPr="00BD4C83">
        <w:rPr>
          <w:lang w:eastAsia="en-AU"/>
        </w:rPr>
        <w:t xml:space="preserve">unding </w:t>
      </w:r>
      <w:r w:rsidRPr="00BD4C83">
        <w:rPr>
          <w:lang w:eastAsia="en-AU"/>
        </w:rPr>
        <w:t>must relate directly to individual child</w:t>
      </w:r>
      <w:r w:rsidR="00583646">
        <w:rPr>
          <w:lang w:eastAsia="en-AU"/>
        </w:rPr>
        <w:t xml:space="preserve">’s or </w:t>
      </w:r>
      <w:r w:rsidRPr="00BD4C83">
        <w:rPr>
          <w:lang w:eastAsia="en-AU"/>
        </w:rPr>
        <w:t>young person’s needs</w:t>
      </w:r>
      <w:r w:rsidR="00583646">
        <w:rPr>
          <w:lang w:eastAsia="en-AU"/>
        </w:rPr>
        <w:t>.</w:t>
      </w:r>
      <w:r w:rsidRPr="00BD4C83">
        <w:rPr>
          <w:lang w:eastAsia="en-AU"/>
        </w:rPr>
        <w:t xml:space="preserve"> </w:t>
      </w:r>
      <w:r w:rsidR="00583646">
        <w:rPr>
          <w:lang w:eastAsia="en-AU"/>
        </w:rPr>
        <w:t xml:space="preserve">It must </w:t>
      </w:r>
      <w:r w:rsidRPr="00BD4C83">
        <w:rPr>
          <w:lang w:eastAsia="en-AU"/>
        </w:rPr>
        <w:t>not to be used to fund programs.</w:t>
      </w:r>
    </w:p>
    <w:p w14:paraId="19F15B42" w14:textId="3CEF83CE" w:rsidR="009267CB" w:rsidRDefault="009267CB" w:rsidP="00E15573">
      <w:pPr>
        <w:pStyle w:val="Body"/>
        <w:rPr>
          <w:lang w:eastAsia="en-AU"/>
        </w:rPr>
      </w:pPr>
      <w:r>
        <w:rPr>
          <w:lang w:eastAsia="en-AU"/>
        </w:rPr>
        <w:t>Providers must allocate</w:t>
      </w:r>
      <w:r w:rsidR="00E15573" w:rsidRPr="00BD4C83">
        <w:rPr>
          <w:lang w:eastAsia="en-AU"/>
        </w:rPr>
        <w:t xml:space="preserve"> flexible funding </w:t>
      </w:r>
      <w:r>
        <w:rPr>
          <w:lang w:eastAsia="en-AU"/>
        </w:rPr>
        <w:t>according</w:t>
      </w:r>
      <w:r w:rsidR="00E15573" w:rsidRPr="00BD4C83" w:rsidDel="009267CB">
        <w:rPr>
          <w:lang w:eastAsia="en-AU"/>
        </w:rPr>
        <w:t xml:space="preserve"> </w:t>
      </w:r>
      <w:r>
        <w:rPr>
          <w:lang w:eastAsia="en-AU"/>
        </w:rPr>
        <w:t xml:space="preserve">to the greatest </w:t>
      </w:r>
      <w:r w:rsidR="00E15573" w:rsidRPr="00BD4C83">
        <w:rPr>
          <w:lang w:eastAsia="en-AU"/>
        </w:rPr>
        <w:t xml:space="preserve">need. </w:t>
      </w:r>
      <w:r>
        <w:rPr>
          <w:lang w:eastAsia="en-AU"/>
        </w:rPr>
        <w:t>They will use f</w:t>
      </w:r>
      <w:r w:rsidR="00E15573" w:rsidRPr="00BD4C83">
        <w:rPr>
          <w:lang w:eastAsia="en-AU"/>
        </w:rPr>
        <w:t>unding</w:t>
      </w:r>
      <w:r w:rsidR="00E15573" w:rsidRPr="00BD4C83" w:rsidDel="009267CB">
        <w:rPr>
          <w:lang w:eastAsia="en-AU"/>
        </w:rPr>
        <w:t xml:space="preserve"> </w:t>
      </w:r>
      <w:r w:rsidR="00E15573" w:rsidRPr="00BD4C83">
        <w:rPr>
          <w:lang w:eastAsia="en-AU"/>
        </w:rPr>
        <w:t>flexibly across children</w:t>
      </w:r>
      <w:r w:rsidR="00583646">
        <w:rPr>
          <w:lang w:eastAsia="en-AU"/>
        </w:rPr>
        <w:t xml:space="preserve"> and </w:t>
      </w:r>
      <w:r w:rsidR="00E15573" w:rsidRPr="00BD4C83">
        <w:rPr>
          <w:lang w:eastAsia="en-AU"/>
        </w:rPr>
        <w:t>young people engaged in the program</w:t>
      </w:r>
      <w:r w:rsidR="00583646">
        <w:rPr>
          <w:lang w:eastAsia="en-AU"/>
        </w:rPr>
        <w:t>.</w:t>
      </w:r>
      <w:r w:rsidR="00E15573" w:rsidRPr="00BD4C83">
        <w:rPr>
          <w:lang w:eastAsia="en-AU"/>
        </w:rPr>
        <w:t xml:space="preserve"> </w:t>
      </w:r>
    </w:p>
    <w:p w14:paraId="4FA7C4B5" w14:textId="1DC0DDDF" w:rsidR="00E15573" w:rsidRPr="00BD4C83" w:rsidRDefault="009267CB" w:rsidP="00E15573">
      <w:pPr>
        <w:pStyle w:val="Body"/>
        <w:rPr>
          <w:lang w:eastAsia="en-AU"/>
        </w:rPr>
      </w:pPr>
      <w:r>
        <w:rPr>
          <w:lang w:eastAsia="en-AU"/>
        </w:rPr>
        <w:t>Flexible funding must</w:t>
      </w:r>
      <w:r w:rsidRPr="00BD4C83">
        <w:rPr>
          <w:lang w:eastAsia="en-AU"/>
        </w:rPr>
        <w:t xml:space="preserve"> </w:t>
      </w:r>
      <w:r w:rsidR="00E15573" w:rsidRPr="00BD4C83">
        <w:rPr>
          <w:lang w:eastAsia="en-AU"/>
        </w:rPr>
        <w:t xml:space="preserve">be fully expended </w:t>
      </w:r>
      <w:r>
        <w:rPr>
          <w:lang w:eastAsia="en-AU"/>
        </w:rPr>
        <w:t>each year</w:t>
      </w:r>
      <w:r w:rsidR="00E15573" w:rsidRPr="00BD4C83" w:rsidDel="009267CB">
        <w:rPr>
          <w:lang w:eastAsia="en-AU"/>
        </w:rPr>
        <w:t>.</w:t>
      </w:r>
      <w:r>
        <w:rPr>
          <w:lang w:eastAsia="en-AU"/>
        </w:rPr>
        <w:t xml:space="preserve"> </w:t>
      </w:r>
      <w:r w:rsidR="00583646">
        <w:rPr>
          <w:lang w:eastAsia="en-AU"/>
        </w:rPr>
        <w:t xml:space="preserve">The department will recoup </w:t>
      </w:r>
      <w:r w:rsidR="00E15573" w:rsidRPr="00BD4C83">
        <w:rPr>
          <w:lang w:eastAsia="en-AU"/>
        </w:rPr>
        <w:t>unspent flexible funding</w:t>
      </w:r>
      <w:r w:rsidR="00583646">
        <w:rPr>
          <w:lang w:eastAsia="en-AU"/>
        </w:rPr>
        <w:t>.</w:t>
      </w:r>
    </w:p>
    <w:p w14:paraId="69C4B706" w14:textId="3259BC03" w:rsidR="00583646" w:rsidRDefault="009267CB" w:rsidP="00E15573">
      <w:pPr>
        <w:pStyle w:val="Body"/>
        <w:rPr>
          <w:lang w:eastAsia="en-AU"/>
        </w:rPr>
      </w:pPr>
      <w:r>
        <w:rPr>
          <w:lang w:eastAsia="en-AU"/>
        </w:rPr>
        <w:t>Health</w:t>
      </w:r>
      <w:r w:rsidR="00E15573" w:rsidRPr="00BD4C83">
        <w:rPr>
          <w:lang w:eastAsia="en-AU"/>
        </w:rPr>
        <w:t xml:space="preserve"> and education brokerage (overseen by HEACs)</w:t>
      </w:r>
      <w:r>
        <w:rPr>
          <w:lang w:eastAsia="en-AU"/>
        </w:rPr>
        <w:t xml:space="preserve"> may provide additional funding for children and young people. </w:t>
      </w:r>
    </w:p>
    <w:p w14:paraId="297D1C92" w14:textId="7DD76234" w:rsidR="00E15573" w:rsidRPr="00BD4C83" w:rsidRDefault="00AB4CE9" w:rsidP="00E15573">
      <w:pPr>
        <w:pStyle w:val="Body"/>
      </w:pPr>
      <w:r w:rsidRPr="00BD4C83">
        <w:rPr>
          <w:lang w:eastAsia="en-AU"/>
        </w:rPr>
        <w:t>Further funds</w:t>
      </w:r>
      <w:r>
        <w:rPr>
          <w:lang w:eastAsia="en-AU"/>
        </w:rPr>
        <w:t xml:space="preserve"> for children and young people</w:t>
      </w:r>
      <w:r w:rsidRPr="00BD4C83">
        <w:rPr>
          <w:lang w:eastAsia="en-AU"/>
        </w:rPr>
        <w:t xml:space="preserve"> can be sought from LOOKOUT Centres as well as the department (</w:t>
      </w:r>
      <w:r>
        <w:rPr>
          <w:lang w:eastAsia="en-AU"/>
        </w:rPr>
        <w:t>for example,</w:t>
      </w:r>
      <w:r w:rsidRPr="00BD4C83">
        <w:rPr>
          <w:lang w:eastAsia="en-AU"/>
        </w:rPr>
        <w:t xml:space="preserve"> client expenses). </w:t>
      </w:r>
      <w:r>
        <w:rPr>
          <w:lang w:eastAsia="en-AU"/>
        </w:rPr>
        <w:t xml:space="preserve">The child’s or young person’s case manager will have more information about </w:t>
      </w:r>
      <w:r w:rsidRPr="00BD4C83">
        <w:rPr>
          <w:lang w:eastAsia="en-AU"/>
        </w:rPr>
        <w:t>funding source</w:t>
      </w:r>
      <w:r>
        <w:rPr>
          <w:lang w:eastAsia="en-AU"/>
        </w:rPr>
        <w:t>s.</w:t>
      </w:r>
      <w:r>
        <w:t>..</w:t>
      </w:r>
    </w:p>
    <w:p w14:paraId="25BB7C25" w14:textId="77777777" w:rsidR="00E10403" w:rsidRPr="00BD4C83" w:rsidRDefault="00E10403" w:rsidP="00E10403">
      <w:pPr>
        <w:pStyle w:val="Heading1"/>
      </w:pPr>
      <w:bookmarkStart w:id="44" w:name="_Toc181263108"/>
      <w:bookmarkStart w:id="45" w:name="_Toc179880714"/>
      <w:r w:rsidRPr="00BD4C83">
        <w:lastRenderedPageBreak/>
        <w:t xml:space="preserve">5. Data </w:t>
      </w:r>
      <w:r w:rsidRPr="00583646">
        <w:t>collection</w:t>
      </w:r>
      <w:r w:rsidRPr="00BD4C83">
        <w:t>, reporting and evaluation</w:t>
      </w:r>
      <w:bookmarkEnd w:id="44"/>
    </w:p>
    <w:p w14:paraId="24966E49" w14:textId="77777777" w:rsidR="00E10403" w:rsidRPr="00BD4C83" w:rsidRDefault="00E10403" w:rsidP="00E10403">
      <w:pPr>
        <w:pStyle w:val="Heading2"/>
      </w:pPr>
      <w:bookmarkStart w:id="46" w:name="_Toc181263109"/>
      <w:r w:rsidRPr="00BD4C83">
        <w:t>5.1 Performance monitoring</w:t>
      </w:r>
      <w:bookmarkEnd w:id="46"/>
    </w:p>
    <w:p w14:paraId="3A11AE00" w14:textId="77777777" w:rsidR="00E10403" w:rsidRPr="00BD4C83" w:rsidRDefault="00E10403" w:rsidP="00E10403">
      <w:pPr>
        <w:pStyle w:val="Body"/>
      </w:pPr>
      <w:r w:rsidRPr="00BD4C83">
        <w:t>To support ongoing evaluation, ESCC providers must report to the department on key performance measures</w:t>
      </w:r>
      <w:r>
        <w:t>.</w:t>
      </w:r>
      <w:r w:rsidRPr="00BD4C83">
        <w:t xml:space="preserve"> </w:t>
      </w:r>
      <w:r>
        <w:t xml:space="preserve">Providers must do this </w:t>
      </w:r>
      <w:r w:rsidRPr="00BD4C83">
        <w:t xml:space="preserve">using the ESCC </w:t>
      </w:r>
      <w:r>
        <w:t>r</w:t>
      </w:r>
      <w:r w:rsidRPr="00BD4C83">
        <w:t xml:space="preserve">eporting </w:t>
      </w:r>
      <w:r>
        <w:t>t</w:t>
      </w:r>
      <w:r w:rsidRPr="00BD4C83">
        <w:t xml:space="preserve">emplate and </w:t>
      </w:r>
      <w:r>
        <w:t>f</w:t>
      </w:r>
      <w:r w:rsidRPr="00BD4C83">
        <w:t xml:space="preserve">lexible </w:t>
      </w:r>
      <w:r>
        <w:t>f</w:t>
      </w:r>
      <w:r w:rsidRPr="00BD4C83">
        <w:t xml:space="preserve">unding </w:t>
      </w:r>
      <w:r>
        <w:t>a</w:t>
      </w:r>
      <w:r w:rsidRPr="00BD4C83">
        <w:t xml:space="preserve">cquittal </w:t>
      </w:r>
      <w:r>
        <w:t>t</w:t>
      </w:r>
      <w:r w:rsidRPr="00BD4C83">
        <w:t xml:space="preserve">emplate by the dates specified in </w:t>
      </w:r>
      <w:r>
        <w:t>section</w:t>
      </w:r>
      <w:r w:rsidRPr="00BD4C83">
        <w:t xml:space="preserve"> </w:t>
      </w:r>
      <w:r>
        <w:t>5</w:t>
      </w:r>
      <w:r w:rsidRPr="00BD4C83">
        <w:t xml:space="preserve">.3. </w:t>
      </w:r>
    </w:p>
    <w:p w14:paraId="534D1AC7" w14:textId="77777777" w:rsidR="00E10403" w:rsidRPr="00BD4C83" w:rsidRDefault="00E10403" w:rsidP="00E10403">
      <w:pPr>
        <w:pStyle w:val="Heading2"/>
      </w:pPr>
      <w:bookmarkStart w:id="47" w:name="_Toc181263110"/>
      <w:r w:rsidRPr="00BD4C83">
        <w:t>5.2 Performance measures and reporting requirements</w:t>
      </w:r>
      <w:bookmarkEnd w:id="47"/>
    </w:p>
    <w:p w14:paraId="6261B312" w14:textId="4261D825" w:rsidR="00E10403" w:rsidRDefault="00E10403" w:rsidP="00E10403">
      <w:r w:rsidRPr="00BD4C83">
        <w:t xml:space="preserve">Funding is subject to achieving the performance targets specified in the </w:t>
      </w:r>
      <w:r w:rsidR="00A40ACE">
        <w:t>se</w:t>
      </w:r>
      <w:r w:rsidR="00A40ACE" w:rsidRPr="00BD4C83">
        <w:t xml:space="preserve">rvice </w:t>
      </w:r>
      <w:r w:rsidR="00A40ACE">
        <w:t>a</w:t>
      </w:r>
      <w:r w:rsidR="00A40ACE" w:rsidRPr="00BD4C83">
        <w:t>greement</w:t>
      </w:r>
      <w:r w:rsidRPr="00BD4C83">
        <w:t>.</w:t>
      </w:r>
    </w:p>
    <w:tbl>
      <w:tblPr>
        <w:tblStyle w:val="TableGrid"/>
        <w:tblW w:w="0" w:type="auto"/>
        <w:tblLook w:val="04A0" w:firstRow="1" w:lastRow="0" w:firstColumn="1" w:lastColumn="0" w:noHBand="0" w:noVBand="1"/>
      </w:tblPr>
      <w:tblGrid>
        <w:gridCol w:w="2273"/>
        <w:gridCol w:w="4322"/>
        <w:gridCol w:w="1399"/>
        <w:gridCol w:w="1294"/>
      </w:tblGrid>
      <w:tr w:rsidR="00E10403" w:rsidRPr="005A63C1" w14:paraId="69A0952D" w14:textId="77777777">
        <w:trPr>
          <w:tblHeader/>
        </w:trPr>
        <w:tc>
          <w:tcPr>
            <w:tcW w:w="0" w:type="auto"/>
          </w:tcPr>
          <w:p w14:paraId="591FB219" w14:textId="77777777" w:rsidR="00E10403" w:rsidRPr="00EC1583" w:rsidRDefault="00E10403">
            <w:pPr>
              <w:pStyle w:val="Tablecolhead"/>
            </w:pPr>
            <w:r w:rsidRPr="00EC1583">
              <w:t>Measure </w:t>
            </w:r>
          </w:p>
        </w:tc>
        <w:tc>
          <w:tcPr>
            <w:tcW w:w="0" w:type="auto"/>
          </w:tcPr>
          <w:p w14:paraId="30004CE3" w14:textId="77777777" w:rsidR="00E10403" w:rsidRPr="00EC1583" w:rsidRDefault="00E10403">
            <w:pPr>
              <w:pStyle w:val="Tablecolhead"/>
            </w:pPr>
            <w:r w:rsidRPr="00EC1583">
              <w:t>Definition  </w:t>
            </w:r>
          </w:p>
        </w:tc>
        <w:tc>
          <w:tcPr>
            <w:tcW w:w="0" w:type="auto"/>
          </w:tcPr>
          <w:p w14:paraId="16927835" w14:textId="77777777" w:rsidR="00E10403" w:rsidRPr="00EC1583" w:rsidRDefault="00E10403">
            <w:pPr>
              <w:pStyle w:val="Tablecolhead"/>
            </w:pPr>
            <w:r w:rsidRPr="00EC1583">
              <w:t>Data system </w:t>
            </w:r>
          </w:p>
        </w:tc>
        <w:tc>
          <w:tcPr>
            <w:tcW w:w="0" w:type="auto"/>
          </w:tcPr>
          <w:p w14:paraId="0C1A57A2" w14:textId="77777777" w:rsidR="00E10403" w:rsidRPr="00EC1583" w:rsidRDefault="00E10403">
            <w:pPr>
              <w:pStyle w:val="Tablecolhead"/>
            </w:pPr>
            <w:r w:rsidRPr="00EC1583">
              <w:t>Reporting cycle </w:t>
            </w:r>
          </w:p>
        </w:tc>
      </w:tr>
      <w:tr w:rsidR="00AB4CE9" w:rsidRPr="005A63C1" w14:paraId="56FB5DF5" w14:textId="77777777">
        <w:tc>
          <w:tcPr>
            <w:tcW w:w="0" w:type="auto"/>
          </w:tcPr>
          <w:p w14:paraId="5087C972" w14:textId="77777777" w:rsidR="00E10403" w:rsidRPr="005A63C1" w:rsidRDefault="00E10403">
            <w:r w:rsidRPr="005A63C1">
              <w:t>Daily average number of clients </w:t>
            </w:r>
          </w:p>
        </w:tc>
        <w:tc>
          <w:tcPr>
            <w:tcW w:w="0" w:type="auto"/>
          </w:tcPr>
          <w:p w14:paraId="0447FC0D" w14:textId="77777777" w:rsidR="00E10403" w:rsidRPr="005A63C1" w:rsidRDefault="00E10403">
            <w:r w:rsidRPr="005A63C1">
              <w:t>The daily sum of clients during the reporting period divided by the number of reporting period days (non-cumulative). </w:t>
            </w:r>
          </w:p>
        </w:tc>
        <w:tc>
          <w:tcPr>
            <w:tcW w:w="0" w:type="auto"/>
          </w:tcPr>
          <w:p w14:paraId="589D25D6" w14:textId="77777777" w:rsidR="00E10403" w:rsidRPr="00373F82" w:rsidRDefault="00E10403">
            <w:r w:rsidRPr="00373F82">
              <w:t>ESCC reporting template</w:t>
            </w:r>
          </w:p>
        </w:tc>
        <w:tc>
          <w:tcPr>
            <w:tcW w:w="0" w:type="auto"/>
          </w:tcPr>
          <w:p w14:paraId="1FC1558A" w14:textId="77777777" w:rsidR="00E10403" w:rsidRPr="005A63C1" w:rsidRDefault="00E10403">
            <w:r w:rsidRPr="005A63C1">
              <w:t>Monthly </w:t>
            </w:r>
          </w:p>
        </w:tc>
      </w:tr>
      <w:tr w:rsidR="00AB4CE9" w:rsidRPr="005A63C1" w14:paraId="04B89448" w14:textId="77777777">
        <w:tc>
          <w:tcPr>
            <w:tcW w:w="0" w:type="auto"/>
          </w:tcPr>
          <w:p w14:paraId="04505D25" w14:textId="77777777" w:rsidR="00E10403" w:rsidRPr="005A63C1" w:rsidRDefault="00E10403">
            <w:r w:rsidRPr="005A63C1">
              <w:t>Number of clients </w:t>
            </w:r>
          </w:p>
        </w:tc>
        <w:tc>
          <w:tcPr>
            <w:tcW w:w="0" w:type="auto"/>
          </w:tcPr>
          <w:p w14:paraId="1A11FF74" w14:textId="77777777" w:rsidR="00E10403" w:rsidRPr="005A63C1" w:rsidRDefault="00E10403">
            <w:r w:rsidRPr="005A63C1">
              <w:t xml:space="preserve">The number of clients over the reporting period (cumulative over the whole year). </w:t>
            </w:r>
          </w:p>
        </w:tc>
        <w:tc>
          <w:tcPr>
            <w:tcW w:w="0" w:type="auto"/>
          </w:tcPr>
          <w:p w14:paraId="3F81C2A8" w14:textId="77777777" w:rsidR="00E10403" w:rsidRPr="005A63C1" w:rsidRDefault="00E10403">
            <w:pPr>
              <w:rPr>
                <w:highlight w:val="yellow"/>
              </w:rPr>
            </w:pPr>
            <w:r w:rsidRPr="00373F82">
              <w:t xml:space="preserve">ESCC reporting template </w:t>
            </w:r>
          </w:p>
        </w:tc>
        <w:tc>
          <w:tcPr>
            <w:tcW w:w="0" w:type="auto"/>
          </w:tcPr>
          <w:p w14:paraId="701585BD" w14:textId="77777777" w:rsidR="00E10403" w:rsidRPr="005A63C1" w:rsidRDefault="00E10403">
            <w:r w:rsidRPr="005A63C1">
              <w:t>Monthly </w:t>
            </w:r>
          </w:p>
        </w:tc>
      </w:tr>
      <w:tr w:rsidR="00AB4CE9" w:rsidRPr="005A63C1" w14:paraId="05626F6F" w14:textId="77777777">
        <w:tc>
          <w:tcPr>
            <w:tcW w:w="0" w:type="auto"/>
          </w:tcPr>
          <w:p w14:paraId="381D41EF" w14:textId="77777777" w:rsidR="00E10403" w:rsidRPr="005A63C1" w:rsidRDefault="00E10403">
            <w:r w:rsidRPr="005A63C1">
              <w:t>Hours of service </w:t>
            </w:r>
          </w:p>
        </w:tc>
        <w:tc>
          <w:tcPr>
            <w:tcW w:w="0" w:type="auto"/>
          </w:tcPr>
          <w:p w14:paraId="55773501" w14:textId="77777777" w:rsidR="00E10403" w:rsidRPr="005A63C1" w:rsidRDefault="00E10403">
            <w:r w:rsidRPr="005A63C1">
              <w:t>The number of service hours provided to each client over the reporting period (cumulative over the whole years). </w:t>
            </w:r>
          </w:p>
        </w:tc>
        <w:tc>
          <w:tcPr>
            <w:tcW w:w="0" w:type="auto"/>
          </w:tcPr>
          <w:p w14:paraId="593956A1" w14:textId="77777777" w:rsidR="00E10403" w:rsidRPr="005A63C1" w:rsidRDefault="00E10403">
            <w:r w:rsidRPr="005A63C1">
              <w:t xml:space="preserve">ESCC </w:t>
            </w:r>
            <w:r>
              <w:t>r</w:t>
            </w:r>
            <w:r w:rsidRPr="005A63C1">
              <w:t xml:space="preserve">eporting </w:t>
            </w:r>
            <w:r>
              <w:t>t</w:t>
            </w:r>
            <w:r w:rsidRPr="005A63C1">
              <w:t>emplate </w:t>
            </w:r>
          </w:p>
        </w:tc>
        <w:tc>
          <w:tcPr>
            <w:tcW w:w="0" w:type="auto"/>
          </w:tcPr>
          <w:p w14:paraId="07BD5494" w14:textId="77777777" w:rsidR="00E10403" w:rsidRPr="005A63C1" w:rsidRDefault="00E10403">
            <w:r w:rsidRPr="005A63C1">
              <w:t>Quarterly </w:t>
            </w:r>
          </w:p>
        </w:tc>
      </w:tr>
      <w:tr w:rsidR="00AB4CE9" w:rsidRPr="005A63C1" w14:paraId="2044C2C2" w14:textId="77777777">
        <w:tc>
          <w:tcPr>
            <w:tcW w:w="0" w:type="auto"/>
          </w:tcPr>
          <w:p w14:paraId="2C59BB9C" w14:textId="77777777" w:rsidR="00E10403" w:rsidRPr="005A63C1" w:rsidRDefault="00E10403">
            <w:r w:rsidRPr="005A63C1">
              <w:t>Hours of face-to-face service </w:t>
            </w:r>
          </w:p>
        </w:tc>
        <w:tc>
          <w:tcPr>
            <w:tcW w:w="0" w:type="auto"/>
          </w:tcPr>
          <w:p w14:paraId="097F11B0" w14:textId="77777777" w:rsidR="00E10403" w:rsidRPr="005A63C1" w:rsidRDefault="00E10403">
            <w:r w:rsidRPr="005A63C1">
              <w:t>The number of service hours provided directly to the child/young person over the reporting period (cumulative over the whole year). (Note this includes online service delivery provided directly to the child/young person)</w:t>
            </w:r>
          </w:p>
        </w:tc>
        <w:tc>
          <w:tcPr>
            <w:tcW w:w="0" w:type="auto"/>
          </w:tcPr>
          <w:p w14:paraId="6AD64163" w14:textId="77777777" w:rsidR="00E10403" w:rsidRPr="005A63C1" w:rsidRDefault="00E10403">
            <w:r w:rsidRPr="005A63C1">
              <w:t xml:space="preserve">ESCC </w:t>
            </w:r>
            <w:r>
              <w:t>r</w:t>
            </w:r>
            <w:r w:rsidRPr="005A63C1">
              <w:t xml:space="preserve">eporting </w:t>
            </w:r>
            <w:r>
              <w:t>t</w:t>
            </w:r>
            <w:r w:rsidRPr="005A63C1">
              <w:t>emplate </w:t>
            </w:r>
          </w:p>
        </w:tc>
        <w:tc>
          <w:tcPr>
            <w:tcW w:w="0" w:type="auto"/>
          </w:tcPr>
          <w:p w14:paraId="38975280" w14:textId="77777777" w:rsidR="00E10403" w:rsidRPr="005A63C1" w:rsidRDefault="00E10403">
            <w:r w:rsidRPr="005A63C1">
              <w:t>Quarterly </w:t>
            </w:r>
          </w:p>
        </w:tc>
      </w:tr>
      <w:tr w:rsidR="00AB4CE9" w:rsidRPr="005A63C1" w14:paraId="02963716" w14:textId="77777777">
        <w:tc>
          <w:tcPr>
            <w:tcW w:w="0" w:type="auto"/>
          </w:tcPr>
          <w:p w14:paraId="08F0402E" w14:textId="77777777" w:rsidR="00E10403" w:rsidRPr="005A63C1" w:rsidRDefault="00E10403">
            <w:r w:rsidRPr="005A63C1">
              <w:t>Total period of service per client  </w:t>
            </w:r>
          </w:p>
        </w:tc>
        <w:tc>
          <w:tcPr>
            <w:tcW w:w="0" w:type="auto"/>
          </w:tcPr>
          <w:p w14:paraId="03DAE4EE" w14:textId="01031551" w:rsidR="00E10403" w:rsidRPr="005A63C1" w:rsidRDefault="00E10403">
            <w:r w:rsidRPr="005A63C1">
              <w:t xml:space="preserve">Total hours of service at closure for children/young people closed within the quarter, categorised by service duration: </w:t>
            </w:r>
            <w:r w:rsidR="00AB4CE9">
              <w:br/>
            </w:r>
            <w:r w:rsidRPr="005A63C1">
              <w:t>0</w:t>
            </w:r>
            <w:r w:rsidR="00AB4CE9">
              <w:t>–</w:t>
            </w:r>
            <w:r w:rsidRPr="005A63C1">
              <w:t>3 months, 3</w:t>
            </w:r>
            <w:r w:rsidR="00AB4CE9">
              <w:t>–</w:t>
            </w:r>
            <w:r w:rsidRPr="005A63C1">
              <w:t>6 months, 6</w:t>
            </w:r>
            <w:r w:rsidR="00AB4CE9">
              <w:t>–</w:t>
            </w:r>
            <w:r w:rsidRPr="005A63C1">
              <w:t xml:space="preserve">9 months, </w:t>
            </w:r>
            <w:r w:rsidR="00AB4CE9">
              <w:br/>
            </w:r>
            <w:r w:rsidRPr="005A63C1">
              <w:t>9</w:t>
            </w:r>
            <w:r w:rsidR="00AB4CE9">
              <w:t>–</w:t>
            </w:r>
            <w:r w:rsidRPr="005A63C1">
              <w:t>12 months, or 12 or more months. </w:t>
            </w:r>
          </w:p>
        </w:tc>
        <w:tc>
          <w:tcPr>
            <w:tcW w:w="0" w:type="auto"/>
          </w:tcPr>
          <w:p w14:paraId="7F8D251F" w14:textId="77777777" w:rsidR="00E10403" w:rsidRPr="005A63C1" w:rsidRDefault="00E10403">
            <w:r w:rsidRPr="005A63C1">
              <w:t xml:space="preserve">ESCC </w:t>
            </w:r>
            <w:r>
              <w:t>r</w:t>
            </w:r>
            <w:r w:rsidRPr="005A63C1">
              <w:t xml:space="preserve">eporting </w:t>
            </w:r>
            <w:r>
              <w:t>t</w:t>
            </w:r>
            <w:r w:rsidRPr="005A63C1">
              <w:t>emplate </w:t>
            </w:r>
          </w:p>
        </w:tc>
        <w:tc>
          <w:tcPr>
            <w:tcW w:w="0" w:type="auto"/>
          </w:tcPr>
          <w:p w14:paraId="64D60BF9" w14:textId="77777777" w:rsidR="00E10403" w:rsidRPr="005A63C1" w:rsidRDefault="00E10403">
            <w:r w:rsidRPr="005A63C1">
              <w:t>Quarterly </w:t>
            </w:r>
          </w:p>
        </w:tc>
      </w:tr>
      <w:tr w:rsidR="00AB4CE9" w:rsidRPr="005A63C1" w14:paraId="2E4D1396" w14:textId="77777777">
        <w:tc>
          <w:tcPr>
            <w:tcW w:w="0" w:type="auto"/>
          </w:tcPr>
          <w:p w14:paraId="57CC027C" w14:textId="77777777" w:rsidR="00E10403" w:rsidRPr="005A63C1" w:rsidRDefault="00E10403">
            <w:r w:rsidRPr="005A63C1">
              <w:t>Number of referrals received </w:t>
            </w:r>
          </w:p>
        </w:tc>
        <w:tc>
          <w:tcPr>
            <w:tcW w:w="0" w:type="auto"/>
          </w:tcPr>
          <w:p w14:paraId="4888316E" w14:textId="77777777" w:rsidR="00E10403" w:rsidRPr="005A63C1" w:rsidRDefault="00E10403">
            <w:r w:rsidRPr="005A63C1">
              <w:t>Number of completed referrals received during the reporting period (cumulative over the whole year) </w:t>
            </w:r>
          </w:p>
        </w:tc>
        <w:tc>
          <w:tcPr>
            <w:tcW w:w="0" w:type="auto"/>
          </w:tcPr>
          <w:p w14:paraId="2BDD2666" w14:textId="77777777" w:rsidR="00E10403" w:rsidRPr="005A63C1" w:rsidRDefault="00E10403">
            <w:r w:rsidRPr="005A63C1">
              <w:t xml:space="preserve">ESCC </w:t>
            </w:r>
            <w:r>
              <w:t>r</w:t>
            </w:r>
            <w:r w:rsidRPr="005A63C1">
              <w:t xml:space="preserve">eporting </w:t>
            </w:r>
            <w:r>
              <w:t>t</w:t>
            </w:r>
            <w:r w:rsidRPr="005A63C1">
              <w:t>emplate </w:t>
            </w:r>
          </w:p>
        </w:tc>
        <w:tc>
          <w:tcPr>
            <w:tcW w:w="0" w:type="auto"/>
          </w:tcPr>
          <w:p w14:paraId="5E16DDEF" w14:textId="77777777" w:rsidR="00E10403" w:rsidRPr="005A63C1" w:rsidRDefault="00E10403">
            <w:r w:rsidRPr="005A63C1">
              <w:t>Quarterly </w:t>
            </w:r>
          </w:p>
        </w:tc>
      </w:tr>
      <w:tr w:rsidR="00E10403" w:rsidRPr="005A63C1" w14:paraId="7F41B787" w14:textId="77777777">
        <w:trPr>
          <w:cantSplit/>
        </w:trPr>
        <w:tc>
          <w:tcPr>
            <w:tcW w:w="0" w:type="auto"/>
          </w:tcPr>
          <w:p w14:paraId="5DF51B56" w14:textId="77777777" w:rsidR="00E10403" w:rsidRPr="005A63C1" w:rsidRDefault="00E10403">
            <w:r w:rsidRPr="005A63C1">
              <w:t>Number of referrals on hold </w:t>
            </w:r>
          </w:p>
        </w:tc>
        <w:tc>
          <w:tcPr>
            <w:tcW w:w="0" w:type="auto"/>
          </w:tcPr>
          <w:p w14:paraId="1F2694C6" w14:textId="77777777" w:rsidR="00E10403" w:rsidRPr="005A63C1" w:rsidRDefault="00E10403">
            <w:r w:rsidRPr="005A63C1">
              <w:t>Number of referrals awaiting allocation within the program, (non-cumulative) not including referrals requiring additional information or deemed inappropriate for the service prior to service commencement. </w:t>
            </w:r>
          </w:p>
        </w:tc>
        <w:tc>
          <w:tcPr>
            <w:tcW w:w="0" w:type="auto"/>
          </w:tcPr>
          <w:p w14:paraId="2626444D" w14:textId="77777777" w:rsidR="00E10403" w:rsidRPr="005A63C1" w:rsidRDefault="00E10403">
            <w:r w:rsidRPr="005A63C1">
              <w:t xml:space="preserve">ESCC </w:t>
            </w:r>
            <w:r>
              <w:t>r</w:t>
            </w:r>
            <w:r w:rsidRPr="005A63C1">
              <w:t xml:space="preserve">eporting </w:t>
            </w:r>
            <w:r>
              <w:t>t</w:t>
            </w:r>
            <w:r w:rsidRPr="005A63C1">
              <w:t>emplate </w:t>
            </w:r>
          </w:p>
        </w:tc>
        <w:tc>
          <w:tcPr>
            <w:tcW w:w="0" w:type="auto"/>
          </w:tcPr>
          <w:p w14:paraId="251705AE" w14:textId="77777777" w:rsidR="00E10403" w:rsidRPr="005A63C1" w:rsidRDefault="00E10403">
            <w:r w:rsidRPr="005A63C1">
              <w:t>Quarterly </w:t>
            </w:r>
          </w:p>
        </w:tc>
      </w:tr>
      <w:tr w:rsidR="00E10403" w:rsidRPr="005A63C1" w14:paraId="572C0662" w14:textId="77777777">
        <w:trPr>
          <w:cantSplit/>
        </w:trPr>
        <w:tc>
          <w:tcPr>
            <w:tcW w:w="0" w:type="auto"/>
          </w:tcPr>
          <w:p w14:paraId="172AB5A6" w14:textId="3A31F794" w:rsidR="00E10403" w:rsidRPr="005A63C1" w:rsidRDefault="00E10403">
            <w:r w:rsidRPr="005A63C1">
              <w:lastRenderedPageBreak/>
              <w:t xml:space="preserve">Number of clients </w:t>
            </w:r>
            <w:r w:rsidR="001577A5">
              <w:t>who</w:t>
            </w:r>
            <w:r w:rsidR="001577A5" w:rsidRPr="005A63C1">
              <w:t xml:space="preserve"> </w:t>
            </w:r>
            <w:r w:rsidRPr="005A63C1">
              <w:t>no longer require a modified timetable at the end of program. </w:t>
            </w:r>
          </w:p>
        </w:tc>
        <w:tc>
          <w:tcPr>
            <w:tcW w:w="0" w:type="auto"/>
          </w:tcPr>
          <w:p w14:paraId="5C8761AB" w14:textId="76ECA3F1" w:rsidR="00E10403" w:rsidRPr="005A63C1" w:rsidRDefault="00E10403">
            <w:r w:rsidRPr="005A63C1">
              <w:t xml:space="preserve">The number of clients who were on a modified timetable at the commencement of the program who no longer require a modified timetable after </w:t>
            </w:r>
            <w:r w:rsidR="00AB4CE9">
              <w:t>6</w:t>
            </w:r>
            <w:r w:rsidR="00AB4CE9" w:rsidRPr="005A63C1">
              <w:t xml:space="preserve"> </w:t>
            </w:r>
            <w:r w:rsidRPr="005A63C1">
              <w:t xml:space="preserve">months, at the end of the program and </w:t>
            </w:r>
            <w:r w:rsidR="00AB4CE9">
              <w:t>6</w:t>
            </w:r>
            <w:r w:rsidR="00AB4CE9" w:rsidRPr="005A63C1">
              <w:t xml:space="preserve"> </w:t>
            </w:r>
            <w:r w:rsidRPr="005A63C1">
              <w:t xml:space="preserve">months </w:t>
            </w:r>
            <w:r w:rsidR="00AB4CE9">
              <w:t>after</w:t>
            </w:r>
            <w:r w:rsidR="00AB4CE9" w:rsidRPr="005A63C1">
              <w:t xml:space="preserve"> </w:t>
            </w:r>
            <w:r w:rsidRPr="005A63C1">
              <w:t>program end. </w:t>
            </w:r>
          </w:p>
        </w:tc>
        <w:tc>
          <w:tcPr>
            <w:tcW w:w="0" w:type="auto"/>
          </w:tcPr>
          <w:p w14:paraId="50BAB815" w14:textId="77777777" w:rsidR="00E10403" w:rsidRPr="005A63C1" w:rsidRDefault="00E10403">
            <w:r w:rsidRPr="005A63C1">
              <w:t xml:space="preserve">ESCC </w:t>
            </w:r>
            <w:r>
              <w:t>r</w:t>
            </w:r>
            <w:r w:rsidRPr="005A63C1">
              <w:t xml:space="preserve">eporting </w:t>
            </w:r>
            <w:r>
              <w:t>t</w:t>
            </w:r>
            <w:r w:rsidRPr="005A63C1">
              <w:t>emplate </w:t>
            </w:r>
          </w:p>
        </w:tc>
        <w:tc>
          <w:tcPr>
            <w:tcW w:w="0" w:type="auto"/>
          </w:tcPr>
          <w:p w14:paraId="2634EB1A" w14:textId="77777777" w:rsidR="00E10403" w:rsidRPr="005A63C1" w:rsidRDefault="00E10403">
            <w:r w:rsidRPr="005A63C1">
              <w:t>Quarterly </w:t>
            </w:r>
          </w:p>
        </w:tc>
      </w:tr>
      <w:tr w:rsidR="00AB4CE9" w:rsidRPr="005A63C1" w14:paraId="5EA51B4D" w14:textId="77777777">
        <w:tc>
          <w:tcPr>
            <w:tcW w:w="0" w:type="auto"/>
          </w:tcPr>
          <w:p w14:paraId="4EFDB172" w14:textId="18B0580C" w:rsidR="00E10403" w:rsidRPr="005A63C1" w:rsidRDefault="00E10403">
            <w:r w:rsidRPr="005A63C1">
              <w:t xml:space="preserve">Number of clients </w:t>
            </w:r>
            <w:r w:rsidR="001577A5">
              <w:t>who</w:t>
            </w:r>
            <w:r w:rsidR="001577A5" w:rsidRPr="005A63C1">
              <w:t xml:space="preserve"> </w:t>
            </w:r>
            <w:r w:rsidRPr="005A63C1">
              <w:t>have an increase to in-school attendance hours/days </w:t>
            </w:r>
          </w:p>
        </w:tc>
        <w:tc>
          <w:tcPr>
            <w:tcW w:w="0" w:type="auto"/>
          </w:tcPr>
          <w:p w14:paraId="758D4611" w14:textId="0E444FCC" w:rsidR="00E10403" w:rsidRPr="005A63C1" w:rsidRDefault="00E10403">
            <w:r w:rsidRPr="005A63C1">
              <w:t xml:space="preserve">The number of clients </w:t>
            </w:r>
            <w:r w:rsidR="001577A5">
              <w:t>who</w:t>
            </w:r>
            <w:r w:rsidR="001577A5" w:rsidRPr="005A63C1">
              <w:t xml:space="preserve"> </w:t>
            </w:r>
            <w:r w:rsidRPr="005A63C1">
              <w:t xml:space="preserve">experience an increase in attendance since the commencement of the program after </w:t>
            </w:r>
            <w:r w:rsidR="00AB4CE9">
              <w:t>6</w:t>
            </w:r>
            <w:r w:rsidR="001577A5">
              <w:t> </w:t>
            </w:r>
            <w:r w:rsidRPr="005A63C1">
              <w:t xml:space="preserve">months, at the end of the program and </w:t>
            </w:r>
            <w:r w:rsidR="00AB4CE9">
              <w:t>6</w:t>
            </w:r>
            <w:r w:rsidR="001577A5">
              <w:t> </w:t>
            </w:r>
            <w:r w:rsidRPr="005A63C1">
              <w:t xml:space="preserve">months </w:t>
            </w:r>
            <w:r w:rsidR="00AB4CE9">
              <w:t>after</w:t>
            </w:r>
            <w:r w:rsidR="00AB4CE9" w:rsidRPr="005A63C1">
              <w:t xml:space="preserve"> </w:t>
            </w:r>
            <w:r w:rsidRPr="005A63C1">
              <w:t>program end. </w:t>
            </w:r>
          </w:p>
        </w:tc>
        <w:tc>
          <w:tcPr>
            <w:tcW w:w="0" w:type="auto"/>
          </w:tcPr>
          <w:p w14:paraId="47C5EA58" w14:textId="77777777" w:rsidR="00E10403" w:rsidRPr="005A63C1" w:rsidRDefault="00E10403">
            <w:r w:rsidRPr="005A63C1">
              <w:t xml:space="preserve">ESCC </w:t>
            </w:r>
            <w:r>
              <w:t>r</w:t>
            </w:r>
            <w:r w:rsidRPr="005A63C1">
              <w:t xml:space="preserve">eporting </w:t>
            </w:r>
            <w:r>
              <w:t>t</w:t>
            </w:r>
            <w:r w:rsidRPr="005A63C1">
              <w:t>emplate </w:t>
            </w:r>
          </w:p>
        </w:tc>
        <w:tc>
          <w:tcPr>
            <w:tcW w:w="0" w:type="auto"/>
          </w:tcPr>
          <w:p w14:paraId="0EBC08AA" w14:textId="77777777" w:rsidR="00E10403" w:rsidRPr="005A63C1" w:rsidRDefault="00E10403">
            <w:r w:rsidRPr="005A63C1">
              <w:t>Quarterly </w:t>
            </w:r>
          </w:p>
        </w:tc>
      </w:tr>
      <w:tr w:rsidR="00AB4CE9" w:rsidRPr="005A63C1" w14:paraId="4AEEB8D8" w14:textId="77777777">
        <w:tc>
          <w:tcPr>
            <w:tcW w:w="0" w:type="auto"/>
          </w:tcPr>
          <w:p w14:paraId="7F1545FD" w14:textId="77777777" w:rsidR="00E10403" w:rsidRPr="005A63C1" w:rsidRDefault="00E10403">
            <w:r w:rsidRPr="005A63C1">
              <w:t>Number of clients with improved literacy and numeracy</w:t>
            </w:r>
          </w:p>
        </w:tc>
        <w:tc>
          <w:tcPr>
            <w:tcW w:w="0" w:type="auto"/>
          </w:tcPr>
          <w:p w14:paraId="6E2B0620" w14:textId="6DB60253" w:rsidR="00E10403" w:rsidRPr="005A63C1" w:rsidRDefault="00E10403">
            <w:r w:rsidRPr="005A63C1">
              <w:t xml:space="preserve">The number of clients </w:t>
            </w:r>
            <w:r w:rsidR="001577A5">
              <w:t>who</w:t>
            </w:r>
            <w:r w:rsidR="001577A5" w:rsidRPr="005A63C1">
              <w:t xml:space="preserve"> </w:t>
            </w:r>
            <w:r w:rsidRPr="005A63C1">
              <w:t>experienced an increase in literacy and numeracy on exit (based on diagnostic assessments</w:t>
            </w:r>
            <w:r w:rsidR="00AB4CE9">
              <w:t>,</w:t>
            </w:r>
            <w:r w:rsidRPr="005A63C1">
              <w:t xml:space="preserve"> i.e. PAT done at commencement and on exit). </w:t>
            </w:r>
          </w:p>
        </w:tc>
        <w:tc>
          <w:tcPr>
            <w:tcW w:w="0" w:type="auto"/>
          </w:tcPr>
          <w:p w14:paraId="0396E633" w14:textId="77777777" w:rsidR="00E10403" w:rsidRPr="005A63C1" w:rsidRDefault="00E10403">
            <w:r w:rsidRPr="005A63C1">
              <w:t xml:space="preserve">ESCC </w:t>
            </w:r>
            <w:r>
              <w:t>r</w:t>
            </w:r>
            <w:r w:rsidRPr="005A63C1">
              <w:t xml:space="preserve">eporting </w:t>
            </w:r>
            <w:r>
              <w:t>t</w:t>
            </w:r>
            <w:r w:rsidRPr="005A63C1">
              <w:t>emplate </w:t>
            </w:r>
          </w:p>
        </w:tc>
        <w:tc>
          <w:tcPr>
            <w:tcW w:w="0" w:type="auto"/>
          </w:tcPr>
          <w:p w14:paraId="4F09EDA5" w14:textId="77777777" w:rsidR="00E10403" w:rsidRPr="005A63C1" w:rsidRDefault="00E10403">
            <w:r w:rsidRPr="005A63C1">
              <w:t>Quarterly</w:t>
            </w:r>
          </w:p>
        </w:tc>
      </w:tr>
      <w:tr w:rsidR="00AB4CE9" w:rsidRPr="005A63C1" w14:paraId="4374DE19" w14:textId="77777777">
        <w:tc>
          <w:tcPr>
            <w:tcW w:w="0" w:type="auto"/>
          </w:tcPr>
          <w:p w14:paraId="43361182" w14:textId="77777777" w:rsidR="00E10403" w:rsidRPr="005A63C1" w:rsidRDefault="00E10403">
            <w:r w:rsidRPr="005A63C1">
              <w:t>Flexible funding expenditure </w:t>
            </w:r>
          </w:p>
        </w:tc>
        <w:tc>
          <w:tcPr>
            <w:tcW w:w="0" w:type="auto"/>
          </w:tcPr>
          <w:p w14:paraId="0C4A764E" w14:textId="77777777" w:rsidR="00E10403" w:rsidRPr="005A63C1" w:rsidRDefault="00E10403">
            <w:r w:rsidRPr="005A63C1">
              <w:t>Flexible funding expenditure, including itemised breakdown </w:t>
            </w:r>
          </w:p>
        </w:tc>
        <w:tc>
          <w:tcPr>
            <w:tcW w:w="0" w:type="auto"/>
          </w:tcPr>
          <w:p w14:paraId="1FA94C27" w14:textId="77777777" w:rsidR="00E10403" w:rsidRPr="005A63C1" w:rsidRDefault="00E10403">
            <w:r w:rsidRPr="005A63C1">
              <w:t xml:space="preserve">Flexible </w:t>
            </w:r>
            <w:r>
              <w:t>f</w:t>
            </w:r>
            <w:r w:rsidRPr="005A63C1">
              <w:t xml:space="preserve">unding </w:t>
            </w:r>
            <w:r>
              <w:t>a</w:t>
            </w:r>
            <w:r w:rsidRPr="005A63C1">
              <w:t>cquittal template </w:t>
            </w:r>
          </w:p>
        </w:tc>
        <w:tc>
          <w:tcPr>
            <w:tcW w:w="0" w:type="auto"/>
          </w:tcPr>
          <w:p w14:paraId="3CDB4863" w14:textId="77777777" w:rsidR="00E10403" w:rsidRPr="005A63C1" w:rsidRDefault="00E10403">
            <w:r w:rsidRPr="005A63C1">
              <w:t>Quarterly </w:t>
            </w:r>
          </w:p>
        </w:tc>
      </w:tr>
    </w:tbl>
    <w:p w14:paraId="0C3485D8" w14:textId="4FD7EB72" w:rsidR="00E15573" w:rsidRPr="00BD4C83" w:rsidRDefault="00E15573" w:rsidP="00E15573">
      <w:pPr>
        <w:pStyle w:val="Heading2"/>
      </w:pPr>
      <w:bookmarkStart w:id="48" w:name="_Toc181263111"/>
      <w:r w:rsidRPr="00BD4C83">
        <w:t>5.3 Reporting schedule</w:t>
      </w:r>
      <w:bookmarkEnd w:id="45"/>
      <w:bookmarkEnd w:id="48"/>
    </w:p>
    <w:p w14:paraId="55FF602C" w14:textId="77777777" w:rsidR="00E15573" w:rsidRPr="00BD4C83" w:rsidRDefault="00E15573" w:rsidP="00E15573">
      <w:pPr>
        <w:pStyle w:val="Body"/>
      </w:pPr>
      <w:r w:rsidRPr="00A32B57">
        <w:t>Monthly reporting</w:t>
      </w:r>
      <w:r w:rsidRPr="00BD4C83">
        <w:t xml:space="preserve"> is due by or before the 10th day following the end of every month. </w:t>
      </w:r>
    </w:p>
    <w:p w14:paraId="4119545F" w14:textId="34F39F76" w:rsidR="00E15573" w:rsidRDefault="00E15573" w:rsidP="00E15573">
      <w:pPr>
        <w:pStyle w:val="Body"/>
      </w:pPr>
      <w:r w:rsidRPr="00A32B57">
        <w:t xml:space="preserve">ESCC </w:t>
      </w:r>
      <w:r w:rsidR="00AB4CE9">
        <w:t>r</w:t>
      </w:r>
      <w:r w:rsidR="00AB4CE9" w:rsidRPr="00A32B57">
        <w:t xml:space="preserve">eporting </w:t>
      </w:r>
      <w:r w:rsidR="00AB4CE9">
        <w:t>t</w:t>
      </w:r>
      <w:r w:rsidR="00AB4CE9" w:rsidRPr="00A32B57">
        <w:t>emplate</w:t>
      </w:r>
      <w:r w:rsidR="001577A5">
        <w:t>s</w:t>
      </w:r>
      <w:r w:rsidR="00AB4CE9" w:rsidRPr="00A32B57">
        <w:t xml:space="preserve"> </w:t>
      </w:r>
      <w:r w:rsidRPr="00A32B57">
        <w:t xml:space="preserve">and </w:t>
      </w:r>
      <w:r w:rsidR="00AB4CE9">
        <w:t>f</w:t>
      </w:r>
      <w:r w:rsidR="00AB4CE9" w:rsidRPr="00A32B57">
        <w:t xml:space="preserve">lexible </w:t>
      </w:r>
      <w:r w:rsidR="00AB4CE9">
        <w:t>f</w:t>
      </w:r>
      <w:r w:rsidR="00AB4CE9" w:rsidRPr="00A32B57">
        <w:t xml:space="preserve">unding </w:t>
      </w:r>
      <w:r w:rsidR="00AB4CE9">
        <w:t>a</w:t>
      </w:r>
      <w:r w:rsidR="00AB4CE9" w:rsidRPr="00A32B57">
        <w:t xml:space="preserve">cquittal </w:t>
      </w:r>
      <w:r w:rsidRPr="00A32B57">
        <w:t xml:space="preserve">reporting are due by or before the </w:t>
      </w:r>
      <w:r w:rsidRPr="00A32B57" w:rsidDel="00AB4CE9">
        <w:t>10</w:t>
      </w:r>
      <w:r w:rsidDel="00AB4CE9">
        <w:t>th</w:t>
      </w:r>
      <w:r w:rsidRPr="00BD4C83" w:rsidDel="00AB4CE9">
        <w:t xml:space="preserve"> </w:t>
      </w:r>
      <w:r w:rsidRPr="00BD4C83">
        <w:t>day following the end of the financial quarter according to the schedule below: </w:t>
      </w:r>
    </w:p>
    <w:tbl>
      <w:tblPr>
        <w:tblStyle w:val="TableGrid"/>
        <w:tblW w:w="0" w:type="auto"/>
        <w:tblLook w:val="04A0" w:firstRow="1" w:lastRow="0" w:firstColumn="1" w:lastColumn="0" w:noHBand="0" w:noVBand="1"/>
      </w:tblPr>
      <w:tblGrid>
        <w:gridCol w:w="4644"/>
        <w:gridCol w:w="4644"/>
      </w:tblGrid>
      <w:tr w:rsidR="00AB4CE9" w14:paraId="1AA7B12E" w14:textId="77777777" w:rsidTr="00373F82">
        <w:trPr>
          <w:tblHeader/>
        </w:trPr>
        <w:tc>
          <w:tcPr>
            <w:tcW w:w="4644" w:type="dxa"/>
          </w:tcPr>
          <w:p w14:paraId="6AB0E501" w14:textId="5C124037" w:rsidR="00AB4CE9" w:rsidRPr="00AB4CE9" w:rsidRDefault="00AB4CE9" w:rsidP="004A6C79">
            <w:pPr>
              <w:pStyle w:val="Tablecolhead"/>
            </w:pPr>
            <w:r w:rsidRPr="00AB4CE9">
              <w:t>Financial quarter</w:t>
            </w:r>
          </w:p>
        </w:tc>
        <w:tc>
          <w:tcPr>
            <w:tcW w:w="4644" w:type="dxa"/>
          </w:tcPr>
          <w:p w14:paraId="1F4E51E0" w14:textId="0496E76B" w:rsidR="00AB4CE9" w:rsidRPr="00AB4CE9" w:rsidRDefault="00AB4CE9" w:rsidP="004A6C79">
            <w:pPr>
              <w:pStyle w:val="Tablecolhead"/>
            </w:pPr>
            <w:r w:rsidRPr="00AB4CE9">
              <w:t>Reporting date</w:t>
            </w:r>
          </w:p>
        </w:tc>
      </w:tr>
      <w:tr w:rsidR="00AB4CE9" w14:paraId="0F653309" w14:textId="77777777" w:rsidTr="00AB4CE9">
        <w:tc>
          <w:tcPr>
            <w:tcW w:w="4644" w:type="dxa"/>
          </w:tcPr>
          <w:p w14:paraId="2E44EB08" w14:textId="0DDC950D" w:rsidR="00AB4CE9" w:rsidRDefault="00AB4CE9" w:rsidP="00E15573">
            <w:pPr>
              <w:pStyle w:val="Body"/>
            </w:pPr>
            <w:r>
              <w:t>Quarter 1: 1 July to 30 September</w:t>
            </w:r>
          </w:p>
        </w:tc>
        <w:tc>
          <w:tcPr>
            <w:tcW w:w="4644" w:type="dxa"/>
          </w:tcPr>
          <w:p w14:paraId="24F96A06" w14:textId="5FA09548" w:rsidR="00AB4CE9" w:rsidRDefault="00AB4CE9" w:rsidP="00E15573">
            <w:pPr>
              <w:pStyle w:val="Body"/>
            </w:pPr>
            <w:r>
              <w:t>10 October</w:t>
            </w:r>
          </w:p>
        </w:tc>
      </w:tr>
      <w:tr w:rsidR="00AB4CE9" w14:paraId="30A65A9C" w14:textId="77777777" w:rsidTr="00AB4CE9">
        <w:tc>
          <w:tcPr>
            <w:tcW w:w="4644" w:type="dxa"/>
          </w:tcPr>
          <w:p w14:paraId="6E0747A0" w14:textId="7AF0488D" w:rsidR="00AB4CE9" w:rsidRDefault="00AB4CE9" w:rsidP="00E15573">
            <w:pPr>
              <w:pStyle w:val="Body"/>
            </w:pPr>
            <w:r>
              <w:t>Quarter 2: 1 October to 31 December</w:t>
            </w:r>
          </w:p>
        </w:tc>
        <w:tc>
          <w:tcPr>
            <w:tcW w:w="4644" w:type="dxa"/>
          </w:tcPr>
          <w:p w14:paraId="2853C481" w14:textId="01FE587F" w:rsidR="00AB4CE9" w:rsidRDefault="00AB4CE9" w:rsidP="00E15573">
            <w:pPr>
              <w:pStyle w:val="Body"/>
            </w:pPr>
            <w:r>
              <w:t>10 January</w:t>
            </w:r>
          </w:p>
        </w:tc>
      </w:tr>
      <w:tr w:rsidR="00AB4CE9" w14:paraId="50D3BFB0" w14:textId="77777777" w:rsidTr="00AB4CE9">
        <w:tc>
          <w:tcPr>
            <w:tcW w:w="4644" w:type="dxa"/>
          </w:tcPr>
          <w:p w14:paraId="66957BD5" w14:textId="22F2BF03" w:rsidR="00AB4CE9" w:rsidRDefault="00AB4CE9" w:rsidP="00E15573">
            <w:pPr>
              <w:pStyle w:val="Body"/>
            </w:pPr>
            <w:r>
              <w:t>Quarter 3: 1 January to 31 March</w:t>
            </w:r>
          </w:p>
        </w:tc>
        <w:tc>
          <w:tcPr>
            <w:tcW w:w="4644" w:type="dxa"/>
          </w:tcPr>
          <w:p w14:paraId="0FBC9604" w14:textId="6C134318" w:rsidR="00AB4CE9" w:rsidRDefault="00AB4CE9" w:rsidP="00E15573">
            <w:pPr>
              <w:pStyle w:val="Body"/>
            </w:pPr>
            <w:r>
              <w:t>10 April</w:t>
            </w:r>
          </w:p>
        </w:tc>
      </w:tr>
      <w:tr w:rsidR="00AB4CE9" w14:paraId="29C78B01" w14:textId="77777777" w:rsidTr="00AB4CE9">
        <w:tc>
          <w:tcPr>
            <w:tcW w:w="4644" w:type="dxa"/>
          </w:tcPr>
          <w:p w14:paraId="17DEFFBB" w14:textId="0AFFF25E" w:rsidR="00AB4CE9" w:rsidRDefault="00AB4CE9" w:rsidP="00E15573">
            <w:pPr>
              <w:pStyle w:val="Body"/>
            </w:pPr>
            <w:r>
              <w:t>Quarter 4: 1 April to 30 June</w:t>
            </w:r>
          </w:p>
        </w:tc>
        <w:tc>
          <w:tcPr>
            <w:tcW w:w="4644" w:type="dxa"/>
          </w:tcPr>
          <w:p w14:paraId="61057788" w14:textId="0E590E73" w:rsidR="00AB4CE9" w:rsidRDefault="00AB4CE9" w:rsidP="00E15573">
            <w:pPr>
              <w:pStyle w:val="Body"/>
            </w:pPr>
            <w:r>
              <w:t>10 July</w:t>
            </w:r>
          </w:p>
        </w:tc>
      </w:tr>
    </w:tbl>
    <w:p w14:paraId="18874CF8" w14:textId="77777777" w:rsidR="00E15573" w:rsidRPr="00BD4C83" w:rsidRDefault="00E15573" w:rsidP="00E15573">
      <w:pPr>
        <w:pStyle w:val="Heading2"/>
        <w:rPr>
          <w:rFonts w:eastAsia="Times"/>
        </w:rPr>
      </w:pPr>
      <w:bookmarkStart w:id="49" w:name="_Toc179880715"/>
      <w:bookmarkStart w:id="50" w:name="_Toc181263112"/>
      <w:r w:rsidRPr="00BD4C83">
        <w:rPr>
          <w:rFonts w:eastAsia="Times"/>
        </w:rPr>
        <w:t>5.4 Evaluation</w:t>
      </w:r>
      <w:bookmarkEnd w:id="49"/>
      <w:bookmarkEnd w:id="50"/>
    </w:p>
    <w:p w14:paraId="19A08317" w14:textId="770A21E1" w:rsidR="00E15573" w:rsidRPr="00BD4C83" w:rsidRDefault="00AB4CE9" w:rsidP="00E15573">
      <w:pPr>
        <w:pStyle w:val="Body"/>
      </w:pPr>
      <w:r>
        <w:t>The department will develop a</w:t>
      </w:r>
      <w:r w:rsidR="00E15573" w:rsidRPr="00BD4C83">
        <w:t xml:space="preserve"> monitoring and evaluation framework in collaboration with ESCC providers</w:t>
      </w:r>
      <w:r w:rsidR="00E15573" w:rsidRPr="00BD4C83" w:rsidDel="00AB4CE9">
        <w:t xml:space="preserve">. </w:t>
      </w:r>
      <w:r w:rsidR="00E15573" w:rsidRPr="00BD4C83">
        <w:t xml:space="preserve">ESCC providers </w:t>
      </w:r>
      <w:r>
        <w:t>will</w:t>
      </w:r>
      <w:r w:rsidRPr="00BD4C83">
        <w:t xml:space="preserve"> </w:t>
      </w:r>
      <w:r w:rsidR="00E15573" w:rsidRPr="00BD4C83">
        <w:t>participate in the evaluation of ESCC.</w:t>
      </w:r>
    </w:p>
    <w:p w14:paraId="3DD1B749" w14:textId="01C5DD66" w:rsidR="00E15573" w:rsidRPr="00BD4C83" w:rsidRDefault="00E15573" w:rsidP="00E15573">
      <w:pPr>
        <w:pStyle w:val="Heading1"/>
      </w:pPr>
      <w:bookmarkStart w:id="51" w:name="_Toc179880716"/>
      <w:bookmarkStart w:id="52" w:name="_Toc181263113"/>
      <w:r w:rsidRPr="00BD4C83">
        <w:lastRenderedPageBreak/>
        <w:t xml:space="preserve">6. Program </w:t>
      </w:r>
      <w:bookmarkEnd w:id="51"/>
      <w:r w:rsidR="00AB4CE9">
        <w:t>f</w:t>
      </w:r>
      <w:r w:rsidR="00AB4CE9" w:rsidRPr="00BD4C83">
        <w:t>eedback</w:t>
      </w:r>
      <w:bookmarkEnd w:id="52"/>
    </w:p>
    <w:p w14:paraId="3171529F" w14:textId="37798A5A" w:rsidR="00E15573" w:rsidRPr="00BD4C83" w:rsidRDefault="00E15573" w:rsidP="00E15573">
      <w:pPr>
        <w:pStyle w:val="Heading2"/>
        <w:rPr>
          <w:rFonts w:eastAsia="Times"/>
        </w:rPr>
      </w:pPr>
      <w:bookmarkStart w:id="53" w:name="_Toc181263114"/>
      <w:bookmarkStart w:id="54" w:name="_Toc179880717"/>
      <w:r w:rsidRPr="00BD4C83">
        <w:rPr>
          <w:rFonts w:eastAsia="Times"/>
        </w:rPr>
        <w:t xml:space="preserve">6.1 </w:t>
      </w:r>
      <w:r w:rsidR="00AB4CE9">
        <w:rPr>
          <w:rFonts w:eastAsia="Times"/>
        </w:rPr>
        <w:t>Feedback from c</w:t>
      </w:r>
      <w:r w:rsidRPr="00BD4C83">
        <w:rPr>
          <w:rFonts w:eastAsia="Times"/>
        </w:rPr>
        <w:t xml:space="preserve">hildren and </w:t>
      </w:r>
      <w:r w:rsidR="00AB4CE9">
        <w:rPr>
          <w:rFonts w:eastAsia="Times"/>
        </w:rPr>
        <w:t>y</w:t>
      </w:r>
      <w:r w:rsidR="00AB4CE9" w:rsidRPr="00BD4C83">
        <w:rPr>
          <w:rFonts w:eastAsia="Times"/>
        </w:rPr>
        <w:t xml:space="preserve">oung </w:t>
      </w:r>
      <w:r w:rsidR="00AB4CE9">
        <w:rPr>
          <w:rFonts w:eastAsia="Times"/>
        </w:rPr>
        <w:t>p</w:t>
      </w:r>
      <w:r w:rsidR="00AB4CE9" w:rsidRPr="00BD4C83">
        <w:rPr>
          <w:rFonts w:eastAsia="Times"/>
        </w:rPr>
        <w:t>eople</w:t>
      </w:r>
      <w:bookmarkEnd w:id="53"/>
      <w:r w:rsidR="00AB4CE9" w:rsidRPr="00BD4C83">
        <w:rPr>
          <w:rFonts w:eastAsia="Times"/>
        </w:rPr>
        <w:t xml:space="preserve"> </w:t>
      </w:r>
      <w:bookmarkEnd w:id="54"/>
    </w:p>
    <w:p w14:paraId="19741B9A" w14:textId="4CBD6A26" w:rsidR="009267CB" w:rsidRDefault="00E15573" w:rsidP="00E15573">
      <w:pPr>
        <w:pStyle w:val="Body"/>
      </w:pPr>
      <w:r w:rsidRPr="00BD4C83">
        <w:t>The ESCC provider will have a feedback system in place</w:t>
      </w:r>
      <w:r w:rsidR="00AB4CE9">
        <w:t>.</w:t>
      </w:r>
      <w:r w:rsidRPr="00BD4C83">
        <w:t xml:space="preserve"> </w:t>
      </w:r>
      <w:r w:rsidR="00AB4CE9">
        <w:t xml:space="preserve">This system </w:t>
      </w:r>
      <w:r w:rsidR="009267CB">
        <w:t xml:space="preserve">is for the views of </w:t>
      </w:r>
    </w:p>
    <w:p w14:paraId="15243249" w14:textId="27BA7759" w:rsidR="009267CB" w:rsidRPr="009267CB" w:rsidRDefault="00E15573" w:rsidP="004A6C79">
      <w:pPr>
        <w:pStyle w:val="Bullet1"/>
      </w:pPr>
      <w:r w:rsidRPr="009267CB">
        <w:t>staff</w:t>
      </w:r>
    </w:p>
    <w:p w14:paraId="58450FA6" w14:textId="37814EB3" w:rsidR="009267CB" w:rsidRPr="009267CB" w:rsidRDefault="00E15573" w:rsidP="004A6C79">
      <w:pPr>
        <w:pStyle w:val="Bullet1"/>
      </w:pPr>
      <w:r w:rsidRPr="009267CB">
        <w:t>children and young people</w:t>
      </w:r>
    </w:p>
    <w:p w14:paraId="6491C720" w14:textId="76B4F9CC" w:rsidR="009267CB" w:rsidRPr="009267CB" w:rsidRDefault="009267CB" w:rsidP="004A6C79">
      <w:pPr>
        <w:pStyle w:val="Bullet1"/>
      </w:pPr>
      <w:r w:rsidRPr="009267CB">
        <w:t xml:space="preserve"> </w:t>
      </w:r>
      <w:r w:rsidR="00E15573" w:rsidRPr="009267CB">
        <w:t>families</w:t>
      </w:r>
    </w:p>
    <w:p w14:paraId="3B0FEAD9" w14:textId="17DFFFF9" w:rsidR="009267CB" w:rsidRPr="009267CB" w:rsidRDefault="00E15573" w:rsidP="004A6C79">
      <w:pPr>
        <w:pStyle w:val="Bullet1"/>
      </w:pPr>
      <w:r w:rsidRPr="009267CB">
        <w:t xml:space="preserve">carers </w:t>
      </w:r>
    </w:p>
    <w:p w14:paraId="637B7534" w14:textId="47DEB146" w:rsidR="00E15573" w:rsidRPr="00BD4C83" w:rsidRDefault="00E15573" w:rsidP="004A6C79">
      <w:pPr>
        <w:pStyle w:val="Bullet1"/>
      </w:pPr>
      <w:r w:rsidRPr="009267CB">
        <w:t>schools</w:t>
      </w:r>
      <w:r w:rsidR="009267CB" w:rsidRPr="009267CB">
        <w:t>.</w:t>
      </w:r>
    </w:p>
    <w:p w14:paraId="124C24C2" w14:textId="782AF485" w:rsidR="00E15573" w:rsidRPr="00BD4C83" w:rsidRDefault="00E15573" w:rsidP="004A6C79">
      <w:pPr>
        <w:pStyle w:val="Bodyafterbullets"/>
      </w:pPr>
      <w:r w:rsidRPr="00BD4C83">
        <w:t xml:space="preserve">ESCC providers </w:t>
      </w:r>
      <w:r w:rsidRPr="009267CB">
        <w:t>will</w:t>
      </w:r>
      <w:r w:rsidRPr="00BD4C83">
        <w:t xml:space="preserve"> define the standard of service </w:t>
      </w:r>
      <w:r w:rsidR="00001E0F">
        <w:t xml:space="preserve">for </w:t>
      </w:r>
      <w:r w:rsidRPr="00BD4C83">
        <w:t xml:space="preserve">children </w:t>
      </w:r>
      <w:r w:rsidR="00EF6B80">
        <w:t>and young people</w:t>
      </w:r>
      <w:r w:rsidR="009267CB">
        <w:t>. This</w:t>
      </w:r>
      <w:r w:rsidRPr="00BD4C83">
        <w:t xml:space="preserve"> information </w:t>
      </w:r>
      <w:r w:rsidR="009267CB">
        <w:t>will be easily</w:t>
      </w:r>
      <w:r w:rsidRPr="00BD4C83">
        <w:t xml:space="preserve"> accessible to </w:t>
      </w:r>
      <w:r w:rsidR="00EF6B80">
        <w:t>children and young people</w:t>
      </w:r>
      <w:r w:rsidRPr="00BD4C83">
        <w:t>.</w:t>
      </w:r>
    </w:p>
    <w:p w14:paraId="27B49323" w14:textId="67DD89AB" w:rsidR="00EF6B80" w:rsidRDefault="00E15573" w:rsidP="00E15573">
      <w:pPr>
        <w:pStyle w:val="Body"/>
      </w:pPr>
      <w:r w:rsidRPr="00BD4C83">
        <w:t>ESCC providers will maintain appropriate records of feedback from children and young people</w:t>
      </w:r>
      <w:r w:rsidR="00EF6B80">
        <w:t>.</w:t>
      </w:r>
      <w:r w:rsidRPr="00BD4C83">
        <w:t xml:space="preserve"> </w:t>
      </w:r>
      <w:r w:rsidR="00EF6B80">
        <w:t>Providers will</w:t>
      </w:r>
      <w:r w:rsidR="00EF6B80" w:rsidRPr="00BD4C83">
        <w:t xml:space="preserve"> </w:t>
      </w:r>
      <w:r w:rsidRPr="00BD4C83">
        <w:t>use this information to inform continuous quality improvement and service planning</w:t>
      </w:r>
      <w:r w:rsidRPr="00BD4C83" w:rsidDel="00EF6B80">
        <w:t>.</w:t>
      </w:r>
      <w:r w:rsidR="00EF6B80">
        <w:t xml:space="preserve"> </w:t>
      </w:r>
    </w:p>
    <w:p w14:paraId="0E2AEA4A" w14:textId="472776E8" w:rsidR="00E15573" w:rsidRPr="00BD4C83" w:rsidRDefault="00EF6B80" w:rsidP="00E15573">
      <w:pPr>
        <w:pStyle w:val="Body"/>
      </w:pPr>
      <w:r>
        <w:t>This f</w:t>
      </w:r>
      <w:r w:rsidR="00E15573" w:rsidRPr="00BD4C83">
        <w:t>eedback will likely form part of the evaluation of the program.</w:t>
      </w:r>
    </w:p>
    <w:p w14:paraId="1F6ADB1F" w14:textId="77777777" w:rsidR="00E15573" w:rsidRPr="00BD4C83" w:rsidRDefault="00E15573" w:rsidP="00E15573">
      <w:pPr>
        <w:pStyle w:val="Heading2"/>
        <w:rPr>
          <w:rFonts w:eastAsia="Times"/>
        </w:rPr>
      </w:pPr>
      <w:bookmarkStart w:id="55" w:name="_Toc179880718"/>
      <w:bookmarkStart w:id="56" w:name="_Toc181263115"/>
      <w:r w:rsidRPr="00BD4C83">
        <w:rPr>
          <w:rFonts w:eastAsia="Times"/>
        </w:rPr>
        <w:t>6.2 Complaints</w:t>
      </w:r>
      <w:bookmarkEnd w:id="55"/>
      <w:bookmarkEnd w:id="56"/>
      <w:r w:rsidRPr="00BD4C83">
        <w:rPr>
          <w:rFonts w:eastAsia="Times"/>
        </w:rPr>
        <w:t> </w:t>
      </w:r>
    </w:p>
    <w:p w14:paraId="6F91600A" w14:textId="15677465" w:rsidR="00001E0F" w:rsidRDefault="00E15573" w:rsidP="00E15573">
      <w:pPr>
        <w:pStyle w:val="Body"/>
      </w:pPr>
      <w:r w:rsidRPr="00BD4C83">
        <w:t xml:space="preserve">ESCC providers will have </w:t>
      </w:r>
      <w:r w:rsidRPr="00BD4C83" w:rsidDel="00587C5D">
        <w:t xml:space="preserve">documented </w:t>
      </w:r>
      <w:r w:rsidR="00587C5D">
        <w:t xml:space="preserve">and accessible </w:t>
      </w:r>
      <w:r w:rsidRPr="00BD4C83">
        <w:t>procedures for managing complaints and allegations</w:t>
      </w:r>
      <w:r w:rsidR="00587C5D">
        <w:t xml:space="preserve">. </w:t>
      </w:r>
      <w:r w:rsidR="00001E0F">
        <w:t>C</w:t>
      </w:r>
      <w:r w:rsidR="00587C5D">
        <w:t>omplaints may be made</w:t>
      </w:r>
      <w:r w:rsidRPr="00BD4C83">
        <w:t xml:space="preserve"> by</w:t>
      </w:r>
      <w:r w:rsidR="00001E0F">
        <w:t>:</w:t>
      </w:r>
    </w:p>
    <w:p w14:paraId="35572277" w14:textId="1318D94C" w:rsidR="00001E0F" w:rsidRPr="00001E0F" w:rsidRDefault="00E15573" w:rsidP="004A6C79">
      <w:pPr>
        <w:pStyle w:val="Bullet1"/>
      </w:pPr>
      <w:r w:rsidRPr="00001E0F">
        <w:t>staff</w:t>
      </w:r>
    </w:p>
    <w:p w14:paraId="14C8A9B3" w14:textId="77777777" w:rsidR="00001E0F" w:rsidRPr="00001E0F" w:rsidRDefault="00E15573" w:rsidP="004A6C79">
      <w:pPr>
        <w:pStyle w:val="Bullet1"/>
      </w:pPr>
      <w:r w:rsidRPr="00001E0F">
        <w:t>children</w:t>
      </w:r>
      <w:r w:rsidR="00001E0F" w:rsidRPr="00001E0F">
        <w:t xml:space="preserve"> and young people</w:t>
      </w:r>
    </w:p>
    <w:p w14:paraId="7832FD65" w14:textId="0BDF460D" w:rsidR="00001E0F" w:rsidRPr="00001E0F" w:rsidRDefault="00E15573" w:rsidP="004A6C79">
      <w:pPr>
        <w:pStyle w:val="Bullet1"/>
      </w:pPr>
      <w:r w:rsidRPr="00001E0F">
        <w:t>carers</w:t>
      </w:r>
    </w:p>
    <w:p w14:paraId="1CA4B44D" w14:textId="2C3984D2" w:rsidR="00001E0F" w:rsidRPr="00001E0F" w:rsidRDefault="00E15573" w:rsidP="004A6C79">
      <w:pPr>
        <w:pStyle w:val="Bullet1"/>
      </w:pPr>
      <w:r w:rsidRPr="00001E0F">
        <w:t xml:space="preserve">families </w:t>
      </w:r>
    </w:p>
    <w:p w14:paraId="285B262F" w14:textId="35A92DA1" w:rsidR="00001E0F" w:rsidRPr="00001E0F" w:rsidRDefault="00587C5D" w:rsidP="004A6C79">
      <w:pPr>
        <w:pStyle w:val="Bullet1"/>
      </w:pPr>
      <w:r w:rsidRPr="00001E0F">
        <w:t xml:space="preserve">members of </w:t>
      </w:r>
      <w:r w:rsidR="00E15573" w:rsidRPr="00001E0F">
        <w:t>the community</w:t>
      </w:r>
      <w:r w:rsidRPr="00001E0F">
        <w:t xml:space="preserve">. </w:t>
      </w:r>
    </w:p>
    <w:p w14:paraId="7A626991" w14:textId="5672910A" w:rsidR="00E15573" w:rsidRPr="00BD4C83" w:rsidRDefault="00587C5D" w:rsidP="004A6C79">
      <w:pPr>
        <w:pStyle w:val="Bodyafterbullets"/>
      </w:pPr>
      <w:r>
        <w:t>Providers must ensure</w:t>
      </w:r>
      <w:r w:rsidRPr="00BD4C83">
        <w:t xml:space="preserve"> </w:t>
      </w:r>
      <w:r w:rsidR="00E15573" w:rsidRPr="00BD4C83">
        <w:t xml:space="preserve">staff </w:t>
      </w:r>
      <w:r w:rsidRPr="00001E0F">
        <w:t>understand</w:t>
      </w:r>
      <w:r>
        <w:t xml:space="preserve"> these procedures.</w:t>
      </w:r>
      <w:r w:rsidR="00E15573" w:rsidRPr="00BD4C83" w:rsidDel="00587C5D">
        <w:t xml:space="preserve"> </w:t>
      </w:r>
      <w:r w:rsidR="00E15573" w:rsidRPr="00BD4C83">
        <w:t xml:space="preserve">The procedures </w:t>
      </w:r>
      <w:r w:rsidR="00001E0F">
        <w:t>must</w:t>
      </w:r>
      <w:r w:rsidR="00001E0F" w:rsidRPr="00BD4C83">
        <w:t xml:space="preserve"> </w:t>
      </w:r>
      <w:r w:rsidR="00E15573" w:rsidRPr="00BD4C83">
        <w:t>meet all legislative and departmental guidelines</w:t>
      </w:r>
      <w:r>
        <w:t xml:space="preserve">. This includes </w:t>
      </w:r>
      <w:r w:rsidR="00E15573" w:rsidRPr="00BD4C83">
        <w:t>Victoria’s Reportable Conduct Scheme and Child Safe Standards.</w:t>
      </w:r>
    </w:p>
    <w:p w14:paraId="2C78D158" w14:textId="7FC3109C" w:rsidR="00E15573" w:rsidRPr="00BD4C83" w:rsidRDefault="00E15573" w:rsidP="00E15573">
      <w:pPr>
        <w:pStyle w:val="Body"/>
      </w:pPr>
      <w:r w:rsidRPr="00BD4C83">
        <w:t>ESCC providers will have processes to respond to allegations of misconduct or abuse</w:t>
      </w:r>
      <w:r w:rsidR="00587C5D">
        <w:t>.</w:t>
      </w:r>
      <w:r w:rsidRPr="00BD4C83">
        <w:t xml:space="preserve"> </w:t>
      </w:r>
      <w:r w:rsidR="00587C5D">
        <w:t xml:space="preserve">These processes </w:t>
      </w:r>
      <w:r w:rsidR="001577A5">
        <w:t>must</w:t>
      </w:r>
      <w:r w:rsidRPr="00BD4C83">
        <w:t xml:space="preserve"> ensure children are protected from future harm.</w:t>
      </w:r>
    </w:p>
    <w:p w14:paraId="2D08E90E" w14:textId="343D5695" w:rsidR="00001E0F" w:rsidRDefault="00E15573" w:rsidP="00E15573">
      <w:pPr>
        <w:pStyle w:val="Body"/>
      </w:pPr>
      <w:r w:rsidRPr="00BD4C83">
        <w:t>ESCC providers will maintain a written record of all</w:t>
      </w:r>
      <w:r w:rsidR="00001E0F">
        <w:t>:</w:t>
      </w:r>
    </w:p>
    <w:p w14:paraId="73EA9CCB" w14:textId="5F1310B7" w:rsidR="00001E0F" w:rsidRPr="00001E0F" w:rsidRDefault="00E15573" w:rsidP="004A6C79">
      <w:pPr>
        <w:pStyle w:val="Bullet1"/>
      </w:pPr>
      <w:r w:rsidRPr="00001E0F">
        <w:t>complaints and allegations</w:t>
      </w:r>
    </w:p>
    <w:p w14:paraId="1AAA48F6" w14:textId="42D28862" w:rsidR="00001E0F" w:rsidRPr="00001E0F" w:rsidRDefault="00001E0F" w:rsidP="004A6C79">
      <w:pPr>
        <w:pStyle w:val="Bullet1"/>
      </w:pPr>
      <w:r w:rsidRPr="00001E0F">
        <w:t>a</w:t>
      </w:r>
      <w:r w:rsidR="00E15573" w:rsidRPr="00001E0F">
        <w:t xml:space="preserve">ctions taken </w:t>
      </w:r>
    </w:p>
    <w:p w14:paraId="3203E593" w14:textId="53E292E3" w:rsidR="00E15573" w:rsidRPr="00BD4C83" w:rsidRDefault="00E15573" w:rsidP="004A6C79">
      <w:pPr>
        <w:pStyle w:val="Bullet1"/>
      </w:pPr>
      <w:r w:rsidRPr="00001E0F">
        <w:t>outcomes.</w:t>
      </w:r>
    </w:p>
    <w:p w14:paraId="5A8B129D" w14:textId="129E7C53" w:rsidR="00E15573" w:rsidRPr="00BD4C83" w:rsidRDefault="00001E0F" w:rsidP="004A6C79">
      <w:pPr>
        <w:pStyle w:val="Bodyafterbullets"/>
      </w:pPr>
      <w:r>
        <w:t>Sometimes, disputes cannot</w:t>
      </w:r>
      <w:r w:rsidR="00E15573" w:rsidRPr="00BD4C83">
        <w:t xml:space="preserve"> be resolved by the ESCC provider</w:t>
      </w:r>
      <w:r>
        <w:t>. When this occurs, refer</w:t>
      </w:r>
      <w:r w:rsidR="00E15573" w:rsidRPr="00BD4C83">
        <w:t xml:space="preserve"> the matter to the department’s divisional office.</w:t>
      </w:r>
    </w:p>
    <w:p w14:paraId="2456058D" w14:textId="0F38510A" w:rsidR="00E15573" w:rsidRPr="00BD4C83" w:rsidRDefault="00587C5D" w:rsidP="00E15573">
      <w:pPr>
        <w:pStyle w:val="Body"/>
      </w:pPr>
      <w:r>
        <w:t xml:space="preserve">The department’s </w:t>
      </w:r>
      <w:hyperlink r:id="rId47" w:history="1">
        <w:r w:rsidRPr="00587C5D">
          <w:rPr>
            <w:rStyle w:val="Hyperlink"/>
          </w:rPr>
          <w:t>c</w:t>
        </w:r>
        <w:r w:rsidR="00E15573" w:rsidRPr="00587C5D">
          <w:rPr>
            <w:rStyle w:val="Hyperlink"/>
          </w:rPr>
          <w:t>omplaints management policy for funded organisations</w:t>
        </w:r>
      </w:hyperlink>
      <w:r w:rsidR="00001E0F">
        <w:rPr>
          <w:rStyle w:val="FootnoteReference"/>
        </w:rPr>
        <w:footnoteReference w:id="25"/>
      </w:r>
      <w:r w:rsidR="00E15573" w:rsidRPr="00BD4C83">
        <w:t xml:space="preserve"> </w:t>
      </w:r>
      <w:r>
        <w:t>has more information</w:t>
      </w:r>
      <w:r w:rsidR="00E15573" w:rsidRPr="00BD4C83" w:rsidDel="00587C5D">
        <w:t>.</w:t>
      </w:r>
    </w:p>
    <w:p w14:paraId="131FB703" w14:textId="7E89A7E6" w:rsidR="00E15573" w:rsidRPr="00BD4C83" w:rsidRDefault="00E15573" w:rsidP="00E15573">
      <w:pPr>
        <w:pStyle w:val="Heading2"/>
        <w:rPr>
          <w:rFonts w:eastAsia="Times"/>
        </w:rPr>
      </w:pPr>
      <w:bookmarkStart w:id="57" w:name="_Toc179880719"/>
      <w:bookmarkStart w:id="58" w:name="_Toc181263116"/>
      <w:r w:rsidRPr="00BD4C83">
        <w:rPr>
          <w:rFonts w:eastAsia="MS Gothic"/>
        </w:rPr>
        <w:t>6.3</w:t>
      </w:r>
      <w:r w:rsidRPr="00BD4C83">
        <w:rPr>
          <w:rFonts w:eastAsia="Times"/>
        </w:rPr>
        <w:t xml:space="preserve"> Dispute </w:t>
      </w:r>
      <w:bookmarkEnd w:id="57"/>
      <w:r w:rsidR="00587C5D">
        <w:rPr>
          <w:rFonts w:eastAsia="Times"/>
        </w:rPr>
        <w:t>r</w:t>
      </w:r>
      <w:r w:rsidRPr="00BD4C83">
        <w:rPr>
          <w:rFonts w:eastAsia="Times"/>
        </w:rPr>
        <w:t>esolution</w:t>
      </w:r>
      <w:bookmarkEnd w:id="58"/>
      <w:r w:rsidRPr="00BD4C83">
        <w:rPr>
          <w:rFonts w:eastAsia="Times"/>
        </w:rPr>
        <w:t> </w:t>
      </w:r>
    </w:p>
    <w:p w14:paraId="42BC97D3" w14:textId="6D48FA84" w:rsidR="00E15573" w:rsidRPr="00BD4C83" w:rsidRDefault="00E15573" w:rsidP="00E15573">
      <w:pPr>
        <w:pStyle w:val="Body"/>
      </w:pPr>
      <w:r w:rsidRPr="00BD4C83">
        <w:t xml:space="preserve">ESCC providers will have </w:t>
      </w:r>
      <w:r w:rsidR="00EF6B80">
        <w:t xml:space="preserve">effective and timely </w:t>
      </w:r>
      <w:r w:rsidRPr="00BD4C83">
        <w:t xml:space="preserve">processes to </w:t>
      </w:r>
      <w:r w:rsidR="00EF6B80">
        <w:t>resolve</w:t>
      </w:r>
      <w:r w:rsidRPr="00BD4C83">
        <w:t xml:space="preserve"> disputes</w:t>
      </w:r>
      <w:r w:rsidR="00001E0F">
        <w:t>.</w:t>
      </w:r>
      <w:r w:rsidR="00001E0F" w:rsidRPr="00BD4C83" w:rsidDel="00001E0F">
        <w:t xml:space="preserve"> </w:t>
      </w:r>
    </w:p>
    <w:p w14:paraId="36CFAD07" w14:textId="1FA26030" w:rsidR="00001E0F" w:rsidRDefault="00E15573" w:rsidP="00E15573">
      <w:pPr>
        <w:pStyle w:val="Body"/>
      </w:pPr>
      <w:r w:rsidRPr="00BD4C83">
        <w:lastRenderedPageBreak/>
        <w:t xml:space="preserve">ESCC providers will </w:t>
      </w:r>
      <w:r w:rsidR="00001E0F">
        <w:t>resolve disputes using:</w:t>
      </w:r>
    </w:p>
    <w:p w14:paraId="55D9262B" w14:textId="07C4D2D9" w:rsidR="00001E0F" w:rsidRPr="00001E0F" w:rsidRDefault="00E15573" w:rsidP="004A6C79">
      <w:pPr>
        <w:pStyle w:val="Bullet1"/>
      </w:pPr>
      <w:r w:rsidRPr="00001E0F">
        <w:t>cooperation</w:t>
      </w:r>
    </w:p>
    <w:p w14:paraId="2A1B3A2F" w14:textId="3718A876" w:rsidR="00001E0F" w:rsidRPr="00001E0F" w:rsidRDefault="00E15573" w:rsidP="004A6C79">
      <w:pPr>
        <w:pStyle w:val="Bullet1"/>
      </w:pPr>
      <w:r w:rsidRPr="00001E0F">
        <w:t>collaboration</w:t>
      </w:r>
    </w:p>
    <w:p w14:paraId="03D6C614" w14:textId="5048523E" w:rsidR="00001E0F" w:rsidRPr="00001E0F" w:rsidRDefault="00E15573" w:rsidP="004A6C79">
      <w:pPr>
        <w:pStyle w:val="Bullet1"/>
      </w:pPr>
      <w:r w:rsidRPr="00001E0F">
        <w:t>mutual respect</w:t>
      </w:r>
    </w:p>
    <w:p w14:paraId="0296FAE2" w14:textId="4713058C" w:rsidR="00001E0F" w:rsidRPr="00001E0F" w:rsidRDefault="00E15573" w:rsidP="004A6C79">
      <w:pPr>
        <w:pStyle w:val="Bullet1"/>
      </w:pPr>
      <w:r w:rsidRPr="00001E0F">
        <w:t>transparency</w:t>
      </w:r>
    </w:p>
    <w:p w14:paraId="32C862EF" w14:textId="5F9C097F" w:rsidR="00001E0F" w:rsidRPr="00001E0F" w:rsidRDefault="00E15573" w:rsidP="004A6C79">
      <w:pPr>
        <w:pStyle w:val="Bullet1"/>
      </w:pPr>
      <w:r w:rsidRPr="00001E0F">
        <w:t>accountability</w:t>
      </w:r>
    </w:p>
    <w:p w14:paraId="5A34BAA6" w14:textId="34A7D4A6" w:rsidR="00001E0F" w:rsidRPr="00001E0F" w:rsidRDefault="00E15573" w:rsidP="004A6C79">
      <w:pPr>
        <w:pStyle w:val="Bullet1"/>
      </w:pPr>
      <w:r w:rsidRPr="00001E0F">
        <w:t xml:space="preserve">effective communication </w:t>
      </w:r>
    </w:p>
    <w:p w14:paraId="58195A29" w14:textId="09D245E4" w:rsidR="00E15573" w:rsidRPr="00001E0F" w:rsidRDefault="00E15573" w:rsidP="004A6C79">
      <w:pPr>
        <w:pStyle w:val="Bullet1"/>
      </w:pPr>
      <w:r w:rsidRPr="00001E0F">
        <w:t>timely responses</w:t>
      </w:r>
      <w:r w:rsidR="00001E0F" w:rsidRPr="00001E0F">
        <w:t>.</w:t>
      </w:r>
    </w:p>
    <w:p w14:paraId="5FA4AEEF" w14:textId="7DDF4639" w:rsidR="00E15573" w:rsidRPr="00BD4C83" w:rsidRDefault="00E15573" w:rsidP="004A6C79">
      <w:pPr>
        <w:pStyle w:val="Bodyafterbullets"/>
      </w:pPr>
      <w:r w:rsidRPr="00BD4C83">
        <w:t xml:space="preserve">A child’s best interests will be the </w:t>
      </w:r>
      <w:r w:rsidR="00001E0F">
        <w:t>main</w:t>
      </w:r>
      <w:r w:rsidR="00001E0F" w:rsidRPr="00BD4C83">
        <w:t xml:space="preserve"> </w:t>
      </w:r>
      <w:r w:rsidRPr="00BD4C83">
        <w:t>consideration in any mediation or dispute resolution process.</w:t>
      </w:r>
    </w:p>
    <w:p w14:paraId="4BD7F112" w14:textId="6743AD60" w:rsidR="00E15573" w:rsidRPr="00BD4C83" w:rsidRDefault="00E15573" w:rsidP="00E15573">
      <w:pPr>
        <w:pStyle w:val="Body"/>
      </w:pPr>
      <w:r w:rsidRPr="00BD4C83">
        <w:t>ESCC providers will make every attempt to deal with issues and differences of opinion between services at the local level</w:t>
      </w:r>
      <w:r w:rsidR="00EF6B80">
        <w:t>.</w:t>
      </w:r>
      <w:r w:rsidRPr="00BD4C83">
        <w:t xml:space="preserve"> </w:t>
      </w:r>
      <w:r w:rsidR="00EF6B80">
        <w:t>Providers will engage</w:t>
      </w:r>
      <w:r w:rsidRPr="00BD4C83">
        <w:t xml:space="preserve"> in good </w:t>
      </w:r>
      <w:r w:rsidR="00EF6B80" w:rsidRPr="00BD4C83">
        <w:t>faith</w:t>
      </w:r>
      <w:r w:rsidR="00EF6B80">
        <w:t xml:space="preserve"> and aim to resolve the matter at this level.</w:t>
      </w:r>
    </w:p>
    <w:p w14:paraId="36482F1C" w14:textId="740F38E0" w:rsidR="00E15573" w:rsidRPr="00BD4C83" w:rsidRDefault="00E15573" w:rsidP="00E15573">
      <w:pPr>
        <w:pStyle w:val="Body"/>
      </w:pPr>
      <w:r w:rsidRPr="00BD4C83">
        <w:t xml:space="preserve">ESCC providers will </w:t>
      </w:r>
      <w:r w:rsidR="00001E0F">
        <w:t>keep</w:t>
      </w:r>
      <w:r w:rsidRPr="00BD4C83">
        <w:t xml:space="preserve"> records </w:t>
      </w:r>
      <w:r w:rsidRPr="00BD4C83" w:rsidDel="00001E0F">
        <w:t xml:space="preserve">of </w:t>
      </w:r>
      <w:r w:rsidR="00001E0F">
        <w:t xml:space="preserve">dispute </w:t>
      </w:r>
      <w:r w:rsidRPr="00BD4C83">
        <w:t>resolution processes.</w:t>
      </w:r>
    </w:p>
    <w:p w14:paraId="0A440A69" w14:textId="30EBFBDD" w:rsidR="00E15573" w:rsidRPr="00BD4C83" w:rsidRDefault="00E15573" w:rsidP="00E15573">
      <w:pPr>
        <w:pStyle w:val="Heading2"/>
        <w:rPr>
          <w:rFonts w:eastAsia="Times"/>
        </w:rPr>
      </w:pPr>
      <w:bookmarkStart w:id="59" w:name="_Toc179880720"/>
      <w:bookmarkStart w:id="60" w:name="_Toc181263117"/>
      <w:r w:rsidRPr="00BD4C83">
        <w:rPr>
          <w:rFonts w:eastAsia="Times"/>
        </w:rPr>
        <w:t xml:space="preserve">6.4 Information </w:t>
      </w:r>
      <w:bookmarkEnd w:id="59"/>
      <w:r w:rsidR="00EF6B80">
        <w:rPr>
          <w:rFonts w:eastAsia="Times"/>
        </w:rPr>
        <w:t>m</w:t>
      </w:r>
      <w:r w:rsidR="00EF6B80" w:rsidRPr="00BD4C83">
        <w:rPr>
          <w:rFonts w:eastAsia="Times"/>
        </w:rPr>
        <w:t>anagement</w:t>
      </w:r>
      <w:bookmarkEnd w:id="60"/>
      <w:r w:rsidR="00EF6B80" w:rsidRPr="00BD4C83">
        <w:rPr>
          <w:rFonts w:eastAsia="Times"/>
        </w:rPr>
        <w:t> </w:t>
      </w:r>
    </w:p>
    <w:p w14:paraId="6F500B53" w14:textId="754F7837" w:rsidR="00E15573" w:rsidRPr="00BD4C83" w:rsidRDefault="00E15573" w:rsidP="00E15573">
      <w:pPr>
        <w:pStyle w:val="Body"/>
      </w:pPr>
      <w:r w:rsidRPr="00BD4C83">
        <w:t xml:space="preserve">ESCC providers will have documented procedures and guidelines </w:t>
      </w:r>
      <w:r w:rsidR="00EF6B80">
        <w:t>for</w:t>
      </w:r>
      <w:r w:rsidRPr="00BD4C83">
        <w:t xml:space="preserve"> information management</w:t>
      </w:r>
      <w:r w:rsidR="00EF6B80">
        <w:t>. This will include</w:t>
      </w:r>
      <w:r w:rsidRPr="00BD4C83">
        <w:t>:</w:t>
      </w:r>
    </w:p>
    <w:p w14:paraId="6CCF5D4B" w14:textId="3BE42D9E" w:rsidR="00E15573" w:rsidRPr="00BD4C83" w:rsidRDefault="00EF6B80" w:rsidP="00E15573">
      <w:pPr>
        <w:pStyle w:val="Bullet1"/>
      </w:pPr>
      <w:r w:rsidRPr="00BD4C83">
        <w:t>ensur</w:t>
      </w:r>
      <w:r>
        <w:t>ing</w:t>
      </w:r>
      <w:r w:rsidRPr="00BD4C83">
        <w:t xml:space="preserve"> </w:t>
      </w:r>
      <w:r w:rsidR="00E15573" w:rsidRPr="00BD4C83">
        <w:t>electronic documents and records are secure</w:t>
      </w:r>
      <w:r w:rsidR="00001E0F">
        <w:t>. This includes making sure only appropriate individuals have access to them</w:t>
      </w:r>
    </w:p>
    <w:p w14:paraId="42DEA395" w14:textId="4F919CC8" w:rsidR="00001E0F" w:rsidRPr="00BD4C83" w:rsidRDefault="00EF6B80">
      <w:pPr>
        <w:pStyle w:val="Bullet1"/>
      </w:pPr>
      <w:r w:rsidRPr="00BD4C83">
        <w:t>stor</w:t>
      </w:r>
      <w:r>
        <w:t>ing</w:t>
      </w:r>
      <w:r w:rsidRPr="00BD4C83">
        <w:t xml:space="preserve"> </w:t>
      </w:r>
      <w:r w:rsidR="00E15573" w:rsidRPr="00BD4C83">
        <w:t>physical client records securely</w:t>
      </w:r>
      <w:r w:rsidR="00001E0F">
        <w:t>.</w:t>
      </w:r>
      <w:r w:rsidR="00001E0F" w:rsidRPr="00BD4C83">
        <w:t xml:space="preserve"> </w:t>
      </w:r>
      <w:r w:rsidR="00001E0F">
        <w:t>This includes making sure only appropriate individuals have access to them</w:t>
      </w:r>
      <w:r w:rsidR="00001E0F" w:rsidRPr="00BD4C83" w:rsidDel="00001E0F">
        <w:t xml:space="preserve"> </w:t>
      </w:r>
    </w:p>
    <w:p w14:paraId="75847ABF" w14:textId="7EF06241" w:rsidR="00E15573" w:rsidRPr="00BD4C83" w:rsidRDefault="00EF6B80">
      <w:pPr>
        <w:pStyle w:val="Bullet1"/>
      </w:pPr>
      <w:r w:rsidRPr="00BD4C83">
        <w:t>manag</w:t>
      </w:r>
      <w:r>
        <w:t>ing</w:t>
      </w:r>
      <w:r w:rsidRPr="00BD4C83">
        <w:t xml:space="preserve"> </w:t>
      </w:r>
      <w:r w:rsidR="00E15573" w:rsidRPr="00BD4C83">
        <w:t>all personal information in accordance with the Information Privacy Act and the service agreement</w:t>
      </w:r>
    </w:p>
    <w:p w14:paraId="7665DF61" w14:textId="20808900" w:rsidR="00E15573" w:rsidRPr="00BD4C83" w:rsidRDefault="00E15573" w:rsidP="00E15573">
      <w:pPr>
        <w:pStyle w:val="Bullet1"/>
      </w:pPr>
      <w:r w:rsidRPr="00BD4C83">
        <w:t>only collect</w:t>
      </w:r>
      <w:r w:rsidR="00EF6B80">
        <w:t>ing</w:t>
      </w:r>
      <w:r w:rsidRPr="00BD4C83">
        <w:t xml:space="preserve"> data and client information in line with </w:t>
      </w:r>
      <w:r w:rsidRPr="00BD4C83" w:rsidDel="00001E0F">
        <w:t xml:space="preserve">the </w:t>
      </w:r>
      <w:r w:rsidRPr="00BD4C83">
        <w:t>service agreement and other departmental guidelines</w:t>
      </w:r>
    </w:p>
    <w:p w14:paraId="3D377EF4" w14:textId="57A1FC0D" w:rsidR="00E15573" w:rsidRPr="00BD4C83" w:rsidRDefault="00EF6B80" w:rsidP="00E15573">
      <w:pPr>
        <w:pStyle w:val="Bullet1"/>
      </w:pPr>
      <w:r w:rsidRPr="00BD4C83">
        <w:t>collect</w:t>
      </w:r>
      <w:r>
        <w:t xml:space="preserve">ing </w:t>
      </w:r>
      <w:r w:rsidR="00E15573" w:rsidRPr="00BD4C83">
        <w:t xml:space="preserve">information </w:t>
      </w:r>
      <w:r w:rsidR="00001E0F">
        <w:t>about</w:t>
      </w:r>
      <w:r w:rsidR="00001E0F" w:rsidRPr="00BD4C83">
        <w:t xml:space="preserve"> </w:t>
      </w:r>
      <w:r w:rsidR="00E15573" w:rsidRPr="00BD4C83">
        <w:t xml:space="preserve">the cultural identity of clients, including country of birth, preferred language and </w:t>
      </w:r>
      <w:r w:rsidR="00001E0F">
        <w:t>whether they need</w:t>
      </w:r>
      <w:r w:rsidR="00001E0F" w:rsidRPr="00BD4C83">
        <w:t xml:space="preserve"> </w:t>
      </w:r>
      <w:r w:rsidR="00E15573" w:rsidRPr="00BD4C83">
        <w:t>an interpreter</w:t>
      </w:r>
    </w:p>
    <w:p w14:paraId="150E3414" w14:textId="741AF7BF" w:rsidR="00E15573" w:rsidRPr="00BD4C83" w:rsidRDefault="00EF6B80" w:rsidP="00E15573">
      <w:pPr>
        <w:pStyle w:val="Bullet1"/>
      </w:pPr>
      <w:r w:rsidRPr="00BD4C83">
        <w:t>stor</w:t>
      </w:r>
      <w:r>
        <w:t>ing</w:t>
      </w:r>
      <w:r w:rsidRPr="00BD4C83">
        <w:t xml:space="preserve"> </w:t>
      </w:r>
      <w:r w:rsidR="00E15573" w:rsidRPr="00BD4C83">
        <w:t>client records and information securely at the closure of the case</w:t>
      </w:r>
      <w:r w:rsidR="00001E0F">
        <w:t>,</w:t>
      </w:r>
      <w:r w:rsidR="00E15573" w:rsidRPr="00BD4C83" w:rsidDel="00001E0F">
        <w:t xml:space="preserve"> </w:t>
      </w:r>
      <w:r w:rsidR="00E15573" w:rsidRPr="00BD4C83">
        <w:t>in accordance with legislative requirements and departmental policy</w:t>
      </w:r>
    </w:p>
    <w:p w14:paraId="5CF0AA25" w14:textId="35D40CA8" w:rsidR="00E15573" w:rsidRPr="00BD4C83" w:rsidRDefault="00EF6B80" w:rsidP="00E15573">
      <w:pPr>
        <w:pStyle w:val="Bullet1"/>
      </w:pPr>
      <w:r>
        <w:t xml:space="preserve">putting </w:t>
      </w:r>
      <w:r w:rsidR="00E15573" w:rsidRPr="00BD4C83">
        <w:t>protocols in place to establish mutually respectful and collaborative partnerships between culturally diverse</w:t>
      </w:r>
      <w:r>
        <w:t xml:space="preserve"> services </w:t>
      </w:r>
      <w:r w:rsidR="00E15573" w:rsidRPr="00BD4C83">
        <w:t>and mainstream services.</w:t>
      </w:r>
    </w:p>
    <w:p w14:paraId="17BC4734" w14:textId="36122579" w:rsidR="00E15573" w:rsidRPr="00BD4C83" w:rsidRDefault="00E15573" w:rsidP="004A6C79">
      <w:pPr>
        <w:pStyle w:val="Bodyafterbullets"/>
      </w:pPr>
      <w:r w:rsidRPr="00BD4C83">
        <w:t xml:space="preserve">Documents will be saved on the Client Information </w:t>
      </w:r>
      <w:r w:rsidRPr="00EF6B80">
        <w:t>and</w:t>
      </w:r>
      <w:r w:rsidRPr="00BD4C83">
        <w:t xml:space="preserve"> Case Management System </w:t>
      </w:r>
      <w:r w:rsidR="00EF6B80">
        <w:t>–</w:t>
      </w:r>
      <w:r w:rsidR="00EF6B80" w:rsidRPr="00BD4C83">
        <w:t xml:space="preserve"> </w:t>
      </w:r>
      <w:r w:rsidRPr="00BD4C83">
        <w:t>Service Provider (CRISSP), where available</w:t>
      </w:r>
      <w:r w:rsidR="00EF6B80">
        <w:t xml:space="preserve">. Providers will </w:t>
      </w:r>
      <w:r w:rsidR="00316092">
        <w:t xml:space="preserve">give </w:t>
      </w:r>
      <w:r w:rsidRPr="00BD4C83" w:rsidDel="00EF6B80">
        <w:t>r</w:t>
      </w:r>
      <w:r w:rsidRPr="00BD4C83">
        <w:t>elevant information to the child’s case manager at the point of closure.</w:t>
      </w:r>
    </w:p>
    <w:p w14:paraId="2D044FBD" w14:textId="4D209F26" w:rsidR="00E15573" w:rsidRPr="00BD4C83" w:rsidRDefault="00E15573" w:rsidP="00E15573">
      <w:pPr>
        <w:pStyle w:val="Heading2"/>
        <w:rPr>
          <w:rFonts w:eastAsia="Times"/>
        </w:rPr>
      </w:pPr>
      <w:bookmarkStart w:id="61" w:name="_Toc179880721"/>
      <w:bookmarkStart w:id="62" w:name="_Toc181263118"/>
      <w:r w:rsidRPr="00BD4C83">
        <w:t>6</w:t>
      </w:r>
      <w:r w:rsidRPr="00BD4C83">
        <w:rPr>
          <w:rFonts w:eastAsia="Times"/>
        </w:rPr>
        <w:t xml:space="preserve">.5 Service </w:t>
      </w:r>
      <w:bookmarkEnd w:id="61"/>
      <w:r w:rsidR="00316092">
        <w:rPr>
          <w:rFonts w:eastAsia="Times"/>
        </w:rPr>
        <w:t>m</w:t>
      </w:r>
      <w:r w:rsidR="00316092" w:rsidRPr="00BD4C83">
        <w:rPr>
          <w:rFonts w:eastAsia="Times"/>
        </w:rPr>
        <w:t>anagement</w:t>
      </w:r>
      <w:bookmarkEnd w:id="62"/>
    </w:p>
    <w:p w14:paraId="1973C1D5" w14:textId="362182AB" w:rsidR="00E15573" w:rsidRPr="00BD4C83" w:rsidRDefault="00E15573" w:rsidP="00E15573">
      <w:pPr>
        <w:pStyle w:val="Body"/>
      </w:pPr>
      <w:r w:rsidRPr="00BD4C83">
        <w:t>ESCC providers will comply with all Commonwealth, state and local government legislation and regulations</w:t>
      </w:r>
      <w:r w:rsidR="00316092">
        <w:t>.</w:t>
      </w:r>
      <w:r w:rsidR="00316092" w:rsidRPr="00BD4C83">
        <w:t xml:space="preserve"> </w:t>
      </w:r>
      <w:r w:rsidR="00316092">
        <w:t>This includes maintaining</w:t>
      </w:r>
      <w:r w:rsidRPr="00BD4C83">
        <w:t>:</w:t>
      </w:r>
    </w:p>
    <w:p w14:paraId="4BF582F9" w14:textId="7C1B6123" w:rsidR="00001E0F" w:rsidRDefault="00E15573" w:rsidP="00E15573">
      <w:pPr>
        <w:pStyle w:val="Bullet1"/>
      </w:pPr>
      <w:r w:rsidRPr="00BD4C83">
        <w:t>effective governance policies</w:t>
      </w:r>
      <w:r w:rsidR="00316092">
        <w:t>.</w:t>
      </w:r>
      <w:r w:rsidRPr="00BD4C83">
        <w:t xml:space="preserve"> </w:t>
      </w:r>
      <w:r w:rsidR="00316092">
        <w:t>These will</w:t>
      </w:r>
      <w:r w:rsidR="00316092" w:rsidRPr="00BD4C83">
        <w:t xml:space="preserve"> </w:t>
      </w:r>
      <w:r w:rsidRPr="00BD4C83">
        <w:t>clearly document</w:t>
      </w:r>
      <w:r w:rsidR="00001E0F">
        <w:t>:</w:t>
      </w:r>
    </w:p>
    <w:p w14:paraId="5B135450" w14:textId="2A587BD5" w:rsidR="00001E0F" w:rsidRPr="00001E0F" w:rsidRDefault="00001E0F" w:rsidP="00001E0F">
      <w:pPr>
        <w:pStyle w:val="Bullet2"/>
      </w:pPr>
      <w:r w:rsidRPr="00001E0F">
        <w:t>roles</w:t>
      </w:r>
    </w:p>
    <w:p w14:paraId="0F966A0A" w14:textId="11D4F3C3" w:rsidR="00001E0F" w:rsidRPr="00001E0F" w:rsidRDefault="00001E0F" w:rsidP="00001E0F">
      <w:pPr>
        <w:pStyle w:val="Bullet2"/>
      </w:pPr>
      <w:r w:rsidRPr="00001E0F">
        <w:t xml:space="preserve">responsibilities </w:t>
      </w:r>
    </w:p>
    <w:p w14:paraId="186EC778" w14:textId="77777777" w:rsidR="00001E0F" w:rsidRPr="00001E0F" w:rsidRDefault="00001E0F" w:rsidP="00001E0F">
      <w:pPr>
        <w:pStyle w:val="Bullet2"/>
      </w:pPr>
      <w:r w:rsidRPr="00001E0F">
        <w:t>delegations of authority for the governing body, management and staff</w:t>
      </w:r>
    </w:p>
    <w:p w14:paraId="63663FAD" w14:textId="08CDEF4C" w:rsidR="00001E0F" w:rsidRPr="00BD4C83" w:rsidRDefault="00001E0F" w:rsidP="004A6C79">
      <w:pPr>
        <w:pStyle w:val="Bullet2"/>
      </w:pPr>
      <w:r w:rsidRPr="00001E0F">
        <w:t>acceptable behaviours and practices</w:t>
      </w:r>
      <w:r>
        <w:t xml:space="preserve"> </w:t>
      </w:r>
    </w:p>
    <w:p w14:paraId="0964BBAD" w14:textId="4980F8AB" w:rsidR="00E15573" w:rsidRPr="00BD4C83" w:rsidRDefault="00E15573" w:rsidP="00E15573">
      <w:pPr>
        <w:pStyle w:val="Bullet1"/>
      </w:pPr>
      <w:r w:rsidRPr="00BD4C83">
        <w:lastRenderedPageBreak/>
        <w:t>a code of ethics</w:t>
      </w:r>
      <w:r w:rsidR="00316092">
        <w:t>. This will include</w:t>
      </w:r>
      <w:r w:rsidRPr="00BD4C83">
        <w:t xml:space="preserve"> procedures to manage conflicts of interest</w:t>
      </w:r>
      <w:r w:rsidR="00316092">
        <w:t>.</w:t>
      </w:r>
      <w:r w:rsidRPr="00BD4C83">
        <w:t xml:space="preserve"> </w:t>
      </w:r>
      <w:r w:rsidR="00316092">
        <w:t xml:space="preserve">Providers will ensure </w:t>
      </w:r>
      <w:r w:rsidRPr="00BD4C83">
        <w:t xml:space="preserve">staff </w:t>
      </w:r>
      <w:r w:rsidR="00316092">
        <w:t>understand these procedures and have easy access to them</w:t>
      </w:r>
    </w:p>
    <w:p w14:paraId="788088CD" w14:textId="2605FED0" w:rsidR="00E15573" w:rsidRPr="00BD4C83" w:rsidRDefault="00316092" w:rsidP="00E15573">
      <w:pPr>
        <w:pStyle w:val="Bullet1"/>
      </w:pPr>
      <w:r>
        <w:t xml:space="preserve">the </w:t>
      </w:r>
      <w:r w:rsidR="00E15573" w:rsidRPr="00BD4C83">
        <w:t>necessary management, financial and business skills to manage the work efficiently</w:t>
      </w:r>
      <w:r>
        <w:t>.</w:t>
      </w:r>
      <w:r w:rsidR="00E15573" w:rsidRPr="00BD4C83">
        <w:t xml:space="preserve"> </w:t>
      </w:r>
      <w:r>
        <w:t>F</w:t>
      </w:r>
      <w:r w:rsidR="00E15573" w:rsidRPr="00BD4C83">
        <w:t>unded organisations have access to a client’s personal, health and sensitive information, which is often provided on the basis of trust</w:t>
      </w:r>
    </w:p>
    <w:p w14:paraId="760D2013" w14:textId="39B114FD" w:rsidR="00E15573" w:rsidRPr="00BD4C83" w:rsidRDefault="00316092" w:rsidP="00E15573">
      <w:pPr>
        <w:pStyle w:val="Bullet1"/>
      </w:pPr>
      <w:r>
        <w:t xml:space="preserve">effective </w:t>
      </w:r>
      <w:r w:rsidR="00E15573" w:rsidRPr="00BD4C83">
        <w:t>privacy and data collection</w:t>
      </w:r>
      <w:r>
        <w:t xml:space="preserve"> processes. </w:t>
      </w:r>
      <w:r w:rsidR="00235D2D">
        <w:t xml:space="preserve">Refer to section 6.6.2 </w:t>
      </w:r>
    </w:p>
    <w:p w14:paraId="70945FA0" w14:textId="1E97FDF6" w:rsidR="00E15573" w:rsidRPr="00BD4C83" w:rsidRDefault="00E15573" w:rsidP="00E15573">
      <w:pPr>
        <w:pStyle w:val="Bullet1"/>
      </w:pPr>
      <w:r w:rsidRPr="00BD4C83">
        <w:t>systems to determine priorities, monitor workloads and assign tasks to appropriate staff. </w:t>
      </w:r>
    </w:p>
    <w:p w14:paraId="07257E88" w14:textId="34ADE171" w:rsidR="00E15573" w:rsidRPr="00BD4C83" w:rsidRDefault="00E15573" w:rsidP="00E15573">
      <w:pPr>
        <w:pStyle w:val="Heading2"/>
        <w:rPr>
          <w:rFonts w:eastAsia="Times"/>
        </w:rPr>
      </w:pPr>
      <w:bookmarkStart w:id="63" w:name="_Toc179880722"/>
      <w:bookmarkStart w:id="64" w:name="_Toc181263119"/>
      <w:r w:rsidRPr="00BD4C83">
        <w:rPr>
          <w:rFonts w:eastAsia="Times"/>
        </w:rPr>
        <w:t xml:space="preserve">6.6 Client and </w:t>
      </w:r>
      <w:r w:rsidR="00316092" w:rsidRPr="00BD4C83">
        <w:rPr>
          <w:rFonts w:eastAsia="Times"/>
        </w:rPr>
        <w:t>privacy incident reporting and management</w:t>
      </w:r>
      <w:bookmarkEnd w:id="63"/>
      <w:bookmarkEnd w:id="64"/>
      <w:r w:rsidR="00316092" w:rsidRPr="00BD4C83">
        <w:rPr>
          <w:rFonts w:eastAsia="Times"/>
        </w:rPr>
        <w:t> </w:t>
      </w:r>
    </w:p>
    <w:p w14:paraId="4473CF31" w14:textId="1C7BC634" w:rsidR="00E15573" w:rsidRPr="00BD4C83" w:rsidRDefault="00E15573" w:rsidP="00E15573">
      <w:pPr>
        <w:pStyle w:val="Body"/>
      </w:pPr>
      <w:r w:rsidRPr="00BD4C83">
        <w:t xml:space="preserve">Incident reporting </w:t>
      </w:r>
      <w:r w:rsidR="00552C08">
        <w:t>captures</w:t>
      </w:r>
      <w:r w:rsidRPr="00BD4C83">
        <w:t xml:space="preserve"> information about incidents</w:t>
      </w:r>
      <w:r w:rsidR="005D1A14">
        <w:t>.</w:t>
      </w:r>
      <w:r w:rsidRPr="00BD4C83">
        <w:t xml:space="preserve"> </w:t>
      </w:r>
      <w:r w:rsidR="005D1A14">
        <w:t>Analysing incident reporting can</w:t>
      </w:r>
      <w:r w:rsidRPr="00BD4C83">
        <w:t xml:space="preserve"> identify trends. This </w:t>
      </w:r>
      <w:r w:rsidR="005D1A14">
        <w:t>will help providers to respond to incidents in the future</w:t>
      </w:r>
      <w:r w:rsidR="00552C08">
        <w:t>.</w:t>
      </w:r>
    </w:p>
    <w:p w14:paraId="29E075F3" w14:textId="77777777" w:rsidR="00E15573" w:rsidRPr="00BD4C83" w:rsidRDefault="00E15573" w:rsidP="00E15573">
      <w:pPr>
        <w:pStyle w:val="Heading3"/>
        <w:rPr>
          <w:bCs w:val="0"/>
        </w:rPr>
      </w:pPr>
      <w:r w:rsidRPr="00BD4C83">
        <w:t>6.6.1 Client incident reporting and management </w:t>
      </w:r>
    </w:p>
    <w:p w14:paraId="304D0349" w14:textId="4AF606F7" w:rsidR="00552C08" w:rsidRDefault="00E15573" w:rsidP="00E15573">
      <w:pPr>
        <w:pStyle w:val="Body"/>
      </w:pPr>
      <w:r w:rsidRPr="00BD4C83">
        <w:t xml:space="preserve">The Client Incident Management System (CIMS) </w:t>
      </w:r>
      <w:r w:rsidR="00AA5BED">
        <w:t>is for</w:t>
      </w:r>
      <w:r w:rsidRPr="00BD4C83">
        <w:t xml:space="preserve"> incidents that </w:t>
      </w:r>
      <w:r w:rsidR="00552C08">
        <w:t>affect</w:t>
      </w:r>
      <w:r w:rsidRPr="00BD4C83">
        <w:t xml:space="preserve"> clients.</w:t>
      </w:r>
    </w:p>
    <w:p w14:paraId="2319BB61" w14:textId="2F89CC87" w:rsidR="00E15573" w:rsidRPr="00BD4C83" w:rsidRDefault="00E15573" w:rsidP="00E15573">
      <w:pPr>
        <w:pStyle w:val="Body"/>
      </w:pPr>
      <w:r w:rsidRPr="00BD4C83">
        <w:t xml:space="preserve">ESCC providers </w:t>
      </w:r>
      <w:r w:rsidR="00552C08">
        <w:t>must</w:t>
      </w:r>
      <w:r w:rsidRPr="00BD4C83">
        <w:t xml:space="preserve"> submit client incident reports and follow-up information electronically</w:t>
      </w:r>
      <w:r w:rsidR="00AA5BED">
        <w:t xml:space="preserve">. This will be assessed for </w:t>
      </w:r>
      <w:r w:rsidRPr="00BD4C83">
        <w:t>quality assurance and endorsement.</w:t>
      </w:r>
    </w:p>
    <w:p w14:paraId="2D363262" w14:textId="255B33F0" w:rsidR="00E15573" w:rsidRDefault="00E15573" w:rsidP="00E15573">
      <w:pPr>
        <w:pStyle w:val="Body"/>
      </w:pPr>
      <w:r w:rsidRPr="00BD4C83">
        <w:t xml:space="preserve">A client incident is defined as ‘an event or circumstance that occurred during service delivery and resulted in harm to </w:t>
      </w:r>
      <w:r w:rsidR="00373F82" w:rsidRPr="00373F82">
        <w:t>the</w:t>
      </w:r>
      <w:r w:rsidRPr="00BD4C83">
        <w:t xml:space="preserve"> client</w:t>
      </w:r>
      <w:r w:rsidR="00373F82" w:rsidRPr="00373F82">
        <w:t xml:space="preserve"> or is reasonably likely to cause serious harm to the clien</w:t>
      </w:r>
      <w:r w:rsidR="00373F82" w:rsidRPr="00373F82">
        <w:rPr>
          <w:i/>
          <w:iCs/>
        </w:rPr>
        <w:t>t</w:t>
      </w:r>
      <w:r w:rsidRPr="00BD4C83">
        <w:t>’.</w:t>
      </w:r>
    </w:p>
    <w:p w14:paraId="59431375" w14:textId="7C47DE7D" w:rsidR="00552C08" w:rsidRPr="00BD4C83" w:rsidRDefault="00552C08" w:rsidP="00E15573">
      <w:pPr>
        <w:pStyle w:val="Body"/>
      </w:pPr>
      <w:r>
        <w:t>ESCC providers must:</w:t>
      </w:r>
    </w:p>
    <w:p w14:paraId="28F87972" w14:textId="09CFE936" w:rsidR="00AA5BED" w:rsidRDefault="00E15573" w:rsidP="00E15573">
      <w:pPr>
        <w:pStyle w:val="Bullet1"/>
      </w:pPr>
      <w:r w:rsidRPr="00BD4C83">
        <w:t>maintain a client incident register</w:t>
      </w:r>
      <w:r w:rsidR="00552C08">
        <w:t xml:space="preserve">. This will </w:t>
      </w:r>
      <w:r w:rsidRPr="00BD4C83">
        <w:t>capture and transmit information to the department regarding</w:t>
      </w:r>
      <w:r w:rsidR="00AA5BED">
        <w:t>:</w:t>
      </w:r>
    </w:p>
    <w:p w14:paraId="04C45A1E" w14:textId="53C459CC" w:rsidR="00AA5BED" w:rsidRPr="00AA5BED" w:rsidRDefault="00E15573" w:rsidP="004A6C79">
      <w:pPr>
        <w:pStyle w:val="Bullet2"/>
      </w:pPr>
      <w:r w:rsidRPr="00AA5BED">
        <w:t>incident reports</w:t>
      </w:r>
    </w:p>
    <w:p w14:paraId="2872C993" w14:textId="2BF6DB7C" w:rsidR="00AA5BED" w:rsidRPr="00AA5BED" w:rsidRDefault="00E15573" w:rsidP="004A6C79">
      <w:pPr>
        <w:pStyle w:val="Bullet2"/>
      </w:pPr>
      <w:r w:rsidRPr="00AA5BED">
        <w:t>follow-up recommendations</w:t>
      </w:r>
    </w:p>
    <w:p w14:paraId="528CAEF1" w14:textId="63DA28F1" w:rsidR="00AA5BED" w:rsidRPr="00AA5BED" w:rsidRDefault="00E15573" w:rsidP="004A6C79">
      <w:pPr>
        <w:pStyle w:val="Bullet2"/>
      </w:pPr>
      <w:r w:rsidRPr="00AA5BED">
        <w:t xml:space="preserve">investigations </w:t>
      </w:r>
    </w:p>
    <w:p w14:paraId="1337B1A5" w14:textId="4EC73369" w:rsidR="00E15573" w:rsidRPr="00BD4C83" w:rsidRDefault="00E15573" w:rsidP="004A6C79">
      <w:pPr>
        <w:pStyle w:val="Bullet2"/>
      </w:pPr>
      <w:r w:rsidRPr="00AA5BED">
        <w:t>reviews</w:t>
      </w:r>
    </w:p>
    <w:p w14:paraId="5AA6CAD3" w14:textId="19DB1F83" w:rsidR="00E15573" w:rsidRPr="00BD4C83" w:rsidRDefault="00AA5BED" w:rsidP="00E15573">
      <w:pPr>
        <w:pStyle w:val="Bullet1"/>
      </w:pPr>
      <w:r>
        <w:t xml:space="preserve">use CIMS to </w:t>
      </w:r>
      <w:r w:rsidR="00552C08">
        <w:t>report i</w:t>
      </w:r>
      <w:r w:rsidR="00552C08" w:rsidRPr="00BD4C83">
        <w:t xml:space="preserve">ncidents </w:t>
      </w:r>
      <w:r w:rsidR="00E15573" w:rsidRPr="00BD4C83">
        <w:t>that occur during service delivery and result in harm to a child or young person</w:t>
      </w:r>
    </w:p>
    <w:p w14:paraId="4BBFF038" w14:textId="470FFDCF" w:rsidR="00E15573" w:rsidRPr="00BD4C83" w:rsidRDefault="00552C08" w:rsidP="00E15573">
      <w:pPr>
        <w:pStyle w:val="Bullet1"/>
      </w:pPr>
      <w:r>
        <w:t>report i</w:t>
      </w:r>
      <w:r w:rsidR="00E15573" w:rsidRPr="00BD4C83">
        <w:t>ncidents</w:t>
      </w:r>
      <w:r w:rsidR="00E15573" w:rsidRPr="00BD4C83" w:rsidDel="00235D2D">
        <w:t xml:space="preserve"> </w:t>
      </w:r>
      <w:r w:rsidR="00E15573" w:rsidRPr="00BD4C83">
        <w:t xml:space="preserve">to the department within </w:t>
      </w:r>
      <w:r w:rsidR="00235D2D">
        <w:t>3</w:t>
      </w:r>
      <w:r w:rsidR="00235D2D" w:rsidRPr="00BD4C83">
        <w:t xml:space="preserve"> </w:t>
      </w:r>
      <w:r w:rsidR="00E15573" w:rsidRPr="00BD4C83">
        <w:t>business days of the incident occurring or of the ESCC provider becoming aware of the incident</w:t>
      </w:r>
    </w:p>
    <w:p w14:paraId="1D6F7FF1" w14:textId="331C4556" w:rsidR="00E15573" w:rsidRPr="00BD4C83" w:rsidRDefault="00E15573" w:rsidP="00E15573">
      <w:pPr>
        <w:pStyle w:val="Bullet1"/>
      </w:pPr>
      <w:r w:rsidRPr="00BD4C83">
        <w:t>manage the response to all incidents through their incident management processes.</w:t>
      </w:r>
    </w:p>
    <w:p w14:paraId="598C1418" w14:textId="018F6297" w:rsidR="00E15573" w:rsidRPr="00BD4C83" w:rsidRDefault="00E15573" w:rsidP="004A6C79">
      <w:pPr>
        <w:pStyle w:val="Bodyafterbullets"/>
      </w:pPr>
      <w:r w:rsidRPr="00BD4C83">
        <w:t xml:space="preserve">Please refer to the Client Incident </w:t>
      </w:r>
      <w:r w:rsidRPr="00235D2D">
        <w:t>Management</w:t>
      </w:r>
      <w:r w:rsidRPr="00BD4C83">
        <w:t xml:space="preserve"> Guide and the CIMS webpage for the complete process</w:t>
      </w:r>
      <w:r w:rsidR="00235D2D">
        <w:t>.</w:t>
      </w:r>
      <w:r w:rsidRPr="00BD4C83">
        <w:t xml:space="preserve"> </w:t>
      </w:r>
      <w:r w:rsidR="00235D2D">
        <w:t>The department’s</w:t>
      </w:r>
      <w:r w:rsidR="00235D2D" w:rsidRPr="00BD4C83">
        <w:t xml:space="preserve"> </w:t>
      </w:r>
      <w:hyperlink r:id="rId48" w:history="1">
        <w:r w:rsidR="00AA5BED" w:rsidRPr="00AA5BED">
          <w:rPr>
            <w:rStyle w:val="Hyperlink"/>
          </w:rPr>
          <w:t>Incident reporting webpage</w:t>
        </w:r>
      </w:hyperlink>
      <w:r w:rsidR="00AA5BED">
        <w:rPr>
          <w:rStyle w:val="FootnoteReference"/>
        </w:rPr>
        <w:footnoteReference w:id="26"/>
      </w:r>
      <w:r w:rsidR="00AA5BED" w:rsidRPr="004A6C79">
        <w:t xml:space="preserve"> has more information</w:t>
      </w:r>
      <w:r w:rsidR="00235D2D">
        <w:t>.</w:t>
      </w:r>
    </w:p>
    <w:p w14:paraId="6DEBCADC" w14:textId="77777777" w:rsidR="00E15573" w:rsidRPr="00BD4C83" w:rsidRDefault="00E15573" w:rsidP="00E15573">
      <w:pPr>
        <w:pStyle w:val="Heading3"/>
        <w:rPr>
          <w:bCs w:val="0"/>
        </w:rPr>
      </w:pPr>
      <w:r w:rsidRPr="00BD4C83">
        <w:t>6.6.2 Privacy incident reporting and management </w:t>
      </w:r>
    </w:p>
    <w:p w14:paraId="0FD91A71" w14:textId="76E873F4" w:rsidR="00235D2D" w:rsidRDefault="00E15573" w:rsidP="00E15573">
      <w:pPr>
        <w:pStyle w:val="Body"/>
      </w:pPr>
      <w:r w:rsidRPr="00BD4C83">
        <w:t>Funded organisations have access to a client’s personal, health and sensitive informatio</w:t>
      </w:r>
      <w:r w:rsidR="00235D2D">
        <w:t>n.</w:t>
      </w:r>
      <w:r w:rsidRPr="00BD4C83" w:rsidDel="00235D2D">
        <w:t xml:space="preserve"> </w:t>
      </w:r>
      <w:r w:rsidR="00235D2D">
        <w:t>This information</w:t>
      </w:r>
      <w:r w:rsidR="00235D2D" w:rsidRPr="00BD4C83">
        <w:t xml:space="preserve"> </w:t>
      </w:r>
      <w:r w:rsidRPr="00BD4C83">
        <w:t>is often provided on the basis of trust.</w:t>
      </w:r>
      <w:r w:rsidR="00992A7F">
        <w:t xml:space="preserve"> </w:t>
      </w:r>
      <w:r w:rsidR="00235D2D">
        <w:t>F</w:t>
      </w:r>
      <w:r w:rsidRPr="00BD4C83">
        <w:t>unded</w:t>
      </w:r>
      <w:r w:rsidRPr="00BD4C83" w:rsidDel="00235D2D">
        <w:t xml:space="preserve"> </w:t>
      </w:r>
      <w:r w:rsidR="00235D2D" w:rsidRPr="00BD4C83">
        <w:t>organisations</w:t>
      </w:r>
      <w:r w:rsidR="00235D2D">
        <w:t xml:space="preserve"> must </w:t>
      </w:r>
      <w:r w:rsidRPr="00BD4C83">
        <w:t>protect the privacy of this information.</w:t>
      </w:r>
    </w:p>
    <w:p w14:paraId="4580A75A" w14:textId="77777777" w:rsidR="00235D2D" w:rsidRDefault="00235D2D" w:rsidP="004A6C79">
      <w:pPr>
        <w:pStyle w:val="Body"/>
        <w:keepLines/>
      </w:pPr>
      <w:r>
        <w:t>If</w:t>
      </w:r>
      <w:r w:rsidRPr="00BD4C83">
        <w:t xml:space="preserve"> a privacy breach, possible breach or near miss occur</w:t>
      </w:r>
      <w:r>
        <w:t>s</w:t>
      </w:r>
      <w:r w:rsidRPr="00BD4C83">
        <w:t xml:space="preserve">, funded organisations must capture this information and report this privacy breach to the department. </w:t>
      </w:r>
    </w:p>
    <w:p w14:paraId="09BE668F" w14:textId="477C8D53" w:rsidR="009E3E7C" w:rsidRDefault="00235D2D" w:rsidP="004A6C79">
      <w:pPr>
        <w:pStyle w:val="Body"/>
        <w:keepLines/>
      </w:pPr>
      <w:r w:rsidRPr="00BD4C83">
        <w:t xml:space="preserve">Refer to the service agreement clause 17.3(k), under the Privacy and Data Protection Act or the Health Records Act. </w:t>
      </w:r>
      <w:r>
        <w:t>The department’s</w:t>
      </w:r>
      <w:r w:rsidRPr="00BD4C83">
        <w:t xml:space="preserve"> </w:t>
      </w:r>
      <w:hyperlink r:id="rId49" w:tgtFrame="_blank" w:history="1">
        <w:r w:rsidR="00AA5BED">
          <w:rPr>
            <w:rStyle w:val="Hyperlink"/>
          </w:rPr>
          <w:t>Privacy Policy</w:t>
        </w:r>
      </w:hyperlink>
      <w:r w:rsidR="00AA5BED">
        <w:rPr>
          <w:rStyle w:val="FootnoteReference"/>
        </w:rPr>
        <w:footnoteReference w:id="27"/>
      </w:r>
      <w:r w:rsidR="00AA5BED">
        <w:t xml:space="preserve"> has more information.</w:t>
      </w:r>
    </w:p>
    <w:p w14:paraId="21E1A66F" w14:textId="5ED67693" w:rsidR="003F3884" w:rsidRPr="00BD4C83" w:rsidRDefault="003F3884" w:rsidP="003F3884">
      <w:pPr>
        <w:pStyle w:val="Heading1"/>
      </w:pPr>
      <w:bookmarkStart w:id="65" w:name="_Toc179880724"/>
      <w:bookmarkStart w:id="66" w:name="_Toc181263120"/>
      <w:r w:rsidRPr="00BD4C83">
        <w:lastRenderedPageBreak/>
        <w:t>Appendix A</w:t>
      </w:r>
      <w:r>
        <w:t>:</w:t>
      </w:r>
      <w:r w:rsidRPr="00BD4C83">
        <w:t xml:space="preserve"> </w:t>
      </w:r>
      <w:r>
        <w:t>ESCC p</w:t>
      </w:r>
      <w:r w:rsidRPr="00BD4C83">
        <w:t>rogram Logic</w:t>
      </w:r>
      <w:bookmarkEnd w:id="65"/>
      <w:bookmarkEnd w:id="66"/>
    </w:p>
    <w:p w14:paraId="5C0E0C6A" w14:textId="01C28726" w:rsidR="003F3884" w:rsidRDefault="003F3884" w:rsidP="003F3884">
      <w:pPr>
        <w:pStyle w:val="Heading2"/>
      </w:pPr>
      <w:bookmarkStart w:id="67" w:name="_Toc181263121"/>
      <w:r>
        <w:t>The program logic</w:t>
      </w:r>
      <w:bookmarkEnd w:id="67"/>
    </w:p>
    <w:p w14:paraId="6352D230" w14:textId="3DBBC1A7" w:rsidR="003F3884" w:rsidRDefault="003F3884" w:rsidP="003F3884">
      <w:pPr>
        <w:pStyle w:val="Body"/>
      </w:pPr>
      <w:r>
        <w:t>The</w:t>
      </w:r>
      <w:r w:rsidRPr="00BD4C83">
        <w:t xml:space="preserve"> program logic provides</w:t>
      </w:r>
      <w:r w:rsidRPr="00BD4C83" w:rsidDel="003F3884">
        <w:t xml:space="preserve"> </w:t>
      </w:r>
      <w:r w:rsidRPr="00BD4C83">
        <w:t>a shared definition of what is to be evaluated</w:t>
      </w:r>
      <w:r>
        <w:t>.</w:t>
      </w:r>
      <w:r w:rsidRPr="00BD4C83">
        <w:t xml:space="preserve"> </w:t>
      </w:r>
      <w:r>
        <w:t xml:space="preserve">It </w:t>
      </w:r>
      <w:r w:rsidRPr="00BD4C83">
        <w:t>helps to identify data needs</w:t>
      </w:r>
      <w:r>
        <w:t>. It also acts as</w:t>
      </w:r>
      <w:r w:rsidRPr="00BD4C83">
        <w:t xml:space="preserve"> a point of comparison (ideal </w:t>
      </w:r>
      <w:r>
        <w:t>versus</w:t>
      </w:r>
      <w:r w:rsidRPr="00BD4C83">
        <w:t xml:space="preserve"> real life program). </w:t>
      </w:r>
    </w:p>
    <w:p w14:paraId="5DDCA21B" w14:textId="19404082" w:rsidR="003F3884" w:rsidRPr="00BD4C83" w:rsidRDefault="003F3884" w:rsidP="003F3884">
      <w:pPr>
        <w:pStyle w:val="Body"/>
      </w:pPr>
      <w:r w:rsidRPr="00BD4C83">
        <w:t xml:space="preserve">Before commencing the program, it is important to define </w:t>
      </w:r>
      <w:r w:rsidR="00D93168">
        <w:t xml:space="preserve">the </w:t>
      </w:r>
      <w:r w:rsidRPr="00BD4C83">
        <w:t>program</w:t>
      </w:r>
      <w:r w:rsidR="00D93168">
        <w:t>’s</w:t>
      </w:r>
      <w:r w:rsidRPr="00BD4C83">
        <w:t xml:space="preserve"> goal and objectives.</w:t>
      </w:r>
    </w:p>
    <w:p w14:paraId="41843665" w14:textId="77777777" w:rsidR="003F3884" w:rsidRDefault="003F3884" w:rsidP="003F3884">
      <w:pPr>
        <w:pStyle w:val="Body"/>
      </w:pPr>
      <w:r w:rsidRPr="00BD4C83">
        <w:t xml:space="preserve">In the design and planning phase, the program logic can: </w:t>
      </w:r>
    </w:p>
    <w:p w14:paraId="55551361" w14:textId="77777777" w:rsidR="00D93168" w:rsidRDefault="003F3884">
      <w:pPr>
        <w:pStyle w:val="Bullet1"/>
      </w:pPr>
      <w:r w:rsidRPr="00BD4C83">
        <w:t>serve as a communication tool</w:t>
      </w:r>
    </w:p>
    <w:p w14:paraId="3F6A43B9" w14:textId="3E9890CA" w:rsidR="003F3884" w:rsidRDefault="003F3884" w:rsidP="004A6C79">
      <w:pPr>
        <w:pStyle w:val="Bullet1"/>
      </w:pPr>
      <w:r w:rsidRPr="00BD4C83">
        <w:t xml:space="preserve">assist with checking logical glitches </w:t>
      </w:r>
      <w:r>
        <w:t>or</w:t>
      </w:r>
      <w:r w:rsidRPr="00BD4C83">
        <w:t xml:space="preserve"> gaps</w:t>
      </w:r>
    </w:p>
    <w:p w14:paraId="38953934" w14:textId="113A1801" w:rsidR="003F3884" w:rsidRDefault="003F3884" w:rsidP="004A6C79">
      <w:pPr>
        <w:pStyle w:val="Bullet1"/>
      </w:pPr>
      <w:r w:rsidRPr="00BD4C83">
        <w:t>lead to shared understanding</w:t>
      </w:r>
    </w:p>
    <w:p w14:paraId="77AE09E1" w14:textId="77777777" w:rsidR="003F3884" w:rsidRDefault="003F3884" w:rsidP="004A6C79">
      <w:pPr>
        <w:pStyle w:val="Bullet1"/>
      </w:pPr>
      <w:r w:rsidRPr="00BD4C83">
        <w:t xml:space="preserve">guide measurement. </w:t>
      </w:r>
    </w:p>
    <w:p w14:paraId="7443C796" w14:textId="72F9E408" w:rsidR="003F3884" w:rsidRPr="00BD4C83" w:rsidRDefault="003F3884" w:rsidP="004A6C79">
      <w:pPr>
        <w:pStyle w:val="Bodyafterbullets"/>
      </w:pPr>
      <w:r w:rsidRPr="00BD4C83">
        <w:t xml:space="preserve">In the implementation </w:t>
      </w:r>
      <w:r w:rsidRPr="00D93168">
        <w:t>phase</w:t>
      </w:r>
      <w:r w:rsidRPr="00BD4C83">
        <w:t>, the program logic can be a yardstick for implementation progress and early outcomes.</w:t>
      </w:r>
    </w:p>
    <w:p w14:paraId="674CC744" w14:textId="7D7F8092" w:rsidR="003F3884" w:rsidRPr="00BD4C83" w:rsidRDefault="003F3884" w:rsidP="003F3884">
      <w:pPr>
        <w:pStyle w:val="Heading3"/>
      </w:pPr>
      <w:r w:rsidRPr="00BD4C83">
        <w:t>Situation</w:t>
      </w:r>
    </w:p>
    <w:p w14:paraId="07856CA0" w14:textId="7542E096" w:rsidR="003F3884" w:rsidRDefault="003F3884" w:rsidP="003F3884">
      <w:pPr>
        <w:pStyle w:val="Body"/>
      </w:pPr>
      <w:r w:rsidRPr="00BD4C83">
        <w:t>Some children and young people in care are not engaged in education in the same way as their peers</w:t>
      </w:r>
      <w:r>
        <w:t>. This leads</w:t>
      </w:r>
      <w:r w:rsidRPr="00BD4C83">
        <w:t xml:space="preserve"> to lower literacy and numeracy skills and lower educational achievement compared with other students.</w:t>
      </w:r>
    </w:p>
    <w:p w14:paraId="23FDFDC5" w14:textId="0015B340" w:rsidR="003F3884" w:rsidRPr="00BD4C83" w:rsidRDefault="003F3884" w:rsidP="003F3884">
      <w:pPr>
        <w:pStyle w:val="Body"/>
      </w:pPr>
      <w:r w:rsidRPr="00BD4C83">
        <w:t xml:space="preserve">For Aboriginal children and young people in care, </w:t>
      </w:r>
      <w:r w:rsidR="00D93168">
        <w:t xml:space="preserve">experiences of a lack of inclusion or cultural safety may also affect their </w:t>
      </w:r>
      <w:r w:rsidRPr="00BD4C83">
        <w:t>engagement in education</w:t>
      </w:r>
      <w:r w:rsidR="00D93168">
        <w:t>.</w:t>
      </w:r>
    </w:p>
    <w:p w14:paraId="61FD2FD4" w14:textId="18874E4F" w:rsidR="003F3884" w:rsidRPr="00BD4C83" w:rsidRDefault="003F3884" w:rsidP="003F3884">
      <w:pPr>
        <w:pStyle w:val="Body"/>
      </w:pPr>
      <w:r w:rsidRPr="00BD4C83">
        <w:t>There is insufficient role clarity among those involved (</w:t>
      </w:r>
      <w:r>
        <w:t>for example, child protection</w:t>
      </w:r>
      <w:r w:rsidRPr="00BD4C83">
        <w:t>, schools, care teams)</w:t>
      </w:r>
      <w:r>
        <w:t>.</w:t>
      </w:r>
      <w:r w:rsidRPr="00BD4C83">
        <w:t xml:space="preserve"> </w:t>
      </w:r>
      <w:r>
        <w:t>This</w:t>
      </w:r>
      <w:r w:rsidRPr="00BD4C83">
        <w:t xml:space="preserve"> creates challenges </w:t>
      </w:r>
      <w:r>
        <w:t>for</w:t>
      </w:r>
      <w:r w:rsidRPr="00BD4C83">
        <w:t xml:space="preserve"> ensuring children and young people receive the right education supports. </w:t>
      </w:r>
    </w:p>
    <w:p w14:paraId="4920B9DF" w14:textId="0FEE2E27" w:rsidR="003F3884" w:rsidRPr="00BD4C83" w:rsidRDefault="003F3884" w:rsidP="003F3884">
      <w:pPr>
        <w:pStyle w:val="Heading3"/>
      </w:pPr>
      <w:r w:rsidRPr="00BD4C83">
        <w:t>Inputs</w:t>
      </w:r>
    </w:p>
    <w:p w14:paraId="07878265" w14:textId="49567F3F" w:rsidR="003F3884" w:rsidRPr="00BD4C83" w:rsidRDefault="003F3884" w:rsidP="003F3884">
      <w:pPr>
        <w:pStyle w:val="Bullet1"/>
      </w:pPr>
      <w:r w:rsidRPr="00BD4C83">
        <w:t>1.0 FTE VPS</w:t>
      </w:r>
      <w:r>
        <w:t xml:space="preserve"> </w:t>
      </w:r>
      <w:r w:rsidRPr="00BD4C83">
        <w:t>5</w:t>
      </w:r>
    </w:p>
    <w:p w14:paraId="74A2231F" w14:textId="04DD570A" w:rsidR="003F3884" w:rsidRPr="00BD4C83" w:rsidRDefault="003F3884" w:rsidP="003F3884">
      <w:pPr>
        <w:pStyle w:val="Bullet1"/>
      </w:pPr>
      <w:r w:rsidRPr="00BD4C83">
        <w:t>Implementation support (</w:t>
      </w:r>
      <w:r>
        <w:t>for example,</w:t>
      </w:r>
      <w:r w:rsidRPr="00BD4C83">
        <w:t xml:space="preserve"> management infrastructure) </w:t>
      </w:r>
    </w:p>
    <w:p w14:paraId="0B2A5294" w14:textId="206BACAC" w:rsidR="003F3884" w:rsidRPr="00BD4C83" w:rsidRDefault="003F3884" w:rsidP="003F3884">
      <w:pPr>
        <w:pStyle w:val="Bullet1"/>
      </w:pPr>
      <w:r w:rsidRPr="00BD4C83">
        <w:t xml:space="preserve">Program funding $6.8 </w:t>
      </w:r>
      <w:r>
        <w:t>million a year</w:t>
      </w:r>
      <w:r w:rsidRPr="00BD4C83">
        <w:t xml:space="preserve"> ($13,093 </w:t>
      </w:r>
      <w:r>
        <w:t>a year</w:t>
      </w:r>
      <w:r w:rsidRPr="00BD4C83">
        <w:t xml:space="preserve"> per person plus $524 per person for activities and materials to support learning and engagement) </w:t>
      </w:r>
    </w:p>
    <w:p w14:paraId="71AEA40C" w14:textId="3E707A76" w:rsidR="003F3884" w:rsidRPr="00BD4C83" w:rsidRDefault="003F3884" w:rsidP="003F3884">
      <w:pPr>
        <w:pStyle w:val="Bullet1"/>
      </w:pPr>
      <w:r w:rsidRPr="00BD4C83">
        <w:t>CSOs and ACCOs to deliver the program through qualified teachers</w:t>
      </w:r>
    </w:p>
    <w:p w14:paraId="53D8479C" w14:textId="1ADC8F14" w:rsidR="003F3884" w:rsidRPr="00BD4C83" w:rsidRDefault="003F3884" w:rsidP="003F3884">
      <w:pPr>
        <w:pStyle w:val="Bullet1"/>
      </w:pPr>
      <w:r w:rsidRPr="00BD4C83">
        <w:t>Training and supervision for program teachers</w:t>
      </w:r>
    </w:p>
    <w:p w14:paraId="2B40110D" w14:textId="55D03BCE" w:rsidR="003F3884" w:rsidRPr="00BD4C83" w:rsidRDefault="003F3884" w:rsidP="003F3884">
      <w:pPr>
        <w:pStyle w:val="Bullet1"/>
      </w:pPr>
      <w:r w:rsidRPr="00BD4C83">
        <w:t>Continuous improvement in program delivery</w:t>
      </w:r>
    </w:p>
    <w:p w14:paraId="53DAF058" w14:textId="4C9E10F9" w:rsidR="003F3884" w:rsidRPr="00BD4C83" w:rsidRDefault="003F3884" w:rsidP="003F3884">
      <w:pPr>
        <w:pStyle w:val="Bullet1"/>
      </w:pPr>
      <w:r w:rsidRPr="00BD4C83">
        <w:t>D</w:t>
      </w:r>
      <w:r w:rsidR="00090389">
        <w:t xml:space="preserve">epartment of </w:t>
      </w:r>
      <w:r w:rsidRPr="00BD4C83">
        <w:t>E</w:t>
      </w:r>
      <w:r w:rsidR="00090389">
        <w:t>ducation</w:t>
      </w:r>
      <w:r w:rsidRPr="00BD4C83">
        <w:t xml:space="preserve"> data to identify eligible students</w:t>
      </w:r>
    </w:p>
    <w:p w14:paraId="11434AE5" w14:textId="6D80810F" w:rsidR="003F3884" w:rsidRPr="00BD4C83" w:rsidRDefault="003F3884" w:rsidP="003F3884">
      <w:pPr>
        <w:pStyle w:val="Bullet1"/>
      </w:pPr>
      <w:r w:rsidRPr="00BD4C83">
        <w:t>Resources to support partnerships (D</w:t>
      </w:r>
      <w:r w:rsidR="00090389">
        <w:t xml:space="preserve">epartment of </w:t>
      </w:r>
      <w:r w:rsidRPr="00BD4C83">
        <w:t>E</w:t>
      </w:r>
      <w:r w:rsidR="00090389">
        <w:t>ducation</w:t>
      </w:r>
      <w:r w:rsidRPr="00BD4C83">
        <w:t>, LOOKOUT education support centres, HEACs)</w:t>
      </w:r>
    </w:p>
    <w:p w14:paraId="5D9CEE62" w14:textId="424668B1" w:rsidR="003F3884" w:rsidRPr="00BD4C83" w:rsidRDefault="003F3884" w:rsidP="003F3884">
      <w:pPr>
        <w:pStyle w:val="Bullet1"/>
      </w:pPr>
      <w:r w:rsidRPr="00BD4C83">
        <w:t>School staff time and input (classroom teachers, health and wellbeing team, principal, other SSG members)</w:t>
      </w:r>
    </w:p>
    <w:p w14:paraId="7B3B82DF" w14:textId="42C6FEC1" w:rsidR="003F3884" w:rsidRPr="003F3884" w:rsidRDefault="003F3884" w:rsidP="003F3884">
      <w:pPr>
        <w:pStyle w:val="Bullet1"/>
      </w:pPr>
      <w:r w:rsidRPr="00BD4C83">
        <w:t>Care</w:t>
      </w:r>
      <w:r w:rsidRPr="00BD4C83" w:rsidDel="00090389">
        <w:t xml:space="preserve"> </w:t>
      </w:r>
      <w:r w:rsidR="00090389">
        <w:t>t</w:t>
      </w:r>
      <w:r w:rsidR="00090389" w:rsidRPr="00BD4C83">
        <w:t xml:space="preserve">eam </w:t>
      </w:r>
      <w:r w:rsidRPr="00BD4C83">
        <w:t>members, including specialist supports such as mental health and AOD</w:t>
      </w:r>
    </w:p>
    <w:p w14:paraId="351899D3" w14:textId="2526B5EA" w:rsidR="003F3884" w:rsidRPr="00BD4C83" w:rsidRDefault="003F3884" w:rsidP="003F3884">
      <w:pPr>
        <w:pStyle w:val="Heading3"/>
      </w:pPr>
      <w:r w:rsidRPr="00BD4C83">
        <w:t>Activities</w:t>
      </w:r>
    </w:p>
    <w:p w14:paraId="0BD21463" w14:textId="59CCD12B" w:rsidR="003F3884" w:rsidRPr="00BD4C83" w:rsidRDefault="003F3884" w:rsidP="003F3884">
      <w:pPr>
        <w:pStyle w:val="Bullet1"/>
      </w:pPr>
      <w:r w:rsidRPr="00BD4C83">
        <w:t>Identify eligible children and young people according to the eligibility criteria in the program requirements</w:t>
      </w:r>
    </w:p>
    <w:p w14:paraId="1564E08D" w14:textId="68937554" w:rsidR="003F3884" w:rsidRPr="00BD4C83" w:rsidRDefault="003F3884" w:rsidP="003F3884">
      <w:pPr>
        <w:pStyle w:val="Bullet1"/>
      </w:pPr>
      <w:r w:rsidRPr="00BD4C83">
        <w:t>Provide 1:1 tutoring that is trauma-informed, culturally aware and safe</w:t>
      </w:r>
    </w:p>
    <w:p w14:paraId="5A0738BE" w14:textId="43B697FF" w:rsidR="003F3884" w:rsidRPr="00BD4C83" w:rsidRDefault="003F3884" w:rsidP="003F3884">
      <w:pPr>
        <w:pStyle w:val="Bullet1"/>
      </w:pPr>
      <w:r w:rsidRPr="00BD4C83">
        <w:lastRenderedPageBreak/>
        <w:t>Develop a re</w:t>
      </w:r>
      <w:r w:rsidR="00D93168">
        <w:t>-</w:t>
      </w:r>
      <w:r w:rsidRPr="00BD4C83">
        <w:t>engagement plan for each student that is agreed with their school</w:t>
      </w:r>
    </w:p>
    <w:p w14:paraId="6218C1B7" w14:textId="438543EF" w:rsidR="003F3884" w:rsidRPr="00BD4C83" w:rsidRDefault="003F3884" w:rsidP="003F3884">
      <w:pPr>
        <w:pStyle w:val="Bullet1"/>
      </w:pPr>
      <w:r w:rsidRPr="00BD4C83">
        <w:t>Establish coordinated responses with care teams and SSGs to support engagement</w:t>
      </w:r>
    </w:p>
    <w:p w14:paraId="6ACC6A83" w14:textId="2D9CF07B" w:rsidR="003F3884" w:rsidRPr="00BD4C83" w:rsidRDefault="003F3884" w:rsidP="003F3884">
      <w:pPr>
        <w:pStyle w:val="Bullet1"/>
      </w:pPr>
      <w:r w:rsidRPr="00BD4C83">
        <w:t>Development of operational guidelines and process management by providers</w:t>
      </w:r>
    </w:p>
    <w:p w14:paraId="3F1F060C" w14:textId="03C06CE0" w:rsidR="003F3884" w:rsidRPr="00BD4C83" w:rsidRDefault="003F3884" w:rsidP="003F3884">
      <w:pPr>
        <w:pStyle w:val="Bullet1"/>
      </w:pPr>
      <w:r w:rsidRPr="00BD4C83">
        <w:t>Define roles and responsibilities for involved parties</w:t>
      </w:r>
    </w:p>
    <w:p w14:paraId="2437C7C3" w14:textId="676AF28C" w:rsidR="003F3884" w:rsidRPr="00BD4C83" w:rsidRDefault="003F3884" w:rsidP="003F3884">
      <w:pPr>
        <w:pStyle w:val="Bullet1"/>
      </w:pPr>
      <w:r w:rsidRPr="00BD4C83">
        <w:t>Maintain engagement between tutor, SSG and care team</w:t>
      </w:r>
    </w:p>
    <w:p w14:paraId="0AF74FAC" w14:textId="4C7BD09B" w:rsidR="003F3884" w:rsidRPr="00BD4C83" w:rsidRDefault="003F3884" w:rsidP="003F3884">
      <w:pPr>
        <w:pStyle w:val="Bullet1"/>
      </w:pPr>
      <w:r w:rsidRPr="00BD4C83">
        <w:t>Consult and collaborate with schools on ways to address barriers to engagement in trauma informed ways that are tailored to the child</w:t>
      </w:r>
    </w:p>
    <w:p w14:paraId="4CB82611" w14:textId="0D6B2930" w:rsidR="003F3884" w:rsidRPr="00BD4C83" w:rsidRDefault="003F3884" w:rsidP="003F3884">
      <w:pPr>
        <w:pStyle w:val="Bullet1"/>
      </w:pPr>
      <w:r w:rsidRPr="00BD4C83">
        <w:t>Expenditure of brokerage funds to address barriers</w:t>
      </w:r>
    </w:p>
    <w:p w14:paraId="4F9936F0" w14:textId="498AE694" w:rsidR="003F3884" w:rsidRPr="00BD4C83" w:rsidRDefault="003F3884" w:rsidP="003F3884">
      <w:pPr>
        <w:pStyle w:val="Bullet1"/>
      </w:pPr>
      <w:r w:rsidRPr="00BD4C83">
        <w:t>Undertake educational assessments</w:t>
      </w:r>
    </w:p>
    <w:p w14:paraId="203B79C1" w14:textId="3D5F76D3" w:rsidR="003F3884" w:rsidRPr="003F3884" w:rsidRDefault="003F3884" w:rsidP="003F3884">
      <w:pPr>
        <w:pStyle w:val="Bullet1"/>
      </w:pPr>
      <w:r w:rsidRPr="00BD4C83">
        <w:t>Teacher outreach to children and young people</w:t>
      </w:r>
    </w:p>
    <w:p w14:paraId="24BA9797" w14:textId="4878FD6E" w:rsidR="003F3884" w:rsidRPr="00BD4C83" w:rsidRDefault="003F3884" w:rsidP="003F3884">
      <w:pPr>
        <w:pStyle w:val="Heading3"/>
      </w:pPr>
      <w:r w:rsidRPr="00BD4C83">
        <w:t>Outputs</w:t>
      </w:r>
    </w:p>
    <w:p w14:paraId="2556315B" w14:textId="31EB8DED" w:rsidR="003F3884" w:rsidRPr="00BD4C83" w:rsidRDefault="003F3884" w:rsidP="003F3884">
      <w:pPr>
        <w:pStyle w:val="Bullet1"/>
      </w:pPr>
      <w:r w:rsidRPr="00BD4C83">
        <w:t>Number of referrals</w:t>
      </w:r>
    </w:p>
    <w:p w14:paraId="76B03E0E" w14:textId="2C2385EA" w:rsidR="003F3884" w:rsidRPr="00BD4C83" w:rsidRDefault="003F3884" w:rsidP="003F3884">
      <w:pPr>
        <w:pStyle w:val="Bullet1"/>
      </w:pPr>
      <w:r w:rsidRPr="00BD4C83">
        <w:t>Number of students engaged in the program</w:t>
      </w:r>
    </w:p>
    <w:p w14:paraId="6249A2A9" w14:textId="7B6B1C02" w:rsidR="003F3884" w:rsidRPr="00BD4C83" w:rsidRDefault="003F3884" w:rsidP="003F3884">
      <w:pPr>
        <w:pStyle w:val="Bullet1"/>
      </w:pPr>
      <w:r w:rsidRPr="00BD4C83">
        <w:t>Number of 1:1 tutoring sessions delivered / hours per student / total hours</w:t>
      </w:r>
    </w:p>
    <w:p w14:paraId="3DF205BC" w14:textId="167A36CF" w:rsidR="003F3884" w:rsidRPr="00BD4C83" w:rsidRDefault="003F3884" w:rsidP="003F3884">
      <w:pPr>
        <w:pStyle w:val="Bullet1"/>
      </w:pPr>
      <w:r w:rsidRPr="00BD4C83">
        <w:t>Number of outreach sessions conducted</w:t>
      </w:r>
    </w:p>
    <w:p w14:paraId="08D2DD0F" w14:textId="6EBB8574" w:rsidR="003F3884" w:rsidRPr="00BD4C83" w:rsidRDefault="003F3884" w:rsidP="003F3884">
      <w:pPr>
        <w:pStyle w:val="Bullet1"/>
      </w:pPr>
      <w:r w:rsidRPr="00BD4C83">
        <w:t>Number of individualised re</w:t>
      </w:r>
      <w:r w:rsidR="00D93168">
        <w:t>-</w:t>
      </w:r>
      <w:r w:rsidRPr="00BD4C83">
        <w:t>engagement</w:t>
      </w:r>
      <w:r w:rsidRPr="00BD4C83" w:rsidDel="00090389">
        <w:t xml:space="preserve"> </w:t>
      </w:r>
      <w:r w:rsidRPr="00BD4C83">
        <w:t>plans created</w:t>
      </w:r>
    </w:p>
    <w:p w14:paraId="1C77412C" w14:textId="6FA0C07C" w:rsidR="003F3884" w:rsidRPr="00BD4C83" w:rsidRDefault="003F3884" w:rsidP="003F3884">
      <w:pPr>
        <w:pStyle w:val="Bullet1"/>
      </w:pPr>
      <w:r w:rsidRPr="00BD4C83">
        <w:t>Number of combined SSG/care team meetings conducted / regularity of consultations</w:t>
      </w:r>
    </w:p>
    <w:p w14:paraId="260BFBB8" w14:textId="5D80B3AE" w:rsidR="003F3884" w:rsidRPr="00BD4C83" w:rsidRDefault="003F3884" w:rsidP="003F3884">
      <w:pPr>
        <w:pStyle w:val="Bullet1"/>
      </w:pPr>
      <w:r w:rsidRPr="00BD4C83">
        <w:t>Roles and responsibilities of all key parties are reflected in the re</w:t>
      </w:r>
      <w:r w:rsidR="00D93168">
        <w:t>-</w:t>
      </w:r>
      <w:r w:rsidRPr="00BD4C83">
        <w:t>engagement plan</w:t>
      </w:r>
    </w:p>
    <w:p w14:paraId="72877D6C" w14:textId="7EA182CF" w:rsidR="003F3884" w:rsidRPr="003F3884" w:rsidRDefault="003F3884" w:rsidP="003F3884">
      <w:pPr>
        <w:pStyle w:val="Bullet1"/>
      </w:pPr>
      <w:r w:rsidRPr="00BD4C83">
        <w:t>Uptake and use of brokerage funds (by type of activity/material)</w:t>
      </w:r>
    </w:p>
    <w:p w14:paraId="52E37A04" w14:textId="6A9C0078" w:rsidR="003F3884" w:rsidRDefault="003F3884" w:rsidP="003F3884">
      <w:pPr>
        <w:pStyle w:val="Heading3"/>
      </w:pPr>
      <w:r w:rsidRPr="00BD4C83">
        <w:t>Short-term outcomes (at 6 months)</w:t>
      </w:r>
    </w:p>
    <w:p w14:paraId="7BCCC6F0" w14:textId="6385A8AF" w:rsidR="003F3884" w:rsidRPr="00A32B57" w:rsidRDefault="003F3884" w:rsidP="003F3884">
      <w:pPr>
        <w:pStyle w:val="Heading4"/>
      </w:pPr>
      <w:r w:rsidRPr="00A32B57">
        <w:t>Children and young people</w:t>
      </w:r>
    </w:p>
    <w:p w14:paraId="79F8DD12" w14:textId="39F32028" w:rsidR="003F3884" w:rsidRPr="00BD4C83" w:rsidRDefault="003F3884" w:rsidP="003F3884">
      <w:pPr>
        <w:pStyle w:val="Bullet1"/>
      </w:pPr>
      <w:r w:rsidRPr="00BD4C83">
        <w:t>Students know who they can turn to for support</w:t>
      </w:r>
    </w:p>
    <w:p w14:paraId="5B45ED5B" w14:textId="37F3A268" w:rsidR="003F3884" w:rsidRPr="00BD4C83" w:rsidRDefault="003F3884" w:rsidP="003F3884">
      <w:pPr>
        <w:pStyle w:val="Bullet1"/>
      </w:pPr>
      <w:r w:rsidRPr="00BD4C83">
        <w:t>Students have enhanced relationships with the school and care teams and have their views reflected in their re-engagement plans</w:t>
      </w:r>
    </w:p>
    <w:p w14:paraId="24AF929A" w14:textId="187D956C" w:rsidR="003F3884" w:rsidRPr="00BD4C83" w:rsidRDefault="003F3884" w:rsidP="003F3884">
      <w:pPr>
        <w:pStyle w:val="Bullet1"/>
      </w:pPr>
      <w:r w:rsidRPr="00BD4C83">
        <w:t>Children and young people have a better understanding of their learning profile, based on survey results</w:t>
      </w:r>
    </w:p>
    <w:p w14:paraId="7E97EFEA" w14:textId="22E1CF9E" w:rsidR="003F3884" w:rsidRPr="00A32B57" w:rsidRDefault="003F3884" w:rsidP="003F3884">
      <w:pPr>
        <w:pStyle w:val="Heading4"/>
      </w:pPr>
      <w:r w:rsidRPr="00A32B57">
        <w:t>System</w:t>
      </w:r>
    </w:p>
    <w:p w14:paraId="25DBD946" w14:textId="450BFC9F" w:rsidR="003F3884" w:rsidRPr="00BD4C83" w:rsidRDefault="003F3884" w:rsidP="003F3884">
      <w:pPr>
        <w:pStyle w:val="Bullet1"/>
      </w:pPr>
      <w:r w:rsidRPr="00BD4C83">
        <w:t>Schools have increased awareness of students who are disengaged or at risk of becoming disengaged</w:t>
      </w:r>
    </w:p>
    <w:p w14:paraId="7E2B103E" w14:textId="190F0D49" w:rsidR="003F3884" w:rsidRPr="00BD4C83" w:rsidRDefault="003F3884" w:rsidP="003F3884">
      <w:pPr>
        <w:pStyle w:val="Bullet1"/>
      </w:pPr>
      <w:r w:rsidRPr="00BD4C83">
        <w:t>Improved referral processes between education and care systems</w:t>
      </w:r>
    </w:p>
    <w:p w14:paraId="0B058CF2" w14:textId="05CFB6BF" w:rsidR="003F3884" w:rsidRDefault="003F3884" w:rsidP="003F3884">
      <w:pPr>
        <w:pStyle w:val="Bullet1"/>
      </w:pPr>
      <w:r w:rsidRPr="00BD4C83">
        <w:t>Enhanced relationships between schools and other members of students’ care teams, including improved role clarity, enable sustainable and coordinated supports to keep students engaged in school</w:t>
      </w:r>
    </w:p>
    <w:p w14:paraId="6EFCD51C" w14:textId="1FABD1DD" w:rsidR="003F3884" w:rsidRDefault="003F3884" w:rsidP="003F3884">
      <w:pPr>
        <w:pStyle w:val="Heading3"/>
      </w:pPr>
      <w:r w:rsidRPr="00BD4C83">
        <w:t>Medium-term outcomes (6</w:t>
      </w:r>
      <w:r w:rsidR="00090389">
        <w:t>–</w:t>
      </w:r>
      <w:r w:rsidRPr="00BD4C83">
        <w:t>12 months)</w:t>
      </w:r>
    </w:p>
    <w:p w14:paraId="74889206" w14:textId="77777777" w:rsidR="003F3884" w:rsidRPr="00A32B57" w:rsidRDefault="003F3884" w:rsidP="003F3884">
      <w:pPr>
        <w:pStyle w:val="Heading4"/>
      </w:pPr>
      <w:r w:rsidRPr="00A32B57">
        <w:t>Children and young people </w:t>
      </w:r>
    </w:p>
    <w:p w14:paraId="3656DDF3" w14:textId="1DCE9A03" w:rsidR="003F3884" w:rsidRPr="00BD4C83" w:rsidRDefault="003F3884" w:rsidP="003F3884">
      <w:pPr>
        <w:pStyle w:val="Bullet1"/>
      </w:pPr>
      <w:r w:rsidRPr="00BD4C83">
        <w:t>Students take up in-school supports and referrals, feel safe and supported, and have improved engagement and attendance at school</w:t>
      </w:r>
    </w:p>
    <w:p w14:paraId="3D8D912A" w14:textId="4A2EC346" w:rsidR="003F3884" w:rsidRPr="00BD4C83" w:rsidRDefault="003F3884" w:rsidP="003F3884">
      <w:pPr>
        <w:pStyle w:val="Bullet1"/>
      </w:pPr>
      <w:r w:rsidRPr="00BD4C83">
        <w:t>Children and young people are less likely to engage in negative behaviours at school</w:t>
      </w:r>
    </w:p>
    <w:p w14:paraId="7B06C295" w14:textId="5C8464BD" w:rsidR="003F3884" w:rsidRPr="00A32B57" w:rsidRDefault="003F3884" w:rsidP="003F3884">
      <w:pPr>
        <w:pStyle w:val="Heading4"/>
      </w:pPr>
      <w:r w:rsidRPr="00A32B57">
        <w:t>System</w:t>
      </w:r>
    </w:p>
    <w:p w14:paraId="0A035837" w14:textId="611A0C6A" w:rsidR="003F3884" w:rsidRDefault="003F3884" w:rsidP="003F3884">
      <w:pPr>
        <w:pStyle w:val="Bullet1"/>
      </w:pPr>
      <w:r w:rsidRPr="00BD4C83">
        <w:t>Improved coordination and proactive partnerships supports students more effectively</w:t>
      </w:r>
    </w:p>
    <w:p w14:paraId="3D5BE3FD" w14:textId="281F2FF3" w:rsidR="003F3884" w:rsidRPr="00BD4C83" w:rsidRDefault="003F3884" w:rsidP="003F3884">
      <w:pPr>
        <w:pStyle w:val="Heading3"/>
      </w:pPr>
      <w:r w:rsidRPr="00BD4C83">
        <w:lastRenderedPageBreak/>
        <w:t>Long-term outcomes (12+ months)</w:t>
      </w:r>
    </w:p>
    <w:p w14:paraId="0946289F" w14:textId="77777777" w:rsidR="003F3884" w:rsidRPr="00A32B57" w:rsidRDefault="003F3884" w:rsidP="003F3884">
      <w:pPr>
        <w:pStyle w:val="Heading4"/>
      </w:pPr>
      <w:r w:rsidRPr="00A32B57">
        <w:t>Children and young people </w:t>
      </w:r>
    </w:p>
    <w:p w14:paraId="639108B8" w14:textId="5E848165" w:rsidR="003F3884" w:rsidRPr="00BD4C83" w:rsidRDefault="003F3884" w:rsidP="003F3884">
      <w:pPr>
        <w:pStyle w:val="Bullet1"/>
      </w:pPr>
      <w:r w:rsidRPr="00BD4C83">
        <w:t>Students experience a trauma-informed educational journey, which supports their engagement with education, academic achievement and enables them to achieve their full potential</w:t>
      </w:r>
    </w:p>
    <w:p w14:paraId="4E085415" w14:textId="364CF319" w:rsidR="003F3884" w:rsidRPr="00BD4C83" w:rsidRDefault="003F3884" w:rsidP="003F3884">
      <w:pPr>
        <w:pStyle w:val="Bullet1"/>
      </w:pPr>
      <w:r w:rsidRPr="00BD4C83">
        <w:t>Reduced gap in educational outcomes for children and young people in out of home care</w:t>
      </w:r>
    </w:p>
    <w:p w14:paraId="308E9048" w14:textId="11B7F030" w:rsidR="003F3884" w:rsidRPr="00BD4C83" w:rsidRDefault="003F3884" w:rsidP="003F3884">
      <w:pPr>
        <w:pStyle w:val="Bullet1"/>
      </w:pPr>
      <w:r w:rsidRPr="00BD4C83">
        <w:t>Children and young people in care experience improved placement stability, arising from more consistent school attendance and reduced impact of non-attendance on carers</w:t>
      </w:r>
    </w:p>
    <w:p w14:paraId="6841EE26" w14:textId="5C8CC592" w:rsidR="003F3884" w:rsidRPr="00A32B57" w:rsidRDefault="003F3884" w:rsidP="003F3884">
      <w:pPr>
        <w:pStyle w:val="Heading4"/>
      </w:pPr>
      <w:r w:rsidRPr="00A32B57">
        <w:t>System</w:t>
      </w:r>
    </w:p>
    <w:p w14:paraId="4F8D1F9E" w14:textId="3EA85677" w:rsidR="003F3884" w:rsidRPr="003F3884" w:rsidRDefault="003F3884" w:rsidP="003F3884">
      <w:pPr>
        <w:pStyle w:val="Bullet1"/>
      </w:pPr>
      <w:r w:rsidRPr="00BD4C83">
        <w:t>A strong and collaborative system supports children and young people in care to achieve their potential</w:t>
      </w:r>
    </w:p>
    <w:p w14:paraId="7402C7C3" w14:textId="42E15AEE" w:rsidR="003F3884" w:rsidRPr="00BD4C83" w:rsidRDefault="003F3884" w:rsidP="003F3884">
      <w:pPr>
        <w:pStyle w:val="Heading2"/>
      </w:pPr>
      <w:bookmarkStart w:id="68" w:name="_Toc181263122"/>
      <w:r w:rsidRPr="00BD4C83">
        <w:t>Assumptions</w:t>
      </w:r>
      <w:r>
        <w:t xml:space="preserve"> that underpin the program logic</w:t>
      </w:r>
      <w:bookmarkEnd w:id="68"/>
    </w:p>
    <w:p w14:paraId="29B67C1A" w14:textId="40138C7D" w:rsidR="003F3884" w:rsidRPr="00BD4C83" w:rsidRDefault="003F3884" w:rsidP="003F3884">
      <w:pPr>
        <w:pStyle w:val="Bullet1"/>
      </w:pPr>
      <w:r w:rsidRPr="00BD4C83">
        <w:t>Adequate recruitment and retention of appropriately qualified and experienced workforce to deliver the program</w:t>
      </w:r>
    </w:p>
    <w:p w14:paraId="58C3B973" w14:textId="36B01E8B" w:rsidR="003F3884" w:rsidRPr="00BD4C83" w:rsidRDefault="003F3884" w:rsidP="003F3884">
      <w:pPr>
        <w:pStyle w:val="Bullet1"/>
      </w:pPr>
      <w:r w:rsidRPr="00BD4C83">
        <w:t>Effective referral mechanisms exist</w:t>
      </w:r>
    </w:p>
    <w:p w14:paraId="67AE5FF8" w14:textId="77777777" w:rsidR="003F3884" w:rsidRPr="00BD4C83" w:rsidRDefault="003F3884" w:rsidP="003F3884">
      <w:pPr>
        <w:pStyle w:val="Bullet1"/>
      </w:pPr>
      <w:r w:rsidRPr="00BD4C83">
        <w:t>Students will be retained in 1:1 tutoring for a sufficient period</w:t>
      </w:r>
    </w:p>
    <w:p w14:paraId="27A49C37" w14:textId="47FC0039" w:rsidR="003F3884" w:rsidRPr="00BD4C83" w:rsidRDefault="003F3884" w:rsidP="003F3884">
      <w:pPr>
        <w:pStyle w:val="Bullet1"/>
      </w:pPr>
      <w:r w:rsidRPr="00BD4C83">
        <w:t>Given 1:1 tutoring has been demonstrated effective in other intervention models, tutoring engagement will result in an improvement in literacy and numeracy scores</w:t>
      </w:r>
    </w:p>
    <w:p w14:paraId="7109ABC4" w14:textId="55EC3DD7" w:rsidR="003F3884" w:rsidRPr="00BD4C83" w:rsidRDefault="003F3884" w:rsidP="003F3884">
      <w:pPr>
        <w:pStyle w:val="Bullet1"/>
      </w:pPr>
      <w:r w:rsidRPr="00BD4C83">
        <w:t>Clarification of roles and responsibilities will result in effective consultation, coordination and decision-making</w:t>
      </w:r>
    </w:p>
    <w:p w14:paraId="1B0F6A7A" w14:textId="4675E128" w:rsidR="003F3884" w:rsidRPr="00BD4C83" w:rsidRDefault="003F3884" w:rsidP="003F3884">
      <w:pPr>
        <w:pStyle w:val="Heading2"/>
      </w:pPr>
      <w:bookmarkStart w:id="69" w:name="_Toc181263123"/>
      <w:r w:rsidRPr="00BD4C83">
        <w:t>External factors</w:t>
      </w:r>
      <w:r>
        <w:t xml:space="preserve"> that affect the program logic</w:t>
      </w:r>
      <w:bookmarkEnd w:id="69"/>
    </w:p>
    <w:p w14:paraId="39748FEE" w14:textId="38C2455E" w:rsidR="003F3884" w:rsidRPr="00BD4C83" w:rsidRDefault="003F3884" w:rsidP="003F3884">
      <w:pPr>
        <w:pStyle w:val="Bullet1"/>
      </w:pPr>
      <w:r w:rsidRPr="00BD4C83">
        <w:t>Teacher shortages across Victoria</w:t>
      </w:r>
    </w:p>
    <w:p w14:paraId="47C26D7C" w14:textId="5E971BE8" w:rsidR="003F3884" w:rsidRPr="00BD4C83" w:rsidRDefault="003F3884" w:rsidP="003F3884">
      <w:pPr>
        <w:pStyle w:val="Bullet1"/>
      </w:pPr>
      <w:r w:rsidRPr="00BD4C83">
        <w:t xml:space="preserve">Variable levels of capacity and capability within individual schools and </w:t>
      </w:r>
      <w:r w:rsidR="00090389">
        <w:t>c</w:t>
      </w:r>
      <w:r w:rsidR="00090389" w:rsidRPr="00BD4C83">
        <w:t xml:space="preserve">hild </w:t>
      </w:r>
      <w:r w:rsidR="00090389">
        <w:t>p</w:t>
      </w:r>
      <w:r w:rsidRPr="00BD4C83">
        <w:t>rotection workforce</w:t>
      </w:r>
    </w:p>
    <w:p w14:paraId="47C64961" w14:textId="3F3C3CDE" w:rsidR="00E15573" w:rsidRDefault="003F3884" w:rsidP="00373F82">
      <w:pPr>
        <w:pStyle w:val="Bullet1"/>
      </w:pPr>
      <w:r w:rsidRPr="0004606E">
        <w:rPr>
          <w:rStyle w:val="BodyChar"/>
        </w:rPr>
        <w:t>Other reforms to improve systems and services for children and young people in care</w:t>
      </w:r>
    </w:p>
    <w:sectPr w:rsidR="00E15573" w:rsidSect="00F15144">
      <w:headerReference w:type="even" r:id="rId50"/>
      <w:headerReference w:type="default" r:id="rId51"/>
      <w:footerReference w:type="even" r:id="rId52"/>
      <w:footerReference w:type="default" r:id="rId53"/>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223FD" w14:textId="77777777" w:rsidR="00CD67A4" w:rsidRDefault="00CD67A4">
      <w:r>
        <w:separator/>
      </w:r>
    </w:p>
    <w:p w14:paraId="731B975E" w14:textId="77777777" w:rsidR="00CD67A4" w:rsidRDefault="00CD67A4"/>
  </w:endnote>
  <w:endnote w:type="continuationSeparator" w:id="0">
    <w:p w14:paraId="6259AFDB" w14:textId="77777777" w:rsidR="00CD67A4" w:rsidRDefault="00CD67A4">
      <w:r>
        <w:continuationSeparator/>
      </w:r>
    </w:p>
    <w:p w14:paraId="25BC4ECF" w14:textId="77777777" w:rsidR="00CD67A4" w:rsidRDefault="00CD67A4"/>
  </w:endnote>
  <w:endnote w:type="continuationNotice" w:id="1">
    <w:p w14:paraId="53096F04" w14:textId="77777777" w:rsidR="00CD67A4" w:rsidRDefault="00CD67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520CEEE3">
            <v:shapetype id="_x0000_t202" coordsize="21600,21600" o:spt="202" path="m,l,21600r21600,l21600,xe" w14:anchorId="5F16E52C">
              <v:stroke joinstyle="miter"/>
              <v:path gradientshapeok="t" o:connecttype="rect"/>
            </v:shapetype>
            <v:shape id="MSIPCM9dd54572b391b968e538fedc"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v:textbox inset=",0,,0">
                <w:txbxContent>
                  <w:p w:rsidRPr="00EB4BC7" w:rsidR="00EB4BC7" w:rsidP="00EB4BC7" w:rsidRDefault="00EB4BC7" w14:paraId="171AAEBA" w14:textId="31CAAB1A">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3211D2D8">
            <v:shapetype id="_x0000_t202" coordsize="21600,21600" o:spt="202" path="m,l,21600r21600,l21600,xe" w14:anchorId="47C005B9">
              <v:stroke joinstyle="miter"/>
              <v:path gradientshapeok="t" o:connecttype="rect"/>
            </v:shapetype>
            <v:shape id="MSIPCM36724fdbb2a52fcfc05f86a5"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EB4BC7" w:rsidR="00EB4BC7" w:rsidP="002C5B7C" w:rsidRDefault="00EB4BC7" w14:paraId="08CE8BEA" w14:textId="188DBC95">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3582B630">
            <v:shapetype id="_x0000_t202" coordsize="21600,21600" o:spt="202" path="m,l,21600r21600,l21600,xe" w14:anchorId="70BA23E7">
              <v:stroke joinstyle="miter"/>
              <v:path gradientshapeok="t" o:connecttype="rect"/>
            </v:shapetype>
            <v:shape id="MSIPCMf6504bf684e4519137a7274a"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v:textbox inset=",0,,0">
                <w:txbxContent>
                  <w:p w:rsidRPr="00EB4BC7" w:rsidR="00EB4BC7" w:rsidP="00EB4BC7" w:rsidRDefault="00EB4BC7" w14:paraId="17D1F485" w14:textId="7687AF4A">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494C148E">
            <v:shapetype id="_x0000_t202" coordsize="21600,21600" o:spt="202" path="m,l,21600r21600,l21600,xe" w14:anchorId="3B772BC9">
              <v:stroke joinstyle="miter"/>
              <v:path gradientshapeok="t" o:connecttype="rect"/>
            </v:shapetype>
            <v:shape id="MSIPCMd3f54469bd0204c6fb2f3fa8"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3,&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v:textbox inset=",0,,0">
                <w:txbxContent>
                  <w:p w:rsidRPr="002C5B7C" w:rsidR="002C5B7C" w:rsidP="002C5B7C" w:rsidRDefault="002C5B7C" w14:paraId="75F360E3" w14:textId="35729B6B">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A8D0" w14:textId="61DA2513" w:rsidR="00431A70" w:rsidRDefault="00EB4BC7" w:rsidP="00DC00C1">
    <w:pPr>
      <w:pStyle w:val="Footer"/>
      <w:tabs>
        <w:tab w:val="left" w:pos="3667"/>
      </w:tabs>
    </w:pPr>
    <w:r>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7E214F4A">
            <v:shapetype id="_x0000_t202" coordsize="21600,21600" o:spt="202" path="m,l,21600r21600,l21600,xe" w14:anchorId="1BA32EAB">
              <v:stroke joinstyle="miter"/>
              <v:path gradientshapeok="t" o:connecttype="rect"/>
            </v:shapetype>
            <v:shape id="MSIPCM82764d688816a9dc96a1b608"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v:textbox inset=",0,,0">
                <w:txbxContent>
                  <w:p w:rsidRPr="00EB4BC7" w:rsidR="00EB4BC7" w:rsidP="00EB4BC7" w:rsidRDefault="00EB4BC7" w14:paraId="09E77742" w14:textId="5CB96CC1">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6F22E" w14:textId="77777777" w:rsidR="00CD67A4" w:rsidRDefault="00CD67A4" w:rsidP="00207717">
      <w:pPr>
        <w:spacing w:before="120"/>
      </w:pPr>
      <w:r>
        <w:separator/>
      </w:r>
    </w:p>
  </w:footnote>
  <w:footnote w:type="continuationSeparator" w:id="0">
    <w:p w14:paraId="1733D7ED" w14:textId="77777777" w:rsidR="00CD67A4" w:rsidRDefault="00CD67A4">
      <w:r>
        <w:continuationSeparator/>
      </w:r>
    </w:p>
    <w:p w14:paraId="3AEF6994" w14:textId="77777777" w:rsidR="00CD67A4" w:rsidRDefault="00CD67A4"/>
  </w:footnote>
  <w:footnote w:type="continuationNotice" w:id="1">
    <w:p w14:paraId="04D0E5BB" w14:textId="77777777" w:rsidR="00CD67A4" w:rsidRDefault="00CD67A4">
      <w:pPr>
        <w:spacing w:after="0" w:line="240" w:lineRule="auto"/>
      </w:pPr>
    </w:p>
  </w:footnote>
  <w:footnote w:id="2">
    <w:p w14:paraId="744B6D97" w14:textId="4431D7BE" w:rsidR="00E15573" w:rsidRPr="001B746F" w:rsidRDefault="00E15573" w:rsidP="00255B86">
      <w:pPr>
        <w:pStyle w:val="FootnoteText"/>
      </w:pPr>
      <w:r>
        <w:rPr>
          <w:rStyle w:val="FootnoteReference"/>
        </w:rPr>
        <w:footnoteRef/>
      </w:r>
      <w:r>
        <w:t xml:space="preserve"> </w:t>
      </w:r>
      <w:r w:rsidRPr="003B3A26">
        <w:t>Morgan</w:t>
      </w:r>
      <w:r w:rsidR="005C532E">
        <w:t xml:space="preserve"> </w:t>
      </w:r>
      <w:r>
        <w:t>A et al.</w:t>
      </w:r>
      <w:r w:rsidR="005C532E">
        <w:t xml:space="preserve"> (2015)</w:t>
      </w:r>
      <w:r>
        <w:t xml:space="preserve"> </w:t>
      </w:r>
      <w:r w:rsidR="005C532E">
        <w:t>‘</w:t>
      </w:r>
      <w:r w:rsidRPr="003B3A26">
        <w:t>Relational ways of being an educator: trauma-informed practice supporting disenfranchised young people</w:t>
      </w:r>
      <w:r w:rsidR="005C532E">
        <w:t xml:space="preserve">’, </w:t>
      </w:r>
      <w:r w:rsidRPr="003B3A26">
        <w:rPr>
          <w:i/>
          <w:iCs/>
        </w:rPr>
        <w:t>International Journal of Inclusive Education</w:t>
      </w:r>
      <w:r w:rsidR="005C532E">
        <w:t>,</w:t>
      </w:r>
      <w:r w:rsidRPr="003B3A26">
        <w:rPr>
          <w:i/>
          <w:iCs/>
        </w:rPr>
        <w:t xml:space="preserve"> </w:t>
      </w:r>
      <w:r>
        <w:t>19</w:t>
      </w:r>
      <w:r w:rsidR="005C532E">
        <w:t>:</w:t>
      </w:r>
      <w:r>
        <w:t>10.</w:t>
      </w:r>
      <w:r w:rsidRPr="0053254E" w:rsidDel="005C532E">
        <w:t xml:space="preserve"> </w:t>
      </w:r>
      <w:r w:rsidR="00A40ACE">
        <w:t>&lt;</w:t>
      </w:r>
      <w:r w:rsidR="00A40ACE" w:rsidRPr="0008707C">
        <w:t>https://www.tandfonline.com/doi/abs/10.1080/13603116.2015.1035344</w:t>
      </w:r>
      <w:r w:rsidR="00A40ACE">
        <w:t>&gt;</w:t>
      </w:r>
      <w:r w:rsidRPr="00255B86">
        <w:t>.</w:t>
      </w:r>
      <w:r>
        <w:t xml:space="preserve"> </w:t>
      </w:r>
    </w:p>
  </w:footnote>
  <w:footnote w:id="3">
    <w:p w14:paraId="784C044D" w14:textId="4C6F3B65" w:rsidR="005C532E" w:rsidRDefault="005C532E">
      <w:pPr>
        <w:pStyle w:val="FootnoteText"/>
      </w:pPr>
      <w:r>
        <w:rPr>
          <w:rStyle w:val="FootnoteReference"/>
        </w:rPr>
        <w:footnoteRef/>
      </w:r>
      <w:r>
        <w:t xml:space="preserve"> &lt;</w:t>
      </w:r>
      <w:r w:rsidR="0088179E" w:rsidRPr="0088179E">
        <w:t>https://fac.dffh.vic.gov.au/department-families-fairness-and-housings-service-agreement-sample-2024-2028</w:t>
      </w:r>
      <w:r w:rsidRPr="004A6C79">
        <w:t>&gt;</w:t>
      </w:r>
    </w:p>
  </w:footnote>
  <w:footnote w:id="4">
    <w:p w14:paraId="7A1DC3DC" w14:textId="4DEAE2A4" w:rsidR="001922AA" w:rsidRDefault="001922AA">
      <w:pPr>
        <w:pStyle w:val="FootnoteText"/>
      </w:pPr>
      <w:r>
        <w:rPr>
          <w:rStyle w:val="FootnoteReference"/>
        </w:rPr>
        <w:footnoteRef/>
      </w:r>
      <w:r>
        <w:t xml:space="preserve"> &lt;</w:t>
      </w:r>
      <w:r w:rsidRPr="004A6C79">
        <w:t>https://fac.dffh.vic.gov.au/service-agreement-requirements&gt;</w:t>
      </w:r>
    </w:p>
  </w:footnote>
  <w:footnote w:id="5">
    <w:p w14:paraId="17FDE081" w14:textId="45CE7A5A" w:rsidR="001922AA" w:rsidRDefault="001922AA">
      <w:pPr>
        <w:pStyle w:val="FootnoteText"/>
      </w:pPr>
      <w:r>
        <w:rPr>
          <w:rStyle w:val="FootnoteReference"/>
        </w:rPr>
        <w:footnoteRef/>
      </w:r>
      <w:r>
        <w:t xml:space="preserve"> &lt;</w:t>
      </w:r>
      <w:r w:rsidRPr="004A6C79">
        <w:t>https://www.dffh.vic.gov.au/social-services-regulation-reform</w:t>
      </w:r>
      <w:r w:rsidRPr="001922AA">
        <w:t>&gt;</w:t>
      </w:r>
    </w:p>
  </w:footnote>
  <w:footnote w:id="6">
    <w:p w14:paraId="41121032" w14:textId="5D5F58FA" w:rsidR="00354B03" w:rsidRDefault="00354B03">
      <w:pPr>
        <w:pStyle w:val="FootnoteText"/>
      </w:pPr>
      <w:r>
        <w:rPr>
          <w:rStyle w:val="FootnoteReference"/>
        </w:rPr>
        <w:footnoteRef/>
      </w:r>
      <w:r>
        <w:t xml:space="preserve"> &lt;</w:t>
      </w:r>
      <w:r w:rsidRPr="00354B03">
        <w:t>https://www.vic.gov.au/social-services-regulator-registration</w:t>
      </w:r>
      <w:r>
        <w:t>&gt;</w:t>
      </w:r>
    </w:p>
  </w:footnote>
  <w:footnote w:id="7">
    <w:p w14:paraId="62EAC360" w14:textId="42EEB011" w:rsidR="00D159ED" w:rsidRDefault="00D159ED">
      <w:pPr>
        <w:pStyle w:val="FootnoteText"/>
      </w:pPr>
      <w:r>
        <w:rPr>
          <w:rStyle w:val="FootnoteReference"/>
        </w:rPr>
        <w:footnoteRef/>
      </w:r>
      <w:r>
        <w:t xml:space="preserve"> &lt;</w:t>
      </w:r>
      <w:r w:rsidRPr="00D159ED">
        <w:t>https://www.legislation.vic.gov.au/in-force/acts/occupational-health-and-safety-act-2004/044</w:t>
      </w:r>
      <w:r>
        <w:t>&gt;</w:t>
      </w:r>
    </w:p>
  </w:footnote>
  <w:footnote w:id="8">
    <w:p w14:paraId="3F8E1326" w14:textId="640052B6" w:rsidR="003B20FD" w:rsidRDefault="003B20FD">
      <w:pPr>
        <w:pStyle w:val="FootnoteText"/>
      </w:pPr>
      <w:r>
        <w:rPr>
          <w:rStyle w:val="FootnoteReference"/>
        </w:rPr>
        <w:footnoteRef/>
      </w:r>
      <w:r>
        <w:t xml:space="preserve"> &lt;</w:t>
      </w:r>
      <w:hyperlink r:id="rId1" w:tgtFrame="_blank" w:history="1">
        <w:r w:rsidRPr="00B63363">
          <w:t>https://providers.dffh.vic.gov.au/client-incident-management-guide-cims-word</w:t>
        </w:r>
      </w:hyperlink>
      <w:r>
        <w:t>&gt;</w:t>
      </w:r>
    </w:p>
  </w:footnote>
  <w:footnote w:id="9">
    <w:p w14:paraId="212AD959" w14:textId="19CB484C" w:rsidR="003B20FD" w:rsidRDefault="003B20FD">
      <w:pPr>
        <w:pStyle w:val="FootnoteText"/>
      </w:pPr>
      <w:r>
        <w:rPr>
          <w:rStyle w:val="FootnoteReference"/>
        </w:rPr>
        <w:footnoteRef/>
      </w:r>
      <w:r>
        <w:t xml:space="preserve"> </w:t>
      </w:r>
      <w:r w:rsidRPr="003B20FD">
        <w:t>&lt;</w:t>
      </w:r>
      <w:r w:rsidRPr="004A6C79">
        <w:t>https://www.vmia.vic.gov.au/insurance&gt;</w:t>
      </w:r>
    </w:p>
  </w:footnote>
  <w:footnote w:id="10">
    <w:p w14:paraId="4AD24B04" w14:textId="48EA9DA1" w:rsidR="00417616" w:rsidRDefault="00417616">
      <w:pPr>
        <w:pStyle w:val="FootnoteText"/>
      </w:pPr>
      <w:r>
        <w:rPr>
          <w:rStyle w:val="FootnoteReference"/>
        </w:rPr>
        <w:footnoteRef/>
      </w:r>
      <w:r>
        <w:t xml:space="preserve"> </w:t>
      </w:r>
      <w:r w:rsidRPr="00BF486F">
        <w:t>&lt;contact@vmia.vic.gov.au&gt;</w:t>
      </w:r>
    </w:p>
  </w:footnote>
  <w:footnote w:id="11">
    <w:p w14:paraId="15243268" w14:textId="622C97A0" w:rsidR="004D220E" w:rsidRDefault="004D220E">
      <w:pPr>
        <w:pStyle w:val="FootnoteText"/>
      </w:pPr>
      <w:r>
        <w:rPr>
          <w:rStyle w:val="FootnoteReference"/>
        </w:rPr>
        <w:footnoteRef/>
      </w:r>
      <w:r>
        <w:t xml:space="preserve"> Source: government-school data.</w:t>
      </w:r>
    </w:p>
  </w:footnote>
  <w:footnote w:id="12">
    <w:p w14:paraId="5DF53873" w14:textId="0ABF26AD" w:rsidR="00097E52" w:rsidRDefault="00097E52">
      <w:pPr>
        <w:pStyle w:val="FootnoteText"/>
      </w:pPr>
      <w:r>
        <w:rPr>
          <w:rStyle w:val="FootnoteReference"/>
        </w:rPr>
        <w:footnoteRef/>
      </w:r>
      <w:r>
        <w:t xml:space="preserve"> This survey is </w:t>
      </w:r>
      <w:r w:rsidRPr="00BD4C83">
        <w:t xml:space="preserve">completed by parents/carers for students in their </w:t>
      </w:r>
      <w:r>
        <w:t>f</w:t>
      </w:r>
      <w:r w:rsidRPr="00BD4C83">
        <w:t>oundation year of school</w:t>
      </w:r>
      <w:r>
        <w:t>.</w:t>
      </w:r>
    </w:p>
  </w:footnote>
  <w:footnote w:id="13">
    <w:p w14:paraId="46641F3D" w14:textId="4B632AC6" w:rsidR="00E15573" w:rsidRPr="00BA09B0" w:rsidRDefault="00E15573" w:rsidP="00E15573">
      <w:pPr>
        <w:pStyle w:val="FootnoteText"/>
      </w:pPr>
      <w:r>
        <w:rPr>
          <w:rStyle w:val="FootnoteReference"/>
        </w:rPr>
        <w:footnoteRef/>
      </w:r>
      <w:r>
        <w:t xml:space="preserve"> </w:t>
      </w:r>
      <w:r w:rsidR="00E172F5">
        <w:t xml:space="preserve">Under s. 18 of the </w:t>
      </w:r>
      <w:r w:rsidR="00E172F5">
        <w:rPr>
          <w:i/>
          <w:iCs/>
        </w:rPr>
        <w:t>Children, Youth and Families Act 2005</w:t>
      </w:r>
      <w:r w:rsidR="00E172F5">
        <w:t>, t</w:t>
      </w:r>
      <w:r>
        <w:t>he Aboriginal Children in Aboriginal Care (ACAC) program gives authorised ACCOs</w:t>
      </w:r>
      <w:r w:rsidDel="00E172F5">
        <w:t xml:space="preserve"> </w:t>
      </w:r>
      <w:r>
        <w:t xml:space="preserve">legal responsibility for Aboriginal children or young people authorised to them. ACAC providers undertake the statutory child protection role for these children instead of the </w:t>
      </w:r>
      <w:r w:rsidR="00D73788">
        <w:t>department</w:t>
      </w:r>
      <w:r>
        <w:t xml:space="preserve">. </w:t>
      </w:r>
      <w:r w:rsidR="00E172F5">
        <w:t xml:space="preserve">The </w:t>
      </w:r>
      <w:hyperlink r:id="rId2" w:history="1">
        <w:r w:rsidR="00E172F5" w:rsidRPr="00E172F5">
          <w:rPr>
            <w:rStyle w:val="Hyperlink"/>
          </w:rPr>
          <w:t>ACAC website has more information</w:t>
        </w:r>
      </w:hyperlink>
      <w:r w:rsidR="00E172F5">
        <w:t xml:space="preserve"> &lt;</w:t>
      </w:r>
      <w:r w:rsidR="00E172F5" w:rsidRPr="00E172F5">
        <w:t>https://services.dffh.vic.gov.au/aboriginal-children-aboriginal-care</w:t>
      </w:r>
      <w:r w:rsidR="00E172F5">
        <w:t>&gt;.</w:t>
      </w:r>
    </w:p>
  </w:footnote>
  <w:footnote w:id="14">
    <w:p w14:paraId="7E8B56AB" w14:textId="472E7ECC" w:rsidR="00E172F5" w:rsidRDefault="00E172F5">
      <w:pPr>
        <w:pStyle w:val="FootnoteText"/>
      </w:pPr>
      <w:r>
        <w:rPr>
          <w:rStyle w:val="FootnoteReference"/>
        </w:rPr>
        <w:footnoteRef/>
      </w:r>
      <w:r>
        <w:t> &lt;</w:t>
      </w:r>
      <w:r w:rsidR="00A40ACE" w:rsidRPr="00A40ACE">
        <w:t>https://www.dffh.vic.gov.au/publications/client-voice-framework-community-services</w:t>
      </w:r>
      <w:r>
        <w:t>&gt;</w:t>
      </w:r>
    </w:p>
  </w:footnote>
  <w:footnote w:id="15">
    <w:p w14:paraId="081A9935" w14:textId="4A359B7F" w:rsidR="00E15573" w:rsidRDefault="00E15573" w:rsidP="004A6C79">
      <w:pPr>
        <w:pStyle w:val="FootnoteText"/>
      </w:pPr>
      <w:r>
        <w:rPr>
          <w:rStyle w:val="FootnoteReference"/>
        </w:rPr>
        <w:footnoteRef/>
      </w:r>
      <w:r w:rsidRPr="00C57205" w:rsidDel="00FB0DCC">
        <w:t xml:space="preserve"> </w:t>
      </w:r>
      <w:r w:rsidRPr="00C57205">
        <w:t xml:space="preserve">An IEP </w:t>
      </w:r>
      <w:r w:rsidR="00817AD4">
        <w:t>sets out</w:t>
      </w:r>
      <w:r w:rsidRPr="00C57205">
        <w:t xml:space="preserve"> the adjustments, goals and strategies to meet a student’s individual educational needs so they can reach their full potential.</w:t>
      </w:r>
      <w:r w:rsidRPr="00C57205">
        <w:rPr>
          <w:color w:val="011A3C"/>
        </w:rPr>
        <w:t xml:space="preserve"> </w:t>
      </w:r>
      <w:r w:rsidRPr="00C57205">
        <w:t xml:space="preserve">IEPs, </w:t>
      </w:r>
      <w:r w:rsidR="00FB0DCC" w:rsidRPr="00C57205">
        <w:t xml:space="preserve">alongside </w:t>
      </w:r>
      <w:r w:rsidR="00817AD4">
        <w:t>CSP</w:t>
      </w:r>
      <w:r w:rsidR="00D73788">
        <w:t>s</w:t>
      </w:r>
      <w:r w:rsidRPr="00C57205">
        <w:t xml:space="preserve">, </w:t>
      </w:r>
      <w:r w:rsidRPr="00C57205" w:rsidDel="00FB0DCC">
        <w:t xml:space="preserve">form </w:t>
      </w:r>
      <w:r w:rsidR="00FB0DCC">
        <w:t>part</w:t>
      </w:r>
      <w:r w:rsidRPr="00C57205">
        <w:t xml:space="preserve"> of the ESCC </w:t>
      </w:r>
      <w:r w:rsidR="00FB0DCC" w:rsidRPr="00C57205">
        <w:t>re-engagement plan</w:t>
      </w:r>
      <w:r w:rsidRPr="00C57205">
        <w:t>.</w:t>
      </w:r>
      <w:r w:rsidR="00FB0DCC">
        <w:t xml:space="preserve"> </w:t>
      </w:r>
      <w:r w:rsidRPr="00C57205">
        <w:t xml:space="preserve">Note, when referring to IEPs, this document is also referring to </w:t>
      </w:r>
      <w:r w:rsidR="00FB0DCC">
        <w:t>p</w:t>
      </w:r>
      <w:r w:rsidR="00FB0DCC" w:rsidRPr="00C57205">
        <w:t>ersonal</w:t>
      </w:r>
      <w:r w:rsidR="00FB0DCC">
        <w:t>ised</w:t>
      </w:r>
      <w:r w:rsidR="00FB0DCC" w:rsidRPr="00C57205">
        <w:t xml:space="preserve"> </w:t>
      </w:r>
      <w:r w:rsidR="00FB0DCC">
        <w:t>l</w:t>
      </w:r>
      <w:r w:rsidR="00FB0DCC" w:rsidRPr="00C57205">
        <w:t xml:space="preserve">earning </w:t>
      </w:r>
      <w:r w:rsidR="00FB0DCC">
        <w:t>p</w:t>
      </w:r>
      <w:r w:rsidR="00FB0DCC" w:rsidRPr="00C57205">
        <w:t xml:space="preserve">lans </w:t>
      </w:r>
      <w:r w:rsidRPr="00C57205">
        <w:t>(</w:t>
      </w:r>
      <w:r>
        <w:t>P</w:t>
      </w:r>
      <w:r w:rsidRPr="00C57205">
        <w:t>LP</w:t>
      </w:r>
      <w:r w:rsidR="00FB0DCC">
        <w:t xml:space="preserve">s) – the Catholic education system uses this term. Visit the </w:t>
      </w:r>
      <w:hyperlink r:id="rId3" w:history="1">
        <w:r w:rsidR="00FB0DCC" w:rsidRPr="00FB0DCC">
          <w:rPr>
            <w:rStyle w:val="Hyperlink"/>
          </w:rPr>
          <w:t>IEP webpage for more information</w:t>
        </w:r>
      </w:hyperlink>
      <w:r w:rsidR="00FB0DCC">
        <w:t xml:space="preserve"> &lt;</w:t>
      </w:r>
      <w:r w:rsidR="00FB0DCC" w:rsidRPr="00FB0DCC">
        <w:t>https://www2.education.vic.gov.au/pal/individual-education-plans-ieps/resources</w:t>
      </w:r>
      <w:r w:rsidR="00FB0DCC">
        <w:t>&gt;.</w:t>
      </w:r>
    </w:p>
  </w:footnote>
  <w:footnote w:id="16">
    <w:p w14:paraId="29BD8243" w14:textId="30BB57D3" w:rsidR="00E15573" w:rsidRDefault="00E15573" w:rsidP="004A6C79">
      <w:pPr>
        <w:pStyle w:val="FootnoteText"/>
      </w:pPr>
      <w:r>
        <w:rPr>
          <w:rStyle w:val="FootnoteReference"/>
        </w:rPr>
        <w:footnoteRef/>
      </w:r>
      <w:r w:rsidRPr="00C57205" w:rsidDel="00FB0DCC">
        <w:t xml:space="preserve"> </w:t>
      </w:r>
      <w:r w:rsidRPr="004A6C79">
        <w:t>Section</w:t>
      </w:r>
      <w:r w:rsidRPr="00C57205">
        <w:t xml:space="preserve"> 176 of the </w:t>
      </w:r>
      <w:r w:rsidRPr="00C57205">
        <w:rPr>
          <w:i/>
          <w:iCs/>
        </w:rPr>
        <w:t xml:space="preserve">Children, Youth and Families Act 2005 </w:t>
      </w:r>
      <w:r w:rsidRPr="00C57205">
        <w:t>makes it a legal require</w:t>
      </w:r>
      <w:r>
        <w:t>ment</w:t>
      </w:r>
      <w:r w:rsidRPr="00C57205">
        <w:t xml:space="preserve"> that an Aboriginal child in out-of-home</w:t>
      </w:r>
      <w:r w:rsidR="00817AD4">
        <w:t xml:space="preserve"> </w:t>
      </w:r>
      <w:r w:rsidRPr="00C57205">
        <w:t xml:space="preserve">care </w:t>
      </w:r>
      <w:r w:rsidR="00FB0DCC">
        <w:t>has</w:t>
      </w:r>
      <w:r w:rsidR="00FB0DCC" w:rsidRPr="00C57205">
        <w:t xml:space="preserve"> </w:t>
      </w:r>
      <w:r w:rsidRPr="00C57205" w:rsidDel="00817AD4">
        <w:t>a CSP</w:t>
      </w:r>
      <w:r w:rsidRPr="00C57205">
        <w:t xml:space="preserve">. A </w:t>
      </w:r>
      <w:r w:rsidR="00817AD4">
        <w:t>CSP</w:t>
      </w:r>
      <w:r w:rsidRPr="00C57205">
        <w:t xml:space="preserve"> sets out how an Aboriginal child placed in care</w:t>
      </w:r>
      <w:r w:rsidR="00817AD4">
        <w:t xml:space="preserve"> will</w:t>
      </w:r>
      <w:r w:rsidRPr="00C57205">
        <w:t xml:space="preserve"> remain connected to their community and culture. The care team, including the case practitioner (child protection</w:t>
      </w:r>
      <w:r>
        <w:t>, ACAC</w:t>
      </w:r>
      <w:r w:rsidRPr="00C57205">
        <w:t xml:space="preserve"> or contracted agency), prepares, implements and reviews the cultural plan. </w:t>
      </w:r>
      <w:r w:rsidR="00817AD4">
        <w:t>ACCOs</w:t>
      </w:r>
      <w:r w:rsidRPr="00C57205">
        <w:t xml:space="preserve"> </w:t>
      </w:r>
      <w:r w:rsidR="00817AD4">
        <w:t>support</w:t>
      </w:r>
      <w:r w:rsidRPr="00C57205">
        <w:t xml:space="preserve"> care teams to develop cultural plans and ensure </w:t>
      </w:r>
      <w:r w:rsidR="00817AD4">
        <w:t>they are</w:t>
      </w:r>
      <w:r w:rsidR="00817AD4" w:rsidRPr="00C57205">
        <w:t xml:space="preserve"> </w:t>
      </w:r>
      <w:r w:rsidR="00817AD4">
        <w:t>accurate</w:t>
      </w:r>
      <w:r w:rsidR="00817AD4" w:rsidRPr="00C57205">
        <w:t xml:space="preserve"> </w:t>
      </w:r>
      <w:r w:rsidRPr="00C57205">
        <w:t xml:space="preserve">and </w:t>
      </w:r>
      <w:r w:rsidR="00817AD4">
        <w:t>appropriate</w:t>
      </w:r>
      <w:r w:rsidR="00817AD4" w:rsidRPr="00C57205">
        <w:t xml:space="preserve"> </w:t>
      </w:r>
      <w:r w:rsidRPr="00C57205">
        <w:t>from a cultural perspective.</w:t>
      </w:r>
    </w:p>
  </w:footnote>
  <w:footnote w:id="17">
    <w:p w14:paraId="663B06F3" w14:textId="66544C52" w:rsidR="00E15573" w:rsidRDefault="00E15573" w:rsidP="00FB0DCC">
      <w:pPr>
        <w:pStyle w:val="FootnoteText"/>
      </w:pPr>
      <w:r>
        <w:rPr>
          <w:rStyle w:val="FootnoteReference"/>
        </w:rPr>
        <w:footnoteRef/>
      </w:r>
      <w:r w:rsidRPr="00C57205" w:rsidDel="00817AD4">
        <w:t xml:space="preserve"> </w:t>
      </w:r>
      <w:r w:rsidRPr="00C57205">
        <w:t xml:space="preserve">The </w:t>
      </w:r>
      <w:r w:rsidR="00817AD4" w:rsidRPr="00C57205">
        <w:t xml:space="preserve">educational needs analysis </w:t>
      </w:r>
      <w:r w:rsidR="00817AD4">
        <w:t>aims to</w:t>
      </w:r>
      <w:r w:rsidRPr="00C57205">
        <w:t xml:space="preserve"> understand and address a student’s social, emotional and cultural learning needs, as well as their strengths. This involves collecting, reviewing and analysing personal, health and educational information from </w:t>
      </w:r>
      <w:r w:rsidR="00817AD4">
        <w:t>different</w:t>
      </w:r>
      <w:r w:rsidRPr="00C57205">
        <w:t xml:space="preserve"> sources</w:t>
      </w:r>
      <w:r w:rsidR="00817AD4">
        <w:t>.</w:t>
      </w:r>
      <w:r w:rsidRPr="00C57205" w:rsidDel="00817AD4">
        <w:t xml:space="preserve"> </w:t>
      </w:r>
      <w:r w:rsidR="00817AD4">
        <w:t>It also involves</w:t>
      </w:r>
      <w:r w:rsidR="00817AD4" w:rsidRPr="00C57205">
        <w:t xml:space="preserve"> </w:t>
      </w:r>
      <w:r w:rsidRPr="00C57205">
        <w:t xml:space="preserve">determining the need for </w:t>
      </w:r>
      <w:r w:rsidRPr="004A6C79">
        <w:t>additional</w:t>
      </w:r>
      <w:r w:rsidRPr="00C57205">
        <w:t xml:space="preserve"> interventions and services. </w:t>
      </w:r>
      <w:r w:rsidR="00817AD4">
        <w:t xml:space="preserve">Visit the </w:t>
      </w:r>
      <w:hyperlink r:id="rId4" w:history="1">
        <w:r w:rsidR="00817AD4" w:rsidRPr="00817AD4">
          <w:rPr>
            <w:rStyle w:val="Hyperlink"/>
          </w:rPr>
          <w:t>education needs analysis webpage for more information</w:t>
        </w:r>
      </w:hyperlink>
      <w:r w:rsidR="00817AD4">
        <w:t xml:space="preserve"> &lt;</w:t>
      </w:r>
      <w:r w:rsidRPr="00C57205">
        <w:t>https://www2.education.vic.gov.au/pal/supporting-students-out-home-care/guidance/4-make-referral-educational-needs-analysis</w:t>
      </w:r>
      <w:r w:rsidR="00817AD4">
        <w:t>&gt;</w:t>
      </w:r>
      <w:r w:rsidRPr="00C57205">
        <w:t>.</w:t>
      </w:r>
    </w:p>
  </w:footnote>
  <w:footnote w:id="18">
    <w:p w14:paraId="476298FA" w14:textId="331B7807" w:rsidR="00817AD4" w:rsidRDefault="00817AD4" w:rsidP="00FB0DCC">
      <w:pPr>
        <w:pStyle w:val="FootnoteText"/>
      </w:pPr>
      <w:r>
        <w:rPr>
          <w:rStyle w:val="FootnoteReference"/>
        </w:rPr>
        <w:footnoteRef/>
      </w:r>
      <w:r>
        <w:t xml:space="preserve"> </w:t>
      </w:r>
      <w:r w:rsidRPr="00C57205">
        <w:t xml:space="preserve">A behaviour support plan </w:t>
      </w:r>
      <w:r w:rsidRPr="00C57205" w:rsidDel="00817AD4">
        <w:t xml:space="preserve">(BSP) </w:t>
      </w:r>
      <w:r w:rsidR="00F03369">
        <w:t>documents</w:t>
      </w:r>
      <w:r>
        <w:t xml:space="preserve"> students’</w:t>
      </w:r>
      <w:r w:rsidRPr="00C57205">
        <w:t xml:space="preserve"> inappropriate behaviour</w:t>
      </w:r>
      <w:r w:rsidR="00F03369">
        <w:t xml:space="preserve"> </w:t>
      </w:r>
      <w:r w:rsidRPr="00C57205" w:rsidDel="00817AD4">
        <w:t>and</w:t>
      </w:r>
      <w:r w:rsidRPr="00C57205">
        <w:t xml:space="preserve"> outlines strategies to improve </w:t>
      </w:r>
      <w:r w:rsidR="00F03369">
        <w:t xml:space="preserve">it. </w:t>
      </w:r>
      <w:r>
        <w:t xml:space="preserve">Visit the </w:t>
      </w:r>
      <w:hyperlink r:id="rId5" w:history="1">
        <w:r w:rsidRPr="00817AD4">
          <w:rPr>
            <w:rStyle w:val="Hyperlink"/>
          </w:rPr>
          <w:t xml:space="preserve">behaviour support plan webpage for </w:t>
        </w:r>
        <w:r w:rsidRPr="00817AD4" w:rsidDel="00817AD4">
          <w:rPr>
            <w:rStyle w:val="Hyperlink"/>
          </w:rPr>
          <w:t>or further</w:t>
        </w:r>
        <w:r w:rsidRPr="00817AD4">
          <w:rPr>
            <w:rStyle w:val="Hyperlink"/>
          </w:rPr>
          <w:t>more information</w:t>
        </w:r>
      </w:hyperlink>
      <w:r w:rsidRPr="1E5330C5" w:rsidDel="00817AD4">
        <w:t>:</w:t>
      </w:r>
      <w:r w:rsidRPr="1E5330C5">
        <w:t xml:space="preserve"> </w:t>
      </w:r>
      <w:r>
        <w:t>&lt;</w:t>
      </w:r>
      <w:r w:rsidRPr="00817AD4">
        <w:t>https://www2.education.vic.gov.au/pal/behaviour-students/guidance/6-behaviour-support-plans</w:t>
      </w:r>
      <w:r>
        <w:t>&gt;.</w:t>
      </w:r>
      <w:r w:rsidRPr="1E5330C5" w:rsidDel="00817AD4">
        <w:t xml:space="preserve"> </w:t>
      </w:r>
    </w:p>
  </w:footnote>
  <w:footnote w:id="19">
    <w:p w14:paraId="2094FAE3" w14:textId="14122CDE" w:rsidR="00E15573" w:rsidRDefault="00E15573" w:rsidP="00FB0DCC">
      <w:pPr>
        <w:pStyle w:val="FootnoteText"/>
      </w:pPr>
      <w:r>
        <w:rPr>
          <w:rStyle w:val="FootnoteReference"/>
        </w:rPr>
        <w:footnoteRef/>
      </w:r>
      <w:r>
        <w:t xml:space="preserve"> </w:t>
      </w:r>
      <w:r w:rsidR="00262F71">
        <w:t xml:space="preserve">A template for the re-engagement plan accompanies this document. </w:t>
      </w:r>
      <w:r w:rsidRPr="00E778C6">
        <w:t xml:space="preserve">ESCC providers may wish to consider </w:t>
      </w:r>
      <w:r w:rsidR="00262F71">
        <w:t xml:space="preserve">using </w:t>
      </w:r>
      <w:r w:rsidRPr="00E778C6">
        <w:t>the Progressive Achievements Tasks</w:t>
      </w:r>
      <w:r w:rsidR="00262F71">
        <w:t xml:space="preserve"> tool to inform the re-engagement plan. This is</w:t>
      </w:r>
      <w:r w:rsidRPr="00E778C6">
        <w:t xml:space="preserve"> </w:t>
      </w:r>
      <w:r w:rsidR="00262F71">
        <w:t xml:space="preserve">a </w:t>
      </w:r>
      <w:r w:rsidRPr="00E778C6">
        <w:t xml:space="preserve">diagnostic assessment </w:t>
      </w:r>
      <w:r w:rsidR="00262F71" w:rsidRPr="004A6C79">
        <w:t>tool</w:t>
      </w:r>
      <w:r w:rsidR="00262F71">
        <w:t xml:space="preserve"> that schools use to assess</w:t>
      </w:r>
      <w:r w:rsidRPr="00E778C6">
        <w:t xml:space="preserve"> literacy and numeracy levels</w:t>
      </w:r>
      <w:r>
        <w:t>.</w:t>
      </w:r>
    </w:p>
  </w:footnote>
  <w:footnote w:id="20">
    <w:p w14:paraId="0E69A3A5" w14:textId="082994B1" w:rsidR="00E15573" w:rsidRPr="00EC6F87" w:rsidRDefault="00E15573" w:rsidP="00F14C18">
      <w:pPr>
        <w:pStyle w:val="FootnoteText"/>
      </w:pPr>
      <w:r w:rsidRPr="00F9693C">
        <w:rPr>
          <w:rStyle w:val="FootnoteReference"/>
        </w:rPr>
        <w:footnoteRef/>
      </w:r>
      <w:r w:rsidRPr="00F9693C">
        <w:t xml:space="preserve"> The Victorian Curriculum and Assessment Authority’s Curriculum F-10 sets out the knowledge and skills that every student should learn during their first 11 years of schooling</w:t>
      </w:r>
      <w:r w:rsidR="00F14C18">
        <w:t>.</w:t>
      </w:r>
      <w:r w:rsidRPr="00F9693C">
        <w:t xml:space="preserve"> </w:t>
      </w:r>
      <w:r w:rsidR="00F14C18">
        <w:t>This</w:t>
      </w:r>
      <w:r w:rsidR="00F14C18" w:rsidRPr="00F9693C">
        <w:t xml:space="preserve"> </w:t>
      </w:r>
      <w:r w:rsidRPr="00F9693C">
        <w:t xml:space="preserve">includes 8 learning areas and </w:t>
      </w:r>
      <w:r w:rsidR="00F14C18">
        <w:t>4</w:t>
      </w:r>
      <w:r w:rsidR="00F14C18" w:rsidRPr="00F9693C">
        <w:t xml:space="preserve"> </w:t>
      </w:r>
      <w:r w:rsidRPr="00F9693C">
        <w:t>capabilities</w:t>
      </w:r>
      <w:r w:rsidR="00F14C18">
        <w:t>,</w:t>
      </w:r>
      <w:r w:rsidRPr="00F9693C">
        <w:t xml:space="preserve"> in addition to foundational skills of literacy, numeracy and digital literacy</w:t>
      </w:r>
      <w:r w:rsidRPr="00F9693C" w:rsidDel="00F14C18">
        <w:t xml:space="preserve">. </w:t>
      </w:r>
      <w:r w:rsidR="00F14C18">
        <w:t xml:space="preserve">Visit the </w:t>
      </w:r>
      <w:hyperlink r:id="rId6" w:history="1">
        <w:r w:rsidR="00F14C18" w:rsidRPr="00F14C18">
          <w:rPr>
            <w:rStyle w:val="Hyperlink"/>
          </w:rPr>
          <w:t xml:space="preserve">Curriculum F-10 website for more. </w:t>
        </w:r>
      </w:hyperlink>
      <w:r w:rsidR="00F14C18">
        <w:t>&lt;</w:t>
      </w:r>
      <w:r w:rsidRPr="00F9693C">
        <w:t>https://f10.vcaa.vic.edu.au/</w:t>
      </w:r>
      <w:r w:rsidR="00F14C18">
        <w:t>&gt;.</w:t>
      </w:r>
    </w:p>
  </w:footnote>
  <w:footnote w:id="21">
    <w:p w14:paraId="05B7B35F" w14:textId="6BD7651F" w:rsidR="00E15573" w:rsidRDefault="00E15573" w:rsidP="00F14C18">
      <w:pPr>
        <w:pStyle w:val="FootnoteText"/>
      </w:pPr>
      <w:r>
        <w:rPr>
          <w:rStyle w:val="FootnoteReference"/>
        </w:rPr>
        <w:footnoteRef/>
      </w:r>
      <w:r>
        <w:t xml:space="preserve"> </w:t>
      </w:r>
      <w:r w:rsidRPr="00DC4060">
        <w:t>Research by the Education Endowment Foundation suggest</w:t>
      </w:r>
      <w:r w:rsidR="005D1A14">
        <w:t>s</w:t>
      </w:r>
      <w:r w:rsidRPr="00DC4060">
        <w:t xml:space="preserve"> </w:t>
      </w:r>
      <w:r w:rsidR="005D1A14">
        <w:t>‘</w:t>
      </w:r>
      <w:r w:rsidRPr="00DC4060">
        <w:t>short, regular sessions (about 30 minutes, three to five times a week) over a set period of time (up to ten weeks) appear to result in optimum impact. Evidence also suggests tuition should be additional to, but explicitly linked with, normal teaching, and that teachers should monitor progress to ensure the tutoring is beneficial</w:t>
      </w:r>
      <w:r w:rsidR="005D1A14">
        <w:t>’. Source:</w:t>
      </w:r>
      <w:r w:rsidR="005D1A14" w:rsidRPr="00DC4060">
        <w:t xml:space="preserve"> </w:t>
      </w:r>
      <w:r w:rsidR="005D1A14">
        <w:t>&lt;</w:t>
      </w:r>
      <w:r w:rsidR="005D1A14" w:rsidRPr="004A6C79">
        <w:t>https://educationendowmentfoundation.org.uk/education-evidence/teaching-learning-toolkit/one-to-one-tuition</w:t>
      </w:r>
      <w:r w:rsidR="005D1A14">
        <w:t>&gt;.</w:t>
      </w:r>
      <w:r w:rsidRPr="00DC4060">
        <w:t xml:space="preserve"> </w:t>
      </w:r>
    </w:p>
  </w:footnote>
  <w:footnote w:id="22">
    <w:p w14:paraId="3D030BBB" w14:textId="237173AF" w:rsidR="00D626CA" w:rsidRDefault="00D626CA">
      <w:pPr>
        <w:pStyle w:val="FootnoteText"/>
      </w:pPr>
      <w:r>
        <w:rPr>
          <w:rStyle w:val="FootnoteReference"/>
        </w:rPr>
        <w:footnoteRef/>
      </w:r>
      <w:r>
        <w:t xml:space="preserve"> &lt;</w:t>
      </w:r>
      <w:r w:rsidR="00A40ACE" w:rsidRPr="00A40ACE">
        <w:t>https://www2.education.vic.gov.au/pal/supporting-students-out-home-care/policy</w:t>
      </w:r>
      <w:r>
        <w:t>&gt;</w:t>
      </w:r>
    </w:p>
  </w:footnote>
  <w:footnote w:id="23">
    <w:p w14:paraId="7368E4BD" w14:textId="315B866A" w:rsidR="00E15573" w:rsidRDefault="00E15573" w:rsidP="0099410B">
      <w:pPr>
        <w:pStyle w:val="FootnoteText"/>
      </w:pPr>
      <w:r>
        <w:rPr>
          <w:rStyle w:val="FootnoteReference"/>
        </w:rPr>
        <w:footnoteRef/>
      </w:r>
      <w:r>
        <w:t xml:space="preserve"> </w:t>
      </w:r>
      <w:r w:rsidRPr="00895DD0">
        <w:t xml:space="preserve">The Designated Teacher is the first point of </w:t>
      </w:r>
      <w:r w:rsidRPr="0099410B">
        <w:t>contact</w:t>
      </w:r>
      <w:r w:rsidRPr="00895DD0">
        <w:t xml:space="preserve"> within the school regarding children in care and has a key role in supporting students </w:t>
      </w:r>
      <w:r w:rsidRPr="004A6C79">
        <w:t>in</w:t>
      </w:r>
      <w:r w:rsidRPr="00895DD0">
        <w:t xml:space="preserve"> care to make a smooth transition into school, including making sure there are effective arrangements in place for the speedy transfer of information between relevant agencies. For further information, </w:t>
      </w:r>
      <w:r w:rsidR="0019699B">
        <w:t xml:space="preserve">visit the </w:t>
      </w:r>
      <w:hyperlink r:id="rId7" w:history="1">
        <w:r w:rsidR="0019699B" w:rsidRPr="0019699B">
          <w:rPr>
            <w:rStyle w:val="Hyperlink"/>
          </w:rPr>
          <w:t>Supporting students in out-of-come care website</w:t>
        </w:r>
      </w:hyperlink>
      <w:r w:rsidR="0019699B">
        <w:t xml:space="preserve"> &lt;</w:t>
      </w:r>
      <w:r w:rsidR="0019699B" w:rsidRPr="004A6C79">
        <w:t>https://www2.education.vic.gov.au/pal/supporting-students-out-home-care/guidance/5-nominating-designated-teacher</w:t>
      </w:r>
      <w:r w:rsidR="0019699B">
        <w:rPr>
          <w:rFonts w:eastAsia="Arial"/>
          <w:sz w:val="16"/>
        </w:rPr>
        <w:t>&gt;</w:t>
      </w:r>
      <w:r w:rsidRPr="007C62D7">
        <w:t>.</w:t>
      </w:r>
    </w:p>
  </w:footnote>
  <w:footnote w:id="24">
    <w:p w14:paraId="3E65C89B" w14:textId="77777777" w:rsidR="00583646" w:rsidRDefault="00583646" w:rsidP="00583646">
      <w:pPr>
        <w:pStyle w:val="FootnoteText"/>
      </w:pPr>
      <w:r>
        <w:rPr>
          <w:rStyle w:val="FootnoteReference"/>
        </w:rPr>
        <w:footnoteRef/>
      </w:r>
      <w:r>
        <w:t xml:space="preserve"> </w:t>
      </w:r>
      <w:r>
        <w:rPr>
          <w:lang w:eastAsia="en-AU"/>
        </w:rPr>
        <w:t>&lt;</w:t>
      </w:r>
      <w:r w:rsidRPr="00583646">
        <w:rPr>
          <w:lang w:eastAsia="en-AU"/>
        </w:rPr>
        <w:t>https://www.vic.gov.au/grants-and-programs-offered-department-education</w:t>
      </w:r>
      <w:r>
        <w:rPr>
          <w:lang w:eastAsia="en-AU"/>
        </w:rPr>
        <w:t>&gt;</w:t>
      </w:r>
      <w:r w:rsidRPr="00BD4C83">
        <w:rPr>
          <w:lang w:eastAsia="en-AU"/>
        </w:rPr>
        <w:t>.</w:t>
      </w:r>
    </w:p>
  </w:footnote>
  <w:footnote w:id="25">
    <w:p w14:paraId="72A5AC50" w14:textId="77777777" w:rsidR="00001E0F" w:rsidRDefault="00001E0F" w:rsidP="00001E0F">
      <w:pPr>
        <w:pStyle w:val="FootnoteText"/>
      </w:pPr>
      <w:r>
        <w:rPr>
          <w:rStyle w:val="FootnoteReference"/>
        </w:rPr>
        <w:footnoteRef/>
      </w:r>
      <w:r>
        <w:t xml:space="preserve"> &lt;</w:t>
      </w:r>
      <w:r w:rsidRPr="00C879E5">
        <w:t>https://providers.dffh.vic.gov.au/complaints-management-policy-funded-organisations</w:t>
      </w:r>
      <w:r>
        <w:t>&gt;</w:t>
      </w:r>
    </w:p>
  </w:footnote>
  <w:footnote w:id="26">
    <w:p w14:paraId="6E70941A" w14:textId="77777777" w:rsidR="00AA5BED" w:rsidRDefault="00AA5BED" w:rsidP="00AA5BED">
      <w:pPr>
        <w:pStyle w:val="FootnoteText"/>
      </w:pPr>
      <w:r>
        <w:rPr>
          <w:rStyle w:val="FootnoteReference"/>
        </w:rPr>
        <w:footnoteRef/>
      </w:r>
      <w:r>
        <w:t xml:space="preserve"> &lt;</w:t>
      </w:r>
      <w:r w:rsidRPr="00235D2D">
        <w:t>https://fac.dffh.vic.gov.au/incident-reporting</w:t>
      </w:r>
      <w:r>
        <w:t>&gt;</w:t>
      </w:r>
    </w:p>
  </w:footnote>
  <w:footnote w:id="27">
    <w:p w14:paraId="2F1E43BE" w14:textId="77777777" w:rsidR="00AA5BED" w:rsidRDefault="00AA5BED" w:rsidP="00AA5BED">
      <w:pPr>
        <w:pStyle w:val="FootnoteText"/>
      </w:pPr>
      <w:r>
        <w:rPr>
          <w:rStyle w:val="FootnoteReference"/>
        </w:rPr>
        <w:footnoteRef/>
      </w:r>
      <w:r>
        <w:t xml:space="preserve"> &lt;</w:t>
      </w:r>
      <w:r w:rsidRPr="00594BF6">
        <w:t>https://www.d</w:t>
      </w:r>
      <w:r>
        <w:t>ffh</w:t>
      </w:r>
      <w:r w:rsidRPr="00594BF6">
        <w:t>.vic.gov.au/publications/privacy-policy</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3E9" w14:textId="6EFCC032" w:rsidR="00562811" w:rsidRPr="001C7128" w:rsidRDefault="009E3E7C" w:rsidP="001C7128">
    <w:pPr>
      <w:pStyle w:val="Header"/>
    </w:pPr>
    <w:r>
      <w:t>Education supports for children in care: program requirements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9D040EF8"/>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32605362">
    <w:abstractNumId w:val="10"/>
  </w:num>
  <w:num w:numId="2" w16cid:durableId="211576876">
    <w:abstractNumId w:val="17"/>
  </w:num>
  <w:num w:numId="3" w16cid:durableId="7694008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35721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11865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01305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0336589">
    <w:abstractNumId w:val="21"/>
  </w:num>
  <w:num w:numId="8" w16cid:durableId="716659905">
    <w:abstractNumId w:val="16"/>
  </w:num>
  <w:num w:numId="9" w16cid:durableId="999621080">
    <w:abstractNumId w:val="20"/>
  </w:num>
  <w:num w:numId="10" w16cid:durableId="6307857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9538539">
    <w:abstractNumId w:val="22"/>
  </w:num>
  <w:num w:numId="12" w16cid:durableId="12526179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2423852">
    <w:abstractNumId w:val="18"/>
  </w:num>
  <w:num w:numId="14" w16cid:durableId="3228974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30530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17253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88012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5500868">
    <w:abstractNumId w:val="24"/>
  </w:num>
  <w:num w:numId="19" w16cid:durableId="10057465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6870364">
    <w:abstractNumId w:val="14"/>
  </w:num>
  <w:num w:numId="21" w16cid:durableId="1849908759">
    <w:abstractNumId w:val="12"/>
  </w:num>
  <w:num w:numId="22" w16cid:durableId="10567095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2999478">
    <w:abstractNumId w:val="15"/>
  </w:num>
  <w:num w:numId="24" w16cid:durableId="1017393176">
    <w:abstractNumId w:val="25"/>
  </w:num>
  <w:num w:numId="25" w16cid:durableId="1350643385">
    <w:abstractNumId w:val="23"/>
  </w:num>
  <w:num w:numId="26" w16cid:durableId="1399354572">
    <w:abstractNumId w:val="19"/>
  </w:num>
  <w:num w:numId="27" w16cid:durableId="1743329799">
    <w:abstractNumId w:val="11"/>
  </w:num>
  <w:num w:numId="28" w16cid:durableId="1806851585">
    <w:abstractNumId w:val="26"/>
  </w:num>
  <w:num w:numId="29" w16cid:durableId="950555430">
    <w:abstractNumId w:val="9"/>
  </w:num>
  <w:num w:numId="30" w16cid:durableId="448548494">
    <w:abstractNumId w:val="7"/>
  </w:num>
  <w:num w:numId="31" w16cid:durableId="1032614546">
    <w:abstractNumId w:val="6"/>
  </w:num>
  <w:num w:numId="32" w16cid:durableId="2093623513">
    <w:abstractNumId w:val="5"/>
  </w:num>
  <w:num w:numId="33" w16cid:durableId="1867131141">
    <w:abstractNumId w:val="4"/>
  </w:num>
  <w:num w:numId="34" w16cid:durableId="1994335925">
    <w:abstractNumId w:val="8"/>
  </w:num>
  <w:num w:numId="35" w16cid:durableId="58284830">
    <w:abstractNumId w:val="3"/>
  </w:num>
  <w:num w:numId="36" w16cid:durableId="1115443716">
    <w:abstractNumId w:val="2"/>
  </w:num>
  <w:num w:numId="37" w16cid:durableId="156187301">
    <w:abstractNumId w:val="1"/>
  </w:num>
  <w:num w:numId="38" w16cid:durableId="337854332">
    <w:abstractNumId w:val="0"/>
  </w:num>
  <w:num w:numId="39" w16cid:durableId="11520672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1E0F"/>
    <w:rsid w:val="00002D68"/>
    <w:rsid w:val="000033F7"/>
    <w:rsid w:val="00003403"/>
    <w:rsid w:val="00005347"/>
    <w:rsid w:val="000072B6"/>
    <w:rsid w:val="0001021B"/>
    <w:rsid w:val="00011D72"/>
    <w:rsid w:val="00011D89"/>
    <w:rsid w:val="000145C6"/>
    <w:rsid w:val="000154FD"/>
    <w:rsid w:val="00020678"/>
    <w:rsid w:val="00022271"/>
    <w:rsid w:val="000235E8"/>
    <w:rsid w:val="00024D89"/>
    <w:rsid w:val="000250B6"/>
    <w:rsid w:val="00025827"/>
    <w:rsid w:val="00033D81"/>
    <w:rsid w:val="00033DC9"/>
    <w:rsid w:val="00037366"/>
    <w:rsid w:val="00041BF0"/>
    <w:rsid w:val="00042C8A"/>
    <w:rsid w:val="00042CC2"/>
    <w:rsid w:val="0004536B"/>
    <w:rsid w:val="00046B68"/>
    <w:rsid w:val="000527DD"/>
    <w:rsid w:val="0005625B"/>
    <w:rsid w:val="00056EC4"/>
    <w:rsid w:val="000578B2"/>
    <w:rsid w:val="00060959"/>
    <w:rsid w:val="00060C8F"/>
    <w:rsid w:val="00061F58"/>
    <w:rsid w:val="0006298A"/>
    <w:rsid w:val="000663CD"/>
    <w:rsid w:val="00072EBB"/>
    <w:rsid w:val="000733FE"/>
    <w:rsid w:val="00074219"/>
    <w:rsid w:val="00074ED5"/>
    <w:rsid w:val="0008170F"/>
    <w:rsid w:val="0008204A"/>
    <w:rsid w:val="0008508E"/>
    <w:rsid w:val="0008707C"/>
    <w:rsid w:val="00087951"/>
    <w:rsid w:val="00090389"/>
    <w:rsid w:val="0009113B"/>
    <w:rsid w:val="00093402"/>
    <w:rsid w:val="000939ED"/>
    <w:rsid w:val="00094DA3"/>
    <w:rsid w:val="00096CD1"/>
    <w:rsid w:val="00097E52"/>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02EC"/>
    <w:rsid w:val="000D1242"/>
    <w:rsid w:val="000D2ABA"/>
    <w:rsid w:val="000E0970"/>
    <w:rsid w:val="000E3CC7"/>
    <w:rsid w:val="000E6BD4"/>
    <w:rsid w:val="000E6D6D"/>
    <w:rsid w:val="000F1F1E"/>
    <w:rsid w:val="000F2259"/>
    <w:rsid w:val="000F2DDA"/>
    <w:rsid w:val="000F2EA0"/>
    <w:rsid w:val="000F5213"/>
    <w:rsid w:val="000F5ED1"/>
    <w:rsid w:val="00101001"/>
    <w:rsid w:val="00103276"/>
    <w:rsid w:val="0010392D"/>
    <w:rsid w:val="0010447F"/>
    <w:rsid w:val="00104FE3"/>
    <w:rsid w:val="00105EAB"/>
    <w:rsid w:val="0010714F"/>
    <w:rsid w:val="001120C5"/>
    <w:rsid w:val="00115E7B"/>
    <w:rsid w:val="00120BD3"/>
    <w:rsid w:val="00122A7A"/>
    <w:rsid w:val="00122FEA"/>
    <w:rsid w:val="001232BD"/>
    <w:rsid w:val="00124ED5"/>
    <w:rsid w:val="001276FA"/>
    <w:rsid w:val="00134436"/>
    <w:rsid w:val="001447B3"/>
    <w:rsid w:val="00152073"/>
    <w:rsid w:val="00152329"/>
    <w:rsid w:val="00156598"/>
    <w:rsid w:val="001577A5"/>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995"/>
    <w:rsid w:val="00177A8C"/>
    <w:rsid w:val="0018244E"/>
    <w:rsid w:val="00183356"/>
    <w:rsid w:val="00186B33"/>
    <w:rsid w:val="001922AA"/>
    <w:rsid w:val="00192F9D"/>
    <w:rsid w:val="0019699B"/>
    <w:rsid w:val="00196EB8"/>
    <w:rsid w:val="00196EFB"/>
    <w:rsid w:val="001979FF"/>
    <w:rsid w:val="00197B17"/>
    <w:rsid w:val="001A1950"/>
    <w:rsid w:val="001A1C54"/>
    <w:rsid w:val="001A3ACE"/>
    <w:rsid w:val="001A6272"/>
    <w:rsid w:val="001B058F"/>
    <w:rsid w:val="001B6B96"/>
    <w:rsid w:val="001B738B"/>
    <w:rsid w:val="001C09DB"/>
    <w:rsid w:val="001C0FED"/>
    <w:rsid w:val="001C277E"/>
    <w:rsid w:val="001C27C8"/>
    <w:rsid w:val="001C2A72"/>
    <w:rsid w:val="001C2D43"/>
    <w:rsid w:val="001C31B7"/>
    <w:rsid w:val="001C352C"/>
    <w:rsid w:val="001C7128"/>
    <w:rsid w:val="001D0B75"/>
    <w:rsid w:val="001D1210"/>
    <w:rsid w:val="001D39A5"/>
    <w:rsid w:val="001D3C09"/>
    <w:rsid w:val="001D44E8"/>
    <w:rsid w:val="001D5B14"/>
    <w:rsid w:val="001D60EC"/>
    <w:rsid w:val="001D6F59"/>
    <w:rsid w:val="001E44DF"/>
    <w:rsid w:val="001E68A5"/>
    <w:rsid w:val="001E6BB0"/>
    <w:rsid w:val="001E7282"/>
    <w:rsid w:val="001E7CE9"/>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5D2D"/>
    <w:rsid w:val="00236483"/>
    <w:rsid w:val="002365B4"/>
    <w:rsid w:val="002432E1"/>
    <w:rsid w:val="00246207"/>
    <w:rsid w:val="00246C5E"/>
    <w:rsid w:val="00250960"/>
    <w:rsid w:val="00251343"/>
    <w:rsid w:val="002536A4"/>
    <w:rsid w:val="00253A3E"/>
    <w:rsid w:val="00254F58"/>
    <w:rsid w:val="00255B86"/>
    <w:rsid w:val="002600BD"/>
    <w:rsid w:val="00261F55"/>
    <w:rsid w:val="002620BC"/>
    <w:rsid w:val="00262802"/>
    <w:rsid w:val="00262F71"/>
    <w:rsid w:val="00263A90"/>
    <w:rsid w:val="0026408B"/>
    <w:rsid w:val="00267C3E"/>
    <w:rsid w:val="002709BB"/>
    <w:rsid w:val="0027131C"/>
    <w:rsid w:val="00273BAC"/>
    <w:rsid w:val="00273E20"/>
    <w:rsid w:val="002763B3"/>
    <w:rsid w:val="002802E3"/>
    <w:rsid w:val="0028213D"/>
    <w:rsid w:val="00282A7F"/>
    <w:rsid w:val="002850A8"/>
    <w:rsid w:val="00285C7B"/>
    <w:rsid w:val="002862F1"/>
    <w:rsid w:val="00291373"/>
    <w:rsid w:val="0029597D"/>
    <w:rsid w:val="002962C3"/>
    <w:rsid w:val="0029752B"/>
    <w:rsid w:val="002A0A9C"/>
    <w:rsid w:val="002A483C"/>
    <w:rsid w:val="002B0C7C"/>
    <w:rsid w:val="002B1729"/>
    <w:rsid w:val="002B1D71"/>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092"/>
    <w:rsid w:val="00316F27"/>
    <w:rsid w:val="003214F1"/>
    <w:rsid w:val="00322E4B"/>
    <w:rsid w:val="00327870"/>
    <w:rsid w:val="0033259D"/>
    <w:rsid w:val="003333D2"/>
    <w:rsid w:val="0033373B"/>
    <w:rsid w:val="00334686"/>
    <w:rsid w:val="00335349"/>
    <w:rsid w:val="00337339"/>
    <w:rsid w:val="00340345"/>
    <w:rsid w:val="003406C6"/>
    <w:rsid w:val="003418CC"/>
    <w:rsid w:val="003434EE"/>
    <w:rsid w:val="00343DA2"/>
    <w:rsid w:val="003459BD"/>
    <w:rsid w:val="00350D38"/>
    <w:rsid w:val="00351B36"/>
    <w:rsid w:val="00354B03"/>
    <w:rsid w:val="00354BEE"/>
    <w:rsid w:val="00357B4E"/>
    <w:rsid w:val="003716FD"/>
    <w:rsid w:val="00371CF6"/>
    <w:rsid w:val="0037204B"/>
    <w:rsid w:val="003725AF"/>
    <w:rsid w:val="00373F82"/>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0FD"/>
    <w:rsid w:val="003B22EF"/>
    <w:rsid w:val="003B3A26"/>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2369"/>
    <w:rsid w:val="003E375C"/>
    <w:rsid w:val="003E4086"/>
    <w:rsid w:val="003E639E"/>
    <w:rsid w:val="003E71E5"/>
    <w:rsid w:val="003F0445"/>
    <w:rsid w:val="003F0CF0"/>
    <w:rsid w:val="003F14B1"/>
    <w:rsid w:val="003F2B20"/>
    <w:rsid w:val="003F3289"/>
    <w:rsid w:val="003F3884"/>
    <w:rsid w:val="003F3C62"/>
    <w:rsid w:val="003F5CB9"/>
    <w:rsid w:val="004013C7"/>
    <w:rsid w:val="00401FCF"/>
    <w:rsid w:val="00406285"/>
    <w:rsid w:val="004115A2"/>
    <w:rsid w:val="004148F9"/>
    <w:rsid w:val="00417616"/>
    <w:rsid w:val="00417BF4"/>
    <w:rsid w:val="0042084E"/>
    <w:rsid w:val="00421EEF"/>
    <w:rsid w:val="00424D65"/>
    <w:rsid w:val="0042526D"/>
    <w:rsid w:val="00430393"/>
    <w:rsid w:val="00431806"/>
    <w:rsid w:val="00431A70"/>
    <w:rsid w:val="00431F42"/>
    <w:rsid w:val="0044031C"/>
    <w:rsid w:val="00442C6C"/>
    <w:rsid w:val="00443CBE"/>
    <w:rsid w:val="00443E8A"/>
    <w:rsid w:val="004441BC"/>
    <w:rsid w:val="004468B4"/>
    <w:rsid w:val="00446D86"/>
    <w:rsid w:val="004500FE"/>
    <w:rsid w:val="00451189"/>
    <w:rsid w:val="0045230A"/>
    <w:rsid w:val="00454AD0"/>
    <w:rsid w:val="00457337"/>
    <w:rsid w:val="00462E3D"/>
    <w:rsid w:val="00466E79"/>
    <w:rsid w:val="00470D7D"/>
    <w:rsid w:val="004729D1"/>
    <w:rsid w:val="0047372D"/>
    <w:rsid w:val="00473BA3"/>
    <w:rsid w:val="004743DD"/>
    <w:rsid w:val="00474CEA"/>
    <w:rsid w:val="00483968"/>
    <w:rsid w:val="004841BE"/>
    <w:rsid w:val="00484F86"/>
    <w:rsid w:val="0048517A"/>
    <w:rsid w:val="00490746"/>
    <w:rsid w:val="00490852"/>
    <w:rsid w:val="00491C9C"/>
    <w:rsid w:val="00492F30"/>
    <w:rsid w:val="004946F4"/>
    <w:rsid w:val="0049487E"/>
    <w:rsid w:val="004971E7"/>
    <w:rsid w:val="004A160D"/>
    <w:rsid w:val="004A3E81"/>
    <w:rsid w:val="004A4195"/>
    <w:rsid w:val="004A5C62"/>
    <w:rsid w:val="004A5CE5"/>
    <w:rsid w:val="004A6C79"/>
    <w:rsid w:val="004A707D"/>
    <w:rsid w:val="004B0974"/>
    <w:rsid w:val="004B4185"/>
    <w:rsid w:val="004B4F62"/>
    <w:rsid w:val="004C014B"/>
    <w:rsid w:val="004C5541"/>
    <w:rsid w:val="004C6EEE"/>
    <w:rsid w:val="004C702B"/>
    <w:rsid w:val="004D0033"/>
    <w:rsid w:val="004D016B"/>
    <w:rsid w:val="004D1B22"/>
    <w:rsid w:val="004D220E"/>
    <w:rsid w:val="004D23CC"/>
    <w:rsid w:val="004D36F2"/>
    <w:rsid w:val="004E1106"/>
    <w:rsid w:val="004E138F"/>
    <w:rsid w:val="004E4649"/>
    <w:rsid w:val="004E5C2B"/>
    <w:rsid w:val="004F00DD"/>
    <w:rsid w:val="004F0BFE"/>
    <w:rsid w:val="004F107D"/>
    <w:rsid w:val="004F2133"/>
    <w:rsid w:val="004F5398"/>
    <w:rsid w:val="004F55F1"/>
    <w:rsid w:val="004F6936"/>
    <w:rsid w:val="00503DC6"/>
    <w:rsid w:val="00506F5D"/>
    <w:rsid w:val="00507EE2"/>
    <w:rsid w:val="00510C37"/>
    <w:rsid w:val="005126D0"/>
    <w:rsid w:val="00514667"/>
    <w:rsid w:val="0051568D"/>
    <w:rsid w:val="0052047A"/>
    <w:rsid w:val="00526AC7"/>
    <w:rsid w:val="00526C15"/>
    <w:rsid w:val="00526C39"/>
    <w:rsid w:val="00536499"/>
    <w:rsid w:val="00540FC1"/>
    <w:rsid w:val="00542A03"/>
    <w:rsid w:val="00543903"/>
    <w:rsid w:val="00543BCC"/>
    <w:rsid w:val="00543F11"/>
    <w:rsid w:val="00546305"/>
    <w:rsid w:val="00547A95"/>
    <w:rsid w:val="00550288"/>
    <w:rsid w:val="0055119B"/>
    <w:rsid w:val="00552C08"/>
    <w:rsid w:val="00561202"/>
    <w:rsid w:val="00562507"/>
    <w:rsid w:val="00562811"/>
    <w:rsid w:val="00572031"/>
    <w:rsid w:val="00572282"/>
    <w:rsid w:val="00573CE3"/>
    <w:rsid w:val="00576E84"/>
    <w:rsid w:val="00580394"/>
    <w:rsid w:val="005809CD"/>
    <w:rsid w:val="00582B8C"/>
    <w:rsid w:val="00583646"/>
    <w:rsid w:val="0058757E"/>
    <w:rsid w:val="00587C5D"/>
    <w:rsid w:val="00596A4B"/>
    <w:rsid w:val="00597507"/>
    <w:rsid w:val="005A1F2A"/>
    <w:rsid w:val="005A2781"/>
    <w:rsid w:val="005A479D"/>
    <w:rsid w:val="005A496E"/>
    <w:rsid w:val="005B1C6D"/>
    <w:rsid w:val="005B21B6"/>
    <w:rsid w:val="005B3A08"/>
    <w:rsid w:val="005B6AB9"/>
    <w:rsid w:val="005B7A63"/>
    <w:rsid w:val="005C0955"/>
    <w:rsid w:val="005C49DA"/>
    <w:rsid w:val="005C50F3"/>
    <w:rsid w:val="005C532E"/>
    <w:rsid w:val="005C54B5"/>
    <w:rsid w:val="005C5D80"/>
    <w:rsid w:val="005C5D91"/>
    <w:rsid w:val="005D07B8"/>
    <w:rsid w:val="005D1A14"/>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137A9"/>
    <w:rsid w:val="00620154"/>
    <w:rsid w:val="0062408D"/>
    <w:rsid w:val="006240CC"/>
    <w:rsid w:val="00624940"/>
    <w:rsid w:val="006254F8"/>
    <w:rsid w:val="00627DA7"/>
    <w:rsid w:val="00630132"/>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546"/>
    <w:rsid w:val="00693D14"/>
    <w:rsid w:val="00694A0C"/>
    <w:rsid w:val="00696F27"/>
    <w:rsid w:val="006A18C2"/>
    <w:rsid w:val="006A2717"/>
    <w:rsid w:val="006A3383"/>
    <w:rsid w:val="006A6823"/>
    <w:rsid w:val="006B03F9"/>
    <w:rsid w:val="006B077C"/>
    <w:rsid w:val="006B0C81"/>
    <w:rsid w:val="006B6803"/>
    <w:rsid w:val="006C6F78"/>
    <w:rsid w:val="006D0F16"/>
    <w:rsid w:val="006D2A3F"/>
    <w:rsid w:val="006D2FBC"/>
    <w:rsid w:val="006D3EF9"/>
    <w:rsid w:val="006D6E34"/>
    <w:rsid w:val="006E138B"/>
    <w:rsid w:val="006E1867"/>
    <w:rsid w:val="006F0330"/>
    <w:rsid w:val="006F1FDC"/>
    <w:rsid w:val="006F6B76"/>
    <w:rsid w:val="006F6B8C"/>
    <w:rsid w:val="007013EF"/>
    <w:rsid w:val="007055BD"/>
    <w:rsid w:val="0071159A"/>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702"/>
    <w:rsid w:val="00750EC2"/>
    <w:rsid w:val="0075136B"/>
    <w:rsid w:val="00752B28"/>
    <w:rsid w:val="007536BC"/>
    <w:rsid w:val="007541A9"/>
    <w:rsid w:val="00754E36"/>
    <w:rsid w:val="00763139"/>
    <w:rsid w:val="00770F37"/>
    <w:rsid w:val="007711A0"/>
    <w:rsid w:val="00772D5E"/>
    <w:rsid w:val="0077463E"/>
    <w:rsid w:val="007751B7"/>
    <w:rsid w:val="00776928"/>
    <w:rsid w:val="00776D56"/>
    <w:rsid w:val="00776E0F"/>
    <w:rsid w:val="007774B1"/>
    <w:rsid w:val="00777BE1"/>
    <w:rsid w:val="00782222"/>
    <w:rsid w:val="00782E17"/>
    <w:rsid w:val="007833D8"/>
    <w:rsid w:val="00785677"/>
    <w:rsid w:val="00786F16"/>
    <w:rsid w:val="00791BD7"/>
    <w:rsid w:val="007933F7"/>
    <w:rsid w:val="00796E20"/>
    <w:rsid w:val="00797C32"/>
    <w:rsid w:val="007A0E27"/>
    <w:rsid w:val="007A11E8"/>
    <w:rsid w:val="007A2F2C"/>
    <w:rsid w:val="007A2FD0"/>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A1"/>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16760"/>
    <w:rsid w:val="00817AD4"/>
    <w:rsid w:val="00820141"/>
    <w:rsid w:val="00820E0C"/>
    <w:rsid w:val="00823275"/>
    <w:rsid w:val="0082366F"/>
    <w:rsid w:val="00831B47"/>
    <w:rsid w:val="008338A2"/>
    <w:rsid w:val="00841AA9"/>
    <w:rsid w:val="008474FE"/>
    <w:rsid w:val="00853EE4"/>
    <w:rsid w:val="00855535"/>
    <w:rsid w:val="00857C5A"/>
    <w:rsid w:val="0086255E"/>
    <w:rsid w:val="008633F0"/>
    <w:rsid w:val="00863B7C"/>
    <w:rsid w:val="00867D9D"/>
    <w:rsid w:val="00872E0A"/>
    <w:rsid w:val="00873594"/>
    <w:rsid w:val="00875285"/>
    <w:rsid w:val="00877635"/>
    <w:rsid w:val="0088179E"/>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A19"/>
    <w:rsid w:val="008D6DCF"/>
    <w:rsid w:val="008E37EC"/>
    <w:rsid w:val="008E4376"/>
    <w:rsid w:val="008E4547"/>
    <w:rsid w:val="008E7807"/>
    <w:rsid w:val="008E7A0A"/>
    <w:rsid w:val="008E7B49"/>
    <w:rsid w:val="008F59F6"/>
    <w:rsid w:val="00900719"/>
    <w:rsid w:val="009017AC"/>
    <w:rsid w:val="00902A9A"/>
    <w:rsid w:val="00904A1C"/>
    <w:rsid w:val="00905030"/>
    <w:rsid w:val="00906490"/>
    <w:rsid w:val="009111B2"/>
    <w:rsid w:val="009151F5"/>
    <w:rsid w:val="00924AE1"/>
    <w:rsid w:val="00924B57"/>
    <w:rsid w:val="009267CB"/>
    <w:rsid w:val="009269B1"/>
    <w:rsid w:val="009270AE"/>
    <w:rsid w:val="0092724D"/>
    <w:rsid w:val="009272B3"/>
    <w:rsid w:val="009315BE"/>
    <w:rsid w:val="0093221B"/>
    <w:rsid w:val="009326DD"/>
    <w:rsid w:val="009329F8"/>
    <w:rsid w:val="0093338F"/>
    <w:rsid w:val="00937BD9"/>
    <w:rsid w:val="009432D5"/>
    <w:rsid w:val="00950E2C"/>
    <w:rsid w:val="00951D50"/>
    <w:rsid w:val="009525EB"/>
    <w:rsid w:val="0095470B"/>
    <w:rsid w:val="00954874"/>
    <w:rsid w:val="00955C9B"/>
    <w:rsid w:val="0095615A"/>
    <w:rsid w:val="00961400"/>
    <w:rsid w:val="00963646"/>
    <w:rsid w:val="0096506F"/>
    <w:rsid w:val="0096632D"/>
    <w:rsid w:val="0096651E"/>
    <w:rsid w:val="00967124"/>
    <w:rsid w:val="0097166C"/>
    <w:rsid w:val="009718C7"/>
    <w:rsid w:val="0097559F"/>
    <w:rsid w:val="009761EA"/>
    <w:rsid w:val="009770E6"/>
    <w:rsid w:val="0097761E"/>
    <w:rsid w:val="00982454"/>
    <w:rsid w:val="00982CF0"/>
    <w:rsid w:val="009853E1"/>
    <w:rsid w:val="00986E6B"/>
    <w:rsid w:val="00990032"/>
    <w:rsid w:val="00990B19"/>
    <w:rsid w:val="0099153B"/>
    <w:rsid w:val="00991769"/>
    <w:rsid w:val="0099232C"/>
    <w:rsid w:val="00992A7F"/>
    <w:rsid w:val="0099410B"/>
    <w:rsid w:val="00994386"/>
    <w:rsid w:val="009A13D8"/>
    <w:rsid w:val="009A171D"/>
    <w:rsid w:val="009A279E"/>
    <w:rsid w:val="009A3015"/>
    <w:rsid w:val="009A3490"/>
    <w:rsid w:val="009B05FD"/>
    <w:rsid w:val="009B0A6F"/>
    <w:rsid w:val="009B0A94"/>
    <w:rsid w:val="009B0C62"/>
    <w:rsid w:val="009B2AE8"/>
    <w:rsid w:val="009B5622"/>
    <w:rsid w:val="009B59E9"/>
    <w:rsid w:val="009B70AA"/>
    <w:rsid w:val="009C245E"/>
    <w:rsid w:val="009C3CF1"/>
    <w:rsid w:val="009C5E77"/>
    <w:rsid w:val="009C7A7E"/>
    <w:rsid w:val="009D02E8"/>
    <w:rsid w:val="009D328F"/>
    <w:rsid w:val="009D51D0"/>
    <w:rsid w:val="009D70A4"/>
    <w:rsid w:val="009D7B14"/>
    <w:rsid w:val="009E08D1"/>
    <w:rsid w:val="009E0D96"/>
    <w:rsid w:val="009E1B95"/>
    <w:rsid w:val="009E3E7C"/>
    <w:rsid w:val="009E496F"/>
    <w:rsid w:val="009E4B0D"/>
    <w:rsid w:val="009E5250"/>
    <w:rsid w:val="009E7A69"/>
    <w:rsid w:val="009E7F92"/>
    <w:rsid w:val="009F02A3"/>
    <w:rsid w:val="009F2182"/>
    <w:rsid w:val="009F2F27"/>
    <w:rsid w:val="009F34AA"/>
    <w:rsid w:val="009F6BCB"/>
    <w:rsid w:val="009F7B78"/>
    <w:rsid w:val="00A0057A"/>
    <w:rsid w:val="00A01FB1"/>
    <w:rsid w:val="00A02FA1"/>
    <w:rsid w:val="00A04CCE"/>
    <w:rsid w:val="00A07421"/>
    <w:rsid w:val="00A0776B"/>
    <w:rsid w:val="00A10FB9"/>
    <w:rsid w:val="00A11421"/>
    <w:rsid w:val="00A1389F"/>
    <w:rsid w:val="00A157B1"/>
    <w:rsid w:val="00A22229"/>
    <w:rsid w:val="00A236EF"/>
    <w:rsid w:val="00A23D7C"/>
    <w:rsid w:val="00A24442"/>
    <w:rsid w:val="00A24ADA"/>
    <w:rsid w:val="00A31871"/>
    <w:rsid w:val="00A32577"/>
    <w:rsid w:val="00A330BB"/>
    <w:rsid w:val="00A40ACE"/>
    <w:rsid w:val="00A446F5"/>
    <w:rsid w:val="00A44882"/>
    <w:rsid w:val="00A45125"/>
    <w:rsid w:val="00A458A9"/>
    <w:rsid w:val="00A54715"/>
    <w:rsid w:val="00A56A0A"/>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5BED"/>
    <w:rsid w:val="00AA63D4"/>
    <w:rsid w:val="00AA72AA"/>
    <w:rsid w:val="00AA74CC"/>
    <w:rsid w:val="00AA759F"/>
    <w:rsid w:val="00AB06E8"/>
    <w:rsid w:val="00AB1CD3"/>
    <w:rsid w:val="00AB352F"/>
    <w:rsid w:val="00AB4CE9"/>
    <w:rsid w:val="00AC274B"/>
    <w:rsid w:val="00AC4764"/>
    <w:rsid w:val="00AC6D36"/>
    <w:rsid w:val="00AC7AA8"/>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16AC0"/>
    <w:rsid w:val="00B21F90"/>
    <w:rsid w:val="00B22291"/>
    <w:rsid w:val="00B23F9A"/>
    <w:rsid w:val="00B2417B"/>
    <w:rsid w:val="00B24E6F"/>
    <w:rsid w:val="00B257F8"/>
    <w:rsid w:val="00B26CB5"/>
    <w:rsid w:val="00B2752E"/>
    <w:rsid w:val="00B307CC"/>
    <w:rsid w:val="00B3266B"/>
    <w:rsid w:val="00B326B7"/>
    <w:rsid w:val="00B3588E"/>
    <w:rsid w:val="00B35EB7"/>
    <w:rsid w:val="00B4198F"/>
    <w:rsid w:val="00B41F3D"/>
    <w:rsid w:val="00B431E8"/>
    <w:rsid w:val="00B45141"/>
    <w:rsid w:val="00B519CD"/>
    <w:rsid w:val="00B5273A"/>
    <w:rsid w:val="00B57329"/>
    <w:rsid w:val="00B6034D"/>
    <w:rsid w:val="00B60E61"/>
    <w:rsid w:val="00B62B50"/>
    <w:rsid w:val="00B635B7"/>
    <w:rsid w:val="00B63AE8"/>
    <w:rsid w:val="00B65950"/>
    <w:rsid w:val="00B66D83"/>
    <w:rsid w:val="00B672C0"/>
    <w:rsid w:val="00B676FD"/>
    <w:rsid w:val="00B678B6"/>
    <w:rsid w:val="00B75646"/>
    <w:rsid w:val="00B7629E"/>
    <w:rsid w:val="00B863F3"/>
    <w:rsid w:val="00B90729"/>
    <w:rsid w:val="00B907DA"/>
    <w:rsid w:val="00B94C5E"/>
    <w:rsid w:val="00B950BC"/>
    <w:rsid w:val="00B9714C"/>
    <w:rsid w:val="00BA1A72"/>
    <w:rsid w:val="00BA29AD"/>
    <w:rsid w:val="00BA33CF"/>
    <w:rsid w:val="00BA3F8D"/>
    <w:rsid w:val="00BB7A10"/>
    <w:rsid w:val="00BC60BE"/>
    <w:rsid w:val="00BC7468"/>
    <w:rsid w:val="00BC7D4F"/>
    <w:rsid w:val="00BC7ED7"/>
    <w:rsid w:val="00BD2850"/>
    <w:rsid w:val="00BE1F93"/>
    <w:rsid w:val="00BE28D2"/>
    <w:rsid w:val="00BE4A64"/>
    <w:rsid w:val="00BE5E43"/>
    <w:rsid w:val="00BF486F"/>
    <w:rsid w:val="00BF557D"/>
    <w:rsid w:val="00BF658D"/>
    <w:rsid w:val="00BF7F58"/>
    <w:rsid w:val="00C01381"/>
    <w:rsid w:val="00C01AB1"/>
    <w:rsid w:val="00C026A0"/>
    <w:rsid w:val="00C06137"/>
    <w:rsid w:val="00C06929"/>
    <w:rsid w:val="00C06F3E"/>
    <w:rsid w:val="00C079B8"/>
    <w:rsid w:val="00C10037"/>
    <w:rsid w:val="00C10CB9"/>
    <w:rsid w:val="00C115E1"/>
    <w:rsid w:val="00C123EA"/>
    <w:rsid w:val="00C12A49"/>
    <w:rsid w:val="00C12B05"/>
    <w:rsid w:val="00C133EE"/>
    <w:rsid w:val="00C149D0"/>
    <w:rsid w:val="00C15D95"/>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0E29"/>
    <w:rsid w:val="00C863C4"/>
    <w:rsid w:val="00C90DAB"/>
    <w:rsid w:val="00C920EA"/>
    <w:rsid w:val="00C93C3E"/>
    <w:rsid w:val="00CA069A"/>
    <w:rsid w:val="00CA12E3"/>
    <w:rsid w:val="00CA1476"/>
    <w:rsid w:val="00CA6611"/>
    <w:rsid w:val="00CA6AE6"/>
    <w:rsid w:val="00CA782F"/>
    <w:rsid w:val="00CB00BC"/>
    <w:rsid w:val="00CB187B"/>
    <w:rsid w:val="00CB2835"/>
    <w:rsid w:val="00CB3285"/>
    <w:rsid w:val="00CB4500"/>
    <w:rsid w:val="00CB5EA8"/>
    <w:rsid w:val="00CC0C72"/>
    <w:rsid w:val="00CC2BFD"/>
    <w:rsid w:val="00CC6F40"/>
    <w:rsid w:val="00CD3476"/>
    <w:rsid w:val="00CD64DF"/>
    <w:rsid w:val="00CD67A4"/>
    <w:rsid w:val="00CD734A"/>
    <w:rsid w:val="00CD768F"/>
    <w:rsid w:val="00CE225F"/>
    <w:rsid w:val="00CF16C2"/>
    <w:rsid w:val="00CF230C"/>
    <w:rsid w:val="00CF2F50"/>
    <w:rsid w:val="00CF6198"/>
    <w:rsid w:val="00D02919"/>
    <w:rsid w:val="00D04C61"/>
    <w:rsid w:val="00D05B8D"/>
    <w:rsid w:val="00D05B9B"/>
    <w:rsid w:val="00D065A2"/>
    <w:rsid w:val="00D079AA"/>
    <w:rsid w:val="00D07F00"/>
    <w:rsid w:val="00D1130F"/>
    <w:rsid w:val="00D1571F"/>
    <w:rsid w:val="00D159ED"/>
    <w:rsid w:val="00D17B72"/>
    <w:rsid w:val="00D24BDF"/>
    <w:rsid w:val="00D31429"/>
    <w:rsid w:val="00D3185C"/>
    <w:rsid w:val="00D3205F"/>
    <w:rsid w:val="00D3318E"/>
    <w:rsid w:val="00D33E72"/>
    <w:rsid w:val="00D35BD6"/>
    <w:rsid w:val="00D361B5"/>
    <w:rsid w:val="00D411A2"/>
    <w:rsid w:val="00D4606D"/>
    <w:rsid w:val="00D50B9C"/>
    <w:rsid w:val="00D513AF"/>
    <w:rsid w:val="00D52D73"/>
    <w:rsid w:val="00D52E58"/>
    <w:rsid w:val="00D5423D"/>
    <w:rsid w:val="00D56B20"/>
    <w:rsid w:val="00D578B3"/>
    <w:rsid w:val="00D618F4"/>
    <w:rsid w:val="00D626CA"/>
    <w:rsid w:val="00D63636"/>
    <w:rsid w:val="00D640AD"/>
    <w:rsid w:val="00D714CC"/>
    <w:rsid w:val="00D73788"/>
    <w:rsid w:val="00D75EA7"/>
    <w:rsid w:val="00D77252"/>
    <w:rsid w:val="00D81ADF"/>
    <w:rsid w:val="00D81F21"/>
    <w:rsid w:val="00D83540"/>
    <w:rsid w:val="00D83D06"/>
    <w:rsid w:val="00D864F2"/>
    <w:rsid w:val="00D90B9B"/>
    <w:rsid w:val="00D93168"/>
    <w:rsid w:val="00D93BC4"/>
    <w:rsid w:val="00D943F8"/>
    <w:rsid w:val="00D95470"/>
    <w:rsid w:val="00D96B55"/>
    <w:rsid w:val="00DA2619"/>
    <w:rsid w:val="00DA4239"/>
    <w:rsid w:val="00DA588C"/>
    <w:rsid w:val="00DA65DE"/>
    <w:rsid w:val="00DB0B61"/>
    <w:rsid w:val="00DB1474"/>
    <w:rsid w:val="00DB2962"/>
    <w:rsid w:val="00DB52FB"/>
    <w:rsid w:val="00DC00C1"/>
    <w:rsid w:val="00DC013B"/>
    <w:rsid w:val="00DC090B"/>
    <w:rsid w:val="00DC1679"/>
    <w:rsid w:val="00DC1C82"/>
    <w:rsid w:val="00DC219B"/>
    <w:rsid w:val="00DC22ED"/>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2C8E"/>
    <w:rsid w:val="00E04BBB"/>
    <w:rsid w:val="00E06B75"/>
    <w:rsid w:val="00E073B5"/>
    <w:rsid w:val="00E10403"/>
    <w:rsid w:val="00E11332"/>
    <w:rsid w:val="00E11352"/>
    <w:rsid w:val="00E15573"/>
    <w:rsid w:val="00E170DC"/>
    <w:rsid w:val="00E172F5"/>
    <w:rsid w:val="00E17546"/>
    <w:rsid w:val="00E210B5"/>
    <w:rsid w:val="00E261B3"/>
    <w:rsid w:val="00E26818"/>
    <w:rsid w:val="00E27FFC"/>
    <w:rsid w:val="00E30B15"/>
    <w:rsid w:val="00E33237"/>
    <w:rsid w:val="00E40181"/>
    <w:rsid w:val="00E4375C"/>
    <w:rsid w:val="00E528D2"/>
    <w:rsid w:val="00E54950"/>
    <w:rsid w:val="00E55FB3"/>
    <w:rsid w:val="00E56A01"/>
    <w:rsid w:val="00E629A1"/>
    <w:rsid w:val="00E66608"/>
    <w:rsid w:val="00E6794C"/>
    <w:rsid w:val="00E71591"/>
    <w:rsid w:val="00E71CEB"/>
    <w:rsid w:val="00E7474F"/>
    <w:rsid w:val="00E80DE3"/>
    <w:rsid w:val="00E82C55"/>
    <w:rsid w:val="00E8787E"/>
    <w:rsid w:val="00E92AC3"/>
    <w:rsid w:val="00EA2F6A"/>
    <w:rsid w:val="00EB00E0"/>
    <w:rsid w:val="00EB05D5"/>
    <w:rsid w:val="00EB4BC7"/>
    <w:rsid w:val="00EC059F"/>
    <w:rsid w:val="00EC0675"/>
    <w:rsid w:val="00EC1583"/>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EF6B80"/>
    <w:rsid w:val="00F0063D"/>
    <w:rsid w:val="00F00F9C"/>
    <w:rsid w:val="00F01E5F"/>
    <w:rsid w:val="00F024F3"/>
    <w:rsid w:val="00F02ABA"/>
    <w:rsid w:val="00F03369"/>
    <w:rsid w:val="00F0437A"/>
    <w:rsid w:val="00F101B8"/>
    <w:rsid w:val="00F11037"/>
    <w:rsid w:val="00F14C18"/>
    <w:rsid w:val="00F15144"/>
    <w:rsid w:val="00F16F1B"/>
    <w:rsid w:val="00F250A9"/>
    <w:rsid w:val="00F267AF"/>
    <w:rsid w:val="00F30609"/>
    <w:rsid w:val="00F30FF4"/>
    <w:rsid w:val="00F3122E"/>
    <w:rsid w:val="00F32368"/>
    <w:rsid w:val="00F331AD"/>
    <w:rsid w:val="00F336B6"/>
    <w:rsid w:val="00F33713"/>
    <w:rsid w:val="00F35287"/>
    <w:rsid w:val="00F40A70"/>
    <w:rsid w:val="00F43A37"/>
    <w:rsid w:val="00F4641B"/>
    <w:rsid w:val="00F46EB8"/>
    <w:rsid w:val="00F50CD1"/>
    <w:rsid w:val="00F511E4"/>
    <w:rsid w:val="00F52D09"/>
    <w:rsid w:val="00F52E08"/>
    <w:rsid w:val="00F53A66"/>
    <w:rsid w:val="00F5462D"/>
    <w:rsid w:val="00F55196"/>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57D4"/>
    <w:rsid w:val="00F868E3"/>
    <w:rsid w:val="00F938BA"/>
    <w:rsid w:val="00F97919"/>
    <w:rsid w:val="00FA230B"/>
    <w:rsid w:val="00FA2C46"/>
    <w:rsid w:val="00FA3525"/>
    <w:rsid w:val="00FA5A53"/>
    <w:rsid w:val="00FB0DCC"/>
    <w:rsid w:val="00FB1976"/>
    <w:rsid w:val="00FB1F6E"/>
    <w:rsid w:val="00FB2789"/>
    <w:rsid w:val="00FB4769"/>
    <w:rsid w:val="00FB4CDA"/>
    <w:rsid w:val="00FB61D1"/>
    <w:rsid w:val="00FB6481"/>
    <w:rsid w:val="00FB6D36"/>
    <w:rsid w:val="00FC0965"/>
    <w:rsid w:val="00FC0F81"/>
    <w:rsid w:val="00FC252F"/>
    <w:rsid w:val="00FC395C"/>
    <w:rsid w:val="00FC57AE"/>
    <w:rsid w:val="00FC5E8E"/>
    <w:rsid w:val="00FD3766"/>
    <w:rsid w:val="00FD3D05"/>
    <w:rsid w:val="00FD47C4"/>
    <w:rsid w:val="00FE227A"/>
    <w:rsid w:val="00FE2DCF"/>
    <w:rsid w:val="00FE331E"/>
    <w:rsid w:val="00FE3FA7"/>
    <w:rsid w:val="00FE4081"/>
    <w:rsid w:val="00FE4311"/>
    <w:rsid w:val="00FF2A4E"/>
    <w:rsid w:val="00FF2FCE"/>
    <w:rsid w:val="00FF4F7D"/>
    <w:rsid w:val="00FF6D9D"/>
    <w:rsid w:val="00FF7620"/>
    <w:rsid w:val="00FF7DD5"/>
    <w:rsid w:val="16227854"/>
    <w:rsid w:val="343859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FC3690F8-58F0-4F24-BF4F-665F7A31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AB4CE9"/>
    <w:pPr>
      <w:keepNext/>
      <w:keepLines/>
      <w:pageBreakBefore/>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B4CE9"/>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paragraph">
    <w:name w:val="paragraph"/>
    <w:basedOn w:val="Normal"/>
    <w:rsid w:val="00E15573"/>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E15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legislation.vic.gov.au/in-force/acts/privacy-and-data-protection-act-2014/028" TargetMode="External"/><Relationship Id="rId26" Type="http://schemas.openxmlformats.org/officeDocument/2006/relationships/hyperlink" Target="https://www.vic.gov.au/social-services-regulator-social-services-standards" TargetMode="External"/><Relationship Id="rId39" Type="http://schemas.openxmlformats.org/officeDocument/2006/relationships/hyperlink" Target="https://www.vic.gov.au/social-services-regulator-registration" TargetMode="External"/><Relationship Id="rId21" Type="http://schemas.openxmlformats.org/officeDocument/2006/relationships/hyperlink" Target="https://www.legislation.vic.gov.au/bills/children-and-health-legislation-amendment-statement-recognition-aboriginal-self-determination" TargetMode="External"/><Relationship Id="rId34" Type="http://schemas.openxmlformats.org/officeDocument/2006/relationships/hyperlink" Target="https://ccyp.vic.gov.au/inquiries/systemic-inquiries/education-inquiry/" TargetMode="External"/><Relationship Id="rId42" Type="http://schemas.openxmlformats.org/officeDocument/2006/relationships/hyperlink" Target="https://www.vmia.vic.gov.au/insurance" TargetMode="External"/><Relationship Id="rId47" Type="http://schemas.openxmlformats.org/officeDocument/2006/relationships/hyperlink" Target="https://providers.dffh.vic.gov.au/complaints-management-policy-funded-organisations."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slation.vic.gov.au/in-force/acts/education-and-training-reform-act-2006/100" TargetMode="External"/><Relationship Id="rId25" Type="http://schemas.openxmlformats.org/officeDocument/2006/relationships/hyperlink" Target="https://fac.dhhs.vic.gov.au/service-agreement-requirements" TargetMode="External"/><Relationship Id="rId33" Type="http://schemas.openxmlformats.org/officeDocument/2006/relationships/hyperlink" Target="https://www.vic.gov.au/disability-royalcommission-response" TargetMode="External"/><Relationship Id="rId38" Type="http://schemas.openxmlformats.org/officeDocument/2006/relationships/hyperlink" Target="https://www.dffh.vic.gov.au/social-services-regulation-reform" TargetMode="External"/><Relationship Id="rId46" Type="http://schemas.openxmlformats.org/officeDocument/2006/relationships/hyperlink" Target="https://www.vic.gov.au/grants-and-programs-offered-department-education" TargetMode="External"/><Relationship Id="rId2" Type="http://schemas.openxmlformats.org/officeDocument/2006/relationships/customXml" Target="../customXml/item2.xml"/><Relationship Id="rId16" Type="http://schemas.openxmlformats.org/officeDocument/2006/relationships/hyperlink" Target="https://www.legislation.vic.gov.au/in-force/acts/children-youth-and-families-act-2005/121" TargetMode="External"/><Relationship Id="rId20" Type="http://schemas.openxmlformats.org/officeDocument/2006/relationships/hyperlink" Target="https://www.legislation.vic.gov.au/in-force/acts/child-wellbeing-and-safety-act-2005/041" TargetMode="External"/><Relationship Id="rId29" Type="http://schemas.openxmlformats.org/officeDocument/2006/relationships/hyperlink" Target="https://www.vic.gov.au/marrung" TargetMode="External"/><Relationship Id="rId41" Type="http://schemas.openxmlformats.org/officeDocument/2006/relationships/hyperlink" Target="https://providers.dffh.vic.gov.au/client-incident-management-guide-cims-word"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education.vic.gov.au/pal/supporting-students-out-home-care/policy%3e." TargetMode="External"/><Relationship Id="rId32" Type="http://schemas.openxmlformats.org/officeDocument/2006/relationships/hyperlink" Target="https://www.schools.vic.gov.au/disability-inclusion?Redirect=1" TargetMode="External"/><Relationship Id="rId37" Type="http://schemas.openxmlformats.org/officeDocument/2006/relationships/hyperlink" Target="https://fac.dffh.vic.gov.au/service-agreement-requirements" TargetMode="External"/><Relationship Id="rId40" Type="http://schemas.openxmlformats.org/officeDocument/2006/relationships/hyperlink" Target="https://www.legislation.vic.gov.au/in-force/acts/occupational-health-and-safety-act-2004/044" TargetMode="External"/><Relationship Id="rId45" Type="http://schemas.openxmlformats.org/officeDocument/2006/relationships/hyperlink" Target="https://www2.education.vic.gov.au/pal/supporting-students-out-home-care/policy" TargetMode="External"/><Relationship Id="rId53"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mailto:careservices@dffh.vic.gov.au" TargetMode="External"/><Relationship Id="rId23" Type="http://schemas.openxmlformats.org/officeDocument/2006/relationships/hyperlink" Target="https://services.dffh.vic.gov.au/charter-children-out-home-care" TargetMode="External"/><Relationship Id="rId28" Type="http://schemas.openxmlformats.org/officeDocument/2006/relationships/hyperlink" Target="https://www2.education.vic.gov.au/pal/koorie-education/policy" TargetMode="External"/><Relationship Id="rId36" Type="http://schemas.openxmlformats.org/officeDocument/2006/relationships/hyperlink" Target="https://fac.dffh.vic.gov.au/department-families-fairness-and-housings-service-agreement-sample-2024-2028" TargetMode="External"/><Relationship Id="rId49" Type="http://schemas.openxmlformats.org/officeDocument/2006/relationships/hyperlink" Target="https://www.dffh.vic.gov.au/publications/privacy-policy" TargetMode="External"/><Relationship Id="rId10" Type="http://schemas.openxmlformats.org/officeDocument/2006/relationships/endnotes" Target="endnotes.xml"/><Relationship Id="rId19" Type="http://schemas.openxmlformats.org/officeDocument/2006/relationships/hyperlink" Target="https://www.legislation.vic.gov.au/in-force/acts/child-wellbeing-and-safety-act-2005/041" TargetMode="External"/><Relationship Id="rId31" Type="http://schemas.openxmlformats.org/officeDocument/2006/relationships/hyperlink" Target="https://www2.education.vic.gov.au/pal/students-disability/policy" TargetMode="External"/><Relationship Id="rId44" Type="http://schemas.openxmlformats.org/officeDocument/2006/relationships/hyperlink" Target="https://www.dffh.vic.gov.au/publications/client-voice-framework-community-services" TargetMode="External"/><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ccyp.vic.gov.au/child-safe-standards/the-11-child-safe-standards" TargetMode="External"/><Relationship Id="rId27" Type="http://schemas.openxmlformats.org/officeDocument/2006/relationships/hyperlink" Target="https://www.vic.gov.au/social-services-regulator-registration" TargetMode="External"/><Relationship Id="rId30" Type="http://schemas.openxmlformats.org/officeDocument/2006/relationships/hyperlink" Target="https://www.dffh.vic.gov.au/publications/wungurilwil-gapgapduir-aboriginal-children-and-families-agreement" TargetMode="External"/><Relationship Id="rId35" Type="http://schemas.openxmlformats.org/officeDocument/2006/relationships/hyperlink" Target="https://www2.education.vic.gov.au/pal/individual-education-plans-ieps/policy" TargetMode="External"/><Relationship Id="rId43" Type="http://schemas.openxmlformats.org/officeDocument/2006/relationships/hyperlink" Target="mailto:contact@vmia.vic.gov.au" TargetMode="External"/><Relationship Id="rId48" Type="http://schemas.openxmlformats.org/officeDocument/2006/relationships/hyperlink" Target="https://fac.dffh.vic.gov.au/incident-reporting"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2.education.vic.gov.au/pal/individual-education-plans-ieps/resources" TargetMode="External"/><Relationship Id="rId7" Type="http://schemas.openxmlformats.org/officeDocument/2006/relationships/hyperlink" Target="https://www2.education.vic.gov.au/pal/supporting-students-out-home-care/guidance/5-nominating-designated-teacher" TargetMode="External"/><Relationship Id="rId2" Type="http://schemas.openxmlformats.org/officeDocument/2006/relationships/hyperlink" Target="https://services.dffh.vic.gov.au/aboriginal-children-aboriginal-care" TargetMode="External"/><Relationship Id="rId1" Type="http://schemas.openxmlformats.org/officeDocument/2006/relationships/hyperlink" Target="https://providers.dffh.vic.gov.au/client-incident-management-guide-cims-word" TargetMode="External"/><Relationship Id="rId6" Type="http://schemas.openxmlformats.org/officeDocument/2006/relationships/hyperlink" Target="https://f10.vcaa.vic.edu.au/" TargetMode="External"/><Relationship Id="rId5" Type="http://schemas.openxmlformats.org/officeDocument/2006/relationships/hyperlink" Target="https://www2.education.vic.gov.au/pal/behaviour-students/guidance/6-behaviour-support-plans" TargetMode="External"/><Relationship Id="rId4" Type="http://schemas.openxmlformats.org/officeDocument/2006/relationships/hyperlink" Target="https://www2.education.vic.gov.au/pal/supporting-students-out-home-care/guidance/4-make-referral-educational-needs-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DA1C2-4406-4786-A6B0-20C17EA993E6}"/>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1b12f4df-a58c-4772-ad03-b6a65e638336"/>
    <ds:schemaRef ds:uri="b75816e7-0a6d-4b29-8737-3e580fa44d07"/>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8358</Words>
  <Characters>55608</Characters>
  <Application>Microsoft Office Word</Application>
  <DocSecurity>0</DocSecurity>
  <Lines>463</Lines>
  <Paragraphs>127</Paragraphs>
  <ScaleCrop>false</ScaleCrop>
  <Manager/>
  <Company>Victoria State Government, Department of Families, Fairness and Housing</Company>
  <LinksUpToDate>false</LinksUpToDate>
  <CharactersWithSpaces>63839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Supports for Children in Care program requirements version 1</dc:title>
  <dc:subject>Program requirements and standards of the Education Supports for Chidlren in Care Program</dc:subject>
  <dc:creator>Care Services</dc:creator>
  <cp:keywords>wrap around supports, education supports, out of home care, program requirements, standards</cp:keywords>
  <dc:description/>
  <cp:lastModifiedBy>Cecilia M Quirk (DFFH)</cp:lastModifiedBy>
  <cp:revision>11</cp:revision>
  <cp:lastPrinted>2021-01-30T19:27:00Z</cp:lastPrinted>
  <dcterms:created xsi:type="dcterms:W3CDTF">2024-10-31T18:59:00Z</dcterms:created>
  <dcterms:modified xsi:type="dcterms:W3CDTF">2024-10-31T04:51:00Z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2024-10-28T01:03:25Z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80a99f30-4ce7-44d6-9dd1-7416edebf1dc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lcf76f155ced4ddcb4097134ff3c332f">
    <vt:lpwstr/>
  </property>
</Properties>
</file>