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29AD2" w14:textId="6931FCD8" w:rsidR="00002990" w:rsidRPr="003072C6" w:rsidRDefault="00D219F4" w:rsidP="00A55989">
      <w:pPr>
        <w:pStyle w:val="DHHSbodynospace"/>
      </w:pPr>
      <w:r>
        <w:rPr>
          <w:noProof/>
          <w:lang w:eastAsia="en-AU"/>
        </w:rPr>
        <w:drawing>
          <wp:anchor distT="0" distB="0" distL="114300" distR="114300" simplePos="0" relativeHeight="251658240" behindDoc="1" locked="1" layoutInCell="0" allowOverlap="1" wp14:anchorId="08494ECC" wp14:editId="7F609D3B">
            <wp:simplePos x="0" y="0"/>
            <wp:positionH relativeFrom="page">
              <wp:posOffset>0</wp:posOffset>
            </wp:positionH>
            <wp:positionV relativeFrom="page">
              <wp:posOffset>0</wp:posOffset>
            </wp:positionV>
            <wp:extent cx="7563485" cy="10700385"/>
            <wp:effectExtent l="0" t="0" r="0" b="0"/>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406DF433" w14:textId="77777777" w:rsidTr="00364955">
        <w:trPr>
          <w:trHeight w:val="3988"/>
        </w:trPr>
        <w:tc>
          <w:tcPr>
            <w:tcW w:w="7684" w:type="dxa"/>
            <w:shd w:val="clear" w:color="auto" w:fill="auto"/>
          </w:tcPr>
          <w:p w14:paraId="4A0A221C" w14:textId="599B2CCB" w:rsidR="00C416E1" w:rsidRPr="003072C6" w:rsidRDefault="00A92DDD" w:rsidP="00E91933">
            <w:pPr>
              <w:pStyle w:val="DHHSreportmaintitlewhite"/>
            </w:pPr>
            <w:r w:rsidRPr="00A92DDD">
              <w:t xml:space="preserve">Client </w:t>
            </w:r>
            <w:r w:rsidR="00F0228E">
              <w:t>i</w:t>
            </w:r>
            <w:r w:rsidR="00F0228E" w:rsidRPr="00A92DDD">
              <w:t xml:space="preserve">ncident </w:t>
            </w:r>
            <w:r w:rsidR="00F0228E">
              <w:t>m</w:t>
            </w:r>
            <w:r w:rsidR="00F0228E" w:rsidRPr="00A92DDD">
              <w:t>anagement</w:t>
            </w:r>
            <w:r w:rsidR="00F0228E">
              <w:t xml:space="preserve"> system </w:t>
            </w:r>
            <w:r w:rsidR="00952CB7">
              <w:t>(CIMS)</w:t>
            </w:r>
          </w:p>
          <w:p w14:paraId="01CB7261" w14:textId="71A33076" w:rsidR="00A92DDD" w:rsidRDefault="004128A6" w:rsidP="00A92DDD">
            <w:pPr>
              <w:pStyle w:val="DHHSreportsubtitlewhite"/>
            </w:pPr>
            <w:r>
              <w:t>Self-paced learning module</w:t>
            </w:r>
          </w:p>
          <w:p w14:paraId="74EF9D6C" w14:textId="1B352A84" w:rsidR="00A92DDD" w:rsidRDefault="00A92DDD" w:rsidP="00A92DDD">
            <w:pPr>
              <w:pStyle w:val="DHHSreportsubtitlewhite"/>
            </w:pPr>
            <w:r>
              <w:t xml:space="preserve">Module </w:t>
            </w:r>
            <w:r w:rsidR="00FB334D">
              <w:t>3</w:t>
            </w:r>
            <w:r>
              <w:t xml:space="preserve">: Investigating </w:t>
            </w:r>
            <w:r w:rsidR="00F0228E">
              <w:t>client incidents</w:t>
            </w:r>
          </w:p>
          <w:p w14:paraId="1F815A32" w14:textId="10DD9214" w:rsidR="00444D82" w:rsidRPr="003072C6" w:rsidRDefault="00E10EF2" w:rsidP="00176F7A">
            <w:pPr>
              <w:pStyle w:val="DHHSreportsubtitlewhite"/>
            </w:pPr>
            <w:r>
              <w:t>June 2020</w:t>
            </w:r>
          </w:p>
        </w:tc>
      </w:tr>
      <w:tr w:rsidR="001817CD" w:rsidRPr="003072C6" w14:paraId="4B51C67A" w14:textId="77777777" w:rsidTr="00364955">
        <w:trPr>
          <w:trHeight w:val="4664"/>
        </w:trPr>
        <w:tc>
          <w:tcPr>
            <w:tcW w:w="7684" w:type="dxa"/>
            <w:shd w:val="clear" w:color="auto" w:fill="auto"/>
          </w:tcPr>
          <w:p w14:paraId="553E1FAB" w14:textId="77777777" w:rsidR="00BC01C1" w:rsidRPr="003072C6" w:rsidRDefault="00BC01C1" w:rsidP="004F3441">
            <w:pPr>
              <w:pStyle w:val="Coverinstructions"/>
            </w:pPr>
          </w:p>
        </w:tc>
      </w:tr>
    </w:tbl>
    <w:p w14:paraId="1B380A9E" w14:textId="77777777" w:rsidR="0069374A" w:rsidRPr="003072C6" w:rsidRDefault="0069374A" w:rsidP="00C2657D">
      <w:pPr>
        <w:pStyle w:val="DHHSbodynospace"/>
        <w:ind w:left="-454"/>
      </w:pPr>
    </w:p>
    <w:p w14:paraId="4FFC1023" w14:textId="77777777" w:rsidR="00C51B1C" w:rsidRDefault="00C51B1C" w:rsidP="00CA6D4E">
      <w:pPr>
        <w:pStyle w:val="DHHSbodynospace"/>
        <w:sectPr w:rsidR="00C51B1C" w:rsidSect="00A55989">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F83DE8" w:rsidRPr="003072C6" w14:paraId="478CCE45" w14:textId="77777777" w:rsidTr="00B70C4E">
        <w:trPr>
          <w:trHeight w:val="6336"/>
        </w:trPr>
        <w:tc>
          <w:tcPr>
            <w:tcW w:w="9298" w:type="dxa"/>
            <w:vAlign w:val="bottom"/>
          </w:tcPr>
          <w:p w14:paraId="5FF50B6E" w14:textId="2CB6941A" w:rsidR="00E06467" w:rsidRPr="00902EBD" w:rsidRDefault="00817D82" w:rsidP="00E06467">
            <w:pPr>
              <w:spacing w:after="120" w:line="270" w:lineRule="atLeast"/>
              <w:rPr>
                <w:rFonts w:ascii="Arial" w:eastAsia="Arial,Times" w:hAnsi="Arial" w:cs="Arial"/>
                <w:sz w:val="24"/>
                <w:szCs w:val="24"/>
              </w:rPr>
            </w:pPr>
            <w:hyperlink w:history="1"/>
            <w:r w:rsidR="00E06467" w:rsidRPr="00902EBD">
              <w:rPr>
                <w:rFonts w:ascii="Arial" w:eastAsia="Arial,Times" w:hAnsi="Arial" w:cs="Arial"/>
                <w:sz w:val="24"/>
                <w:szCs w:val="24"/>
              </w:rPr>
              <w:t xml:space="preserve">To receive this publication in an accessible format phone 1300 024 863, using the National Relay Service 13 36 77 if required, or </w:t>
            </w:r>
            <w:hyperlink r:id="rId16" w:history="1">
              <w:r w:rsidR="00E06467" w:rsidRPr="00902EBD">
                <w:rPr>
                  <w:rFonts w:ascii="Arial" w:eastAsia="Arial,Times" w:hAnsi="Arial" w:cs="Arial"/>
                  <w:color w:val="3366FF"/>
                  <w:sz w:val="24"/>
                  <w:szCs w:val="24"/>
                  <w:u w:val="dotted"/>
                </w:rPr>
                <w:t>email the client incident management system team</w:t>
              </w:r>
            </w:hyperlink>
            <w:r w:rsidR="00E06467" w:rsidRPr="00902EBD">
              <w:rPr>
                <w:rFonts w:ascii="Arial" w:eastAsia="Arial,Times" w:hAnsi="Arial" w:cs="Arial"/>
                <w:sz w:val="24"/>
                <w:szCs w:val="24"/>
              </w:rPr>
              <w:t xml:space="preserve"> &lt;CIMS@dhhs.vic.gov.au&gt;</w:t>
            </w:r>
          </w:p>
          <w:p w14:paraId="56C462CF" w14:textId="77777777" w:rsidR="00E06467" w:rsidRPr="00081E14" w:rsidRDefault="00E06467" w:rsidP="00E06467">
            <w:pPr>
              <w:spacing w:after="120" w:line="270" w:lineRule="atLeast"/>
              <w:rPr>
                <w:rFonts w:ascii="Arial" w:eastAsia="Arial,Times" w:hAnsi="Arial" w:cs="Arial"/>
                <w:szCs w:val="24"/>
              </w:rPr>
            </w:pPr>
            <w:r w:rsidRPr="00081E14">
              <w:rPr>
                <w:rFonts w:ascii="Arial" w:eastAsia="Arial,Times" w:hAnsi="Arial" w:cs="Arial"/>
                <w:szCs w:val="24"/>
              </w:rPr>
              <w:t>Authorised and published by the Victorian Government, 1 Treasury Place, Melbourne.</w:t>
            </w:r>
          </w:p>
          <w:p w14:paraId="470F95F6" w14:textId="7CEC69F2" w:rsidR="00E06467" w:rsidRPr="00902EBD" w:rsidRDefault="00E06467" w:rsidP="00E06467">
            <w:pPr>
              <w:spacing w:after="120" w:line="270" w:lineRule="atLeast"/>
              <w:rPr>
                <w:rFonts w:ascii="Arial" w:eastAsia="Arial,Times" w:hAnsi="Arial" w:cs="Arial"/>
                <w:szCs w:val="24"/>
              </w:rPr>
            </w:pPr>
            <w:r w:rsidRPr="00902EBD">
              <w:rPr>
                <w:rFonts w:ascii="Arial" w:eastAsia="Arial,Times" w:hAnsi="Arial" w:cs="Arial"/>
                <w:szCs w:val="24"/>
              </w:rPr>
              <w:t xml:space="preserve">© State of Victoria, Department of Health and Human Services </w:t>
            </w:r>
            <w:r w:rsidR="009B28A4">
              <w:rPr>
                <w:rFonts w:ascii="Arial" w:eastAsia="Arial,Times" w:hAnsi="Arial" w:cs="Arial"/>
                <w:szCs w:val="24"/>
              </w:rPr>
              <w:t>June 2020</w:t>
            </w:r>
            <w:r w:rsidRPr="00902EBD">
              <w:rPr>
                <w:rFonts w:ascii="Arial" w:eastAsia="Arial,Times" w:hAnsi="Arial" w:cs="Arial"/>
                <w:szCs w:val="24"/>
              </w:rPr>
              <w:t>.</w:t>
            </w:r>
          </w:p>
          <w:p w14:paraId="7474FFF8" w14:textId="3BF8D463" w:rsidR="00E06467" w:rsidRPr="00AB290F" w:rsidRDefault="00E06467" w:rsidP="00E06467">
            <w:pPr>
              <w:spacing w:after="120" w:line="270" w:lineRule="atLeast"/>
              <w:rPr>
                <w:rFonts w:ascii="Arial,Times" w:eastAsia="Arial,Times" w:hAnsi="Arial,Times" w:cs="Arial,Times"/>
              </w:rPr>
            </w:pPr>
            <w:r w:rsidRPr="00902EBD">
              <w:rPr>
                <w:rFonts w:ascii="Arial" w:eastAsia="Arial,Times" w:hAnsi="Arial" w:cs="Arial"/>
                <w:szCs w:val="24"/>
              </w:rPr>
              <w:t xml:space="preserve">Available at </w:t>
            </w:r>
            <w:hyperlink r:id="rId17" w:history="1">
              <w:r w:rsidRPr="00902EBD">
                <w:rPr>
                  <w:rFonts w:ascii="Arial" w:hAnsi="Arial" w:cs="Arial"/>
                  <w:color w:val="3366FF"/>
                  <w:u w:val="dotted"/>
                  <w:lang w:eastAsia="en-AU"/>
                </w:rPr>
                <w:t>client incident management system</w:t>
              </w:r>
            </w:hyperlink>
            <w:r w:rsidRPr="00902EBD">
              <w:rPr>
                <w:rFonts w:ascii="Arial" w:hAnsi="Arial" w:cs="Arial"/>
                <w:color w:val="000000"/>
                <w:lang w:eastAsia="en-AU"/>
              </w:rPr>
              <w:t xml:space="preserve"> &lt;https://providers.dhhs.vic.gov.au/cims&gt;</w:t>
            </w:r>
          </w:p>
        </w:tc>
      </w:tr>
      <w:tr w:rsidR="00F83DE8" w:rsidRPr="003072C6" w14:paraId="383A3A20" w14:textId="77777777" w:rsidTr="00B70C4E">
        <w:tc>
          <w:tcPr>
            <w:tcW w:w="9298" w:type="dxa"/>
            <w:vAlign w:val="bottom"/>
          </w:tcPr>
          <w:p w14:paraId="7FD20C99" w14:textId="77777777" w:rsidR="00F83DE8" w:rsidRPr="003072C6" w:rsidRDefault="00F83DE8" w:rsidP="00B70C4E">
            <w:pPr>
              <w:pStyle w:val="DHHSbody"/>
            </w:pPr>
          </w:p>
        </w:tc>
      </w:tr>
    </w:tbl>
    <w:p w14:paraId="5A8D459A" w14:textId="0D95028D" w:rsidR="00ED4D17" w:rsidRPr="003072C6" w:rsidRDefault="009208F5" w:rsidP="00943520">
      <w:pPr>
        <w:pStyle w:val="DHHSbodynospace"/>
      </w:pPr>
      <w:r w:rsidRPr="003072C6">
        <w:br w:type="page"/>
      </w:r>
      <w:r w:rsidR="0018790C">
        <w:rPr>
          <w:noProof/>
          <w:lang w:eastAsia="en-AU"/>
        </w:rPr>
        <mc:AlternateContent>
          <mc:Choice Requires="wps">
            <w:drawing>
              <wp:anchor distT="0" distB="0" distL="114300" distR="114300" simplePos="0" relativeHeight="251657216" behindDoc="0" locked="0" layoutInCell="1" allowOverlap="1" wp14:anchorId="387CD852" wp14:editId="28838D3E">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wps:spPr>
                      <wps:txbx>
                        <w:txbxContent>
                          <w:p w14:paraId="7B4BB363" w14:textId="77777777" w:rsidR="009B28A4" w:rsidRDefault="009B28A4"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7CD852"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" filled="f" stroked="f">
                <v:textbox>
                  <w:txbxContent>
                    <w:p w14:paraId="7B4BB363" w14:textId="77777777" w:rsidR="009B28A4" w:rsidRDefault="009B28A4" w:rsidP="00AC0C3B">
                      <w:pPr>
                        <w:jc w:val="right"/>
                      </w:pPr>
                      <w:r w:rsidRPr="000147AF">
                        <w:rPr>
                          <w:rFonts w:ascii="Arial" w:hAnsi="Arial" w:cs="Arial"/>
                          <w:color w:val="808080"/>
                          <w:sz w:val="22"/>
                          <w:szCs w:val="22"/>
                        </w:rPr>
                        <w:t>Department of Health</w:t>
                      </w:r>
                    </w:p>
                  </w:txbxContent>
                </v:textbox>
              </v:shape>
            </w:pict>
          </mc:Fallback>
        </mc:AlternateContent>
      </w:r>
    </w:p>
    <w:p w14:paraId="78B406F3" w14:textId="77777777" w:rsidR="00AC0C3B" w:rsidRPr="00364955" w:rsidRDefault="00AC0C3B" w:rsidP="0048524E">
      <w:pPr>
        <w:pStyle w:val="DHHSbody"/>
        <w:spacing w:after="440"/>
        <w:rPr>
          <w:color w:val="87189D"/>
          <w:sz w:val="44"/>
          <w:szCs w:val="44"/>
        </w:rPr>
      </w:pPr>
      <w:r w:rsidRPr="00364955">
        <w:rPr>
          <w:color w:val="87189D"/>
          <w:sz w:val="44"/>
          <w:szCs w:val="44"/>
        </w:rPr>
        <w:lastRenderedPageBreak/>
        <w:t>Contents</w:t>
      </w:r>
    </w:p>
    <w:p w14:paraId="530FEDE6" w14:textId="77777777" w:rsidR="00E13668" w:rsidRDefault="00CC2CBA">
      <w:pPr>
        <w:pStyle w:val="TOC1"/>
        <w:rPr>
          <w:rFonts w:asciiTheme="minorHAnsi" w:eastAsiaTheme="minorEastAsia" w:hAnsiTheme="minorHAnsi" w:cstheme="minorBidi"/>
          <w:b w:val="0"/>
          <w:sz w:val="22"/>
          <w:szCs w:val="22"/>
          <w:lang w:eastAsia="en-AU"/>
        </w:rPr>
      </w:pPr>
      <w:r w:rsidRPr="003072C6">
        <w:rPr>
          <w:noProof w:val="0"/>
        </w:rPr>
        <w:fldChar w:fldCharType="begin"/>
      </w:r>
      <w:r w:rsidR="00E15DA9" w:rsidRPr="003072C6">
        <w:rPr>
          <w:noProof w:val="0"/>
        </w:rPr>
        <w:instrText xml:space="preserve"> TOC \h \z \t "Heading 1,1,Heading 2,2" </w:instrText>
      </w:r>
      <w:r w:rsidRPr="003072C6">
        <w:rPr>
          <w:noProof w:val="0"/>
        </w:rPr>
        <w:fldChar w:fldCharType="separate"/>
      </w:r>
      <w:hyperlink w:anchor="_Toc497125514" w:history="1">
        <w:r w:rsidR="00E13668" w:rsidRPr="006A2AC7">
          <w:rPr>
            <w:rStyle w:val="Hyperlink"/>
          </w:rPr>
          <w:t>Module 3: Investigating client incidents</w:t>
        </w:r>
        <w:r w:rsidR="00E13668">
          <w:rPr>
            <w:webHidden/>
          </w:rPr>
          <w:tab/>
        </w:r>
        <w:r w:rsidR="00E13668">
          <w:rPr>
            <w:webHidden/>
          </w:rPr>
          <w:fldChar w:fldCharType="begin"/>
        </w:r>
        <w:r w:rsidR="00E13668">
          <w:rPr>
            <w:webHidden/>
          </w:rPr>
          <w:instrText xml:space="preserve"> PAGEREF _Toc497125514 \h </w:instrText>
        </w:r>
        <w:r w:rsidR="00E13668">
          <w:rPr>
            <w:webHidden/>
          </w:rPr>
        </w:r>
        <w:r w:rsidR="00E13668">
          <w:rPr>
            <w:webHidden/>
          </w:rPr>
          <w:fldChar w:fldCharType="separate"/>
        </w:r>
        <w:r w:rsidR="00E13668">
          <w:rPr>
            <w:webHidden/>
          </w:rPr>
          <w:t>4</w:t>
        </w:r>
        <w:r w:rsidR="00E13668">
          <w:rPr>
            <w:webHidden/>
          </w:rPr>
          <w:fldChar w:fldCharType="end"/>
        </w:r>
      </w:hyperlink>
    </w:p>
    <w:p w14:paraId="252665FA" w14:textId="77777777" w:rsidR="00E13668" w:rsidRDefault="00817D82">
      <w:pPr>
        <w:pStyle w:val="TOC2"/>
        <w:rPr>
          <w:rFonts w:asciiTheme="minorHAnsi" w:eastAsiaTheme="minorEastAsia" w:hAnsiTheme="minorHAnsi" w:cstheme="minorBidi"/>
          <w:sz w:val="22"/>
          <w:szCs w:val="22"/>
          <w:lang w:eastAsia="en-AU"/>
        </w:rPr>
      </w:pPr>
      <w:hyperlink w:anchor="_Toc497125515" w:history="1">
        <w:r w:rsidR="00E13668" w:rsidRPr="006A2AC7">
          <w:rPr>
            <w:rStyle w:val="Hyperlink"/>
          </w:rPr>
          <w:t>Learning objectives</w:t>
        </w:r>
        <w:r w:rsidR="00E13668">
          <w:rPr>
            <w:webHidden/>
          </w:rPr>
          <w:tab/>
        </w:r>
        <w:r w:rsidR="00E13668">
          <w:rPr>
            <w:webHidden/>
          </w:rPr>
          <w:fldChar w:fldCharType="begin"/>
        </w:r>
        <w:r w:rsidR="00E13668">
          <w:rPr>
            <w:webHidden/>
          </w:rPr>
          <w:instrText xml:space="preserve"> PAGEREF _Toc497125515 \h </w:instrText>
        </w:r>
        <w:r w:rsidR="00E13668">
          <w:rPr>
            <w:webHidden/>
          </w:rPr>
        </w:r>
        <w:r w:rsidR="00E13668">
          <w:rPr>
            <w:webHidden/>
          </w:rPr>
          <w:fldChar w:fldCharType="separate"/>
        </w:r>
        <w:r w:rsidR="00E13668">
          <w:rPr>
            <w:webHidden/>
          </w:rPr>
          <w:t>4</w:t>
        </w:r>
        <w:r w:rsidR="00E13668">
          <w:rPr>
            <w:webHidden/>
          </w:rPr>
          <w:fldChar w:fldCharType="end"/>
        </w:r>
      </w:hyperlink>
    </w:p>
    <w:p w14:paraId="4D22DDFE" w14:textId="77777777" w:rsidR="00E13668" w:rsidRDefault="00817D82">
      <w:pPr>
        <w:pStyle w:val="TOC2"/>
        <w:rPr>
          <w:rFonts w:asciiTheme="minorHAnsi" w:eastAsiaTheme="minorEastAsia" w:hAnsiTheme="minorHAnsi" w:cstheme="minorBidi"/>
          <w:sz w:val="22"/>
          <w:szCs w:val="22"/>
          <w:lang w:eastAsia="en-AU"/>
        </w:rPr>
      </w:pPr>
      <w:hyperlink w:anchor="_Toc497125516" w:history="1">
        <w:r w:rsidR="00E13668" w:rsidRPr="006A2AC7">
          <w:rPr>
            <w:rStyle w:val="Hyperlink"/>
          </w:rPr>
          <w:t>Introduction to the client incident management system</w:t>
        </w:r>
        <w:r w:rsidR="00E13668">
          <w:rPr>
            <w:webHidden/>
          </w:rPr>
          <w:tab/>
        </w:r>
        <w:r w:rsidR="00E13668">
          <w:rPr>
            <w:webHidden/>
          </w:rPr>
          <w:fldChar w:fldCharType="begin"/>
        </w:r>
        <w:r w:rsidR="00E13668">
          <w:rPr>
            <w:webHidden/>
          </w:rPr>
          <w:instrText xml:space="preserve"> PAGEREF _Toc497125516 \h </w:instrText>
        </w:r>
        <w:r w:rsidR="00E13668">
          <w:rPr>
            <w:webHidden/>
          </w:rPr>
        </w:r>
        <w:r w:rsidR="00E13668">
          <w:rPr>
            <w:webHidden/>
          </w:rPr>
          <w:fldChar w:fldCharType="separate"/>
        </w:r>
        <w:r w:rsidR="00E13668">
          <w:rPr>
            <w:webHidden/>
          </w:rPr>
          <w:t>6</w:t>
        </w:r>
        <w:r w:rsidR="00E13668">
          <w:rPr>
            <w:webHidden/>
          </w:rPr>
          <w:fldChar w:fldCharType="end"/>
        </w:r>
      </w:hyperlink>
    </w:p>
    <w:p w14:paraId="4DAB3FA0" w14:textId="77777777" w:rsidR="00E13668" w:rsidRDefault="00817D82">
      <w:pPr>
        <w:pStyle w:val="TOC2"/>
        <w:tabs>
          <w:tab w:val="left" w:pos="1400"/>
        </w:tabs>
        <w:rPr>
          <w:rFonts w:asciiTheme="minorHAnsi" w:eastAsiaTheme="minorEastAsia" w:hAnsiTheme="minorHAnsi" w:cstheme="minorBidi"/>
          <w:sz w:val="22"/>
          <w:szCs w:val="22"/>
          <w:lang w:eastAsia="en-AU"/>
        </w:rPr>
      </w:pPr>
      <w:hyperlink w:anchor="_Toc497125517" w:history="1">
        <w:r w:rsidR="00E13668" w:rsidRPr="006A2AC7">
          <w:rPr>
            <w:rStyle w:val="Hyperlink"/>
            <w:rFonts w:cs="Arial"/>
          </w:rPr>
          <w:t>Learning 3.1:</w:t>
        </w:r>
        <w:r w:rsidR="00E13668">
          <w:rPr>
            <w:rFonts w:asciiTheme="minorHAnsi" w:eastAsiaTheme="minorEastAsia" w:hAnsiTheme="minorHAnsi" w:cstheme="minorBidi"/>
            <w:sz w:val="22"/>
            <w:szCs w:val="22"/>
            <w:lang w:eastAsia="en-AU"/>
          </w:rPr>
          <w:tab/>
        </w:r>
        <w:r w:rsidR="00E13668" w:rsidRPr="006A2AC7">
          <w:rPr>
            <w:rStyle w:val="Hyperlink"/>
            <w:rFonts w:cs="Arial"/>
          </w:rPr>
          <w:t>What is a client incident investigation?</w:t>
        </w:r>
        <w:r w:rsidR="00E13668">
          <w:rPr>
            <w:webHidden/>
          </w:rPr>
          <w:tab/>
        </w:r>
        <w:r w:rsidR="00E13668">
          <w:rPr>
            <w:webHidden/>
          </w:rPr>
          <w:fldChar w:fldCharType="begin"/>
        </w:r>
        <w:r w:rsidR="00E13668">
          <w:rPr>
            <w:webHidden/>
          </w:rPr>
          <w:instrText xml:space="preserve"> PAGEREF _Toc497125517 \h </w:instrText>
        </w:r>
        <w:r w:rsidR="00E13668">
          <w:rPr>
            <w:webHidden/>
          </w:rPr>
        </w:r>
        <w:r w:rsidR="00E13668">
          <w:rPr>
            <w:webHidden/>
          </w:rPr>
          <w:fldChar w:fldCharType="separate"/>
        </w:r>
        <w:r w:rsidR="00E13668">
          <w:rPr>
            <w:webHidden/>
          </w:rPr>
          <w:t>7</w:t>
        </w:r>
        <w:r w:rsidR="00E13668">
          <w:rPr>
            <w:webHidden/>
          </w:rPr>
          <w:fldChar w:fldCharType="end"/>
        </w:r>
      </w:hyperlink>
    </w:p>
    <w:p w14:paraId="3DB4BB9C" w14:textId="77777777" w:rsidR="00E13668" w:rsidRDefault="00817D82">
      <w:pPr>
        <w:pStyle w:val="TOC2"/>
        <w:tabs>
          <w:tab w:val="left" w:pos="1400"/>
        </w:tabs>
        <w:rPr>
          <w:rFonts w:asciiTheme="minorHAnsi" w:eastAsiaTheme="minorEastAsia" w:hAnsiTheme="minorHAnsi" w:cstheme="minorBidi"/>
          <w:sz w:val="22"/>
          <w:szCs w:val="22"/>
          <w:lang w:eastAsia="en-AU"/>
        </w:rPr>
      </w:pPr>
      <w:hyperlink w:anchor="_Toc497125518" w:history="1">
        <w:r w:rsidR="00E13668" w:rsidRPr="006A2AC7">
          <w:rPr>
            <w:rStyle w:val="Hyperlink"/>
          </w:rPr>
          <w:t>Learning 3.2:</w:t>
        </w:r>
        <w:r w:rsidR="00E13668">
          <w:rPr>
            <w:rFonts w:asciiTheme="minorHAnsi" w:eastAsiaTheme="minorEastAsia" w:hAnsiTheme="minorHAnsi" w:cstheme="minorBidi"/>
            <w:sz w:val="22"/>
            <w:szCs w:val="22"/>
            <w:lang w:eastAsia="en-AU"/>
          </w:rPr>
          <w:tab/>
        </w:r>
        <w:r w:rsidR="00E13668" w:rsidRPr="006A2AC7">
          <w:rPr>
            <w:rStyle w:val="Hyperlink"/>
          </w:rPr>
          <w:t>Appointing an investigation manager and investigation screening</w:t>
        </w:r>
        <w:r w:rsidR="00E13668">
          <w:rPr>
            <w:webHidden/>
          </w:rPr>
          <w:tab/>
        </w:r>
        <w:r w:rsidR="00E13668">
          <w:rPr>
            <w:webHidden/>
          </w:rPr>
          <w:fldChar w:fldCharType="begin"/>
        </w:r>
        <w:r w:rsidR="00E13668">
          <w:rPr>
            <w:webHidden/>
          </w:rPr>
          <w:instrText xml:space="preserve"> PAGEREF _Toc497125518 \h </w:instrText>
        </w:r>
        <w:r w:rsidR="00E13668">
          <w:rPr>
            <w:webHidden/>
          </w:rPr>
        </w:r>
        <w:r w:rsidR="00E13668">
          <w:rPr>
            <w:webHidden/>
          </w:rPr>
          <w:fldChar w:fldCharType="separate"/>
        </w:r>
        <w:r w:rsidR="00E13668">
          <w:rPr>
            <w:webHidden/>
          </w:rPr>
          <w:t>10</w:t>
        </w:r>
        <w:r w:rsidR="00E13668">
          <w:rPr>
            <w:webHidden/>
          </w:rPr>
          <w:fldChar w:fldCharType="end"/>
        </w:r>
      </w:hyperlink>
    </w:p>
    <w:p w14:paraId="598E2B62" w14:textId="77777777" w:rsidR="00E13668" w:rsidRDefault="00817D82">
      <w:pPr>
        <w:pStyle w:val="TOC2"/>
        <w:tabs>
          <w:tab w:val="left" w:pos="1400"/>
        </w:tabs>
        <w:rPr>
          <w:rFonts w:asciiTheme="minorHAnsi" w:eastAsiaTheme="minorEastAsia" w:hAnsiTheme="minorHAnsi" w:cstheme="minorBidi"/>
          <w:sz w:val="22"/>
          <w:szCs w:val="22"/>
          <w:lang w:eastAsia="en-AU"/>
        </w:rPr>
      </w:pPr>
      <w:hyperlink w:anchor="_Toc497125519" w:history="1">
        <w:r w:rsidR="00E13668" w:rsidRPr="006A2AC7">
          <w:rPr>
            <w:rStyle w:val="Hyperlink"/>
          </w:rPr>
          <w:t>Learning 3.3:</w:t>
        </w:r>
        <w:r w:rsidR="00E13668">
          <w:rPr>
            <w:rFonts w:asciiTheme="minorHAnsi" w:eastAsiaTheme="minorEastAsia" w:hAnsiTheme="minorHAnsi" w:cstheme="minorBidi"/>
            <w:sz w:val="22"/>
            <w:szCs w:val="22"/>
            <w:lang w:eastAsia="en-AU"/>
          </w:rPr>
          <w:tab/>
        </w:r>
        <w:r w:rsidR="00E13668" w:rsidRPr="006A2AC7">
          <w:rPr>
            <w:rStyle w:val="Hyperlink"/>
          </w:rPr>
          <w:t>Conducting the incident investigation</w:t>
        </w:r>
        <w:r w:rsidR="00E13668">
          <w:rPr>
            <w:webHidden/>
          </w:rPr>
          <w:tab/>
        </w:r>
        <w:r w:rsidR="00E13668">
          <w:rPr>
            <w:webHidden/>
          </w:rPr>
          <w:fldChar w:fldCharType="begin"/>
        </w:r>
        <w:r w:rsidR="00E13668">
          <w:rPr>
            <w:webHidden/>
          </w:rPr>
          <w:instrText xml:space="preserve"> PAGEREF _Toc497125519 \h </w:instrText>
        </w:r>
        <w:r w:rsidR="00E13668">
          <w:rPr>
            <w:webHidden/>
          </w:rPr>
        </w:r>
        <w:r w:rsidR="00E13668">
          <w:rPr>
            <w:webHidden/>
          </w:rPr>
          <w:fldChar w:fldCharType="separate"/>
        </w:r>
        <w:r w:rsidR="00E13668">
          <w:rPr>
            <w:webHidden/>
          </w:rPr>
          <w:t>15</w:t>
        </w:r>
        <w:r w:rsidR="00E13668">
          <w:rPr>
            <w:webHidden/>
          </w:rPr>
          <w:fldChar w:fldCharType="end"/>
        </w:r>
      </w:hyperlink>
    </w:p>
    <w:p w14:paraId="3E233507" w14:textId="77777777" w:rsidR="00E13668" w:rsidRDefault="00817D82">
      <w:pPr>
        <w:pStyle w:val="TOC2"/>
        <w:tabs>
          <w:tab w:val="left" w:pos="1400"/>
        </w:tabs>
        <w:rPr>
          <w:rFonts w:asciiTheme="minorHAnsi" w:eastAsiaTheme="minorEastAsia" w:hAnsiTheme="minorHAnsi" w:cstheme="minorBidi"/>
          <w:sz w:val="22"/>
          <w:szCs w:val="22"/>
          <w:lang w:eastAsia="en-AU"/>
        </w:rPr>
      </w:pPr>
      <w:hyperlink w:anchor="_Toc497125520" w:history="1">
        <w:r w:rsidR="00E13668" w:rsidRPr="006A2AC7">
          <w:rPr>
            <w:rStyle w:val="Hyperlink"/>
          </w:rPr>
          <w:t>Learning 3.4:</w:t>
        </w:r>
        <w:r w:rsidR="00E13668">
          <w:rPr>
            <w:rFonts w:asciiTheme="minorHAnsi" w:eastAsiaTheme="minorEastAsia" w:hAnsiTheme="minorHAnsi" w:cstheme="minorBidi"/>
            <w:sz w:val="22"/>
            <w:szCs w:val="22"/>
            <w:lang w:eastAsia="en-AU"/>
          </w:rPr>
          <w:tab/>
        </w:r>
        <w:r w:rsidR="00E13668" w:rsidRPr="006A2AC7">
          <w:rPr>
            <w:rStyle w:val="Hyperlink"/>
          </w:rPr>
          <w:t>Reporting the outcomes of the incident investigation</w:t>
        </w:r>
        <w:r w:rsidR="00E13668">
          <w:rPr>
            <w:webHidden/>
          </w:rPr>
          <w:tab/>
        </w:r>
        <w:r w:rsidR="00E13668">
          <w:rPr>
            <w:webHidden/>
          </w:rPr>
          <w:fldChar w:fldCharType="begin"/>
        </w:r>
        <w:r w:rsidR="00E13668">
          <w:rPr>
            <w:webHidden/>
          </w:rPr>
          <w:instrText xml:space="preserve"> PAGEREF _Toc497125520 \h </w:instrText>
        </w:r>
        <w:r w:rsidR="00E13668">
          <w:rPr>
            <w:webHidden/>
          </w:rPr>
        </w:r>
        <w:r w:rsidR="00E13668">
          <w:rPr>
            <w:webHidden/>
          </w:rPr>
          <w:fldChar w:fldCharType="separate"/>
        </w:r>
        <w:r w:rsidR="00E13668">
          <w:rPr>
            <w:webHidden/>
          </w:rPr>
          <w:t>22</w:t>
        </w:r>
        <w:r w:rsidR="00E13668">
          <w:rPr>
            <w:webHidden/>
          </w:rPr>
          <w:fldChar w:fldCharType="end"/>
        </w:r>
      </w:hyperlink>
    </w:p>
    <w:p w14:paraId="67B632FE" w14:textId="77777777" w:rsidR="00E13668" w:rsidRDefault="00817D82">
      <w:pPr>
        <w:pStyle w:val="TOC1"/>
        <w:rPr>
          <w:rFonts w:asciiTheme="minorHAnsi" w:eastAsiaTheme="minorEastAsia" w:hAnsiTheme="minorHAnsi" w:cstheme="minorBidi"/>
          <w:b w:val="0"/>
          <w:sz w:val="22"/>
          <w:szCs w:val="22"/>
          <w:lang w:eastAsia="en-AU"/>
        </w:rPr>
      </w:pPr>
      <w:hyperlink w:anchor="_Toc497125521" w:history="1">
        <w:r w:rsidR="00E13668" w:rsidRPr="006A2AC7">
          <w:rPr>
            <w:rStyle w:val="Hyperlink"/>
          </w:rPr>
          <w:t>Sector application</w:t>
        </w:r>
        <w:r w:rsidR="00E13668">
          <w:rPr>
            <w:webHidden/>
          </w:rPr>
          <w:tab/>
        </w:r>
        <w:r w:rsidR="00E13668">
          <w:rPr>
            <w:webHidden/>
          </w:rPr>
          <w:fldChar w:fldCharType="begin"/>
        </w:r>
        <w:r w:rsidR="00E13668">
          <w:rPr>
            <w:webHidden/>
          </w:rPr>
          <w:instrText xml:space="preserve"> PAGEREF _Toc497125521 \h </w:instrText>
        </w:r>
        <w:r w:rsidR="00E13668">
          <w:rPr>
            <w:webHidden/>
          </w:rPr>
        </w:r>
        <w:r w:rsidR="00E13668">
          <w:rPr>
            <w:webHidden/>
          </w:rPr>
          <w:fldChar w:fldCharType="separate"/>
        </w:r>
        <w:r w:rsidR="00E13668">
          <w:rPr>
            <w:webHidden/>
          </w:rPr>
          <w:t>25</w:t>
        </w:r>
        <w:r w:rsidR="00E13668">
          <w:rPr>
            <w:webHidden/>
          </w:rPr>
          <w:fldChar w:fldCharType="end"/>
        </w:r>
      </w:hyperlink>
    </w:p>
    <w:p w14:paraId="53CF383A" w14:textId="77777777" w:rsidR="00E13668" w:rsidRDefault="00817D82">
      <w:pPr>
        <w:pStyle w:val="TOC2"/>
        <w:rPr>
          <w:rFonts w:asciiTheme="minorHAnsi" w:eastAsiaTheme="minorEastAsia" w:hAnsiTheme="minorHAnsi" w:cstheme="minorBidi"/>
          <w:sz w:val="22"/>
          <w:szCs w:val="22"/>
          <w:lang w:eastAsia="en-AU"/>
        </w:rPr>
      </w:pPr>
      <w:hyperlink w:anchor="_Toc497125522" w:history="1">
        <w:r w:rsidR="00E13668" w:rsidRPr="006A2AC7">
          <w:rPr>
            <w:rStyle w:val="Hyperlink"/>
          </w:rPr>
          <w:t>Case study 1: Homeless sector</w:t>
        </w:r>
        <w:r w:rsidR="00E13668">
          <w:rPr>
            <w:webHidden/>
          </w:rPr>
          <w:tab/>
        </w:r>
        <w:r w:rsidR="00E13668">
          <w:rPr>
            <w:webHidden/>
          </w:rPr>
          <w:fldChar w:fldCharType="begin"/>
        </w:r>
        <w:r w:rsidR="00E13668">
          <w:rPr>
            <w:webHidden/>
          </w:rPr>
          <w:instrText xml:space="preserve"> PAGEREF _Toc497125522 \h </w:instrText>
        </w:r>
        <w:r w:rsidR="00E13668">
          <w:rPr>
            <w:webHidden/>
          </w:rPr>
        </w:r>
        <w:r w:rsidR="00E13668">
          <w:rPr>
            <w:webHidden/>
          </w:rPr>
          <w:fldChar w:fldCharType="separate"/>
        </w:r>
        <w:r w:rsidR="00E13668">
          <w:rPr>
            <w:webHidden/>
          </w:rPr>
          <w:t>25</w:t>
        </w:r>
        <w:r w:rsidR="00E13668">
          <w:rPr>
            <w:webHidden/>
          </w:rPr>
          <w:fldChar w:fldCharType="end"/>
        </w:r>
      </w:hyperlink>
    </w:p>
    <w:p w14:paraId="4FACEFDF" w14:textId="77777777" w:rsidR="00E13668" w:rsidRDefault="00817D82">
      <w:pPr>
        <w:pStyle w:val="TOC2"/>
        <w:rPr>
          <w:rFonts w:asciiTheme="minorHAnsi" w:eastAsiaTheme="minorEastAsia" w:hAnsiTheme="minorHAnsi" w:cstheme="minorBidi"/>
          <w:sz w:val="22"/>
          <w:szCs w:val="22"/>
          <w:lang w:eastAsia="en-AU"/>
        </w:rPr>
      </w:pPr>
      <w:hyperlink w:anchor="_Toc497125523" w:history="1">
        <w:r w:rsidR="00E13668" w:rsidRPr="006A2AC7">
          <w:rPr>
            <w:rStyle w:val="Hyperlink"/>
          </w:rPr>
          <w:t>Case study 2: Child protection sector</w:t>
        </w:r>
        <w:r w:rsidR="00E13668">
          <w:rPr>
            <w:webHidden/>
          </w:rPr>
          <w:tab/>
        </w:r>
        <w:r w:rsidR="00E13668">
          <w:rPr>
            <w:webHidden/>
          </w:rPr>
          <w:fldChar w:fldCharType="begin"/>
        </w:r>
        <w:r w:rsidR="00E13668">
          <w:rPr>
            <w:webHidden/>
          </w:rPr>
          <w:instrText xml:space="preserve"> PAGEREF _Toc497125523 \h </w:instrText>
        </w:r>
        <w:r w:rsidR="00E13668">
          <w:rPr>
            <w:webHidden/>
          </w:rPr>
        </w:r>
        <w:r w:rsidR="00E13668">
          <w:rPr>
            <w:webHidden/>
          </w:rPr>
          <w:fldChar w:fldCharType="separate"/>
        </w:r>
        <w:r w:rsidR="00E13668">
          <w:rPr>
            <w:webHidden/>
          </w:rPr>
          <w:t>27</w:t>
        </w:r>
        <w:r w:rsidR="00E13668">
          <w:rPr>
            <w:webHidden/>
          </w:rPr>
          <w:fldChar w:fldCharType="end"/>
        </w:r>
      </w:hyperlink>
    </w:p>
    <w:p w14:paraId="387B1FF2" w14:textId="77777777" w:rsidR="00E13668" w:rsidRDefault="00817D82">
      <w:pPr>
        <w:pStyle w:val="TOC2"/>
        <w:rPr>
          <w:rFonts w:asciiTheme="minorHAnsi" w:eastAsiaTheme="minorEastAsia" w:hAnsiTheme="minorHAnsi" w:cstheme="minorBidi"/>
          <w:sz w:val="22"/>
          <w:szCs w:val="22"/>
          <w:lang w:eastAsia="en-AU"/>
        </w:rPr>
      </w:pPr>
      <w:hyperlink w:anchor="_Toc497125524" w:history="1">
        <w:r w:rsidR="00E13668" w:rsidRPr="006A2AC7">
          <w:rPr>
            <w:rStyle w:val="Hyperlink"/>
          </w:rPr>
          <w:t>Case study 3: Community mental health</w:t>
        </w:r>
        <w:r w:rsidR="00E13668">
          <w:rPr>
            <w:webHidden/>
          </w:rPr>
          <w:tab/>
        </w:r>
        <w:r w:rsidR="00E13668">
          <w:rPr>
            <w:webHidden/>
          </w:rPr>
          <w:fldChar w:fldCharType="begin"/>
        </w:r>
        <w:r w:rsidR="00E13668">
          <w:rPr>
            <w:webHidden/>
          </w:rPr>
          <w:instrText xml:space="preserve"> PAGEREF _Toc497125524 \h </w:instrText>
        </w:r>
        <w:r w:rsidR="00E13668">
          <w:rPr>
            <w:webHidden/>
          </w:rPr>
        </w:r>
        <w:r w:rsidR="00E13668">
          <w:rPr>
            <w:webHidden/>
          </w:rPr>
          <w:fldChar w:fldCharType="separate"/>
        </w:r>
        <w:r w:rsidR="00E13668">
          <w:rPr>
            <w:webHidden/>
          </w:rPr>
          <w:t>29</w:t>
        </w:r>
        <w:r w:rsidR="00E13668">
          <w:rPr>
            <w:webHidden/>
          </w:rPr>
          <w:fldChar w:fldCharType="end"/>
        </w:r>
      </w:hyperlink>
    </w:p>
    <w:p w14:paraId="668549E6" w14:textId="77777777" w:rsidR="00E13668" w:rsidRDefault="00817D82">
      <w:pPr>
        <w:pStyle w:val="TOC2"/>
        <w:rPr>
          <w:rFonts w:asciiTheme="minorHAnsi" w:eastAsiaTheme="minorEastAsia" w:hAnsiTheme="minorHAnsi" w:cstheme="minorBidi"/>
          <w:sz w:val="22"/>
          <w:szCs w:val="22"/>
          <w:lang w:eastAsia="en-AU"/>
        </w:rPr>
      </w:pPr>
      <w:hyperlink w:anchor="_Toc497125525" w:history="1">
        <w:r w:rsidR="00E13668" w:rsidRPr="006A2AC7">
          <w:rPr>
            <w:rStyle w:val="Hyperlink"/>
          </w:rPr>
          <w:t>Case study 4: Disability sector</w:t>
        </w:r>
        <w:r w:rsidR="00E13668">
          <w:rPr>
            <w:webHidden/>
          </w:rPr>
          <w:tab/>
        </w:r>
        <w:r w:rsidR="00E13668">
          <w:rPr>
            <w:webHidden/>
          </w:rPr>
          <w:fldChar w:fldCharType="begin"/>
        </w:r>
        <w:r w:rsidR="00E13668">
          <w:rPr>
            <w:webHidden/>
          </w:rPr>
          <w:instrText xml:space="preserve"> PAGEREF _Toc497125525 \h </w:instrText>
        </w:r>
        <w:r w:rsidR="00E13668">
          <w:rPr>
            <w:webHidden/>
          </w:rPr>
        </w:r>
        <w:r w:rsidR="00E13668">
          <w:rPr>
            <w:webHidden/>
          </w:rPr>
          <w:fldChar w:fldCharType="separate"/>
        </w:r>
        <w:r w:rsidR="00E13668">
          <w:rPr>
            <w:webHidden/>
          </w:rPr>
          <w:t>31</w:t>
        </w:r>
        <w:r w:rsidR="00E13668">
          <w:rPr>
            <w:webHidden/>
          </w:rPr>
          <w:fldChar w:fldCharType="end"/>
        </w:r>
      </w:hyperlink>
    </w:p>
    <w:p w14:paraId="2270E53B" w14:textId="77777777" w:rsidR="00E13668" w:rsidRDefault="00817D82">
      <w:pPr>
        <w:pStyle w:val="TOC1"/>
        <w:rPr>
          <w:rFonts w:asciiTheme="minorHAnsi" w:eastAsiaTheme="minorEastAsia" w:hAnsiTheme="minorHAnsi" w:cstheme="minorBidi"/>
          <w:b w:val="0"/>
          <w:sz w:val="22"/>
          <w:szCs w:val="22"/>
          <w:lang w:eastAsia="en-AU"/>
        </w:rPr>
      </w:pPr>
      <w:hyperlink w:anchor="_Toc497125526" w:history="1">
        <w:r w:rsidR="00E13668" w:rsidRPr="006A2AC7">
          <w:rPr>
            <w:rStyle w:val="Hyperlink"/>
            <w:rFonts w:eastAsia="Times"/>
          </w:rPr>
          <w:t>Summary</w:t>
        </w:r>
        <w:r w:rsidR="00E13668">
          <w:rPr>
            <w:webHidden/>
          </w:rPr>
          <w:tab/>
        </w:r>
        <w:r w:rsidR="00E13668">
          <w:rPr>
            <w:webHidden/>
          </w:rPr>
          <w:fldChar w:fldCharType="begin"/>
        </w:r>
        <w:r w:rsidR="00E13668">
          <w:rPr>
            <w:webHidden/>
          </w:rPr>
          <w:instrText xml:space="preserve"> PAGEREF _Toc497125526 \h </w:instrText>
        </w:r>
        <w:r w:rsidR="00E13668">
          <w:rPr>
            <w:webHidden/>
          </w:rPr>
        </w:r>
        <w:r w:rsidR="00E13668">
          <w:rPr>
            <w:webHidden/>
          </w:rPr>
          <w:fldChar w:fldCharType="separate"/>
        </w:r>
        <w:r w:rsidR="00E13668">
          <w:rPr>
            <w:webHidden/>
          </w:rPr>
          <w:t>33</w:t>
        </w:r>
        <w:r w:rsidR="00E13668">
          <w:rPr>
            <w:webHidden/>
          </w:rPr>
          <w:fldChar w:fldCharType="end"/>
        </w:r>
      </w:hyperlink>
    </w:p>
    <w:p w14:paraId="6016D8C1" w14:textId="77777777" w:rsidR="00E13668" w:rsidRDefault="00817D82">
      <w:pPr>
        <w:pStyle w:val="TOC2"/>
        <w:rPr>
          <w:rFonts w:asciiTheme="minorHAnsi" w:eastAsiaTheme="minorEastAsia" w:hAnsiTheme="minorHAnsi" w:cstheme="minorBidi"/>
          <w:sz w:val="22"/>
          <w:szCs w:val="22"/>
          <w:lang w:eastAsia="en-AU"/>
        </w:rPr>
      </w:pPr>
      <w:hyperlink w:anchor="_Toc497125527" w:history="1">
        <w:r w:rsidR="00E13668" w:rsidRPr="006A2AC7">
          <w:rPr>
            <w:rStyle w:val="Hyperlink"/>
            <w:rFonts w:eastAsia="MS Gothic"/>
          </w:rPr>
          <w:t>Module 3: Investigating client incidents</w:t>
        </w:r>
        <w:r w:rsidR="00E13668">
          <w:rPr>
            <w:webHidden/>
          </w:rPr>
          <w:tab/>
        </w:r>
        <w:r w:rsidR="00E13668">
          <w:rPr>
            <w:webHidden/>
          </w:rPr>
          <w:fldChar w:fldCharType="begin"/>
        </w:r>
        <w:r w:rsidR="00E13668">
          <w:rPr>
            <w:webHidden/>
          </w:rPr>
          <w:instrText xml:space="preserve"> PAGEREF _Toc497125527 \h </w:instrText>
        </w:r>
        <w:r w:rsidR="00E13668">
          <w:rPr>
            <w:webHidden/>
          </w:rPr>
        </w:r>
        <w:r w:rsidR="00E13668">
          <w:rPr>
            <w:webHidden/>
          </w:rPr>
          <w:fldChar w:fldCharType="separate"/>
        </w:r>
        <w:r w:rsidR="00E13668">
          <w:rPr>
            <w:webHidden/>
          </w:rPr>
          <w:t>33</w:t>
        </w:r>
        <w:r w:rsidR="00E13668">
          <w:rPr>
            <w:webHidden/>
          </w:rPr>
          <w:fldChar w:fldCharType="end"/>
        </w:r>
      </w:hyperlink>
    </w:p>
    <w:p w14:paraId="67865986" w14:textId="77777777" w:rsidR="00E13668" w:rsidRDefault="00817D82">
      <w:pPr>
        <w:pStyle w:val="TOC1"/>
        <w:rPr>
          <w:rFonts w:asciiTheme="minorHAnsi" w:eastAsiaTheme="minorEastAsia" w:hAnsiTheme="minorHAnsi" w:cstheme="minorBidi"/>
          <w:b w:val="0"/>
          <w:sz w:val="22"/>
          <w:szCs w:val="22"/>
          <w:lang w:eastAsia="en-AU"/>
        </w:rPr>
      </w:pPr>
      <w:hyperlink w:anchor="_Toc497125528" w:history="1">
        <w:r w:rsidR="00E13668" w:rsidRPr="006A2AC7">
          <w:rPr>
            <w:rStyle w:val="Hyperlink"/>
          </w:rPr>
          <w:t>Self-check</w:t>
        </w:r>
        <w:r w:rsidR="00E13668">
          <w:rPr>
            <w:webHidden/>
          </w:rPr>
          <w:tab/>
        </w:r>
        <w:r w:rsidR="00E13668">
          <w:rPr>
            <w:webHidden/>
          </w:rPr>
          <w:fldChar w:fldCharType="begin"/>
        </w:r>
        <w:r w:rsidR="00E13668">
          <w:rPr>
            <w:webHidden/>
          </w:rPr>
          <w:instrText xml:space="preserve"> PAGEREF _Toc497125528 \h </w:instrText>
        </w:r>
        <w:r w:rsidR="00E13668">
          <w:rPr>
            <w:webHidden/>
          </w:rPr>
        </w:r>
        <w:r w:rsidR="00E13668">
          <w:rPr>
            <w:webHidden/>
          </w:rPr>
          <w:fldChar w:fldCharType="separate"/>
        </w:r>
        <w:r w:rsidR="00E13668">
          <w:rPr>
            <w:webHidden/>
          </w:rPr>
          <w:t>36</w:t>
        </w:r>
        <w:r w:rsidR="00E13668">
          <w:rPr>
            <w:webHidden/>
          </w:rPr>
          <w:fldChar w:fldCharType="end"/>
        </w:r>
      </w:hyperlink>
    </w:p>
    <w:p w14:paraId="28255BB9" w14:textId="77777777" w:rsidR="00E13668" w:rsidRDefault="00817D82">
      <w:pPr>
        <w:pStyle w:val="TOC2"/>
        <w:rPr>
          <w:rFonts w:asciiTheme="minorHAnsi" w:eastAsiaTheme="minorEastAsia" w:hAnsiTheme="minorHAnsi" w:cstheme="minorBidi"/>
          <w:sz w:val="22"/>
          <w:szCs w:val="22"/>
          <w:lang w:eastAsia="en-AU"/>
        </w:rPr>
      </w:pPr>
      <w:hyperlink w:anchor="_Toc497125529" w:history="1">
        <w:r w:rsidR="00E13668" w:rsidRPr="006A2AC7">
          <w:rPr>
            <w:rStyle w:val="Hyperlink"/>
          </w:rPr>
          <w:t>Tasks – expected responses</w:t>
        </w:r>
        <w:r w:rsidR="00E13668">
          <w:rPr>
            <w:webHidden/>
          </w:rPr>
          <w:tab/>
        </w:r>
        <w:r w:rsidR="00E13668">
          <w:rPr>
            <w:webHidden/>
          </w:rPr>
          <w:fldChar w:fldCharType="begin"/>
        </w:r>
        <w:r w:rsidR="00E13668">
          <w:rPr>
            <w:webHidden/>
          </w:rPr>
          <w:instrText xml:space="preserve"> PAGEREF _Toc497125529 \h </w:instrText>
        </w:r>
        <w:r w:rsidR="00E13668">
          <w:rPr>
            <w:webHidden/>
          </w:rPr>
        </w:r>
        <w:r w:rsidR="00E13668">
          <w:rPr>
            <w:webHidden/>
          </w:rPr>
          <w:fldChar w:fldCharType="separate"/>
        </w:r>
        <w:r w:rsidR="00E13668">
          <w:rPr>
            <w:webHidden/>
          </w:rPr>
          <w:t>36</w:t>
        </w:r>
        <w:r w:rsidR="00E13668">
          <w:rPr>
            <w:webHidden/>
          </w:rPr>
          <w:fldChar w:fldCharType="end"/>
        </w:r>
      </w:hyperlink>
    </w:p>
    <w:p w14:paraId="3C3C8D37" w14:textId="77777777" w:rsidR="00E13668" w:rsidRDefault="00817D82">
      <w:pPr>
        <w:pStyle w:val="TOC2"/>
        <w:rPr>
          <w:rFonts w:asciiTheme="minorHAnsi" w:eastAsiaTheme="minorEastAsia" w:hAnsiTheme="minorHAnsi" w:cstheme="minorBidi"/>
          <w:sz w:val="22"/>
          <w:szCs w:val="22"/>
          <w:lang w:eastAsia="en-AU"/>
        </w:rPr>
      </w:pPr>
      <w:hyperlink w:anchor="_Toc497125530" w:history="1">
        <w:r w:rsidR="00E13668" w:rsidRPr="006A2AC7">
          <w:rPr>
            <w:rStyle w:val="Hyperlink"/>
          </w:rPr>
          <w:t>Case studies – expected responses</w:t>
        </w:r>
        <w:r w:rsidR="00E13668">
          <w:rPr>
            <w:webHidden/>
          </w:rPr>
          <w:tab/>
        </w:r>
        <w:r w:rsidR="00E13668">
          <w:rPr>
            <w:webHidden/>
          </w:rPr>
          <w:fldChar w:fldCharType="begin"/>
        </w:r>
        <w:r w:rsidR="00E13668">
          <w:rPr>
            <w:webHidden/>
          </w:rPr>
          <w:instrText xml:space="preserve"> PAGEREF _Toc497125530 \h </w:instrText>
        </w:r>
        <w:r w:rsidR="00E13668">
          <w:rPr>
            <w:webHidden/>
          </w:rPr>
        </w:r>
        <w:r w:rsidR="00E13668">
          <w:rPr>
            <w:webHidden/>
          </w:rPr>
          <w:fldChar w:fldCharType="separate"/>
        </w:r>
        <w:r w:rsidR="00E13668">
          <w:rPr>
            <w:webHidden/>
          </w:rPr>
          <w:t>43</w:t>
        </w:r>
        <w:r w:rsidR="00E13668">
          <w:rPr>
            <w:webHidden/>
          </w:rPr>
          <w:fldChar w:fldCharType="end"/>
        </w:r>
      </w:hyperlink>
    </w:p>
    <w:p w14:paraId="7A025BFB" w14:textId="77777777" w:rsidR="00E13668" w:rsidRDefault="00817D82">
      <w:pPr>
        <w:pStyle w:val="TOC1"/>
        <w:rPr>
          <w:rFonts w:asciiTheme="minorHAnsi" w:eastAsiaTheme="minorEastAsia" w:hAnsiTheme="minorHAnsi" w:cstheme="minorBidi"/>
          <w:b w:val="0"/>
          <w:sz w:val="22"/>
          <w:szCs w:val="22"/>
          <w:lang w:eastAsia="en-AU"/>
        </w:rPr>
      </w:pPr>
      <w:hyperlink w:anchor="_Toc497125531" w:history="1">
        <w:r w:rsidR="00E13668" w:rsidRPr="006A2AC7">
          <w:rPr>
            <w:rStyle w:val="Hyperlink"/>
          </w:rPr>
          <w:t>Evaluation form</w:t>
        </w:r>
        <w:r w:rsidR="00E13668">
          <w:rPr>
            <w:webHidden/>
          </w:rPr>
          <w:tab/>
        </w:r>
        <w:r w:rsidR="00E13668">
          <w:rPr>
            <w:webHidden/>
          </w:rPr>
          <w:fldChar w:fldCharType="begin"/>
        </w:r>
        <w:r w:rsidR="00E13668">
          <w:rPr>
            <w:webHidden/>
          </w:rPr>
          <w:instrText xml:space="preserve"> PAGEREF _Toc497125531 \h </w:instrText>
        </w:r>
        <w:r w:rsidR="00E13668">
          <w:rPr>
            <w:webHidden/>
          </w:rPr>
        </w:r>
        <w:r w:rsidR="00E13668">
          <w:rPr>
            <w:webHidden/>
          </w:rPr>
          <w:fldChar w:fldCharType="separate"/>
        </w:r>
        <w:r w:rsidR="00E13668">
          <w:rPr>
            <w:webHidden/>
          </w:rPr>
          <w:t>48</w:t>
        </w:r>
        <w:r w:rsidR="00E13668">
          <w:rPr>
            <w:webHidden/>
          </w:rPr>
          <w:fldChar w:fldCharType="end"/>
        </w:r>
      </w:hyperlink>
    </w:p>
    <w:p w14:paraId="0C63FE81" w14:textId="77777777" w:rsidR="003E2E12" w:rsidRPr="003072C6" w:rsidRDefault="00CC2CBA" w:rsidP="00213772">
      <w:pPr>
        <w:pStyle w:val="TOC2"/>
        <w:rPr>
          <w:noProof w:val="0"/>
        </w:rPr>
      </w:pPr>
      <w:r w:rsidRPr="003072C6">
        <w:rPr>
          <w:noProof w:val="0"/>
        </w:rPr>
        <w:fldChar w:fldCharType="end"/>
      </w:r>
    </w:p>
    <w:p w14:paraId="732755E7" w14:textId="77777777" w:rsidR="00AC0C3B" w:rsidRPr="003072C6" w:rsidRDefault="003E2E12" w:rsidP="00E91933">
      <w:pPr>
        <w:pStyle w:val="DHHSbody"/>
      </w:pPr>
      <w:r w:rsidRPr="003072C6">
        <w:br w:type="page"/>
      </w:r>
    </w:p>
    <w:p w14:paraId="47178437" w14:textId="77777777" w:rsidR="00AC0C3B" w:rsidRPr="003072C6" w:rsidRDefault="00AC0C3B" w:rsidP="00E91933">
      <w:pPr>
        <w:pStyle w:val="DHHSbody"/>
        <w:sectPr w:rsidR="00AC0C3B" w:rsidRPr="003072C6" w:rsidSect="00501C3E">
          <w:pgSz w:w="11906" w:h="16838" w:code="9"/>
          <w:pgMar w:top="1701" w:right="1304" w:bottom="1134" w:left="1304" w:header="454" w:footer="510" w:gutter="0"/>
          <w:cols w:space="720"/>
          <w:docGrid w:linePitch="360"/>
        </w:sectPr>
      </w:pPr>
    </w:p>
    <w:p w14:paraId="6C381136" w14:textId="38877559" w:rsidR="00A92DDD" w:rsidRPr="00CC1EF4" w:rsidRDefault="00A92DDD" w:rsidP="00D4742E">
      <w:pPr>
        <w:pStyle w:val="Heading1"/>
      </w:pPr>
      <w:bookmarkStart w:id="0" w:name="_Toc497125514"/>
      <w:r w:rsidRPr="00D4742E">
        <w:lastRenderedPageBreak/>
        <w:t xml:space="preserve">Module </w:t>
      </w:r>
      <w:r w:rsidR="00381361" w:rsidRPr="00D4742E">
        <w:t>3</w:t>
      </w:r>
      <w:r w:rsidRPr="006555F2">
        <w:t xml:space="preserve">: Investigating </w:t>
      </w:r>
      <w:r w:rsidR="00F0228E" w:rsidRPr="006555F2">
        <w:t>client incidents</w:t>
      </w:r>
      <w:bookmarkEnd w:id="0"/>
    </w:p>
    <w:p w14:paraId="2141C4E7" w14:textId="77777777" w:rsidR="00B70C4E" w:rsidRPr="00C976A2" w:rsidRDefault="00B70C4E" w:rsidP="00B70C4E">
      <w:pPr>
        <w:pStyle w:val="Heading2"/>
      </w:pPr>
      <w:bookmarkStart w:id="1" w:name="_Toc493504950"/>
      <w:bookmarkStart w:id="2" w:name="_Toc497125515"/>
      <w:r w:rsidRPr="00DC5459">
        <w:t xml:space="preserve">Learning </w:t>
      </w:r>
      <w:r>
        <w:t>o</w:t>
      </w:r>
      <w:r w:rsidRPr="00DC5459">
        <w:t>bjectives</w:t>
      </w:r>
      <w:bookmarkEnd w:id="1"/>
      <w:bookmarkEnd w:id="2"/>
    </w:p>
    <w:p w14:paraId="502BD1EF" w14:textId="4A481537" w:rsidR="00B70C4E" w:rsidRPr="00B70C4E" w:rsidRDefault="00B70C4E" w:rsidP="00364955">
      <w:pPr>
        <w:pStyle w:val="DHHSbody"/>
      </w:pPr>
      <w:r w:rsidRPr="0048524E">
        <w:rPr>
          <w:rStyle w:val="Emphasis"/>
        </w:rPr>
        <w:t>Module 3: Investigating client incidents</w:t>
      </w:r>
      <w:r w:rsidRPr="005A7FFC">
        <w:t xml:space="preserve"> focuses on incident investigations as required under the </w:t>
      </w:r>
      <w:r w:rsidR="00111814" w:rsidRPr="006555F2">
        <w:t>Department</w:t>
      </w:r>
      <w:r w:rsidR="00111814">
        <w:t xml:space="preserve"> of Health and Human Services (the department) </w:t>
      </w:r>
      <w:r w:rsidR="00111814" w:rsidRPr="005A7FFC">
        <w:t>client incident management system</w:t>
      </w:r>
      <w:r w:rsidRPr="005A7FFC">
        <w:t xml:space="preserve"> (CIMS). </w:t>
      </w:r>
      <w:r w:rsidR="005A7FFC">
        <w:t xml:space="preserve">It will </w:t>
      </w:r>
      <w:r w:rsidRPr="005A7FFC">
        <w:t>explain what types of incidents need to be screened for investigation</w:t>
      </w:r>
      <w:r w:rsidR="00D36876" w:rsidRPr="005A7FFC">
        <w:t xml:space="preserve"> and </w:t>
      </w:r>
      <w:r w:rsidR="00D91116">
        <w:t>the process for</w:t>
      </w:r>
      <w:r w:rsidR="00D36876" w:rsidRPr="005A7FFC">
        <w:t xml:space="preserve"> conducting an investigation.</w:t>
      </w:r>
    </w:p>
    <w:p w14:paraId="32E6B879" w14:textId="044EEC6D" w:rsidR="00C013AF" w:rsidRDefault="00B70C4E" w:rsidP="00767B6F">
      <w:pPr>
        <w:pStyle w:val="DHHSbody"/>
      </w:pPr>
      <w:r>
        <w:t>This module will provide an overview of good practice in investigative methods</w:t>
      </w:r>
      <w:r w:rsidR="007D0322">
        <w:t xml:space="preserve">; however, conducting </w:t>
      </w:r>
      <w:r>
        <w:t>a</w:t>
      </w:r>
      <w:r w:rsidR="00584B21">
        <w:t>n</w:t>
      </w:r>
      <w:r w:rsidR="0045623A">
        <w:t xml:space="preserve"> </w:t>
      </w:r>
      <w:r>
        <w:t xml:space="preserve">incident investigation requires a high level of skill, which comes </w:t>
      </w:r>
      <w:r w:rsidR="00584B21">
        <w:t xml:space="preserve">from </w:t>
      </w:r>
      <w:r>
        <w:t>both training and experience. Only those with appropriate training and experience should conduct</w:t>
      </w:r>
      <w:r w:rsidR="00D36876">
        <w:t xml:space="preserve"> incident investigations. This module is not intended as a stand-alone training r</w:t>
      </w:r>
      <w:r w:rsidR="005A7FFC">
        <w:t>esou</w:t>
      </w:r>
      <w:r w:rsidR="0045623A">
        <w:t>rce to equip learners to be</w:t>
      </w:r>
      <w:r w:rsidR="007D0322">
        <w:t xml:space="preserve"> investigation manager</w:t>
      </w:r>
      <w:r w:rsidR="00111814">
        <w:t>s</w:t>
      </w:r>
      <w:r w:rsidR="007D0322">
        <w:t xml:space="preserve"> or to conduct an investigation. It is intended as a foundational </w:t>
      </w:r>
      <w:r w:rsidR="005A7FFC">
        <w:t>overview of the minimum requirements for conducti</w:t>
      </w:r>
      <w:r w:rsidR="00DE1E40">
        <w:t>ng a</w:t>
      </w:r>
      <w:r w:rsidR="00584B21">
        <w:t>n</w:t>
      </w:r>
      <w:r w:rsidR="00DE1E40">
        <w:t xml:space="preserve"> incident</w:t>
      </w:r>
      <w:r w:rsidR="005A7FFC">
        <w:t xml:space="preserve"> investigation under </w:t>
      </w:r>
      <w:r w:rsidR="00111814">
        <w:t xml:space="preserve">the </w:t>
      </w:r>
      <w:r w:rsidR="005A7FFC">
        <w:t>CIMS.</w:t>
      </w:r>
    </w:p>
    <w:p w14:paraId="5F275F09" w14:textId="77777777" w:rsidR="005E7C3B" w:rsidRDefault="005E7C3B" w:rsidP="0045623A">
      <w:pPr>
        <w:pStyle w:val="DHHSbody"/>
      </w:pPr>
      <w:r w:rsidRPr="004E073B">
        <w:t>When participants complete this module they will have an understanding of:</w:t>
      </w:r>
    </w:p>
    <w:p w14:paraId="60040C0D" w14:textId="3F11215A" w:rsidR="00C013AF" w:rsidRDefault="00111814" w:rsidP="00C013AF">
      <w:pPr>
        <w:pStyle w:val="DHHSbullet1"/>
      </w:pPr>
      <w:r>
        <w:t>w</w:t>
      </w:r>
      <w:r w:rsidR="00C013AF">
        <w:t>hat a</w:t>
      </w:r>
      <w:r w:rsidR="00364955">
        <w:t>n</w:t>
      </w:r>
      <w:r w:rsidR="00C013AF">
        <w:t xml:space="preserve"> incident investigation is and how it differs </w:t>
      </w:r>
      <w:r>
        <w:t xml:space="preserve">from </w:t>
      </w:r>
      <w:r w:rsidR="00C013AF">
        <w:t>other types of investigations</w:t>
      </w:r>
    </w:p>
    <w:p w14:paraId="2C72FCCD" w14:textId="60067F71" w:rsidR="00C013AF" w:rsidRDefault="00111814" w:rsidP="00C013AF">
      <w:pPr>
        <w:pStyle w:val="DHHSbullet1"/>
      </w:pPr>
      <w:r>
        <w:t>w</w:t>
      </w:r>
      <w:r w:rsidR="00C013AF">
        <w:t>hat to do if a Victoria Police investigation is underway</w:t>
      </w:r>
    </w:p>
    <w:p w14:paraId="278596D2" w14:textId="25605F48" w:rsidR="00767B6F" w:rsidRDefault="00111814" w:rsidP="00C013AF">
      <w:pPr>
        <w:pStyle w:val="DHHSbullet1"/>
      </w:pPr>
      <w:r>
        <w:t>w</w:t>
      </w:r>
      <w:r w:rsidR="00767B6F">
        <w:t>hat needs to be included in a</w:t>
      </w:r>
      <w:r w:rsidR="00584B21">
        <w:t>n</w:t>
      </w:r>
      <w:r w:rsidR="00767B6F">
        <w:t xml:space="preserve"> </w:t>
      </w:r>
      <w:r w:rsidR="00767B6F" w:rsidRPr="00837F3E">
        <w:t>incident investigation plan</w:t>
      </w:r>
    </w:p>
    <w:p w14:paraId="0EE83D86" w14:textId="7D340174" w:rsidR="00C013AF" w:rsidRDefault="00111814" w:rsidP="00C013AF">
      <w:pPr>
        <w:pStyle w:val="DHHSbullet1"/>
      </w:pPr>
      <w:r>
        <w:t>t</w:t>
      </w:r>
      <w:r w:rsidR="00C013AF">
        <w:t>he incident investigation process</w:t>
      </w:r>
      <w:r w:rsidR="00A71D5F">
        <w:t>, including</w:t>
      </w:r>
    </w:p>
    <w:p w14:paraId="698E57CE" w14:textId="77777777" w:rsidR="00C013AF" w:rsidRDefault="00C013AF" w:rsidP="00D95DCC">
      <w:pPr>
        <w:pStyle w:val="DHHSbullet2"/>
      </w:pPr>
      <w:r>
        <w:t xml:space="preserve">when and how an </w:t>
      </w:r>
      <w:r w:rsidRPr="00D95DCC">
        <w:t>investigation</w:t>
      </w:r>
      <w:r>
        <w:t xml:space="preserve"> manager is appointed</w:t>
      </w:r>
    </w:p>
    <w:p w14:paraId="089E1390" w14:textId="2D2E5A33" w:rsidR="00C013AF" w:rsidRDefault="00C013AF" w:rsidP="00C013AF">
      <w:pPr>
        <w:pStyle w:val="DHHSbullet2"/>
      </w:pPr>
      <w:r>
        <w:t>the investigation process</w:t>
      </w:r>
    </w:p>
    <w:p w14:paraId="594A0F04" w14:textId="4F28B71A" w:rsidR="00C013AF" w:rsidRDefault="00C013AF" w:rsidP="00C013AF">
      <w:pPr>
        <w:pStyle w:val="DHHSbullet2"/>
      </w:pPr>
      <w:r>
        <w:t>joint incident investigations and when th</w:t>
      </w:r>
      <w:r w:rsidR="00837F3E">
        <w:t>ey</w:t>
      </w:r>
      <w:r>
        <w:t xml:space="preserve"> may be necessary</w:t>
      </w:r>
    </w:p>
    <w:p w14:paraId="241DCD45" w14:textId="680532F0" w:rsidR="00C013AF" w:rsidRDefault="00C013AF" w:rsidP="00C013AF">
      <w:pPr>
        <w:pStyle w:val="DHHSbullet2"/>
      </w:pPr>
      <w:r>
        <w:t>key components of undertaking a</w:t>
      </w:r>
      <w:r w:rsidR="00584B21">
        <w:t>n</w:t>
      </w:r>
      <w:r>
        <w:t xml:space="preserve"> incident investigation, including determining who should be involved and what documentation and evidence is required</w:t>
      </w:r>
    </w:p>
    <w:p w14:paraId="0350D793" w14:textId="5387D7F0" w:rsidR="00C013AF" w:rsidRPr="00767B6F" w:rsidRDefault="00A71D5F" w:rsidP="00767B6F">
      <w:pPr>
        <w:pStyle w:val="DHHSbullet1"/>
      </w:pPr>
      <w:r>
        <w:t>the k</w:t>
      </w:r>
      <w:r w:rsidR="00767B6F" w:rsidRPr="00767B6F">
        <w:t xml:space="preserve">ey principles of an </w:t>
      </w:r>
      <w:r w:rsidR="00837F3E">
        <w:t xml:space="preserve">incident </w:t>
      </w:r>
      <w:r w:rsidR="00767B6F" w:rsidRPr="00767B6F">
        <w:t>investigation, including the principles of procedural fairness</w:t>
      </w:r>
    </w:p>
    <w:p w14:paraId="69BE86B2" w14:textId="1D73F46C" w:rsidR="00767B6F" w:rsidRPr="00767B6F" w:rsidRDefault="00A71D5F" w:rsidP="00767B6F">
      <w:pPr>
        <w:pStyle w:val="DHHSbullet1"/>
      </w:pPr>
      <w:r>
        <w:t>p</w:t>
      </w:r>
      <w:r w:rsidR="00767B6F" w:rsidRPr="00767B6F">
        <w:t>reparing for and conducting interviews</w:t>
      </w:r>
    </w:p>
    <w:p w14:paraId="315AC421" w14:textId="04748BBC" w:rsidR="00767B6F" w:rsidRPr="00767B6F" w:rsidRDefault="00A71D5F" w:rsidP="00767B6F">
      <w:pPr>
        <w:pStyle w:val="DHHSbullet1"/>
      </w:pPr>
      <w:r>
        <w:t>a</w:t>
      </w:r>
      <w:r w:rsidR="00767B6F" w:rsidRPr="00767B6F">
        <w:t>ssessing evidence</w:t>
      </w:r>
    </w:p>
    <w:p w14:paraId="03DDD678" w14:textId="2A8020DE" w:rsidR="00454B04" w:rsidRDefault="00A71D5F" w:rsidP="00364955">
      <w:pPr>
        <w:pStyle w:val="DHHSbullet1"/>
      </w:pPr>
      <w:proofErr w:type="gramStart"/>
      <w:r>
        <w:t>i</w:t>
      </w:r>
      <w:r w:rsidR="00767B6F" w:rsidRPr="00767B6F">
        <w:t>nvestigation</w:t>
      </w:r>
      <w:proofErr w:type="gramEnd"/>
      <w:r w:rsidR="00767B6F" w:rsidRPr="00767B6F">
        <w:t xml:space="preserve"> findings, and preparing and submitting a</w:t>
      </w:r>
      <w:r w:rsidR="00584B21">
        <w:t>n</w:t>
      </w:r>
      <w:r w:rsidR="00767B6F" w:rsidRPr="00767B6F">
        <w:t xml:space="preserve"> incident investigation response plan.</w:t>
      </w:r>
    </w:p>
    <w:p w14:paraId="4356FD72" w14:textId="4C933157" w:rsidR="00E24E67" w:rsidRDefault="00454B04" w:rsidP="0045623A">
      <w:pPr>
        <w:pStyle w:val="DHHSbodyafterbullets"/>
      </w:pPr>
      <w:r w:rsidRPr="00454B04">
        <w:t xml:space="preserve">This is the </w:t>
      </w:r>
      <w:r>
        <w:t xml:space="preserve">third </w:t>
      </w:r>
      <w:r w:rsidRPr="00454B04">
        <w:t xml:space="preserve">of four self-paced learning modules to support participants’ understanding of </w:t>
      </w:r>
      <w:r w:rsidR="00A71D5F">
        <w:t xml:space="preserve">the </w:t>
      </w:r>
      <w:r w:rsidRPr="00454B04">
        <w:t>CIMS</w:t>
      </w:r>
      <w:r w:rsidR="00A71D5F">
        <w:t>,</w:t>
      </w:r>
      <w:r w:rsidRPr="00454B04">
        <w:t xml:space="preserve"> as outlined in detail in the CIMS policy document, the </w:t>
      </w:r>
      <w:r w:rsidRPr="0045623A">
        <w:rPr>
          <w:rStyle w:val="Emphasis"/>
        </w:rPr>
        <w:t>Client incident management guide</w:t>
      </w:r>
      <w:r w:rsidRPr="00454B04">
        <w:t xml:space="preserve">. It is not necessary for participants to read the </w:t>
      </w:r>
      <w:r w:rsidR="00A71D5F" w:rsidRPr="006210FD">
        <w:rPr>
          <w:rStyle w:val="Emphasis"/>
        </w:rPr>
        <w:t>Client incident management guide</w:t>
      </w:r>
      <w:r w:rsidR="00A71D5F" w:rsidRPr="00454B04" w:rsidDel="00A71D5F">
        <w:t xml:space="preserve"> </w:t>
      </w:r>
      <w:r w:rsidRPr="00454B04">
        <w:t xml:space="preserve">in order to complete the </w:t>
      </w:r>
      <w:r w:rsidR="00A71D5F">
        <w:t xml:space="preserve">learning </w:t>
      </w:r>
      <w:r w:rsidRPr="00454B04">
        <w:t>modules. The first two self-paced learning modules are relevant to any staff member working for an in</w:t>
      </w:r>
      <w:r w:rsidR="00F97530">
        <w:noBreakHyphen/>
      </w:r>
      <w:r w:rsidRPr="00454B04">
        <w:t xml:space="preserve">scope service provider to gain an overview of </w:t>
      </w:r>
      <w:r w:rsidR="00E24E67">
        <w:t xml:space="preserve">the </w:t>
      </w:r>
      <w:r w:rsidRPr="00454B04">
        <w:t xml:space="preserve">CIMS and </w:t>
      </w:r>
      <w:r w:rsidR="00F97530">
        <w:t xml:space="preserve">the </w:t>
      </w:r>
      <w:r w:rsidRPr="00454B04">
        <w:t>requirements for responding</w:t>
      </w:r>
      <w:r>
        <w:t xml:space="preserve"> to </w:t>
      </w:r>
      <w:r w:rsidR="00E24E67">
        <w:t xml:space="preserve">and </w:t>
      </w:r>
      <w:r>
        <w:t>reporting client incidents.</w:t>
      </w:r>
    </w:p>
    <w:p w14:paraId="7D85DA67" w14:textId="534E5FD5" w:rsidR="00454B04" w:rsidRDefault="00454B04" w:rsidP="0045623A">
      <w:pPr>
        <w:pStyle w:val="DHHSbody"/>
      </w:pPr>
      <w:r>
        <w:t>Th</w:t>
      </w:r>
      <w:r w:rsidR="00E24E67">
        <w:t xml:space="preserve">is self-paced learning module, </w:t>
      </w:r>
      <w:proofErr w:type="gramStart"/>
      <w:r w:rsidRPr="0045623A">
        <w:rPr>
          <w:rStyle w:val="Emphasis"/>
        </w:rPr>
        <w:t>Investigating</w:t>
      </w:r>
      <w:proofErr w:type="gramEnd"/>
      <w:r w:rsidRPr="0045623A">
        <w:rPr>
          <w:rStyle w:val="Emphasis"/>
        </w:rPr>
        <w:t xml:space="preserve"> client incidents</w:t>
      </w:r>
      <w:r w:rsidR="00E24E67" w:rsidRPr="0045623A">
        <w:t>,</w:t>
      </w:r>
      <w:r>
        <w:t xml:space="preserve"> is also relevant to any staff member wanting to get a broad overview of </w:t>
      </w:r>
      <w:r w:rsidR="00E24E67">
        <w:t xml:space="preserve">the </w:t>
      </w:r>
      <w:r>
        <w:t>CIMS requirements</w:t>
      </w:r>
      <w:r w:rsidR="00E24E67">
        <w:t>. H</w:t>
      </w:r>
      <w:r>
        <w:t xml:space="preserve">owever, it is more relevant </w:t>
      </w:r>
      <w:r w:rsidR="00E24E67">
        <w:t xml:space="preserve">for </w:t>
      </w:r>
      <w:r>
        <w:t xml:space="preserve">and targeted towards managers who will </w:t>
      </w:r>
      <w:r w:rsidR="00E24E67">
        <w:t>have</w:t>
      </w:r>
      <w:r>
        <w:t xml:space="preserve"> to undertake </w:t>
      </w:r>
      <w:r w:rsidR="00837F3E">
        <w:t xml:space="preserve">incident </w:t>
      </w:r>
      <w:r>
        <w:t>investigations in their organisation</w:t>
      </w:r>
      <w:r w:rsidR="00837F3E">
        <w:t>s</w:t>
      </w:r>
      <w:r>
        <w:t>.</w:t>
      </w:r>
    </w:p>
    <w:p w14:paraId="0AAD7E5C" w14:textId="46204DF7" w:rsidR="008428AD" w:rsidRDefault="008428AD" w:rsidP="00364955">
      <w:pPr>
        <w:pStyle w:val="DHHSbody"/>
      </w:pPr>
    </w:p>
    <w:p w14:paraId="12439C6E" w14:textId="77777777" w:rsidR="008428AD" w:rsidRDefault="008428AD" w:rsidP="00364955">
      <w:pPr>
        <w:pStyle w:val="DHHSbody"/>
      </w:pPr>
    </w:p>
    <w:p w14:paraId="06C53E88" w14:textId="57FC8E5E" w:rsidR="008428AD" w:rsidRDefault="008428AD" w:rsidP="00364955">
      <w:pPr>
        <w:pStyle w:val="DHHSbody"/>
      </w:pPr>
    </w:p>
    <w:p w14:paraId="0EEE9760" w14:textId="7231EE93" w:rsidR="008428AD" w:rsidRDefault="008428AD" w:rsidP="00364955">
      <w:pPr>
        <w:pStyle w:val="DHHSbody"/>
      </w:pPr>
    </w:p>
    <w:p w14:paraId="009A8028" w14:textId="77777777" w:rsidR="008428AD" w:rsidRDefault="008428AD" w:rsidP="00364955">
      <w:pPr>
        <w:pStyle w:val="DHHSbody"/>
      </w:pPr>
    </w:p>
    <w:p w14:paraId="32D2621A" w14:textId="62A00B24" w:rsidR="00581C9B" w:rsidRDefault="00454B04" w:rsidP="00364955">
      <w:pPr>
        <w:pStyle w:val="DHHSbody"/>
      </w:pPr>
      <w:r w:rsidRPr="00454B04">
        <w:lastRenderedPageBreak/>
        <w:t xml:space="preserve">Table </w:t>
      </w:r>
      <w:r w:rsidR="00E24E67">
        <w:t>3</w:t>
      </w:r>
      <w:r w:rsidRPr="00454B04">
        <w:t>.1 outlines the four self-paced learning modules and what they cover.</w:t>
      </w:r>
    </w:p>
    <w:p w14:paraId="6D80DE8A" w14:textId="735BEB93" w:rsidR="007E51CC" w:rsidRDefault="00E24E67" w:rsidP="00FC567B">
      <w:pPr>
        <w:pStyle w:val="DHHStablecaption"/>
        <w:rPr>
          <w:noProof/>
          <w:lang w:eastAsia="en-AU"/>
        </w:rPr>
      </w:pPr>
      <w:r w:rsidRPr="00FC567B">
        <w:t>Table 3</w:t>
      </w:r>
      <w:r w:rsidR="007E51CC" w:rsidRPr="00FC567B">
        <w:t>.</w:t>
      </w:r>
      <w:r w:rsidRPr="00FC567B">
        <w:t>1</w:t>
      </w:r>
      <w:r w:rsidR="007E51CC">
        <w:t xml:space="preserve">: </w:t>
      </w:r>
      <w:r w:rsidRPr="00E24E67">
        <w:t xml:space="preserve">CIMS self-paced modules </w:t>
      </w:r>
    </w:p>
    <w:tbl>
      <w:tblPr>
        <w:tblStyle w:val="TableGrid"/>
        <w:tblW w:w="909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253"/>
        <w:gridCol w:w="4838"/>
      </w:tblGrid>
      <w:tr w:rsidR="007E51CC" w:rsidRPr="00B7164B" w14:paraId="0AE4BC2D" w14:textId="77777777" w:rsidTr="004A76CB">
        <w:trPr>
          <w:cantSplit/>
        </w:trPr>
        <w:tc>
          <w:tcPr>
            <w:tcW w:w="4253" w:type="dxa"/>
            <w:shd w:val="clear" w:color="auto" w:fill="F1E3F3"/>
            <w:vAlign w:val="center"/>
          </w:tcPr>
          <w:p w14:paraId="03E646A1" w14:textId="566A620E" w:rsidR="007E51CC" w:rsidRPr="00B7164B" w:rsidRDefault="007E51CC" w:rsidP="004A76CB">
            <w:pPr>
              <w:pStyle w:val="DHHSTableLeft02cmRight02cmBefore6ptAfter"/>
            </w:pPr>
            <w:r w:rsidRPr="00B7164B">
              <w:t xml:space="preserve">Self-paced </w:t>
            </w:r>
            <w:r w:rsidR="003B14E9">
              <w:t>learning M</w:t>
            </w:r>
            <w:r w:rsidRPr="00B7164B">
              <w:t>odule 1</w:t>
            </w:r>
          </w:p>
          <w:p w14:paraId="34303095" w14:textId="77777777" w:rsidR="007E51CC" w:rsidRPr="004C20DD" w:rsidRDefault="007E51CC" w:rsidP="00F53084">
            <w:pPr>
              <w:spacing w:before="120" w:after="120"/>
              <w:ind w:left="113" w:right="113"/>
              <w:rPr>
                <w:rFonts w:ascii="Arial" w:hAnsi="Arial"/>
                <w:b/>
                <w:bCs/>
              </w:rPr>
            </w:pPr>
            <w:r w:rsidRPr="004C20DD">
              <w:rPr>
                <w:rFonts w:ascii="Arial" w:hAnsi="Arial"/>
                <w:b/>
                <w:bCs/>
              </w:rPr>
              <w:t>The CIMS end-to-end model</w:t>
            </w:r>
          </w:p>
        </w:tc>
        <w:tc>
          <w:tcPr>
            <w:tcW w:w="4838" w:type="dxa"/>
            <w:shd w:val="clear" w:color="auto" w:fill="DDDDDE"/>
          </w:tcPr>
          <w:p w14:paraId="37C49068" w14:textId="0AAC7FC5" w:rsidR="007E51CC" w:rsidRPr="00B7164B" w:rsidRDefault="007E51CC" w:rsidP="003B14E9">
            <w:pPr>
              <w:spacing w:before="120" w:after="120"/>
              <w:ind w:left="113" w:right="113"/>
              <w:rPr>
                <w:rFonts w:ascii="Arial" w:hAnsi="Arial"/>
                <w:color w:val="FFFFFF" w:themeColor="background1"/>
              </w:rPr>
            </w:pPr>
            <w:r w:rsidRPr="00B7164B">
              <w:rPr>
                <w:rFonts w:ascii="Arial" w:hAnsi="Arial"/>
              </w:rPr>
              <w:t>Module 1 is a self-paced module that introduces the aims, objectives and principle</w:t>
            </w:r>
            <w:r w:rsidR="003B14E9">
              <w:rPr>
                <w:rFonts w:ascii="Arial" w:hAnsi="Arial"/>
              </w:rPr>
              <w:t>s</w:t>
            </w:r>
            <w:r w:rsidRPr="00B7164B">
              <w:rPr>
                <w:rFonts w:ascii="Arial" w:hAnsi="Arial"/>
              </w:rPr>
              <w:t xml:space="preserve"> of the CIMS</w:t>
            </w:r>
            <w:r w:rsidR="003B14E9">
              <w:rPr>
                <w:rFonts w:ascii="Arial" w:hAnsi="Arial"/>
              </w:rPr>
              <w:t>,</w:t>
            </w:r>
            <w:r w:rsidRPr="00B7164B">
              <w:rPr>
                <w:rFonts w:ascii="Arial" w:hAnsi="Arial"/>
              </w:rPr>
              <w:t xml:space="preserve"> along with the five stages of the CIMS as outline</w:t>
            </w:r>
            <w:r w:rsidR="003B14E9">
              <w:rPr>
                <w:rFonts w:ascii="Arial" w:hAnsi="Arial"/>
              </w:rPr>
              <w:t>d</w:t>
            </w:r>
            <w:r w:rsidRPr="00B7164B">
              <w:rPr>
                <w:rFonts w:ascii="Arial" w:hAnsi="Arial"/>
              </w:rPr>
              <w:t xml:space="preserve"> in the </w:t>
            </w:r>
            <w:r w:rsidRPr="00B7164B">
              <w:rPr>
                <w:rFonts w:ascii="Arial" w:hAnsi="Arial"/>
                <w:i/>
              </w:rPr>
              <w:t>Client incident management guide</w:t>
            </w:r>
            <w:r w:rsidRPr="00B7164B">
              <w:rPr>
                <w:rFonts w:ascii="Arial" w:hAnsi="Arial"/>
              </w:rPr>
              <w:t>.</w:t>
            </w:r>
          </w:p>
        </w:tc>
      </w:tr>
      <w:tr w:rsidR="007E51CC" w:rsidRPr="00B7164B" w14:paraId="19DFBF4F" w14:textId="77777777" w:rsidTr="004A76CB">
        <w:trPr>
          <w:cantSplit/>
        </w:trPr>
        <w:tc>
          <w:tcPr>
            <w:tcW w:w="4253" w:type="dxa"/>
            <w:shd w:val="clear" w:color="auto" w:fill="F1E3F3"/>
            <w:vAlign w:val="center"/>
          </w:tcPr>
          <w:p w14:paraId="4F82353E" w14:textId="16AE4E55" w:rsidR="007E51CC" w:rsidRPr="007E51CC" w:rsidRDefault="007E51CC" w:rsidP="004A76CB">
            <w:pPr>
              <w:pStyle w:val="DHHSTableLeft02cmRight02cmBefore6ptAfter"/>
            </w:pPr>
            <w:r w:rsidRPr="007E51CC">
              <w:t xml:space="preserve">Self-paced </w:t>
            </w:r>
            <w:r w:rsidR="003B14E9">
              <w:t>learning M</w:t>
            </w:r>
            <w:r w:rsidRPr="007E51CC">
              <w:t>odule 2</w:t>
            </w:r>
          </w:p>
          <w:p w14:paraId="3E64E8BA" w14:textId="51416B5B" w:rsidR="007E51CC" w:rsidRPr="007E51CC" w:rsidRDefault="007E51CC" w:rsidP="00F53084">
            <w:pPr>
              <w:spacing w:before="120" w:after="120"/>
              <w:ind w:left="113" w:right="113"/>
              <w:rPr>
                <w:rFonts w:ascii="Arial" w:hAnsi="Arial"/>
              </w:rPr>
            </w:pPr>
            <w:r w:rsidRPr="007E51CC">
              <w:rPr>
                <w:rFonts w:ascii="Arial" w:hAnsi="Arial"/>
                <w:b/>
                <w:bCs/>
              </w:rPr>
              <w:t>Responding to and reporting client incidents</w:t>
            </w:r>
          </w:p>
        </w:tc>
        <w:tc>
          <w:tcPr>
            <w:tcW w:w="4838" w:type="dxa"/>
            <w:shd w:val="clear" w:color="auto" w:fill="DDDDDE"/>
          </w:tcPr>
          <w:p w14:paraId="40410814" w14:textId="55C0681C" w:rsidR="007E51CC" w:rsidRPr="007E51CC" w:rsidRDefault="007E51CC" w:rsidP="004A76CB">
            <w:pPr>
              <w:pStyle w:val="DHHSTableLeft02cmRight02cmBefore6ptAfter"/>
            </w:pPr>
            <w:r w:rsidRPr="007E51CC">
              <w:t>Module 2 is a self-paced module that focuses in more detail on CIMS stages 1 and 2, responding to and reporting client incidents. This module describes how to respond to a client incident and what information is required to complete an incident report.</w:t>
            </w:r>
          </w:p>
        </w:tc>
      </w:tr>
      <w:tr w:rsidR="007E51CC" w:rsidRPr="00B7164B" w14:paraId="55CF730F" w14:textId="77777777" w:rsidTr="004A76CB">
        <w:trPr>
          <w:cantSplit/>
        </w:trPr>
        <w:tc>
          <w:tcPr>
            <w:tcW w:w="4253" w:type="dxa"/>
            <w:shd w:val="clear" w:color="auto" w:fill="87189D"/>
            <w:vAlign w:val="center"/>
          </w:tcPr>
          <w:p w14:paraId="5C6C8A1F" w14:textId="37FFDB56" w:rsidR="007E51CC" w:rsidRPr="007E51CC" w:rsidRDefault="007E51CC" w:rsidP="00F53084">
            <w:pPr>
              <w:spacing w:before="120" w:after="120"/>
              <w:ind w:left="113" w:right="113"/>
              <w:rPr>
                <w:rFonts w:ascii="Arial" w:hAnsi="Arial"/>
                <w:color w:val="FFFFFF" w:themeColor="background1"/>
              </w:rPr>
            </w:pPr>
            <w:r w:rsidRPr="007E51CC">
              <w:rPr>
                <w:rFonts w:ascii="Arial" w:hAnsi="Arial"/>
                <w:color w:val="FFFFFF" w:themeColor="background1"/>
              </w:rPr>
              <w:t xml:space="preserve">Self-paced </w:t>
            </w:r>
            <w:r w:rsidR="003B14E9">
              <w:rPr>
                <w:rFonts w:ascii="Arial" w:hAnsi="Arial"/>
                <w:color w:val="FFFFFF" w:themeColor="background1"/>
              </w:rPr>
              <w:t>learning M</w:t>
            </w:r>
            <w:r w:rsidRPr="007E51CC">
              <w:rPr>
                <w:rFonts w:ascii="Arial" w:hAnsi="Arial"/>
                <w:color w:val="FFFFFF" w:themeColor="background1"/>
              </w:rPr>
              <w:t>odule 3</w:t>
            </w:r>
          </w:p>
          <w:p w14:paraId="181D36A6" w14:textId="44A185D5" w:rsidR="007E51CC" w:rsidRPr="007E51CC" w:rsidRDefault="007E51CC" w:rsidP="00F53084">
            <w:pPr>
              <w:spacing w:before="120" w:after="120"/>
              <w:ind w:left="113" w:right="113"/>
              <w:rPr>
                <w:rFonts w:ascii="Arial" w:hAnsi="Arial"/>
                <w:color w:val="FFFFFF" w:themeColor="background1"/>
              </w:rPr>
            </w:pPr>
            <w:r>
              <w:rPr>
                <w:rFonts w:ascii="Arial" w:hAnsi="Arial"/>
                <w:b/>
                <w:bCs/>
                <w:color w:val="FFFFFF" w:themeColor="background1"/>
              </w:rPr>
              <w:t>Investigating</w:t>
            </w:r>
            <w:r w:rsidRPr="007E51CC">
              <w:rPr>
                <w:rFonts w:ascii="Arial" w:hAnsi="Arial"/>
                <w:b/>
                <w:bCs/>
                <w:color w:val="FFFFFF" w:themeColor="background1"/>
              </w:rPr>
              <w:t xml:space="preserve"> client incidents</w:t>
            </w:r>
          </w:p>
        </w:tc>
        <w:tc>
          <w:tcPr>
            <w:tcW w:w="4838" w:type="dxa"/>
            <w:shd w:val="clear" w:color="auto" w:fill="87189D"/>
          </w:tcPr>
          <w:p w14:paraId="33C63441" w14:textId="32BC2FFB" w:rsidR="007E51CC" w:rsidRPr="007E51CC" w:rsidRDefault="007E51CC" w:rsidP="00F53084">
            <w:pPr>
              <w:spacing w:before="120" w:after="120"/>
              <w:ind w:left="113" w:right="113"/>
              <w:rPr>
                <w:rFonts w:ascii="Arial" w:hAnsi="Arial"/>
                <w:color w:val="FFFFFF" w:themeColor="background1"/>
              </w:rPr>
            </w:pPr>
            <w:r w:rsidRPr="007E51CC">
              <w:rPr>
                <w:rFonts w:ascii="Arial" w:hAnsi="Arial"/>
                <w:color w:val="FFFFFF" w:themeColor="background1"/>
              </w:rPr>
              <w:t>Module 3 is a self-paced module on CIMS incident investigations. It describes what incident types require an investigation to be undertaken and the requirements for conducting an incident investigation.</w:t>
            </w:r>
          </w:p>
        </w:tc>
      </w:tr>
      <w:tr w:rsidR="007E51CC" w:rsidRPr="00B7164B" w14:paraId="0B8B2EF7" w14:textId="77777777" w:rsidTr="004A76CB">
        <w:trPr>
          <w:cantSplit/>
        </w:trPr>
        <w:tc>
          <w:tcPr>
            <w:tcW w:w="4253" w:type="dxa"/>
            <w:shd w:val="clear" w:color="auto" w:fill="F1E3F3"/>
            <w:vAlign w:val="center"/>
          </w:tcPr>
          <w:p w14:paraId="3A2C8F72" w14:textId="6D8E3E84" w:rsidR="007E51CC" w:rsidRPr="00B7164B" w:rsidRDefault="007E51CC" w:rsidP="004A76CB">
            <w:pPr>
              <w:pStyle w:val="DHHSTableLeft02cmRight02cmBefore6ptAfter"/>
            </w:pPr>
            <w:r w:rsidRPr="00B7164B">
              <w:t xml:space="preserve">Self-paced </w:t>
            </w:r>
            <w:r w:rsidR="003B14E9">
              <w:t>learning M</w:t>
            </w:r>
            <w:r w:rsidRPr="00B7164B">
              <w:t>odule 4</w:t>
            </w:r>
          </w:p>
          <w:p w14:paraId="5A87D1C4" w14:textId="77B72917" w:rsidR="007E51CC" w:rsidRPr="00B7164B" w:rsidRDefault="00E1724E" w:rsidP="00F53084">
            <w:pPr>
              <w:spacing w:before="120" w:after="120"/>
              <w:ind w:left="113" w:right="113"/>
              <w:rPr>
                <w:rFonts w:ascii="Arial" w:hAnsi="Arial"/>
                <w:b/>
                <w:bCs/>
              </w:rPr>
            </w:pPr>
            <w:r>
              <w:rPr>
                <w:rFonts w:ascii="Arial" w:hAnsi="Arial"/>
                <w:b/>
                <w:bCs/>
              </w:rPr>
              <w:t>R</w:t>
            </w:r>
            <w:r w:rsidR="007E51CC" w:rsidRPr="00B7164B">
              <w:rPr>
                <w:rFonts w:ascii="Arial" w:hAnsi="Arial"/>
                <w:b/>
                <w:bCs/>
              </w:rPr>
              <w:t>eviewing client incidents</w:t>
            </w:r>
          </w:p>
        </w:tc>
        <w:tc>
          <w:tcPr>
            <w:tcW w:w="4838" w:type="dxa"/>
            <w:shd w:val="clear" w:color="auto" w:fill="DDDDDE"/>
          </w:tcPr>
          <w:p w14:paraId="278745BD" w14:textId="77777777" w:rsidR="007E51CC" w:rsidRPr="00B7164B" w:rsidRDefault="007E51CC" w:rsidP="004A76CB">
            <w:pPr>
              <w:pStyle w:val="DHHSTableLeft02cmRight02cmBefore6ptAfter"/>
            </w:pPr>
            <w:r>
              <w:t>Module 4</w:t>
            </w:r>
            <w:r w:rsidRPr="00B7164B">
              <w:t xml:space="preserve"> is a self-paced module on CIMS incident reviews. It provides an overall picture of what incident reviews are and how they are undertaken.</w:t>
            </w:r>
          </w:p>
        </w:tc>
      </w:tr>
      <w:tr w:rsidR="007E51CC" w:rsidRPr="00B7164B" w14:paraId="7CDFAE7B" w14:textId="77777777" w:rsidTr="004A76CB">
        <w:trPr>
          <w:cantSplit/>
        </w:trPr>
        <w:tc>
          <w:tcPr>
            <w:tcW w:w="4253" w:type="dxa"/>
            <w:shd w:val="clear" w:color="auto" w:fill="F1E3F3"/>
            <w:vAlign w:val="center"/>
          </w:tcPr>
          <w:p w14:paraId="03B31797" w14:textId="35FF56ED" w:rsidR="007E51CC" w:rsidRPr="00B7164B" w:rsidRDefault="007E51CC" w:rsidP="00F53084">
            <w:pPr>
              <w:spacing w:before="120" w:after="120"/>
              <w:ind w:left="113" w:right="113"/>
              <w:rPr>
                <w:rFonts w:ascii="Arial" w:hAnsi="Arial"/>
                <w:b/>
                <w:bCs/>
              </w:rPr>
            </w:pPr>
          </w:p>
        </w:tc>
        <w:tc>
          <w:tcPr>
            <w:tcW w:w="4838" w:type="dxa"/>
            <w:shd w:val="clear" w:color="auto" w:fill="DDDDDE"/>
          </w:tcPr>
          <w:p w14:paraId="089CA7D8" w14:textId="3B8637FD" w:rsidR="007E51CC" w:rsidRPr="00B7164B" w:rsidRDefault="007E51CC" w:rsidP="004A76CB">
            <w:pPr>
              <w:pStyle w:val="DHHSTableLeft02cmRight02cmBefore6ptAfter"/>
            </w:pPr>
          </w:p>
        </w:tc>
      </w:tr>
      <w:tr w:rsidR="007E51CC" w:rsidRPr="00B7164B" w14:paraId="4E46F9F1" w14:textId="77777777" w:rsidTr="004A76CB">
        <w:trPr>
          <w:cantSplit/>
        </w:trPr>
        <w:tc>
          <w:tcPr>
            <w:tcW w:w="4253" w:type="dxa"/>
            <w:shd w:val="clear" w:color="auto" w:fill="F1E3F3"/>
            <w:vAlign w:val="center"/>
          </w:tcPr>
          <w:p w14:paraId="1F76BC10" w14:textId="6C865644" w:rsidR="007E51CC" w:rsidRPr="00B7164B" w:rsidRDefault="007E51CC" w:rsidP="00F53084">
            <w:pPr>
              <w:spacing w:before="120" w:after="120"/>
              <w:ind w:left="113" w:right="113"/>
              <w:rPr>
                <w:rFonts w:ascii="Arial" w:hAnsi="Arial"/>
                <w:b/>
                <w:bCs/>
              </w:rPr>
            </w:pPr>
          </w:p>
        </w:tc>
        <w:tc>
          <w:tcPr>
            <w:tcW w:w="4838" w:type="dxa"/>
            <w:shd w:val="clear" w:color="auto" w:fill="DDDDDE"/>
          </w:tcPr>
          <w:p w14:paraId="29196511" w14:textId="6BF6829A" w:rsidR="007E51CC" w:rsidRPr="00B7164B" w:rsidRDefault="007E51CC" w:rsidP="004A76CB">
            <w:pPr>
              <w:pStyle w:val="DHHSTableLeft02cmRight02cmBefore6ptAfter"/>
            </w:pPr>
          </w:p>
        </w:tc>
      </w:tr>
    </w:tbl>
    <w:p w14:paraId="2CE099D4" w14:textId="6AFD3B1D" w:rsidR="00787FDD" w:rsidRPr="00505FF8" w:rsidRDefault="00787FDD" w:rsidP="00787FDD">
      <w:pPr>
        <w:pStyle w:val="DHHSbodyaftertablefigure"/>
      </w:pPr>
      <w:r>
        <w:t xml:space="preserve">The four CIMS self-paced learning modules </w:t>
      </w:r>
      <w:r w:rsidR="001E4390">
        <w:t>are</w:t>
      </w:r>
      <w:r>
        <w:t xml:space="preserve"> </w:t>
      </w:r>
      <w:r w:rsidR="00E06467">
        <w:t xml:space="preserve">available at </w:t>
      </w:r>
      <w:hyperlink r:id="rId18" w:history="1">
        <w:r w:rsidR="00E06467" w:rsidRPr="00902EBD">
          <w:rPr>
            <w:rFonts w:cs="Arial"/>
            <w:color w:val="3366FF"/>
            <w:u w:val="dotted"/>
            <w:lang w:eastAsia="en-AU"/>
          </w:rPr>
          <w:t>client incident management system</w:t>
        </w:r>
      </w:hyperlink>
      <w:r w:rsidR="00E06467" w:rsidRPr="00902EBD">
        <w:rPr>
          <w:rFonts w:cs="Arial"/>
          <w:color w:val="000000"/>
          <w:lang w:eastAsia="en-AU"/>
        </w:rPr>
        <w:t xml:space="preserve"> &lt;https://providers.dhhs.vic.gov.au/cims&gt;</w:t>
      </w:r>
    </w:p>
    <w:p w14:paraId="3F7A1B94" w14:textId="77777777" w:rsidR="00787FDD" w:rsidRDefault="00787FDD" w:rsidP="00787FDD">
      <w:pPr>
        <w:pStyle w:val="DHHSbody"/>
      </w:pPr>
      <w:r>
        <w:t>Pa</w:t>
      </w:r>
      <w:bookmarkStart w:id="3" w:name="_GoBack"/>
      <w:bookmarkEnd w:id="3"/>
      <w:r>
        <w:t>rticipants will have a better understanding of the requirements of the CIMS once the four self-paced learning modules are completed.</w:t>
      </w:r>
    </w:p>
    <w:p w14:paraId="4B56EE3F" w14:textId="294F7017" w:rsidR="00787FDD" w:rsidRDefault="00787FDD" w:rsidP="00787FDD">
      <w:pPr>
        <w:pStyle w:val="DHHSbody"/>
      </w:pPr>
      <w:r>
        <w:t xml:space="preserve">Each of the self-paced modules (1–4) will take one to two hours to complete. </w:t>
      </w:r>
      <w:r w:rsidR="00913365">
        <w:t>It is recommended, but not mandatory, that the</w:t>
      </w:r>
      <w:r w:rsidR="0038263E">
        <w:t>y</w:t>
      </w:r>
      <w:r w:rsidR="00913365">
        <w:t xml:space="preserve"> are completed in order</w:t>
      </w:r>
      <w:r>
        <w:t>.</w:t>
      </w:r>
    </w:p>
    <w:p w14:paraId="7C67409F" w14:textId="45F3C3F1" w:rsidR="00A4303C" w:rsidRPr="003B14E9" w:rsidRDefault="00DB40CF" w:rsidP="003B14E9">
      <w:r w:rsidRPr="003B14E9">
        <w:br w:type="page"/>
      </w:r>
    </w:p>
    <w:p w14:paraId="10F451E5" w14:textId="779C2B4D" w:rsidR="00DB40CF" w:rsidRDefault="00DB40CF" w:rsidP="00DB40CF">
      <w:pPr>
        <w:pStyle w:val="Heading2"/>
      </w:pPr>
      <w:bookmarkStart w:id="4" w:name="_Toc493504951"/>
      <w:bookmarkStart w:id="5" w:name="_Toc497125516"/>
      <w:r>
        <w:lastRenderedPageBreak/>
        <w:t>Introduction</w:t>
      </w:r>
      <w:bookmarkEnd w:id="4"/>
      <w:r w:rsidR="003B14E9">
        <w:t xml:space="preserve"> to the client incident management system</w:t>
      </w:r>
      <w:bookmarkEnd w:id="5"/>
    </w:p>
    <w:p w14:paraId="07F68527" w14:textId="118D0085" w:rsidR="00DB40CF" w:rsidRPr="006F2CC3" w:rsidRDefault="00DB40CF" w:rsidP="00DB40CF">
      <w:pPr>
        <w:pStyle w:val="DHHSbody"/>
      </w:pPr>
      <w:r w:rsidRPr="006F2CC3">
        <w:t xml:space="preserve">Welcome to the Department of Health and Human Services </w:t>
      </w:r>
      <w:r w:rsidR="003B14E9">
        <w:t xml:space="preserve">(the department) </w:t>
      </w:r>
      <w:r>
        <w:t>c</w:t>
      </w:r>
      <w:r w:rsidRPr="006F2CC3">
        <w:t xml:space="preserve">lient </w:t>
      </w:r>
      <w:r>
        <w:t>i</w:t>
      </w:r>
      <w:r w:rsidRPr="006F2CC3">
        <w:t xml:space="preserve">ncident </w:t>
      </w:r>
      <w:r>
        <w:t>m</w:t>
      </w:r>
      <w:r w:rsidRPr="006F2CC3">
        <w:t xml:space="preserve">anagement </w:t>
      </w:r>
      <w:r>
        <w:t>s</w:t>
      </w:r>
      <w:r w:rsidRPr="006F2CC3">
        <w:t xml:space="preserve">ystem (CIMS) </w:t>
      </w:r>
      <w:r w:rsidR="00543382" w:rsidRPr="00543382">
        <w:t>self-paced learning module</w:t>
      </w:r>
      <w:r w:rsidRPr="006F2CC3">
        <w:t>.</w:t>
      </w:r>
    </w:p>
    <w:p w14:paraId="175EDD2C" w14:textId="5D90980E" w:rsidR="00DB40CF" w:rsidRPr="006F2CC3" w:rsidRDefault="003B14E9" w:rsidP="00DB40CF">
      <w:pPr>
        <w:pStyle w:val="DHHSbody"/>
      </w:pPr>
      <w:r>
        <w:t xml:space="preserve">The </w:t>
      </w:r>
      <w:r w:rsidR="00DB40CF" w:rsidRPr="006F2CC3">
        <w:t xml:space="preserve">CIMS has clear requirements for responding to, </w:t>
      </w:r>
      <w:r w:rsidR="00DB40CF">
        <w:t>reporting</w:t>
      </w:r>
      <w:r w:rsidR="00DB40CF" w:rsidRPr="006F2CC3">
        <w:t xml:space="preserve"> and </w:t>
      </w:r>
      <w:r w:rsidR="00DB40CF">
        <w:t>managing</w:t>
      </w:r>
      <w:r w:rsidR="00DB40CF" w:rsidRPr="006F2CC3">
        <w:t xml:space="preserve"> client incidents. The main aim of </w:t>
      </w:r>
      <w:r w:rsidR="00543382">
        <w:t xml:space="preserve">the </w:t>
      </w:r>
      <w:r w:rsidR="00DB40CF" w:rsidRPr="006F2CC3">
        <w:t xml:space="preserve">CIMS is to support the safety and wellbeing of </w:t>
      </w:r>
      <w:r w:rsidR="00DB40CF" w:rsidRPr="006F2CC3">
        <w:rPr>
          <w:noProof/>
        </w:rPr>
        <w:t>clients</w:t>
      </w:r>
      <w:r w:rsidR="00DB40CF" w:rsidRPr="006F2CC3">
        <w:t xml:space="preserve">. The objectives of </w:t>
      </w:r>
      <w:r w:rsidR="00543382">
        <w:t xml:space="preserve">the </w:t>
      </w:r>
      <w:r w:rsidR="00DB40CF" w:rsidRPr="006F2CC3">
        <w:t>CIMS are to ensure:</w:t>
      </w:r>
    </w:p>
    <w:p w14:paraId="2D5796B6" w14:textId="77777777" w:rsidR="00DB40CF" w:rsidRPr="00CC1EF4" w:rsidRDefault="00DB40CF" w:rsidP="00364955">
      <w:pPr>
        <w:pStyle w:val="DHHSbullet1"/>
      </w:pPr>
      <w:r w:rsidRPr="006555F2">
        <w:t>timely and eff</w:t>
      </w:r>
      <w:r w:rsidRPr="00CC1EF4">
        <w:t>ective responses to client incidents</w:t>
      </w:r>
    </w:p>
    <w:p w14:paraId="143D80AA" w14:textId="77777777" w:rsidR="00DB40CF" w:rsidRPr="00CC1EF4" w:rsidRDefault="00DB40CF" w:rsidP="00364955">
      <w:pPr>
        <w:pStyle w:val="DHHSbullet1"/>
      </w:pPr>
      <w:r w:rsidRPr="00CC1EF4">
        <w:t>effective and appropriate investigations of client incidents</w:t>
      </w:r>
    </w:p>
    <w:p w14:paraId="167DA43F" w14:textId="77777777" w:rsidR="00DB40CF" w:rsidRPr="00D4742E" w:rsidRDefault="00DB40CF" w:rsidP="00364955">
      <w:pPr>
        <w:pStyle w:val="DHHSbullet1"/>
      </w:pPr>
      <w:r w:rsidRPr="00D4742E">
        <w:t>effective and appropriate review of client incidents</w:t>
      </w:r>
    </w:p>
    <w:p w14:paraId="6D12B7FC" w14:textId="77777777" w:rsidR="00DB40CF" w:rsidRPr="00D4742E" w:rsidRDefault="00DB40CF" w:rsidP="00364955">
      <w:pPr>
        <w:pStyle w:val="DHHSbullet1"/>
      </w:pPr>
      <w:r w:rsidRPr="00D4742E">
        <w:t>learnings are used to reduce the risk of harm to clients and improve the quality of the service system</w:t>
      </w:r>
    </w:p>
    <w:p w14:paraId="02293A1C" w14:textId="77777777" w:rsidR="00DB40CF" w:rsidRPr="00D4742E" w:rsidRDefault="00DB40CF" w:rsidP="00364955">
      <w:pPr>
        <w:pStyle w:val="DHHSbullet1"/>
      </w:pPr>
      <w:r w:rsidRPr="00D4742E">
        <w:t>accountability of service providers to clients.</w:t>
      </w:r>
    </w:p>
    <w:p w14:paraId="02A6E585" w14:textId="2FB1CE22" w:rsidR="00DB40CF" w:rsidRPr="006F2CC3" w:rsidRDefault="00543382" w:rsidP="008000CD">
      <w:pPr>
        <w:pStyle w:val="DHHSbodyafterbullets"/>
      </w:pPr>
      <w:r>
        <w:t xml:space="preserve">The </w:t>
      </w:r>
      <w:r w:rsidR="00DB40CF" w:rsidRPr="006F2CC3">
        <w:t xml:space="preserve">CIMS includes </w:t>
      </w:r>
      <w:r w:rsidR="00DB40CF">
        <w:t xml:space="preserve">the </w:t>
      </w:r>
      <w:r w:rsidR="00DB40CF" w:rsidRPr="006F2CC3">
        <w:rPr>
          <w:noProof/>
        </w:rPr>
        <w:t>five</w:t>
      </w:r>
      <w:r w:rsidR="00DB40CF" w:rsidRPr="006F2CC3">
        <w:t xml:space="preserve"> stages outlined in Figure </w:t>
      </w:r>
      <w:r>
        <w:t>3</w:t>
      </w:r>
      <w:r w:rsidR="00DB40CF" w:rsidRPr="006F2CC3">
        <w:t>.1.</w:t>
      </w:r>
    </w:p>
    <w:p w14:paraId="57BFCC46" w14:textId="533DBFDF" w:rsidR="00DB40CF" w:rsidRPr="00515FF4" w:rsidRDefault="00DB40CF" w:rsidP="00DB40CF">
      <w:pPr>
        <w:pStyle w:val="DHHSfigurecaption"/>
      </w:pPr>
      <w:r w:rsidRPr="008000CD">
        <w:t xml:space="preserve">Figure </w:t>
      </w:r>
      <w:r w:rsidR="00543382" w:rsidRPr="008000CD">
        <w:t>3</w:t>
      </w:r>
      <w:r w:rsidRPr="008000CD">
        <w:t>.1</w:t>
      </w:r>
      <w:r>
        <w:t xml:space="preserve">: The five stages of </w:t>
      </w:r>
      <w:r w:rsidR="00543382">
        <w:t xml:space="preserve">the </w:t>
      </w:r>
      <w:r>
        <w:t xml:space="preserve">CIMS </w:t>
      </w:r>
    </w:p>
    <w:p w14:paraId="740C89AA" w14:textId="6A778B90" w:rsidR="00DB40CF" w:rsidRDefault="0005676B" w:rsidP="00DB40CF">
      <w:r>
        <w:rPr>
          <w:noProof/>
          <w:lang w:eastAsia="en-AU"/>
        </w:rPr>
        <w:drawing>
          <wp:inline distT="0" distB="0" distL="0" distR="0" wp14:anchorId="07320D3A" wp14:editId="26320B7E">
            <wp:extent cx="5904230" cy="1161478"/>
            <wp:effectExtent l="0" t="0" r="1270" b="635"/>
            <wp:docPr id="10" name="Picture 10" descr="1. Identification and response&#10;2. Reporting&#10;3. Incident investigation&#10;4. Incident review&#10;(Stage 3 or 4 is required for major impact incidents)&#10;5. Analysis and learning" title="The five stages of the C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4230" cy="1161478"/>
                    </a:xfrm>
                    <a:prstGeom prst="rect">
                      <a:avLst/>
                    </a:prstGeom>
                    <a:noFill/>
                  </pic:spPr>
                </pic:pic>
              </a:graphicData>
            </a:graphic>
          </wp:inline>
        </w:drawing>
      </w:r>
    </w:p>
    <w:p w14:paraId="200A3B11" w14:textId="77777777" w:rsidR="00DB40CF" w:rsidRPr="00364955" w:rsidRDefault="00DB40CF" w:rsidP="006555F2">
      <w:pPr>
        <w:rPr>
          <w:rFonts w:eastAsia="Times"/>
        </w:rPr>
      </w:pPr>
      <w:r w:rsidRPr="006555F2">
        <w:br w:type="page"/>
      </w:r>
    </w:p>
    <w:p w14:paraId="72A0CD95" w14:textId="69AC7A3C" w:rsidR="005A5D17" w:rsidRDefault="005A5D17" w:rsidP="00793A52">
      <w:pPr>
        <w:pStyle w:val="Heading2"/>
      </w:pPr>
      <w:bookmarkStart w:id="6" w:name="_Toc497125517"/>
      <w:r w:rsidRPr="00364955">
        <w:rPr>
          <w:rFonts w:cs="Arial"/>
        </w:rPr>
        <w:lastRenderedPageBreak/>
        <w:t xml:space="preserve">Learning </w:t>
      </w:r>
      <w:r w:rsidR="00543382" w:rsidRPr="00364955">
        <w:rPr>
          <w:rFonts w:cs="Arial"/>
        </w:rPr>
        <w:t>3</w:t>
      </w:r>
      <w:r w:rsidRPr="00364955">
        <w:rPr>
          <w:rFonts w:cs="Arial"/>
        </w:rPr>
        <w:t>.1:</w:t>
      </w:r>
      <w:r w:rsidR="00321CDC" w:rsidRPr="00364955">
        <w:rPr>
          <w:rFonts w:cs="Arial"/>
        </w:rPr>
        <w:tab/>
      </w:r>
      <w:r w:rsidRPr="00364955">
        <w:rPr>
          <w:rFonts w:cs="Arial"/>
        </w:rPr>
        <w:t>What is a client incident investigation?</w:t>
      </w:r>
      <w:bookmarkEnd w:id="6"/>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8B73BA" w:rsidRPr="00FF369C" w14:paraId="4807B9A4" w14:textId="77777777" w:rsidTr="00CF032D">
        <w:trPr>
          <w:cantSplit/>
        </w:trPr>
        <w:tc>
          <w:tcPr>
            <w:tcW w:w="5000" w:type="pct"/>
            <w:shd w:val="clear" w:color="auto" w:fill="E7D1EB"/>
            <w:vAlign w:val="center"/>
          </w:tcPr>
          <w:p w14:paraId="33906C8C" w14:textId="2D93B57F" w:rsidR="008B73BA" w:rsidRPr="00ED24B6" w:rsidRDefault="008B73BA" w:rsidP="00206BC7">
            <w:pPr>
              <w:pStyle w:val="DHHStabletext"/>
              <w:rPr>
                <w:rStyle w:val="Strong"/>
              </w:rPr>
            </w:pPr>
            <w:r w:rsidRPr="00ED24B6">
              <w:rPr>
                <w:rStyle w:val="Strong"/>
              </w:rPr>
              <w:t>What is a</w:t>
            </w:r>
            <w:r w:rsidR="00F71C18">
              <w:rPr>
                <w:rStyle w:val="Strong"/>
              </w:rPr>
              <w:t>n</w:t>
            </w:r>
            <w:r w:rsidRPr="00ED24B6">
              <w:rPr>
                <w:rStyle w:val="Strong"/>
              </w:rPr>
              <w:t xml:space="preserve"> </w:t>
            </w:r>
            <w:r w:rsidRPr="00364955">
              <w:rPr>
                <w:rStyle w:val="Strong"/>
              </w:rPr>
              <w:t>incident investigation and</w:t>
            </w:r>
            <w:r w:rsidRPr="00ED24B6">
              <w:rPr>
                <w:rStyle w:val="Strong"/>
              </w:rPr>
              <w:t xml:space="preserve"> what kinds of </w:t>
            </w:r>
            <w:r w:rsidR="00B25A7F" w:rsidRPr="00ED24B6">
              <w:rPr>
                <w:rStyle w:val="Strong"/>
              </w:rPr>
              <w:t xml:space="preserve">major impact </w:t>
            </w:r>
            <w:r w:rsidRPr="00ED24B6">
              <w:rPr>
                <w:rStyle w:val="Strong"/>
              </w:rPr>
              <w:t>inciden</w:t>
            </w:r>
            <w:r w:rsidR="003760FD" w:rsidRPr="00ED24B6">
              <w:rPr>
                <w:rStyle w:val="Strong"/>
              </w:rPr>
              <w:t>ts</w:t>
            </w:r>
            <w:r w:rsidRPr="00ED24B6">
              <w:rPr>
                <w:rStyle w:val="Strong"/>
              </w:rPr>
              <w:t xml:space="preserve"> </w:t>
            </w:r>
            <w:r w:rsidR="00881403">
              <w:rPr>
                <w:rStyle w:val="Strong"/>
              </w:rPr>
              <w:t>are subject to an</w:t>
            </w:r>
            <w:r w:rsidR="00AB4B9B" w:rsidRPr="00ED24B6">
              <w:rPr>
                <w:rStyle w:val="Strong"/>
              </w:rPr>
              <w:t xml:space="preserve"> investigation?</w:t>
            </w:r>
          </w:p>
          <w:p w14:paraId="3EE550A5" w14:textId="051E7A9A" w:rsidR="00AB4B9B" w:rsidRPr="00694433" w:rsidRDefault="00AB4B9B" w:rsidP="00793A52">
            <w:pPr>
              <w:pStyle w:val="DHHStabletext"/>
            </w:pPr>
            <w:r w:rsidRPr="00694433">
              <w:t xml:space="preserve">An </w:t>
            </w:r>
            <w:r w:rsidR="00F71C18">
              <w:t xml:space="preserve">incident </w:t>
            </w:r>
            <w:r w:rsidRPr="00694433">
              <w:t>investigation</w:t>
            </w:r>
            <w:r w:rsidR="00F71C18">
              <w:t>,</w:t>
            </w:r>
            <w:r w:rsidRPr="00694433">
              <w:t xml:space="preserve"> as defined in </w:t>
            </w:r>
            <w:r w:rsidR="00B57441">
              <w:t xml:space="preserve">the </w:t>
            </w:r>
            <w:r w:rsidRPr="00694433">
              <w:t>CIMS</w:t>
            </w:r>
            <w:r w:rsidR="00F71C18">
              <w:t>,</w:t>
            </w:r>
            <w:r w:rsidRPr="00694433">
              <w:t xml:space="preserve"> is a formal process of collecting information to ascertain the facts, which may inform any subsequent criminal, civil, disciplinary or administrative sanctions.</w:t>
            </w:r>
          </w:p>
          <w:p w14:paraId="7E53916B" w14:textId="29CF5118" w:rsidR="00AB4B9B" w:rsidRPr="00694433" w:rsidRDefault="00CC3CD5" w:rsidP="00793A52">
            <w:pPr>
              <w:pStyle w:val="DHHStabletext"/>
            </w:pPr>
            <w:r>
              <w:t>U</w:t>
            </w:r>
            <w:r w:rsidRPr="00694433">
              <w:t>nder</w:t>
            </w:r>
            <w:r>
              <w:t xml:space="preserve"> the</w:t>
            </w:r>
            <w:r w:rsidRPr="00694433">
              <w:t xml:space="preserve"> CIMS</w:t>
            </w:r>
            <w:r>
              <w:t>, t</w:t>
            </w:r>
            <w:r w:rsidR="00AB4B9B" w:rsidRPr="00694433">
              <w:t>he purpose of a</w:t>
            </w:r>
            <w:r w:rsidR="00584B21">
              <w:t>n</w:t>
            </w:r>
            <w:r w:rsidR="00AB4B9B" w:rsidRPr="00694433">
              <w:t xml:space="preserve"> incident investigation by a service provider is to determine whether there has been abuse or neglect of a client by a staff member (including a volunteer) or another client, </w:t>
            </w:r>
            <w:r w:rsidR="00F74984">
              <w:t>following</w:t>
            </w:r>
            <w:r w:rsidR="00AB4B9B" w:rsidRPr="00694433">
              <w:t xml:space="preserve"> an allegation in a</w:t>
            </w:r>
            <w:r w:rsidR="00584B21">
              <w:t>n</w:t>
            </w:r>
            <w:r w:rsidR="00AB4B9B" w:rsidRPr="00694433">
              <w:t xml:space="preserve"> incident</w:t>
            </w:r>
            <w:r>
              <w:t>.</w:t>
            </w:r>
          </w:p>
          <w:p w14:paraId="1B19CE30" w14:textId="5B330419" w:rsidR="008B73BA" w:rsidRPr="00694433" w:rsidRDefault="00AB4B9B" w:rsidP="00CC3CD5">
            <w:pPr>
              <w:pStyle w:val="DHHStabletext"/>
            </w:pPr>
            <w:r w:rsidRPr="00694433">
              <w:t xml:space="preserve">Any </w:t>
            </w:r>
            <w:r w:rsidR="006A2A54" w:rsidRPr="00694433">
              <w:t xml:space="preserve">major impact </w:t>
            </w:r>
            <w:r w:rsidRPr="00694433">
              <w:t xml:space="preserve">incident involving </w:t>
            </w:r>
            <w:r w:rsidR="00CC3CD5">
              <w:t xml:space="preserve">the </w:t>
            </w:r>
            <w:r w:rsidRPr="00694433">
              <w:t xml:space="preserve">alleged abuse of a client by a staff member or another client, </w:t>
            </w:r>
            <w:r w:rsidR="00921560">
              <w:t xml:space="preserve">sexual exploitation, </w:t>
            </w:r>
            <w:r w:rsidRPr="00694433">
              <w:t xml:space="preserve">poor quality of care, or unexplained injury must be </w:t>
            </w:r>
            <w:r w:rsidR="00881403">
              <w:t>subject to an</w:t>
            </w:r>
            <w:r w:rsidRPr="00694433">
              <w:t xml:space="preserve"> investigation.</w:t>
            </w:r>
          </w:p>
        </w:tc>
      </w:tr>
    </w:tbl>
    <w:p w14:paraId="40BCFFFA" w14:textId="2F76350E" w:rsidR="00AB4B9B" w:rsidRDefault="007859A3" w:rsidP="00793A52">
      <w:pPr>
        <w:pStyle w:val="DHHSbodyaftertablefigure"/>
      </w:pPr>
      <w:r>
        <w:t>As discussed in Module 2</w:t>
      </w:r>
      <w:r w:rsidR="00AB4B9B" w:rsidRPr="00AB4B9B">
        <w:t xml:space="preserve">, every </w:t>
      </w:r>
      <w:r w:rsidR="006A2A54">
        <w:t>m</w:t>
      </w:r>
      <w:r w:rsidR="006A2A54" w:rsidRPr="00AB4B9B">
        <w:t xml:space="preserve">ajor </w:t>
      </w:r>
      <w:r w:rsidR="006A2A54">
        <w:t>i</w:t>
      </w:r>
      <w:r w:rsidR="006A2A54" w:rsidRPr="00AB4B9B">
        <w:t xml:space="preserve">mpact </w:t>
      </w:r>
      <w:r w:rsidR="00AB4B9B" w:rsidRPr="00AB4B9B">
        <w:t>incident must be reviewed or investigated. This module will describe the activities involved in a</w:t>
      </w:r>
      <w:r w:rsidR="00A07D61">
        <w:t>n</w:t>
      </w:r>
      <w:r w:rsidR="00AB4B9B" w:rsidRPr="00AB4B9B">
        <w:t xml:space="preserve"> incident investigation.</w:t>
      </w:r>
    </w:p>
    <w:p w14:paraId="0DB322C1" w14:textId="38BA9C75" w:rsidR="003912F9" w:rsidRPr="003912F9" w:rsidRDefault="003912F9" w:rsidP="00793A52">
      <w:pPr>
        <w:pStyle w:val="DHHSbody"/>
      </w:pPr>
      <w:r w:rsidRPr="003912F9">
        <w:t>Th</w:t>
      </w:r>
      <w:r w:rsidR="00AB4B9B">
        <w:t>is can be distinguished from a</w:t>
      </w:r>
      <w:r w:rsidR="00A07D61">
        <w:t>n</w:t>
      </w:r>
      <w:r w:rsidR="00AB4B9B">
        <w:t xml:space="preserve"> </w:t>
      </w:r>
      <w:r w:rsidRPr="00AB4B9B">
        <w:t>incident review,</w:t>
      </w:r>
      <w:r w:rsidRPr="003912F9">
        <w:t xml:space="preserve"> which is for the purpose of determining whether an incident was managed appropriately and identifying learnings to apply in practice</w:t>
      </w:r>
      <w:r w:rsidR="00AB4B9B">
        <w:t>.</w:t>
      </w:r>
    </w:p>
    <w:p w14:paraId="2C48F698" w14:textId="77777777" w:rsidR="003912F9" w:rsidRPr="003912F9" w:rsidRDefault="003912F9" w:rsidP="003912F9">
      <w:pPr>
        <w:pStyle w:val="Heading3"/>
      </w:pPr>
      <w:r w:rsidRPr="00DA281E">
        <w:t>Client incident investigations and other types of investigations</w:t>
      </w:r>
    </w:p>
    <w:p w14:paraId="0628ECB4" w14:textId="56F208DF" w:rsidR="003912F9" w:rsidRDefault="00176F7A" w:rsidP="00793A52">
      <w:pPr>
        <w:pStyle w:val="DHHSbody"/>
      </w:pPr>
      <w:r>
        <w:t>A</w:t>
      </w:r>
      <w:r w:rsidR="00DA281E">
        <w:t>n</w:t>
      </w:r>
      <w:r w:rsidR="003912F9" w:rsidRPr="003912F9">
        <w:t xml:space="preserve"> incident investigation under </w:t>
      </w:r>
      <w:r w:rsidR="00CC3CD5">
        <w:t xml:space="preserve">the </w:t>
      </w:r>
      <w:r w:rsidR="003912F9" w:rsidRPr="003912F9">
        <w:t>CIMS has a specific purpose that is different from other investigation types. In some cases</w:t>
      </w:r>
      <w:r w:rsidR="00B33BC9">
        <w:t>,</w:t>
      </w:r>
      <w:r w:rsidR="003912F9" w:rsidRPr="003912F9">
        <w:t xml:space="preserve"> it may be necessary to refer the client incident to another party to conduct a different type of investigation, in addition to conducting an investigation under </w:t>
      </w:r>
      <w:r w:rsidR="00CC3CD5">
        <w:t xml:space="preserve">the </w:t>
      </w:r>
      <w:r w:rsidR="003912F9" w:rsidRPr="003912F9">
        <w:t>CIMS.</w:t>
      </w:r>
    </w:p>
    <w:p w14:paraId="7E208B6F" w14:textId="77777777" w:rsidR="003912F9" w:rsidRPr="003912F9" w:rsidRDefault="003912F9" w:rsidP="00793A52">
      <w:pPr>
        <w:pStyle w:val="DHHSbody"/>
      </w:pPr>
      <w:r w:rsidRPr="003912F9">
        <w:t>For example:</w:t>
      </w:r>
    </w:p>
    <w:p w14:paraId="41922D37" w14:textId="145D390B" w:rsidR="003912F9" w:rsidRPr="00184C00" w:rsidRDefault="003912F9" w:rsidP="00793A52">
      <w:pPr>
        <w:pStyle w:val="DHHSbullet1"/>
      </w:pPr>
      <w:r w:rsidRPr="00184C00">
        <w:t>Victoria Police determine</w:t>
      </w:r>
      <w:r w:rsidR="00B57441">
        <w:t>s</w:t>
      </w:r>
      <w:r w:rsidRPr="00184C00">
        <w:t xml:space="preserve"> whether to conduct police investigations of alleged crimes</w:t>
      </w:r>
      <w:r w:rsidR="00B33BC9">
        <w:t>.</w:t>
      </w:r>
    </w:p>
    <w:p w14:paraId="1FDD759E" w14:textId="30D443FC" w:rsidR="003912F9" w:rsidRPr="00184C00" w:rsidRDefault="003912F9" w:rsidP="00793A52">
      <w:pPr>
        <w:pStyle w:val="DHHSbullet1"/>
      </w:pPr>
      <w:r w:rsidRPr="00184C00">
        <w:t>Breaches of professional standards may be investigated by professional standards bodies</w:t>
      </w:r>
      <w:r w:rsidR="00B33BC9">
        <w:t>.</w:t>
      </w:r>
    </w:p>
    <w:p w14:paraId="0DF5F1B0" w14:textId="46BBBA77" w:rsidR="003912F9" w:rsidRPr="00184C00" w:rsidRDefault="003912F9" w:rsidP="00793A52">
      <w:pPr>
        <w:pStyle w:val="DHHSbullet1"/>
      </w:pPr>
      <w:r w:rsidRPr="00184C00">
        <w:t xml:space="preserve">Service providers </w:t>
      </w:r>
      <w:r w:rsidR="00703AAC" w:rsidRPr="00184C00">
        <w:t>might</w:t>
      </w:r>
      <w:r w:rsidRPr="00184C00">
        <w:t xml:space="preserve"> investigate allegations of staff misconduct that do not constitute client incidents</w:t>
      </w:r>
      <w:r w:rsidR="00B57441">
        <w:t>.</w:t>
      </w:r>
    </w:p>
    <w:p w14:paraId="51BCA42B" w14:textId="370AB2C9" w:rsidR="0035638A" w:rsidRDefault="003912F9" w:rsidP="00793A52">
      <w:pPr>
        <w:pStyle w:val="DHHSbullet1"/>
      </w:pPr>
      <w:r w:rsidRPr="00184C00">
        <w:t>Allegations of abuse or neglect by carers</w:t>
      </w:r>
      <w:r w:rsidR="0031249E" w:rsidRPr="00184C00">
        <w:t xml:space="preserve"> (</w:t>
      </w:r>
      <w:r w:rsidR="00B57441">
        <w:t xml:space="preserve">for </w:t>
      </w:r>
      <w:r w:rsidR="00B33BC9">
        <w:t>c</w:t>
      </w:r>
      <w:r w:rsidR="00B33BC9" w:rsidRPr="00184C00">
        <w:t>hildren</w:t>
      </w:r>
      <w:r w:rsidR="0031249E" w:rsidRPr="00184C00">
        <w:t xml:space="preserve">, </w:t>
      </w:r>
      <w:r w:rsidR="00B33BC9">
        <w:t>y</w:t>
      </w:r>
      <w:r w:rsidR="00B33BC9" w:rsidRPr="00184C00">
        <w:t xml:space="preserve">outh </w:t>
      </w:r>
      <w:r w:rsidR="0031249E" w:rsidRPr="00184C00">
        <w:t xml:space="preserve">and </w:t>
      </w:r>
      <w:r w:rsidR="00B33BC9">
        <w:t>f</w:t>
      </w:r>
      <w:r w:rsidR="00B33BC9" w:rsidRPr="00184C00">
        <w:t xml:space="preserve">amilies </w:t>
      </w:r>
      <w:r w:rsidR="0031249E" w:rsidRPr="00184C00">
        <w:t>only)</w:t>
      </w:r>
      <w:r w:rsidRPr="00184C00">
        <w:t xml:space="preserve"> providing out-of-home care (foster care and </w:t>
      </w:r>
      <w:r w:rsidR="0012637B" w:rsidRPr="00184C00">
        <w:t>residential care only</w:t>
      </w:r>
      <w:r w:rsidRPr="00184C00">
        <w:t>) may be</w:t>
      </w:r>
      <w:r w:rsidR="0012637B" w:rsidRPr="00184C00">
        <w:t xml:space="preserve"> subject to an </w:t>
      </w:r>
      <w:r w:rsidR="00B33BC9">
        <w:t>i</w:t>
      </w:r>
      <w:r w:rsidR="00B33BC9" w:rsidRPr="00184C00">
        <w:t xml:space="preserve">ndependent </w:t>
      </w:r>
      <w:r w:rsidR="00B33BC9">
        <w:t>i</w:t>
      </w:r>
      <w:r w:rsidR="00B33BC9" w:rsidRPr="00184C00">
        <w:t xml:space="preserve">nvestigation </w:t>
      </w:r>
      <w:r w:rsidR="0012637B" w:rsidRPr="00184C00">
        <w:t xml:space="preserve">and referral to the Suitability </w:t>
      </w:r>
      <w:r w:rsidR="00B33BC9">
        <w:t>P</w:t>
      </w:r>
      <w:r w:rsidR="00B33BC9" w:rsidRPr="00184C00">
        <w:t xml:space="preserve">anel </w:t>
      </w:r>
      <w:r w:rsidR="0012637B" w:rsidRPr="00184C00">
        <w:t xml:space="preserve">as required under the </w:t>
      </w:r>
      <w:r w:rsidR="0012637B" w:rsidRPr="00DC0DA5">
        <w:rPr>
          <w:rStyle w:val="Emphasis"/>
        </w:rPr>
        <w:t>Children, Youth and Families Act 2005</w:t>
      </w:r>
      <w:r w:rsidR="0012637B" w:rsidRPr="00184C00">
        <w:t>.</w:t>
      </w:r>
      <w:r w:rsidR="00F44BE7">
        <w:t xml:space="preserve"> </w:t>
      </w:r>
      <w:r w:rsidRPr="00184C00">
        <w:t>The Suitability Panel determines whether a person is suitable to continue providing care in the out-of-home care system.</w:t>
      </w:r>
    </w:p>
    <w:p w14:paraId="4B0F0017" w14:textId="12AE8C6B" w:rsidR="0035638A" w:rsidRPr="0035638A" w:rsidRDefault="00395D25" w:rsidP="00793A52">
      <w:pPr>
        <w:pStyle w:val="DHHSbullet1lastline"/>
      </w:pPr>
      <w:r>
        <w:t>Under the r</w:t>
      </w:r>
      <w:r w:rsidR="00353FA9">
        <w:t>eportable conduct</w:t>
      </w:r>
      <w:r>
        <w:t xml:space="preserve"> scheme, reportable conduct includes allegations against workers or volunteers of child abuse and misconduct involving children. Notifications of reportable conduct must be made to the Commission for Children and Young People.</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35638A" w:rsidRPr="00FF369C" w14:paraId="77A26D3F" w14:textId="77777777" w:rsidTr="00DC0DA5">
        <w:trPr>
          <w:cantSplit/>
        </w:trPr>
        <w:tc>
          <w:tcPr>
            <w:tcW w:w="5000" w:type="pct"/>
            <w:shd w:val="clear" w:color="auto" w:fill="E7D1EB"/>
            <w:vAlign w:val="center"/>
          </w:tcPr>
          <w:p w14:paraId="16864A4A" w14:textId="0E15777D" w:rsidR="0035638A" w:rsidRPr="00793A52" w:rsidRDefault="0035638A" w:rsidP="00793A52">
            <w:pPr>
              <w:pStyle w:val="DHHStabletext"/>
              <w:rPr>
                <w:rStyle w:val="Strong"/>
              </w:rPr>
            </w:pPr>
            <w:r w:rsidRPr="00793A52">
              <w:rPr>
                <w:rStyle w:val="Strong"/>
              </w:rPr>
              <w:t>What i</w:t>
            </w:r>
            <w:r w:rsidR="003760FD" w:rsidRPr="00793A52">
              <w:rPr>
                <w:rStyle w:val="Strong"/>
              </w:rPr>
              <w:t>f</w:t>
            </w:r>
            <w:r w:rsidRPr="00793A52">
              <w:rPr>
                <w:rStyle w:val="Strong"/>
              </w:rPr>
              <w:t xml:space="preserve"> a Victoria Police investigation is underway?</w:t>
            </w:r>
          </w:p>
          <w:p w14:paraId="3E068768" w14:textId="030EEE2E" w:rsidR="003760FD" w:rsidRPr="00793A52" w:rsidRDefault="0035638A" w:rsidP="00793A52">
            <w:pPr>
              <w:pStyle w:val="DHHStabletext"/>
            </w:pPr>
            <w:r w:rsidRPr="00793A52">
              <w:t xml:space="preserve">As far as possible, investigations should avoid unnecessary overlap and duplication. If </w:t>
            </w:r>
            <w:r w:rsidR="00E06467">
              <w:t>Victoria P</w:t>
            </w:r>
            <w:r w:rsidRPr="00793A52">
              <w:t xml:space="preserve">olice </w:t>
            </w:r>
            <w:r w:rsidR="00B75773" w:rsidRPr="00793A52">
              <w:t>has</w:t>
            </w:r>
            <w:r w:rsidRPr="00793A52">
              <w:t xml:space="preserve"> decided to investigate an allegation related to a client incident, the service provider should not commence a client incident investigation until the police investigation is completed.</w:t>
            </w:r>
          </w:p>
          <w:p w14:paraId="7A35A907" w14:textId="2E93764F" w:rsidR="0035638A" w:rsidRPr="00793A52" w:rsidRDefault="0035638A" w:rsidP="00793A52">
            <w:pPr>
              <w:pStyle w:val="DHHStabletext"/>
            </w:pPr>
            <w:r w:rsidRPr="00793A52">
              <w:t xml:space="preserve">Service providers can consult with the divisional </w:t>
            </w:r>
            <w:r w:rsidR="00B33BC9" w:rsidRPr="00793A52">
              <w:t xml:space="preserve">office </w:t>
            </w:r>
            <w:r w:rsidRPr="00793A52">
              <w:t>for further advice</w:t>
            </w:r>
            <w:r w:rsidR="003760FD" w:rsidRPr="00793A52">
              <w:t xml:space="preserve"> if </w:t>
            </w:r>
            <w:r w:rsidR="0022284D" w:rsidRPr="00793A52">
              <w:t>required</w:t>
            </w:r>
            <w:r w:rsidRPr="00793A52">
              <w:t>.</w:t>
            </w:r>
          </w:p>
        </w:tc>
      </w:tr>
    </w:tbl>
    <w:p w14:paraId="35B2A563" w14:textId="77777777" w:rsidR="004E4C97" w:rsidRPr="00DA281E" w:rsidRDefault="004E4C97" w:rsidP="006555F2">
      <w:pPr>
        <w:rPr>
          <w:rFonts w:ascii="Arial" w:eastAsia="MS Mincho" w:hAnsi="Arial"/>
        </w:rPr>
      </w:pPr>
      <w:r w:rsidRPr="006555F2">
        <w:br w:type="page"/>
      </w:r>
    </w:p>
    <w:p w14:paraId="1BD677B7" w14:textId="40E5C4DE" w:rsidR="003816E5" w:rsidRPr="00FF369C" w:rsidRDefault="003816E5" w:rsidP="00DC0DA5">
      <w:pPr>
        <w:pStyle w:val="Heading3"/>
      </w:pPr>
      <w:r w:rsidRPr="00FF369C">
        <w:lastRenderedPageBreak/>
        <w:t xml:space="preserve">Task </w:t>
      </w:r>
      <w:r w:rsidR="00B57441">
        <w:t>3.1</w:t>
      </w:r>
      <w:r w:rsidRPr="00FF369C">
        <w:t>.1</w:t>
      </w:r>
      <w:r w:rsidR="00CE7601" w:rsidRPr="00FF369C">
        <w:t>:</w:t>
      </w:r>
      <w:r w:rsidRPr="00FF369C">
        <w:t xml:space="preserve"> </w:t>
      </w:r>
      <w:r w:rsidR="00CE7601" w:rsidRPr="00FF369C">
        <w:t xml:space="preserve">What </w:t>
      </w:r>
      <w:r w:rsidRPr="00FF369C">
        <w:t>is a</w:t>
      </w:r>
      <w:r w:rsidR="003F66FC">
        <w:t>n</w:t>
      </w:r>
      <w:r w:rsidRPr="00FF369C">
        <w:t xml:space="preserve"> incident investigation?</w:t>
      </w:r>
    </w:p>
    <w:p w14:paraId="0DBB5B8F" w14:textId="1D82A9B3" w:rsidR="003816E5" w:rsidRDefault="00527298" w:rsidP="003816E5">
      <w:pPr>
        <w:pStyle w:val="DHHSbody"/>
      </w:pPr>
      <w:r w:rsidRPr="00393E4C">
        <w:t>For each statement below, i</w:t>
      </w:r>
      <w:r w:rsidR="00192C1D" w:rsidRPr="00393E4C">
        <w:t xml:space="preserve">ndicate whether </w:t>
      </w:r>
      <w:r w:rsidRPr="00393E4C">
        <w:t>it</w:t>
      </w:r>
      <w:r w:rsidR="00192C1D" w:rsidRPr="00393E4C">
        <w:t xml:space="preserve"> is correct </w:t>
      </w:r>
      <w:r w:rsidR="00AA4890" w:rsidRPr="00393E4C">
        <w:t>with a ‘Yes’</w:t>
      </w:r>
      <w:r w:rsidRPr="00393E4C">
        <w:t xml:space="preserve"> </w:t>
      </w:r>
      <w:r w:rsidR="00192C1D" w:rsidRPr="00393E4C">
        <w:t>or</w:t>
      </w:r>
      <w:r w:rsidR="003816E5" w:rsidRPr="00393E4C">
        <w:t xml:space="preserve"> incorrect</w:t>
      </w:r>
      <w:r w:rsidR="00AA4890" w:rsidRPr="00393E4C">
        <w:t xml:space="preserve"> with a ‘No’</w:t>
      </w:r>
      <w:r w:rsidR="003816E5" w:rsidRPr="00393E4C">
        <w:t xml:space="preserve">. </w:t>
      </w:r>
      <w:r w:rsidR="00983B01" w:rsidRPr="00393E4C">
        <w:t>Responses</w:t>
      </w:r>
      <w:r w:rsidR="003816E5" w:rsidRPr="00393E4C">
        <w:t xml:space="preserve"> can be </w:t>
      </w:r>
      <w:r w:rsidR="00983B01" w:rsidRPr="00393E4C">
        <w:t>reviewed against</w:t>
      </w:r>
      <w:r w:rsidR="003816E5" w:rsidRPr="00393E4C">
        <w:t xml:space="preserve"> the </w:t>
      </w:r>
      <w:hyperlink w:anchor="_Self-check_1" w:history="1">
        <w:r w:rsidR="003816E5" w:rsidRPr="00393E4C">
          <w:rPr>
            <w:rStyle w:val="Hyperlink"/>
          </w:rPr>
          <w:t>self-check</w:t>
        </w:r>
      </w:hyperlink>
      <w:r w:rsidR="003816E5" w:rsidRPr="00393E4C">
        <w:t xml:space="preserve"> </w:t>
      </w:r>
      <w:r w:rsidR="00192C1D" w:rsidRPr="00393E4C">
        <w:t xml:space="preserve">guide </w:t>
      </w:r>
      <w:r w:rsidR="003816E5" w:rsidRPr="00393E4C">
        <w:t>at the end of the module.</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4"/>
        <w:gridCol w:w="935"/>
      </w:tblGrid>
      <w:tr w:rsidR="003816E5" w14:paraId="0836EC03" w14:textId="77777777" w:rsidTr="00F74E4D">
        <w:trPr>
          <w:cantSplit/>
          <w:tblHeader/>
        </w:trPr>
        <w:tc>
          <w:tcPr>
            <w:tcW w:w="8364" w:type="dxa"/>
            <w:shd w:val="clear" w:color="auto" w:fill="auto"/>
          </w:tcPr>
          <w:p w14:paraId="67B439A4" w14:textId="18BE3F4B" w:rsidR="003816E5" w:rsidRPr="00F664B7" w:rsidRDefault="00527298" w:rsidP="00527298">
            <w:pPr>
              <w:pStyle w:val="DHHStablecolhead"/>
            </w:pPr>
            <w:r>
              <w:t>Statement</w:t>
            </w:r>
          </w:p>
        </w:tc>
        <w:tc>
          <w:tcPr>
            <w:tcW w:w="935" w:type="dxa"/>
          </w:tcPr>
          <w:p w14:paraId="0814275E" w14:textId="2C8A8379" w:rsidR="003816E5" w:rsidRPr="00F664B7" w:rsidRDefault="00AA4890" w:rsidP="00E74C94">
            <w:pPr>
              <w:pStyle w:val="DHHStablecolhead"/>
            </w:pPr>
            <w:r>
              <w:rPr>
                <w:rFonts w:eastAsia="Agency FB"/>
              </w:rPr>
              <w:t>Yes/No</w:t>
            </w:r>
          </w:p>
        </w:tc>
      </w:tr>
      <w:tr w:rsidR="00FF369C" w:rsidRPr="006F2CF8" w14:paraId="5B5DA5F6" w14:textId="77777777" w:rsidTr="00F74E4D">
        <w:trPr>
          <w:cantSplit/>
          <w:trHeight w:val="567"/>
          <w:tblHeader/>
        </w:trPr>
        <w:tc>
          <w:tcPr>
            <w:tcW w:w="8364" w:type="dxa"/>
            <w:shd w:val="clear" w:color="auto" w:fill="auto"/>
          </w:tcPr>
          <w:p w14:paraId="75532D12" w14:textId="24E3E1F5" w:rsidR="00FF369C" w:rsidRPr="005261C8" w:rsidRDefault="00FF369C" w:rsidP="00F74A76">
            <w:pPr>
              <w:pStyle w:val="DHHSnumberloweralpha"/>
            </w:pPr>
            <w:r w:rsidRPr="005261C8">
              <w:t xml:space="preserve">The </w:t>
            </w:r>
            <w:r w:rsidRPr="000618F8">
              <w:t>purpose</w:t>
            </w:r>
            <w:r w:rsidRPr="005261C8">
              <w:t xml:space="preserve"> of a</w:t>
            </w:r>
            <w:r w:rsidR="00F74A76">
              <w:t>n</w:t>
            </w:r>
            <w:r w:rsidRPr="005261C8">
              <w:t xml:space="preserve"> </w:t>
            </w:r>
            <w:r>
              <w:t>i</w:t>
            </w:r>
            <w:r w:rsidRPr="005261C8">
              <w:t xml:space="preserve">ncident </w:t>
            </w:r>
            <w:r>
              <w:t>i</w:t>
            </w:r>
            <w:r w:rsidRPr="005261C8">
              <w:t xml:space="preserve">nvestigation conducted under </w:t>
            </w:r>
            <w:r w:rsidR="00527298">
              <w:t xml:space="preserve">the </w:t>
            </w:r>
            <w:r w:rsidRPr="005261C8">
              <w:t>CIMS is to determine whether there has been abuse of a client by a staff member (including a volunteer) or another client</w:t>
            </w:r>
            <w:r>
              <w:t>.</w:t>
            </w:r>
          </w:p>
        </w:tc>
        <w:tc>
          <w:tcPr>
            <w:tcW w:w="935" w:type="dxa"/>
          </w:tcPr>
          <w:p w14:paraId="12F4FB69" w14:textId="77777777" w:rsidR="00FF369C" w:rsidRPr="006F2CF8" w:rsidRDefault="00FF369C" w:rsidP="00E74C94">
            <w:pPr>
              <w:pStyle w:val="DHHStabletext"/>
            </w:pPr>
          </w:p>
        </w:tc>
      </w:tr>
      <w:tr w:rsidR="00FF369C" w:rsidRPr="006F2CF8" w14:paraId="778739AA" w14:textId="77777777" w:rsidTr="00A07D61">
        <w:trPr>
          <w:cantSplit/>
          <w:trHeight w:val="437"/>
          <w:tblHeader/>
        </w:trPr>
        <w:tc>
          <w:tcPr>
            <w:tcW w:w="4497" w:type="pct"/>
            <w:shd w:val="clear" w:color="auto" w:fill="auto"/>
          </w:tcPr>
          <w:p w14:paraId="5B0703FF" w14:textId="7CFC632A" w:rsidR="00FF369C" w:rsidRPr="005261C8" w:rsidRDefault="00FF369C" w:rsidP="005C0862">
            <w:pPr>
              <w:pStyle w:val="DHHSnumberloweralpha"/>
            </w:pPr>
            <w:r w:rsidRPr="00A07D61">
              <w:t>A client incident investigation</w:t>
            </w:r>
            <w:r w:rsidRPr="005261C8">
              <w:t xml:space="preserve"> </w:t>
            </w:r>
            <w:r>
              <w:t xml:space="preserve">in </w:t>
            </w:r>
            <w:r w:rsidR="000618F8">
              <w:t xml:space="preserve">the </w:t>
            </w:r>
            <w:r>
              <w:t xml:space="preserve">CIMS </w:t>
            </w:r>
            <w:r w:rsidRPr="005261C8">
              <w:t>is a</w:t>
            </w:r>
            <w:r>
              <w:t xml:space="preserve"> criminal investigation that requires input from Victoria Police. </w:t>
            </w:r>
          </w:p>
        </w:tc>
        <w:tc>
          <w:tcPr>
            <w:tcW w:w="503" w:type="pct"/>
          </w:tcPr>
          <w:p w14:paraId="37314094" w14:textId="77777777" w:rsidR="00FF369C" w:rsidRPr="006F2CF8" w:rsidRDefault="00FF369C" w:rsidP="00E74C94">
            <w:pPr>
              <w:pStyle w:val="DHHStabletext"/>
            </w:pPr>
          </w:p>
        </w:tc>
      </w:tr>
      <w:tr w:rsidR="00DE55A9" w:rsidRPr="006F2CF8" w14:paraId="1B98A69C" w14:textId="77777777" w:rsidTr="00F74E4D">
        <w:trPr>
          <w:cantSplit/>
          <w:trHeight w:val="567"/>
          <w:tblHeader/>
        </w:trPr>
        <w:tc>
          <w:tcPr>
            <w:tcW w:w="8364" w:type="dxa"/>
            <w:shd w:val="clear" w:color="auto" w:fill="auto"/>
          </w:tcPr>
          <w:p w14:paraId="636544E8" w14:textId="55604094" w:rsidR="00DE55A9" w:rsidRPr="00793A52" w:rsidRDefault="00DE55A9" w:rsidP="005C0862">
            <w:pPr>
              <w:pStyle w:val="DHHSnumberloweralpha"/>
            </w:pPr>
            <w:r w:rsidRPr="00DE55A9">
              <w:t>A</w:t>
            </w:r>
            <w:r w:rsidR="005C0862">
              <w:t>n</w:t>
            </w:r>
            <w:r w:rsidRPr="00DE55A9">
              <w:t xml:space="preserve"> incident investigation is completed to determine whether an incident was managed appropriately. The aim is to learn from the whole event to reduce the risk of future harm to clients, staff and others.</w:t>
            </w:r>
          </w:p>
        </w:tc>
        <w:tc>
          <w:tcPr>
            <w:tcW w:w="935" w:type="dxa"/>
          </w:tcPr>
          <w:p w14:paraId="3F1173EA" w14:textId="77777777" w:rsidR="00DE55A9" w:rsidRPr="006F2CF8" w:rsidRDefault="00DE55A9" w:rsidP="00E74C94">
            <w:pPr>
              <w:pStyle w:val="DHHStabletext"/>
            </w:pPr>
          </w:p>
        </w:tc>
      </w:tr>
      <w:tr w:rsidR="00DE55A9" w:rsidRPr="006F2CF8" w14:paraId="34ED9E82" w14:textId="77777777" w:rsidTr="00F74E4D">
        <w:trPr>
          <w:cantSplit/>
          <w:trHeight w:val="567"/>
          <w:tblHeader/>
        </w:trPr>
        <w:tc>
          <w:tcPr>
            <w:tcW w:w="8364" w:type="dxa"/>
            <w:shd w:val="clear" w:color="auto" w:fill="auto"/>
          </w:tcPr>
          <w:p w14:paraId="0CAA59A8" w14:textId="35BF55FA" w:rsidR="00DE55A9" w:rsidRPr="005261C8" w:rsidRDefault="003F66FC" w:rsidP="003F66FC">
            <w:pPr>
              <w:pStyle w:val="DHHSnumberloweralpha"/>
            </w:pPr>
            <w:r>
              <w:t>I</w:t>
            </w:r>
            <w:r w:rsidR="00DE55A9" w:rsidRPr="005261C8">
              <w:t xml:space="preserve">ncident investigations are required when </w:t>
            </w:r>
            <w:r w:rsidR="00DE55A9">
              <w:t>m</w:t>
            </w:r>
            <w:r w:rsidR="00DE55A9" w:rsidRPr="005261C8">
              <w:t xml:space="preserve">ajor </w:t>
            </w:r>
            <w:r w:rsidR="00DE55A9">
              <w:t>i</w:t>
            </w:r>
            <w:r w:rsidR="00DE55A9" w:rsidRPr="005261C8">
              <w:t>mpact incidents involve matters such as poor quality of care or unexplained injury.</w:t>
            </w:r>
          </w:p>
        </w:tc>
        <w:tc>
          <w:tcPr>
            <w:tcW w:w="935" w:type="dxa"/>
          </w:tcPr>
          <w:p w14:paraId="7E3E3E6C" w14:textId="77777777" w:rsidR="00DE55A9" w:rsidRPr="006F2CF8" w:rsidRDefault="00DE55A9" w:rsidP="00E74C94">
            <w:pPr>
              <w:pStyle w:val="DHHStabletext"/>
            </w:pPr>
          </w:p>
        </w:tc>
      </w:tr>
    </w:tbl>
    <w:p w14:paraId="21D3FF24" w14:textId="6510DBBA" w:rsidR="00703AAC" w:rsidRDefault="00703AAC" w:rsidP="00703AAC">
      <w:pPr>
        <w:pStyle w:val="Heading3"/>
      </w:pPr>
      <w:r>
        <w:t xml:space="preserve">The incident </w:t>
      </w:r>
      <w:r w:rsidR="003816E5">
        <w:t>investigation</w:t>
      </w:r>
      <w:r>
        <w:t xml:space="preserve"> process</w:t>
      </w:r>
    </w:p>
    <w:p w14:paraId="19BA24F4" w14:textId="77777777" w:rsidR="00881403" w:rsidRDefault="00703AAC" w:rsidP="00703AAC">
      <w:pPr>
        <w:pStyle w:val="DHHSbody"/>
      </w:pPr>
      <w:r>
        <w:t xml:space="preserve">Once a client incident occurs or is disclosed, the service provider must first respond </w:t>
      </w:r>
      <w:r w:rsidR="00CE7601">
        <w:t xml:space="preserve">appropriately to the incident </w:t>
      </w:r>
      <w:r>
        <w:t>and ensure the safety, health and wellbeing of any clients an</w:t>
      </w:r>
      <w:r w:rsidR="008E50CB">
        <w:t>d</w:t>
      </w:r>
      <w:r>
        <w:t xml:space="preserve"> others invo</w:t>
      </w:r>
      <w:r w:rsidR="00983B01">
        <w:t>lved (as discussed in Module</w:t>
      </w:r>
      <w:r w:rsidR="003C472B">
        <w:t> </w:t>
      </w:r>
      <w:r w:rsidR="00983B01">
        <w:t>2</w:t>
      </w:r>
      <w:r>
        <w:t xml:space="preserve">). Then, the service provider must </w:t>
      </w:r>
      <w:r w:rsidR="00353FA9">
        <w:t>assess whether the incident has had a</w:t>
      </w:r>
      <w:r>
        <w:t xml:space="preserve"> </w:t>
      </w:r>
      <w:r w:rsidR="00CE7601">
        <w:t xml:space="preserve">major impact </w:t>
      </w:r>
      <w:r>
        <w:t xml:space="preserve">or </w:t>
      </w:r>
      <w:r w:rsidR="00CE7601">
        <w:t>non</w:t>
      </w:r>
      <w:r w:rsidR="00F97530">
        <w:noBreakHyphen/>
      </w:r>
      <w:r w:rsidR="00CE7601">
        <w:t xml:space="preserve">major impact </w:t>
      </w:r>
      <w:r w:rsidR="00353FA9">
        <w:t xml:space="preserve">on the </w:t>
      </w:r>
      <w:r>
        <w:t>client</w:t>
      </w:r>
      <w:r w:rsidR="00353FA9">
        <w:t>s involved</w:t>
      </w:r>
      <w:r>
        <w:t>, and report according</w:t>
      </w:r>
      <w:r w:rsidR="00587924">
        <w:t>ly</w:t>
      </w:r>
      <w:r>
        <w:t xml:space="preserve">. If </w:t>
      </w:r>
      <w:r w:rsidR="008E50CB">
        <w:t xml:space="preserve">it is </w:t>
      </w:r>
      <w:r w:rsidR="00353FA9">
        <w:t xml:space="preserve">assessed as a </w:t>
      </w:r>
      <w:r w:rsidR="00CE7601">
        <w:t xml:space="preserve">major impact </w:t>
      </w:r>
      <w:r w:rsidR="008E50CB">
        <w:t>incident</w:t>
      </w:r>
      <w:r>
        <w:t xml:space="preserve">, </w:t>
      </w:r>
      <w:r w:rsidR="008E50CB">
        <w:t>then it</w:t>
      </w:r>
      <w:r>
        <w:t xml:space="preserve"> must be reported to the divisional office within </w:t>
      </w:r>
      <w:r w:rsidR="00881403">
        <w:t>three business days</w:t>
      </w:r>
      <w:r w:rsidR="0057547A">
        <w:t xml:space="preserve">. </w:t>
      </w:r>
      <w:r w:rsidR="00881403">
        <w:t xml:space="preserve">The incident type, impact and client involvement will determine </w:t>
      </w:r>
      <w:r w:rsidR="00F97530">
        <w:t>whether</w:t>
      </w:r>
      <w:r>
        <w:t xml:space="preserve"> the incident</w:t>
      </w:r>
      <w:r w:rsidR="008A272D">
        <w:t xml:space="preserve"> is to be investigated (discussed further in this module) or </w:t>
      </w:r>
      <w:r>
        <w:t>reviewed (as per Module</w:t>
      </w:r>
      <w:r w:rsidR="003C472B">
        <w:t> </w:t>
      </w:r>
      <w:r w:rsidR="00381361">
        <w:t>4</w:t>
      </w:r>
      <w:r>
        <w:t>)</w:t>
      </w:r>
      <w:r w:rsidR="008A272D">
        <w:t>.</w:t>
      </w:r>
      <w:r w:rsidR="008E50CB">
        <w:t xml:space="preserve"> </w:t>
      </w:r>
    </w:p>
    <w:p w14:paraId="6B119409" w14:textId="5AAC2952" w:rsidR="00EF2C12" w:rsidRDefault="008E50CB" w:rsidP="00703AAC">
      <w:pPr>
        <w:pStyle w:val="DHHSbody"/>
      </w:pPr>
      <w:r>
        <w:t xml:space="preserve">If the </w:t>
      </w:r>
      <w:r w:rsidR="00CE7601">
        <w:t xml:space="preserve">major impact </w:t>
      </w:r>
      <w:r>
        <w:t>incident is one of</w:t>
      </w:r>
      <w:r w:rsidR="003C472B">
        <w:t xml:space="preserve"> the following</w:t>
      </w:r>
      <w:r w:rsidR="00EF2C12">
        <w:t>:</w:t>
      </w:r>
    </w:p>
    <w:p w14:paraId="3B116B24" w14:textId="5B7B67CE" w:rsidR="00EF2C12" w:rsidRDefault="008E50CB" w:rsidP="00793A52">
      <w:pPr>
        <w:pStyle w:val="DHHSbullet1"/>
      </w:pPr>
      <w:r w:rsidRPr="00DE55A9">
        <w:t>alleged abuse of a client by a staff member or another client</w:t>
      </w:r>
    </w:p>
    <w:p w14:paraId="7862F66C" w14:textId="07948AF8" w:rsidR="00DA6994" w:rsidRPr="00DE55A9" w:rsidRDefault="00DA6994" w:rsidP="00793A52">
      <w:pPr>
        <w:pStyle w:val="DHHSbullet1"/>
      </w:pPr>
      <w:r>
        <w:t xml:space="preserve">sexual exploitation </w:t>
      </w:r>
    </w:p>
    <w:p w14:paraId="7C6A2EA8" w14:textId="1FBED008" w:rsidR="00EF2C12" w:rsidRPr="00DE55A9" w:rsidRDefault="008E50CB" w:rsidP="00793A52">
      <w:pPr>
        <w:pStyle w:val="DHHSbullet1"/>
      </w:pPr>
      <w:r w:rsidRPr="00DE55A9">
        <w:t>poor quality of care</w:t>
      </w:r>
    </w:p>
    <w:p w14:paraId="15BAB017" w14:textId="5CBB3E39" w:rsidR="00EF2C12" w:rsidRPr="00DE55A9" w:rsidRDefault="008E50CB" w:rsidP="00793A52">
      <w:pPr>
        <w:pStyle w:val="DHHSbullet1lastline"/>
      </w:pPr>
      <w:r w:rsidRPr="00DE55A9">
        <w:t>unexplained injury</w:t>
      </w:r>
    </w:p>
    <w:p w14:paraId="07B556E0" w14:textId="0BF89656" w:rsidR="008E50CB" w:rsidRDefault="00E44143">
      <w:pPr>
        <w:pStyle w:val="DHHSbody"/>
      </w:pPr>
      <w:r>
        <w:t xml:space="preserve">then </w:t>
      </w:r>
      <w:r w:rsidR="008E50CB" w:rsidRPr="00F53084">
        <w:t>it must be</w:t>
      </w:r>
      <w:r w:rsidR="00881403">
        <w:t xml:space="preserve"> subject to an investigation.</w:t>
      </w:r>
    </w:p>
    <w:p w14:paraId="7770606C" w14:textId="3916A768" w:rsidR="00817205" w:rsidRDefault="00FB4360" w:rsidP="00BF2EA5">
      <w:pPr>
        <w:pStyle w:val="DHHSbody"/>
      </w:pPr>
      <w:r>
        <w:t>A summa</w:t>
      </w:r>
      <w:r w:rsidR="00E541C7">
        <w:t>ry of the process for a</w:t>
      </w:r>
      <w:r w:rsidR="00F97530">
        <w:t>n</w:t>
      </w:r>
      <w:r w:rsidR="00E541C7">
        <w:t xml:space="preserve"> i</w:t>
      </w:r>
      <w:r>
        <w:t xml:space="preserve">ncident </w:t>
      </w:r>
      <w:r w:rsidR="00E541C7">
        <w:t>investigation</w:t>
      </w:r>
      <w:r>
        <w:t xml:space="preserve"> </w:t>
      </w:r>
      <w:r w:rsidR="00F97530">
        <w:t xml:space="preserve">(taken from the </w:t>
      </w:r>
      <w:r w:rsidR="00F97530" w:rsidRPr="000426E7">
        <w:rPr>
          <w:rStyle w:val="Emphasis"/>
        </w:rPr>
        <w:t>Client incident management guide</w:t>
      </w:r>
      <w:r w:rsidR="00F97530" w:rsidRPr="008C5886">
        <w:t>)</w:t>
      </w:r>
      <w:r w:rsidR="00F97530">
        <w:t xml:space="preserve"> </w:t>
      </w:r>
      <w:r>
        <w:t xml:space="preserve">is provided in Figure </w:t>
      </w:r>
      <w:r w:rsidR="003C472B">
        <w:t>3</w:t>
      </w:r>
      <w:r>
        <w:t>.1</w:t>
      </w:r>
      <w:r w:rsidR="003F66FC">
        <w:t>.1</w:t>
      </w:r>
      <w:r w:rsidR="00C80D50">
        <w:t>.</w:t>
      </w:r>
    </w:p>
    <w:p w14:paraId="391FD1C4" w14:textId="77777777" w:rsidR="002248FE" w:rsidRPr="0038263E" w:rsidRDefault="002248FE" w:rsidP="00B75773">
      <w:pPr>
        <w:pStyle w:val="DHHSbody"/>
      </w:pPr>
      <w:r w:rsidRPr="0038263E">
        <w:br w:type="page"/>
      </w:r>
    </w:p>
    <w:p w14:paraId="371EF0B5" w14:textId="432337C8" w:rsidR="003244A5" w:rsidRDefault="00AB05F9" w:rsidP="009C3FA5">
      <w:pPr>
        <w:pStyle w:val="DHHSfigurecaption"/>
      </w:pPr>
      <w:r>
        <w:lastRenderedPageBreak/>
        <w:t xml:space="preserve">Figure </w:t>
      </w:r>
      <w:r w:rsidR="003C472B">
        <w:t>3</w:t>
      </w:r>
      <w:r>
        <w:t>.1</w:t>
      </w:r>
      <w:r w:rsidR="003F66FC">
        <w:t>.1</w:t>
      </w:r>
      <w:r w:rsidR="00CE7601">
        <w:t xml:space="preserve">: </w:t>
      </w:r>
      <w:r w:rsidR="003F66FC">
        <w:t>The i</w:t>
      </w:r>
      <w:r>
        <w:t>ncident investigation process</w:t>
      </w:r>
      <w:r w:rsidR="001858EB">
        <w:t>*</w:t>
      </w:r>
    </w:p>
    <w:p w14:paraId="41FE548D" w14:textId="75B21031" w:rsidR="00801943" w:rsidRPr="00801943" w:rsidRDefault="00881403" w:rsidP="00801943">
      <w:pPr>
        <w:pStyle w:val="DHHSbody"/>
      </w:pPr>
      <w:r>
        <w:rPr>
          <w:noProof/>
          <w:lang w:eastAsia="en-AU"/>
        </w:rPr>
        <w:drawing>
          <wp:inline distT="0" distB="0" distL="0" distR="0" wp14:anchorId="4B241BCA" wp14:editId="535F119C">
            <wp:extent cx="5667375" cy="7019925"/>
            <wp:effectExtent l="0" t="0" r="9525" b="9525"/>
            <wp:docPr id="19" name="Picture 19" descr="Figure 3.1.1: Incident investigation process&#10;&#10;This flowchart shows the incident investigation process as described in detail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sharpenSoften amount="13000"/>
                              </a14:imgEffect>
                            </a14:imgLayer>
                          </a14:imgProps>
                        </a:ext>
                      </a:extLst>
                    </a:blip>
                    <a:stretch>
                      <a:fillRect/>
                    </a:stretch>
                  </pic:blipFill>
                  <pic:spPr>
                    <a:xfrm>
                      <a:off x="0" y="0"/>
                      <a:ext cx="5667375" cy="7019925"/>
                    </a:xfrm>
                    <a:prstGeom prst="rect">
                      <a:avLst/>
                    </a:prstGeom>
                  </pic:spPr>
                </pic:pic>
              </a:graphicData>
            </a:graphic>
          </wp:inline>
        </w:drawing>
      </w:r>
    </w:p>
    <w:p w14:paraId="53224E19" w14:textId="5CC827FC" w:rsidR="001858EB" w:rsidRDefault="001858EB" w:rsidP="001858EB">
      <w:pPr>
        <w:pStyle w:val="DHHStablefigurenote"/>
      </w:pPr>
      <w:r>
        <w:t xml:space="preserve">*This diagram is from the </w:t>
      </w:r>
      <w:r w:rsidRPr="00F74E4D">
        <w:rPr>
          <w:rStyle w:val="Emphasis"/>
        </w:rPr>
        <w:t>Client incident management guide</w:t>
      </w:r>
      <w:r w:rsidRPr="001858EB">
        <w:t xml:space="preserve"> and the chapter</w:t>
      </w:r>
      <w:r w:rsidR="00AC2F87">
        <w:t>s</w:t>
      </w:r>
      <w:r w:rsidRPr="001858EB">
        <w:t xml:space="preserve"> </w:t>
      </w:r>
      <w:r w:rsidR="00AC2F87">
        <w:t>referred to</w:t>
      </w:r>
      <w:r w:rsidRPr="001858EB">
        <w:t xml:space="preserve"> are within that guide.</w:t>
      </w:r>
    </w:p>
    <w:p w14:paraId="1C06915E" w14:textId="1FABCA20" w:rsidR="008E50CB" w:rsidRPr="00AA7713" w:rsidRDefault="008E50CB" w:rsidP="003C472B">
      <w:r w:rsidRPr="003C472B">
        <w:br w:type="page"/>
      </w:r>
    </w:p>
    <w:p w14:paraId="2EC44161" w14:textId="003CFD01" w:rsidR="005F7F7E" w:rsidRDefault="00C2220B" w:rsidP="00793A52">
      <w:pPr>
        <w:pStyle w:val="Heading2"/>
        <w:ind w:left="2160" w:hanging="2160"/>
      </w:pPr>
      <w:bookmarkStart w:id="7" w:name="_Toc497125518"/>
      <w:r>
        <w:lastRenderedPageBreak/>
        <w:t xml:space="preserve">Learning </w:t>
      </w:r>
      <w:r w:rsidR="000618F8">
        <w:t>3</w:t>
      </w:r>
      <w:r>
        <w:t>.2:</w:t>
      </w:r>
      <w:r w:rsidR="00321CDC">
        <w:tab/>
      </w:r>
      <w:r>
        <w:t>Appointing</w:t>
      </w:r>
      <w:r w:rsidR="00743AF0">
        <w:t xml:space="preserve"> an</w:t>
      </w:r>
      <w:r w:rsidR="00A92DDD">
        <w:t xml:space="preserve"> </w:t>
      </w:r>
      <w:r w:rsidR="00EF2C12">
        <w:t xml:space="preserve">investigation manager </w:t>
      </w:r>
      <w:r w:rsidR="00C61007">
        <w:t xml:space="preserve">to oversee the investigation process </w:t>
      </w:r>
      <w:bookmarkEnd w:id="7"/>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5F7F7E" w:rsidRPr="00FF02AF" w14:paraId="0D5B3371" w14:textId="77777777" w:rsidTr="00865A96">
        <w:trPr>
          <w:cantSplit/>
        </w:trPr>
        <w:tc>
          <w:tcPr>
            <w:tcW w:w="5000" w:type="pct"/>
            <w:shd w:val="clear" w:color="auto" w:fill="E7D1EB"/>
            <w:vAlign w:val="center"/>
          </w:tcPr>
          <w:p w14:paraId="1D89EACE" w14:textId="1ED17237" w:rsidR="005F7F7E" w:rsidRPr="00793A52" w:rsidRDefault="005F7F7E" w:rsidP="00793A52">
            <w:pPr>
              <w:pStyle w:val="DHHStabletext"/>
              <w:rPr>
                <w:rStyle w:val="Strong"/>
              </w:rPr>
            </w:pPr>
            <w:r w:rsidRPr="00793A52">
              <w:rPr>
                <w:rStyle w:val="Strong"/>
              </w:rPr>
              <w:t xml:space="preserve">Who takes </w:t>
            </w:r>
            <w:r w:rsidR="00872CD0">
              <w:rPr>
                <w:rStyle w:val="Strong"/>
              </w:rPr>
              <w:t>on</w:t>
            </w:r>
            <w:r w:rsidRPr="00793A52">
              <w:rPr>
                <w:rStyle w:val="Strong"/>
              </w:rPr>
              <w:t xml:space="preserve"> the role of the </w:t>
            </w:r>
            <w:r w:rsidR="00EF2C12" w:rsidRPr="00793A52">
              <w:rPr>
                <w:rStyle w:val="Strong"/>
              </w:rPr>
              <w:t>investigation manager</w:t>
            </w:r>
            <w:r w:rsidRPr="00793A52">
              <w:rPr>
                <w:rStyle w:val="Strong"/>
              </w:rPr>
              <w:t>?</w:t>
            </w:r>
          </w:p>
          <w:p w14:paraId="4F01A672" w14:textId="64176F89" w:rsidR="005F7F7E" w:rsidRPr="00793A52" w:rsidRDefault="005F7F7E" w:rsidP="00872CD0">
            <w:pPr>
              <w:pStyle w:val="DHHStabletext"/>
            </w:pPr>
            <w:r w:rsidRPr="00793A52">
              <w:t xml:space="preserve">The service provider must nominate and appoint one of </w:t>
            </w:r>
            <w:r w:rsidR="00872CD0">
              <w:t>its</w:t>
            </w:r>
            <w:r w:rsidR="00872CD0" w:rsidRPr="00793A52">
              <w:t xml:space="preserve"> </w:t>
            </w:r>
            <w:r w:rsidRPr="00793A52">
              <w:t xml:space="preserve">internal staff as the </w:t>
            </w:r>
            <w:r w:rsidR="00EF2C12" w:rsidRPr="00793A52">
              <w:t>investigation manager</w:t>
            </w:r>
            <w:r w:rsidRPr="00793A52">
              <w:t>, to oversee the investigation process. However, the service provider might engage an external expert to conduct the investigation itself (this person will be referred to as the ‘investigator’).</w:t>
            </w:r>
          </w:p>
        </w:tc>
      </w:tr>
    </w:tbl>
    <w:p w14:paraId="3A0CF118" w14:textId="721EC684" w:rsidR="005F7F7E" w:rsidRDefault="005F7F7E" w:rsidP="005F7F7E">
      <w:pPr>
        <w:pStyle w:val="Heading3"/>
      </w:pPr>
      <w:r>
        <w:t xml:space="preserve">Investigation </w:t>
      </w:r>
      <w:r w:rsidR="00EF2C12">
        <w:t>manager</w:t>
      </w:r>
    </w:p>
    <w:p w14:paraId="13DEAF43" w14:textId="02D42700" w:rsidR="00A92DDD" w:rsidRDefault="0012637B" w:rsidP="00404C48">
      <w:pPr>
        <w:pStyle w:val="DHHSbody"/>
      </w:pPr>
      <w:r>
        <w:t>T</w:t>
      </w:r>
      <w:r w:rsidR="00A92DDD">
        <w:t xml:space="preserve">he </w:t>
      </w:r>
      <w:r w:rsidR="00EF2C12">
        <w:t xml:space="preserve">investigation manager </w:t>
      </w:r>
      <w:r w:rsidR="00E82BC0">
        <w:t>must</w:t>
      </w:r>
      <w:r w:rsidR="00A92DDD">
        <w:t xml:space="preserve"> have </w:t>
      </w:r>
      <w:r w:rsidR="007A6294">
        <w:t xml:space="preserve">the </w:t>
      </w:r>
      <w:r w:rsidR="00A92DDD">
        <w:t>appropriate decision</w:t>
      </w:r>
      <w:r w:rsidR="007A6294">
        <w:t>-</w:t>
      </w:r>
      <w:r w:rsidR="00A92DDD">
        <w:t xml:space="preserve">making authority </w:t>
      </w:r>
      <w:r w:rsidR="00B32C2C">
        <w:t>and</w:t>
      </w:r>
      <w:r w:rsidR="00A92DDD">
        <w:t xml:space="preserve"> responsibility for coordinating and directing any investigation</w:t>
      </w:r>
      <w:r w:rsidR="00B32C2C">
        <w:t xml:space="preserve"> undertaken</w:t>
      </w:r>
      <w:r w:rsidR="00A92DDD">
        <w:t xml:space="preserve">. </w:t>
      </w:r>
    </w:p>
    <w:p w14:paraId="60F64BCB" w14:textId="64201C9F" w:rsidR="00A92DDD" w:rsidRDefault="00A92DDD" w:rsidP="00404C48">
      <w:pPr>
        <w:pStyle w:val="DHHSbody"/>
      </w:pPr>
      <w:r>
        <w:t xml:space="preserve">The </w:t>
      </w:r>
      <w:r w:rsidR="00EF2C12">
        <w:t xml:space="preserve">investigation manager </w:t>
      </w:r>
      <w:r>
        <w:t xml:space="preserve">should be: </w:t>
      </w:r>
    </w:p>
    <w:p w14:paraId="63C69C43" w14:textId="3EF6FE77" w:rsidR="00A92DDD" w:rsidRPr="00FF02AF" w:rsidRDefault="007A6294" w:rsidP="00793A52">
      <w:pPr>
        <w:pStyle w:val="DHHSbullet1"/>
      </w:pPr>
      <w:r w:rsidRPr="00FF02AF">
        <w:t xml:space="preserve">independent </w:t>
      </w:r>
      <w:r w:rsidR="006200A2" w:rsidRPr="00FF02AF">
        <w:t xml:space="preserve">of staff working with the client or involved in the incident </w:t>
      </w:r>
    </w:p>
    <w:p w14:paraId="356A1A19" w14:textId="248CFAFE" w:rsidR="00C74B2F" w:rsidRDefault="007A6294" w:rsidP="00793A52">
      <w:pPr>
        <w:pStyle w:val="DHHSbullet1lastline"/>
      </w:pPr>
      <w:r>
        <w:t xml:space="preserve">experienced </w:t>
      </w:r>
      <w:r w:rsidR="00C74B2F">
        <w:t>in managing serious allegations and complex investigations</w:t>
      </w:r>
      <w:r w:rsidR="00353FA9">
        <w:t>.</w:t>
      </w:r>
    </w:p>
    <w:p w14:paraId="447CCB69" w14:textId="756C6E96" w:rsidR="003B52D1" w:rsidRDefault="00C74B2F" w:rsidP="00793A52">
      <w:pPr>
        <w:pStyle w:val="DHHSbody"/>
      </w:pPr>
      <w:r>
        <w:t xml:space="preserve">The </w:t>
      </w:r>
      <w:r w:rsidR="00E06467">
        <w:t>investigator</w:t>
      </w:r>
      <w:r>
        <w:t xml:space="preserve"> (who might be the </w:t>
      </w:r>
      <w:r w:rsidR="00EF2C12">
        <w:t xml:space="preserve">investigation manager </w:t>
      </w:r>
      <w:r>
        <w:t xml:space="preserve">or </w:t>
      </w:r>
      <w:r w:rsidR="00B32C2C">
        <w:t>someone</w:t>
      </w:r>
      <w:r>
        <w:t xml:space="preserve"> from outside the organisation) need</w:t>
      </w:r>
      <w:r w:rsidR="007A6294">
        <w:t>s</w:t>
      </w:r>
      <w:r>
        <w:t xml:space="preserve"> to be</w:t>
      </w:r>
      <w:r w:rsidR="008A6CD3">
        <w:t xml:space="preserve"> </w:t>
      </w:r>
      <w:r w:rsidR="00353FA9">
        <w:t>experienced</w:t>
      </w:r>
      <w:r w:rsidR="006200A2">
        <w:t xml:space="preserve"> in working</w:t>
      </w:r>
      <w:r w:rsidR="007A6294">
        <w:t xml:space="preserve"> with the client group</w:t>
      </w:r>
      <w:r w:rsidR="006200A2">
        <w:t>, and communicating with the client g</w:t>
      </w:r>
      <w:r w:rsidR="00A92DDD">
        <w:t>roup (for exampl</w:t>
      </w:r>
      <w:r w:rsidR="0039790C">
        <w:t xml:space="preserve">e, </w:t>
      </w:r>
      <w:r w:rsidR="00F44BE7">
        <w:t>experience</w:t>
      </w:r>
      <w:r w:rsidR="00872CD0">
        <w:t>d</w:t>
      </w:r>
      <w:r w:rsidR="00F44BE7">
        <w:t xml:space="preserve"> communicating </w:t>
      </w:r>
      <w:r w:rsidR="00872CD0">
        <w:t xml:space="preserve">with </w:t>
      </w:r>
      <w:r w:rsidR="0039790C">
        <w:t>children, youth</w:t>
      </w:r>
      <w:r w:rsidR="00F44BE7">
        <w:t xml:space="preserve"> or</w:t>
      </w:r>
      <w:r w:rsidR="0039790C">
        <w:t xml:space="preserve"> individuals </w:t>
      </w:r>
      <w:r w:rsidR="00DD1B54">
        <w:t xml:space="preserve">with </w:t>
      </w:r>
      <w:r w:rsidR="0039790C">
        <w:t>disability</w:t>
      </w:r>
      <w:r w:rsidR="00A92DDD">
        <w:t>)</w:t>
      </w:r>
      <w:r w:rsidR="005F7F7E">
        <w:t>.</w:t>
      </w:r>
    </w:p>
    <w:p w14:paraId="02945EE1" w14:textId="208EC806" w:rsidR="00A92DDD" w:rsidRDefault="00A92DDD" w:rsidP="006200A2">
      <w:pPr>
        <w:pStyle w:val="Heading3"/>
      </w:pPr>
      <w:r>
        <w:t xml:space="preserve">Maintaining </w:t>
      </w:r>
      <w:r w:rsidR="007A6294">
        <w:t>independence</w:t>
      </w:r>
    </w:p>
    <w:p w14:paraId="11088827" w14:textId="5BDB75A3" w:rsidR="00A92DDD" w:rsidRDefault="00A92DDD" w:rsidP="00404C48">
      <w:pPr>
        <w:pStyle w:val="DHHSbody"/>
      </w:pPr>
      <w:r>
        <w:t xml:space="preserve">To maintain independence, the </w:t>
      </w:r>
      <w:r w:rsidR="009E346C">
        <w:t>investi</w:t>
      </w:r>
      <w:r w:rsidR="00BC1B6F">
        <w:t>g</w:t>
      </w:r>
      <w:r w:rsidR="009E346C">
        <w:t>ator</w:t>
      </w:r>
      <w:r w:rsidR="00C75AA3">
        <w:t xml:space="preserve"> </w:t>
      </w:r>
      <w:r>
        <w:t xml:space="preserve">should </w:t>
      </w:r>
      <w:r w:rsidR="00F773BA">
        <w:t xml:space="preserve">have had no involvement in the incident and </w:t>
      </w:r>
      <w:r w:rsidR="00243A1D">
        <w:t>c</w:t>
      </w:r>
      <w:r w:rsidR="001858EB">
        <w:t xml:space="preserve">ould </w:t>
      </w:r>
      <w:r>
        <w:t>come from</w:t>
      </w:r>
      <w:r w:rsidR="007C572F">
        <w:t xml:space="preserve"> one of the following</w:t>
      </w:r>
      <w:r>
        <w:t>:</w:t>
      </w:r>
    </w:p>
    <w:p w14:paraId="0F5BEC4E" w14:textId="3B5DF4DE" w:rsidR="00A92DDD" w:rsidRDefault="007C572F" w:rsidP="00793A52">
      <w:pPr>
        <w:pStyle w:val="DHHSbullet1"/>
      </w:pPr>
      <w:r>
        <w:t xml:space="preserve">another </w:t>
      </w:r>
      <w:r w:rsidR="00A92DDD">
        <w:t>part of the service provider organisation</w:t>
      </w:r>
      <w:r w:rsidR="009E346C">
        <w:t xml:space="preserve"> (if </w:t>
      </w:r>
      <w:r w:rsidR="001858EB">
        <w:t xml:space="preserve">they are </w:t>
      </w:r>
      <w:r w:rsidR="009E346C">
        <w:t>internal to the service provider)</w:t>
      </w:r>
    </w:p>
    <w:p w14:paraId="5485364A" w14:textId="2EA076C3" w:rsidR="00A92DDD" w:rsidRDefault="007C572F" w:rsidP="00793A52">
      <w:pPr>
        <w:pStyle w:val="DHHSbullet1"/>
      </w:pPr>
      <w:r>
        <w:t xml:space="preserve">another </w:t>
      </w:r>
      <w:r w:rsidR="00A92DDD">
        <w:t>similar service provider</w:t>
      </w:r>
    </w:p>
    <w:p w14:paraId="15809971" w14:textId="0D3CE5E1" w:rsidR="00A92DDD" w:rsidRDefault="007C572F" w:rsidP="00FF02AF">
      <w:pPr>
        <w:pStyle w:val="DHHSbullet1lastline"/>
      </w:pPr>
      <w:r>
        <w:t xml:space="preserve">an </w:t>
      </w:r>
      <w:r w:rsidR="00A92DDD">
        <w:t>independent investigative office or body.</w:t>
      </w:r>
    </w:p>
    <w:p w14:paraId="21D2EFCD" w14:textId="56944F93" w:rsidR="005F0884" w:rsidRDefault="00A92DDD" w:rsidP="00404C48">
      <w:pPr>
        <w:pStyle w:val="DHHSbody"/>
      </w:pPr>
      <w:r>
        <w:t xml:space="preserve">It is very </w:t>
      </w:r>
      <w:r w:rsidR="007C572F">
        <w:t xml:space="preserve">important </w:t>
      </w:r>
      <w:r>
        <w:t xml:space="preserve">to manage any </w:t>
      </w:r>
      <w:r w:rsidR="00B32C2C">
        <w:t xml:space="preserve">actual or </w:t>
      </w:r>
      <w:r w:rsidR="00F773BA">
        <w:t xml:space="preserve">perceived </w:t>
      </w:r>
      <w:r>
        <w:t xml:space="preserve">conflict of interest </w:t>
      </w:r>
      <w:r w:rsidR="001858EB">
        <w:t xml:space="preserve">in relation to </w:t>
      </w:r>
      <w:r>
        <w:t>the</w:t>
      </w:r>
      <w:r w:rsidR="00743AF0">
        <w:t xml:space="preserve"> incident</w:t>
      </w:r>
      <w:r>
        <w:t xml:space="preserve"> investigation.</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5F0884" w:rsidRPr="00FF02AF" w14:paraId="7E1E85A7" w14:textId="77777777" w:rsidTr="00865A96">
        <w:trPr>
          <w:cantSplit/>
          <w:trHeight w:val="454"/>
        </w:trPr>
        <w:tc>
          <w:tcPr>
            <w:tcW w:w="5000" w:type="pct"/>
            <w:shd w:val="clear" w:color="auto" w:fill="E7D1EB"/>
            <w:vAlign w:val="center"/>
          </w:tcPr>
          <w:p w14:paraId="74913A8B" w14:textId="36C14F75" w:rsidR="005F0884" w:rsidRPr="00793A52" w:rsidRDefault="005F0884" w:rsidP="00793A52">
            <w:pPr>
              <w:pStyle w:val="DHHStabletext"/>
              <w:rPr>
                <w:rStyle w:val="Strong"/>
              </w:rPr>
            </w:pPr>
            <w:r w:rsidRPr="00793A52">
              <w:rPr>
                <w:rStyle w:val="Strong"/>
              </w:rPr>
              <w:t>What is a conflict of interest for an investigation manager or investigator?</w:t>
            </w:r>
          </w:p>
          <w:p w14:paraId="027FDBC3" w14:textId="09388046" w:rsidR="005F0884" w:rsidRPr="00793A52" w:rsidRDefault="005F0884" w:rsidP="00872CD0">
            <w:pPr>
              <w:pStyle w:val="DHHStabletext"/>
            </w:pPr>
            <w:r w:rsidRPr="00793A52">
              <w:t xml:space="preserve">A conflict of interest refers to a situation where </w:t>
            </w:r>
            <w:r w:rsidR="00872CD0">
              <w:t xml:space="preserve">the </w:t>
            </w:r>
            <w:r w:rsidRPr="00793A52">
              <w:t xml:space="preserve">personal or </w:t>
            </w:r>
            <w:r w:rsidR="00267110" w:rsidRPr="00793A52">
              <w:t>professional</w:t>
            </w:r>
            <w:r w:rsidRPr="00793A52">
              <w:t xml:space="preserve"> interests </w:t>
            </w:r>
            <w:r w:rsidR="00872CD0">
              <w:t xml:space="preserve">of </w:t>
            </w:r>
            <w:r w:rsidR="00872CD0" w:rsidRPr="00793A52">
              <w:t xml:space="preserve">an investigation manager or investigator </w:t>
            </w:r>
            <w:r w:rsidRPr="00793A52">
              <w:t>could influence the performance of their official duties or responsibilities in the investigation.</w:t>
            </w:r>
          </w:p>
        </w:tc>
      </w:tr>
    </w:tbl>
    <w:p w14:paraId="1BC51E1C" w14:textId="26A85928" w:rsidR="003B52D1" w:rsidRDefault="00A92DDD" w:rsidP="00865A96">
      <w:pPr>
        <w:pStyle w:val="DHHSbodyaftertablefigure"/>
      </w:pPr>
      <w:r w:rsidRPr="003B52D1">
        <w:t xml:space="preserve">A conflict of interest can be </w:t>
      </w:r>
      <w:r w:rsidRPr="00865A96">
        <w:rPr>
          <w:rStyle w:val="Strong"/>
        </w:rPr>
        <w:t>actual</w:t>
      </w:r>
      <w:r w:rsidRPr="003B52D1">
        <w:t xml:space="preserve"> or </w:t>
      </w:r>
      <w:r w:rsidRPr="00865A96">
        <w:rPr>
          <w:rStyle w:val="Strong"/>
        </w:rPr>
        <w:t>perceived</w:t>
      </w:r>
      <w:r w:rsidRPr="003B52D1">
        <w:t>. An actual conflict of interest arises in a situation where personal</w:t>
      </w:r>
      <w:r w:rsidR="00B32C2C">
        <w:t>,</w:t>
      </w:r>
      <w:r w:rsidRPr="003B52D1">
        <w:t xml:space="preserve"> professional </w:t>
      </w:r>
      <w:r w:rsidR="00B32C2C">
        <w:t xml:space="preserve">or financial </w:t>
      </w:r>
      <w:r w:rsidRPr="003B52D1">
        <w:t xml:space="preserve">considerations </w:t>
      </w:r>
      <w:r w:rsidR="00743AF0" w:rsidRPr="003B52D1">
        <w:t xml:space="preserve">may compromise the </w:t>
      </w:r>
      <w:r w:rsidR="00CC1EC8">
        <w:t xml:space="preserve">investigation manager’s or </w:t>
      </w:r>
      <w:r w:rsidR="00743AF0" w:rsidRPr="003B52D1">
        <w:t>investigator’s objectivity and impartiality.</w:t>
      </w:r>
      <w:r w:rsidRPr="003B52D1">
        <w:t xml:space="preserve"> </w:t>
      </w:r>
      <w:r>
        <w:t xml:space="preserve">A perceived conflict of interest occurs where it could reasonably be perceived, </w:t>
      </w:r>
      <w:r w:rsidR="0022284D">
        <w:t>or appears</w:t>
      </w:r>
      <w:r>
        <w:t xml:space="preserve">, that a competing interest could influence an </w:t>
      </w:r>
      <w:r w:rsidR="00CC1EC8">
        <w:t xml:space="preserve">investigation manager’s or </w:t>
      </w:r>
      <w:r>
        <w:t>investigator's decisions.</w:t>
      </w:r>
    </w:p>
    <w:p w14:paraId="03A6B352" w14:textId="1FE8EDB1" w:rsidR="00A92DDD" w:rsidRDefault="00C7685D" w:rsidP="006200A2">
      <w:pPr>
        <w:pStyle w:val="Heading3"/>
      </w:pPr>
      <w:r>
        <w:t>Determining investigative action</w:t>
      </w:r>
    </w:p>
    <w:p w14:paraId="49E02D38" w14:textId="15BE29AC" w:rsidR="005F0884" w:rsidRDefault="001153DD" w:rsidP="00793A52">
      <w:pPr>
        <w:pStyle w:val="DHHSbody"/>
      </w:pPr>
      <w:r>
        <w:t xml:space="preserve">The service provider must determine the type of investigation to be undertaken and appoint </w:t>
      </w:r>
      <w:proofErr w:type="gramStart"/>
      <w:r>
        <w:t xml:space="preserve">an </w:t>
      </w:r>
      <w:r w:rsidR="004369C4">
        <w:t xml:space="preserve"> </w:t>
      </w:r>
      <w:r w:rsidR="00EF2C12">
        <w:t>investigation</w:t>
      </w:r>
      <w:proofErr w:type="gramEnd"/>
      <w:r w:rsidR="00EF2C12">
        <w:t xml:space="preserve"> manager</w:t>
      </w:r>
      <w:r>
        <w:t xml:space="preserve"> to be</w:t>
      </w:r>
      <w:r w:rsidR="004369C4">
        <w:t xml:space="preserve"> responsible</w:t>
      </w:r>
      <w:r w:rsidR="00C7685D">
        <w:t xml:space="preserve"> for</w:t>
      </w:r>
      <w:r w:rsidR="004369C4">
        <w:t xml:space="preserve"> </w:t>
      </w:r>
      <w:r>
        <w:t xml:space="preserve">coordinating and directing the </w:t>
      </w:r>
      <w:r w:rsidR="004369C4">
        <w:t>investigati</w:t>
      </w:r>
      <w:r w:rsidR="00872CD0">
        <w:t>ve</w:t>
      </w:r>
      <w:r w:rsidR="004369C4">
        <w:t xml:space="preserve"> action</w:t>
      </w:r>
      <w:r>
        <w: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5F0884" w:rsidRPr="00FF02AF" w14:paraId="2712A8CB" w14:textId="77777777" w:rsidTr="00865A96">
        <w:trPr>
          <w:cantSplit/>
          <w:trHeight w:val="454"/>
        </w:trPr>
        <w:tc>
          <w:tcPr>
            <w:tcW w:w="5000" w:type="pct"/>
            <w:shd w:val="clear" w:color="auto" w:fill="E7D1EB"/>
            <w:vAlign w:val="center"/>
          </w:tcPr>
          <w:p w14:paraId="0D162EEB" w14:textId="13C6240C" w:rsidR="005F0884" w:rsidRPr="00793A52" w:rsidRDefault="005F0884" w:rsidP="00CC3CD5">
            <w:pPr>
              <w:pStyle w:val="DHHStabletext"/>
            </w:pPr>
          </w:p>
        </w:tc>
      </w:tr>
    </w:tbl>
    <w:p w14:paraId="20ECA036" w14:textId="43A83F91" w:rsidR="003912F9" w:rsidRDefault="003912F9" w:rsidP="00957273">
      <w:pPr>
        <w:pStyle w:val="DHHSbodyaftertablefigure"/>
      </w:pPr>
      <w:r>
        <w:t>To ensure the safety and wellbeing of a client and to maintain a safe and professional workforce, a</w:t>
      </w:r>
      <w:r w:rsidR="00CC1EC8">
        <w:t>n</w:t>
      </w:r>
      <w:r>
        <w:t xml:space="preserve"> incident investigation</w:t>
      </w:r>
      <w:r w:rsidR="004369C4">
        <w:t xml:space="preserve"> </w:t>
      </w:r>
      <w:r>
        <w:t xml:space="preserve">process is conducted for any </w:t>
      </w:r>
      <w:r w:rsidR="00CE7601">
        <w:t xml:space="preserve">major impact </w:t>
      </w:r>
      <w:r>
        <w:t>incident that is categorised as:</w:t>
      </w:r>
    </w:p>
    <w:p w14:paraId="30CB0E89" w14:textId="2701FC38" w:rsidR="003912F9" w:rsidRDefault="007C572F" w:rsidP="00793A52">
      <w:pPr>
        <w:pStyle w:val="DHHSbullet1"/>
      </w:pPr>
      <w:r>
        <w:t xml:space="preserve">physical </w:t>
      </w:r>
      <w:r w:rsidR="003912F9">
        <w:t xml:space="preserve">abuse </w:t>
      </w:r>
    </w:p>
    <w:p w14:paraId="78F96C37" w14:textId="1235C9A9" w:rsidR="003912F9" w:rsidRDefault="007C572F" w:rsidP="00793A52">
      <w:pPr>
        <w:pStyle w:val="DHHSbullet1"/>
      </w:pPr>
      <w:r>
        <w:lastRenderedPageBreak/>
        <w:t xml:space="preserve">sexual </w:t>
      </w:r>
      <w:r w:rsidR="003912F9">
        <w:t xml:space="preserve">abuse </w:t>
      </w:r>
    </w:p>
    <w:p w14:paraId="13B98101" w14:textId="34861FA7" w:rsidR="003912F9" w:rsidRDefault="007C572F" w:rsidP="00793A52">
      <w:pPr>
        <w:pStyle w:val="DHHSbullet1"/>
      </w:pPr>
      <w:r>
        <w:t xml:space="preserve">financial </w:t>
      </w:r>
      <w:r w:rsidR="003912F9">
        <w:t xml:space="preserve">abuse </w:t>
      </w:r>
    </w:p>
    <w:p w14:paraId="4E96C320" w14:textId="1879198B" w:rsidR="003912F9" w:rsidRDefault="007C572F" w:rsidP="00793A52">
      <w:pPr>
        <w:pStyle w:val="DHHSbullet1"/>
      </w:pPr>
      <w:r>
        <w:t>psychological</w:t>
      </w:r>
      <w:r w:rsidR="003912F9">
        <w:t xml:space="preserve">/emotional abuse </w:t>
      </w:r>
    </w:p>
    <w:p w14:paraId="52E30DDB" w14:textId="6B975F86" w:rsidR="003F699F" w:rsidRDefault="003F699F" w:rsidP="00793A52">
      <w:pPr>
        <w:pStyle w:val="DHHSbullet1"/>
      </w:pPr>
      <w:r>
        <w:t>sexual exploitation</w:t>
      </w:r>
    </w:p>
    <w:p w14:paraId="08C89292" w14:textId="78D5B518" w:rsidR="003912F9" w:rsidRDefault="007C572F" w:rsidP="00793A52">
      <w:pPr>
        <w:pStyle w:val="DHHSbullet1"/>
      </w:pPr>
      <w:r>
        <w:t xml:space="preserve">poor </w:t>
      </w:r>
      <w:r w:rsidR="003912F9">
        <w:t xml:space="preserve">quality of care </w:t>
      </w:r>
    </w:p>
    <w:p w14:paraId="11ABACC1" w14:textId="5338D4C4" w:rsidR="003912F9" w:rsidRDefault="007C572F" w:rsidP="00793A52">
      <w:pPr>
        <w:pStyle w:val="DHHSbullet1lastline"/>
      </w:pPr>
      <w:r>
        <w:t xml:space="preserve">injury </w:t>
      </w:r>
      <w:r w:rsidR="005F0884">
        <w:t xml:space="preserve">– </w:t>
      </w:r>
      <w:r w:rsidR="003912F9">
        <w:t>unexplained (in order to determine whether there has been any abuse or neglect that caused the injury).</w:t>
      </w:r>
    </w:p>
    <w:p w14:paraId="1A5A0DBE" w14:textId="0A947B0E" w:rsidR="00A92DDD" w:rsidRPr="005F0884" w:rsidRDefault="004369C4" w:rsidP="00793A52">
      <w:pPr>
        <w:pStyle w:val="DHHSbody"/>
      </w:pPr>
      <w:r w:rsidRPr="003D0C28">
        <w:t>The</w:t>
      </w:r>
      <w:r w:rsidR="00A92DDD" w:rsidRPr="003D0C28">
        <w:t xml:space="preserve"> </w:t>
      </w:r>
      <w:r w:rsidR="00EF2C12">
        <w:t>i</w:t>
      </w:r>
      <w:r w:rsidR="00EF2C12" w:rsidRPr="003D0C28">
        <w:t xml:space="preserve">nvestigation </w:t>
      </w:r>
      <w:r w:rsidR="00EF2C12">
        <w:t>m</w:t>
      </w:r>
      <w:r w:rsidR="00EF2C12" w:rsidRPr="003D0C28">
        <w:t xml:space="preserve">anager </w:t>
      </w:r>
      <w:r w:rsidR="00371B33" w:rsidRPr="003D0C28">
        <w:t>make</w:t>
      </w:r>
      <w:r w:rsidR="003D0C28" w:rsidRPr="003D0C28">
        <w:t>s</w:t>
      </w:r>
      <w:r w:rsidR="00371B33" w:rsidRPr="003D0C28">
        <w:t xml:space="preserve"> sure </w:t>
      </w:r>
      <w:r w:rsidR="007C572F">
        <w:t xml:space="preserve">that </w:t>
      </w:r>
      <w:r w:rsidR="00371B33" w:rsidRPr="003D0C28">
        <w:t>there is an in</w:t>
      </w:r>
      <w:r w:rsidR="00761939" w:rsidRPr="003D0C28">
        <w:t>-</w:t>
      </w:r>
      <w:r w:rsidR="00371B33" w:rsidRPr="003D0C28">
        <w:t>depth understanding of the incident</w:t>
      </w:r>
      <w:r w:rsidRPr="003D0C28">
        <w:t>. T</w:t>
      </w:r>
      <w:r w:rsidR="00371B33" w:rsidRPr="003D0C28">
        <w:t xml:space="preserve">hey also determine </w:t>
      </w:r>
      <w:r w:rsidR="007C1B6D">
        <w:t>whether</w:t>
      </w:r>
      <w:r w:rsidR="007C1B6D" w:rsidRPr="003D0C28">
        <w:t xml:space="preserve"> </w:t>
      </w:r>
      <w:r w:rsidR="00371B33" w:rsidRPr="003D0C28">
        <w:t xml:space="preserve">they need to involve </w:t>
      </w:r>
      <w:r w:rsidR="003D0C28" w:rsidRPr="003D0C28">
        <w:t xml:space="preserve">others </w:t>
      </w:r>
      <w:r w:rsidR="00371B33" w:rsidRPr="003D0C28">
        <w:t xml:space="preserve">or obtain </w:t>
      </w:r>
      <w:r w:rsidR="00A92DDD" w:rsidRPr="003D0C28">
        <w:t>expert opinion</w:t>
      </w:r>
      <w:r w:rsidR="00371B33" w:rsidRPr="003D0C28">
        <w:t>.</w:t>
      </w:r>
    </w:p>
    <w:p w14:paraId="6EFD2B5D" w14:textId="51B05E4C" w:rsidR="00291255" w:rsidRDefault="00291255" w:rsidP="00793A52">
      <w:pPr>
        <w:pStyle w:val="DHHSbody"/>
      </w:pPr>
      <w:r>
        <w:t xml:space="preserve">If the alleged victim is a client of the </w:t>
      </w:r>
      <w:r w:rsidR="007C572F">
        <w:t xml:space="preserve">child protection </w:t>
      </w:r>
      <w:r>
        <w:t xml:space="preserve">program, the investigation manager </w:t>
      </w:r>
      <w:r w:rsidRPr="00865A96">
        <w:rPr>
          <w:rStyle w:val="Strong"/>
        </w:rPr>
        <w:t>must</w:t>
      </w:r>
      <w:r>
        <w:t xml:space="preserve"> consult with child protection during the screening process. Similarly, should the alleged victim be an Aboriginal child or young person, the service provider </w:t>
      </w:r>
      <w:r w:rsidR="00B32C2C" w:rsidRPr="00865A96">
        <w:rPr>
          <w:rStyle w:val="Strong"/>
        </w:rPr>
        <w:t>must</w:t>
      </w:r>
      <w:r>
        <w:t xml:space="preserve"> consult with</w:t>
      </w:r>
      <w:r w:rsidR="00210C69">
        <w:t xml:space="preserve"> the</w:t>
      </w:r>
      <w:r>
        <w:t xml:space="preserve"> </w:t>
      </w:r>
      <w:r w:rsidR="00210C69" w:rsidRPr="00865A96">
        <w:t>Aboriginal Child Specialist Advice and Support Service</w:t>
      </w:r>
      <w:r w:rsidR="00210C69">
        <w:t xml:space="preserve"> (</w:t>
      </w:r>
      <w:r>
        <w:t>ACSASS</w:t>
      </w:r>
      <w:r w:rsidR="00210C69">
        <w:t>)</w:t>
      </w:r>
      <w:r w:rsidR="00710E9A">
        <w:t>.</w:t>
      </w:r>
      <w:r>
        <w:t xml:space="preserve"> </w:t>
      </w:r>
    </w:p>
    <w:p w14:paraId="7817C393" w14:textId="3361A61E" w:rsidR="003D0C28" w:rsidRDefault="003D0C28" w:rsidP="003D0C28">
      <w:pPr>
        <w:pStyle w:val="Heading4"/>
      </w:pPr>
      <w:r>
        <w:t xml:space="preserve">What </w:t>
      </w:r>
      <w:r w:rsidR="00C7685D">
        <w:t>are the investigation options</w:t>
      </w:r>
      <w:r>
        <w:t>?</w:t>
      </w:r>
    </w:p>
    <w:p w14:paraId="4DB7BD69" w14:textId="7D418A52" w:rsidR="005F0884" w:rsidRDefault="005F0884" w:rsidP="005F0884">
      <w:pPr>
        <w:pStyle w:val="DHHSbody"/>
      </w:pPr>
      <w:r>
        <w:t xml:space="preserve">The </w:t>
      </w:r>
      <w:r w:rsidR="00EF2C12">
        <w:t xml:space="preserve">investigation manager </w:t>
      </w:r>
      <w:r>
        <w:t xml:space="preserve">will consider the incident and recommend </w:t>
      </w:r>
      <w:r w:rsidR="00291255">
        <w:t>one</w:t>
      </w:r>
      <w:r>
        <w:t xml:space="preserve"> of the following:</w:t>
      </w:r>
    </w:p>
    <w:p w14:paraId="75BF68A0" w14:textId="19D3F194" w:rsidR="005F0884" w:rsidRDefault="007C572F" w:rsidP="008428AD">
      <w:pPr>
        <w:pStyle w:val="DHHSbullet1lastline"/>
      </w:pPr>
      <w:r>
        <w:t xml:space="preserve">internal </w:t>
      </w:r>
      <w:r w:rsidR="005F0884">
        <w:t>investigation</w:t>
      </w:r>
      <w:r w:rsidR="00243A1D">
        <w:t xml:space="preserve"> </w:t>
      </w:r>
    </w:p>
    <w:p w14:paraId="527C8BE7" w14:textId="258EFF7B" w:rsidR="0017366A" w:rsidRDefault="007C572F" w:rsidP="0017366A">
      <w:pPr>
        <w:pStyle w:val="DHHSbullet1lastline"/>
      </w:pPr>
      <w:r>
        <w:t xml:space="preserve">external </w:t>
      </w:r>
      <w:r w:rsidR="005F0884">
        <w:t>investigation</w:t>
      </w:r>
    </w:p>
    <w:p w14:paraId="58059B14" w14:textId="18B2C042" w:rsidR="0017366A" w:rsidRPr="005F0884" w:rsidRDefault="0017366A" w:rsidP="0017366A">
      <w:pPr>
        <w:pStyle w:val="DHHSbullet1lastline"/>
      </w:pPr>
      <w:r>
        <w:t>short form investigation and review (refer to section 4.2.2 of the CIMS guide)</w:t>
      </w:r>
    </w:p>
    <w:p w14:paraId="1F29656B" w14:textId="69812932" w:rsidR="00357333" w:rsidRDefault="003D0C28" w:rsidP="00793A52">
      <w:pPr>
        <w:pStyle w:val="DHHSbody"/>
      </w:pPr>
      <w:r>
        <w:t xml:space="preserve">Within </w:t>
      </w:r>
      <w:r w:rsidR="0017366A">
        <w:t>three business days</w:t>
      </w:r>
      <w:r>
        <w:t xml:space="preserve"> of the </w:t>
      </w:r>
      <w:r w:rsidR="00291255">
        <w:t xml:space="preserve">service provider witnessing or becoming aware of the </w:t>
      </w:r>
      <w:r w:rsidR="00267110">
        <w:t>incident</w:t>
      </w:r>
      <w:r>
        <w:t>, t</w:t>
      </w:r>
      <w:r w:rsidR="00BD220A" w:rsidRPr="003D0C28">
        <w:t xml:space="preserve">he </w:t>
      </w:r>
      <w:r w:rsidR="00A26221" w:rsidRPr="003D0C28">
        <w:t>service provider</w:t>
      </w:r>
      <w:r w:rsidR="00BD220A" w:rsidRPr="003D0C28">
        <w:t xml:space="preserve"> </w:t>
      </w:r>
      <w:r>
        <w:t>must submit</w:t>
      </w:r>
      <w:r w:rsidR="00BD220A" w:rsidRPr="003D0C28">
        <w:t xml:space="preserve"> </w:t>
      </w:r>
      <w:r w:rsidR="00A92DDD" w:rsidRPr="003D0C28">
        <w:t xml:space="preserve">the </w:t>
      </w:r>
      <w:r w:rsidR="0017366A">
        <w:t xml:space="preserve">incident report and associated follow-up </w:t>
      </w:r>
      <w:r w:rsidR="00C049AC" w:rsidRPr="003D0C28">
        <w:t xml:space="preserve">action </w:t>
      </w:r>
      <w:r w:rsidR="00A92DDD" w:rsidRPr="003D0C28">
        <w:t>to the divisional office</w:t>
      </w:r>
      <w:r w:rsidR="00A26221" w:rsidRPr="003D0C28">
        <w:t xml:space="preserve"> for endorsement</w:t>
      </w:r>
      <w:r w:rsidR="00A92DDD" w:rsidRPr="003D0C28">
        <w:t xml:space="preserve">. </w:t>
      </w:r>
      <w:r w:rsidR="00084379">
        <w:t>The service provider is required to clearly outline the rationale for the recommended course of action, including providing sufficient details to assure the divisional office that the proposed investigator has appropriate skills and experience to undertake this role.</w:t>
      </w:r>
    </w:p>
    <w:p w14:paraId="1B24B9C4" w14:textId="4DB1FE27" w:rsidR="0095136D" w:rsidRPr="003D0C28" w:rsidRDefault="00A92DDD" w:rsidP="00793A52">
      <w:pPr>
        <w:pStyle w:val="DHHSbody"/>
      </w:pPr>
      <w:r w:rsidRPr="003D0C28">
        <w:t>The</w:t>
      </w:r>
      <w:r w:rsidR="00761939" w:rsidRPr="003D0C28">
        <w:t xml:space="preserve"> </w:t>
      </w:r>
      <w:r w:rsidRPr="003D0C28">
        <w:t xml:space="preserve">divisional office will review the </w:t>
      </w:r>
      <w:r w:rsidR="0017366A">
        <w:t xml:space="preserve">incident report and follow-up action recommendation </w:t>
      </w:r>
      <w:r w:rsidR="003D3F98" w:rsidRPr="003D0C28">
        <w:t xml:space="preserve">within </w:t>
      </w:r>
      <w:r w:rsidR="0017366A">
        <w:t xml:space="preserve">3 business days </w:t>
      </w:r>
      <w:r w:rsidRPr="003D0C28">
        <w:t xml:space="preserve">and, in consultation with the service provider, </w:t>
      </w:r>
      <w:r w:rsidR="00761939" w:rsidRPr="003D0C28">
        <w:t xml:space="preserve">either </w:t>
      </w:r>
      <w:r w:rsidRPr="003D0C28">
        <w:t xml:space="preserve">endorse </w:t>
      </w:r>
      <w:r w:rsidR="00761939" w:rsidRPr="003D0C28">
        <w:t xml:space="preserve">it </w:t>
      </w:r>
      <w:r w:rsidRPr="003D0C28">
        <w:t xml:space="preserve">or ask </w:t>
      </w:r>
      <w:r w:rsidR="005B22E3" w:rsidRPr="003D0C28">
        <w:t xml:space="preserve">the </w:t>
      </w:r>
      <w:r w:rsidRPr="003D0C28">
        <w:t>service provider to reassess and resubmit</w:t>
      </w:r>
      <w:r w:rsidR="0039790C" w:rsidRPr="003D0C28">
        <w:t>.</w:t>
      </w:r>
    </w:p>
    <w:p w14:paraId="2B5D71B2" w14:textId="6665A0B5" w:rsidR="00A92DDD" w:rsidRDefault="00A92DDD" w:rsidP="006200A2">
      <w:pPr>
        <w:pStyle w:val="Heading3"/>
      </w:pPr>
      <w:r>
        <w:t xml:space="preserve">Joint </w:t>
      </w:r>
      <w:r w:rsidR="007C572F">
        <w:t>investigations</w:t>
      </w:r>
    </w:p>
    <w:p w14:paraId="3ADF8006" w14:textId="4920969E" w:rsidR="002F3339" w:rsidRDefault="00BF2EA5" w:rsidP="00404C48">
      <w:pPr>
        <w:pStyle w:val="DHHSbody"/>
      </w:pPr>
      <w:r>
        <w:t>T</w:t>
      </w:r>
      <w:r w:rsidR="00A92DDD">
        <w:t>he service provider is responsible for managing the investigation and implementing any recommended actions.</w:t>
      </w:r>
      <w:r w:rsidR="00357333">
        <w:t xml:space="preserve"> However, it is possible that the service provider, or the department, might recommend a joint investigation. </w:t>
      </w:r>
    </w:p>
    <w:tbl>
      <w:tblPr>
        <w:tblStyle w:val="TableGrid1"/>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5F0884" w:rsidRPr="00FF02AF" w14:paraId="7BA6F3D5" w14:textId="77777777" w:rsidTr="00865A96">
        <w:trPr>
          <w:cantSplit/>
        </w:trPr>
        <w:tc>
          <w:tcPr>
            <w:tcW w:w="5000" w:type="pct"/>
            <w:shd w:val="clear" w:color="auto" w:fill="E7D1EB"/>
          </w:tcPr>
          <w:p w14:paraId="5C4AFED6" w14:textId="68D4E257" w:rsidR="005F0884" w:rsidRPr="00793A52" w:rsidRDefault="005F0884" w:rsidP="00793A52">
            <w:pPr>
              <w:pStyle w:val="DHHStabletext"/>
              <w:rPr>
                <w:rStyle w:val="Strong"/>
              </w:rPr>
            </w:pPr>
            <w:r w:rsidRPr="00793A52">
              <w:rPr>
                <w:rStyle w:val="Strong"/>
              </w:rPr>
              <w:t>Wh</w:t>
            </w:r>
            <w:r w:rsidR="00291255" w:rsidRPr="00793A52">
              <w:rPr>
                <w:rStyle w:val="Strong"/>
              </w:rPr>
              <w:t>en is a joint investigation required</w:t>
            </w:r>
            <w:r w:rsidRPr="00793A52">
              <w:rPr>
                <w:rStyle w:val="Strong"/>
              </w:rPr>
              <w:t>?</w:t>
            </w:r>
          </w:p>
          <w:p w14:paraId="35D30A81" w14:textId="423226C9" w:rsidR="005F0884" w:rsidRPr="00793A52" w:rsidRDefault="005F0884" w:rsidP="00793A52">
            <w:pPr>
              <w:pStyle w:val="DHHStabletext"/>
            </w:pPr>
            <w:r w:rsidRPr="00793A52">
              <w:t xml:space="preserve">A joint investigation occurs when the department partners </w:t>
            </w:r>
            <w:r w:rsidR="00B32C2C" w:rsidRPr="00793A52">
              <w:t xml:space="preserve">with </w:t>
            </w:r>
            <w:r w:rsidRPr="00793A52">
              <w:t>the service provider to carry out the investigation.</w:t>
            </w:r>
          </w:p>
          <w:p w14:paraId="7C46D040" w14:textId="1269BD3B" w:rsidR="005F0884" w:rsidRPr="00793A52" w:rsidRDefault="005F0884" w:rsidP="00793A52">
            <w:pPr>
              <w:pStyle w:val="DHHStabletext"/>
            </w:pPr>
            <w:r w:rsidRPr="00793A52">
              <w:t xml:space="preserve">The divisional office will only become involved and carry out a joint investigation in exceptional circumstances, </w:t>
            </w:r>
            <w:r w:rsidR="00CC1EC8">
              <w:t>where</w:t>
            </w:r>
            <w:r w:rsidRPr="00793A52">
              <w:t xml:space="preserve"> one or more of the criteria below have been met:</w:t>
            </w:r>
          </w:p>
          <w:p w14:paraId="43B01BD7" w14:textId="406FF130" w:rsidR="005F0884" w:rsidRPr="00FF02AF" w:rsidRDefault="005F0884" w:rsidP="004955E1">
            <w:pPr>
              <w:pStyle w:val="DHHStablebullet1"/>
            </w:pPr>
            <w:r w:rsidRPr="00FF02AF">
              <w:t xml:space="preserve">The </w:t>
            </w:r>
            <w:r w:rsidR="00B32C2C" w:rsidRPr="00FF02AF">
              <w:t>current incident</w:t>
            </w:r>
            <w:r w:rsidRPr="00FF02AF">
              <w:t xml:space="preserve"> </w:t>
            </w:r>
            <w:r w:rsidR="00B32C2C" w:rsidRPr="00FF02AF">
              <w:t>is similar to a series of previous incidents for the client</w:t>
            </w:r>
            <w:r w:rsidR="00F518F1">
              <w:t xml:space="preserve"> or </w:t>
            </w:r>
            <w:r w:rsidR="00C02A40">
              <w:t>subject of allegation</w:t>
            </w:r>
            <w:r w:rsidR="00F06F55" w:rsidRPr="00FF02AF">
              <w:t>.</w:t>
            </w:r>
          </w:p>
          <w:p w14:paraId="4864EEBD" w14:textId="77078253" w:rsidR="005F0884" w:rsidRPr="00FF02AF" w:rsidRDefault="005F0884" w:rsidP="004955E1">
            <w:pPr>
              <w:pStyle w:val="DHHStablebullet1"/>
            </w:pPr>
            <w:r w:rsidRPr="00FF02AF">
              <w:t>It is not possible for the service provider to undertake an independent investigation because of the seniority of staff involved</w:t>
            </w:r>
            <w:r w:rsidR="00F06F55" w:rsidRPr="00FF02AF">
              <w:t>.</w:t>
            </w:r>
          </w:p>
          <w:p w14:paraId="441F30FB" w14:textId="4A73CD92" w:rsidR="005F0884" w:rsidRPr="00FF02AF" w:rsidRDefault="005F0884" w:rsidP="004955E1">
            <w:pPr>
              <w:pStyle w:val="DHHStablebullet1"/>
            </w:pPr>
            <w:r w:rsidRPr="00FF02AF">
              <w:t xml:space="preserve">There has been a demonstrated lack of capability by the service provider to conduct or commission an investigation that meets </w:t>
            </w:r>
            <w:r w:rsidR="00EA2EF9">
              <w:t>the investigation standards defined by the CIMS policy</w:t>
            </w:r>
            <w:r w:rsidRPr="00FF02AF">
              <w:t>.</w:t>
            </w:r>
          </w:p>
        </w:tc>
      </w:tr>
    </w:tbl>
    <w:p w14:paraId="44E74D52" w14:textId="77777777" w:rsidR="00E93CAC" w:rsidRDefault="00E93CAC" w:rsidP="00793A52">
      <w:pPr>
        <w:pStyle w:val="DHHSbodyaftertablefigure"/>
      </w:pPr>
      <w:r>
        <w:t>In the event of a joint investigation, the following process is likely to occur:</w:t>
      </w:r>
    </w:p>
    <w:p w14:paraId="788E29E3" w14:textId="1F812DDB" w:rsidR="002F3339" w:rsidRDefault="00E93CAC" w:rsidP="00793A52">
      <w:pPr>
        <w:pStyle w:val="DHHSbullet1"/>
      </w:pPr>
      <w:r>
        <w:lastRenderedPageBreak/>
        <w:t xml:space="preserve">The service provider and </w:t>
      </w:r>
      <w:r w:rsidR="00F06F55">
        <w:t xml:space="preserve">the </w:t>
      </w:r>
      <w:r>
        <w:t>divisional office will establish an investigation coordination process. The role the department takes in the process will be determined by the nature of the allegations that have resulted in the decision to conduct a joint investigation. For example, the department is likely to take a more directive role if it has deemed that the service provider is unable to undertake an independent investigation because of the seniority of the staff involved.</w:t>
      </w:r>
    </w:p>
    <w:p w14:paraId="13273AC6" w14:textId="142A965A" w:rsidR="00243A1D" w:rsidRDefault="00243A1D" w:rsidP="00793A52">
      <w:pPr>
        <w:pStyle w:val="DHHSbullet1"/>
      </w:pPr>
      <w:r>
        <w:t>The department will nominate a join</w:t>
      </w:r>
      <w:r w:rsidR="0065074E">
        <w:t>t</w:t>
      </w:r>
      <w:r>
        <w:t xml:space="preserve"> investigation manager.</w:t>
      </w:r>
    </w:p>
    <w:p w14:paraId="00E9E746" w14:textId="55FDB275" w:rsidR="00E93CAC" w:rsidRDefault="00E93CAC" w:rsidP="00793A52">
      <w:pPr>
        <w:pStyle w:val="DHHSbullet1"/>
      </w:pPr>
      <w:r>
        <w:t xml:space="preserve">The parties will </w:t>
      </w:r>
      <w:r w:rsidR="00291255">
        <w:t xml:space="preserve">jointly </w:t>
      </w:r>
      <w:r>
        <w:t xml:space="preserve">choose </w:t>
      </w:r>
      <w:r w:rsidR="00B75773">
        <w:t>an investigator</w:t>
      </w:r>
      <w:r w:rsidR="00F06F55">
        <w:t>.</w:t>
      </w:r>
    </w:p>
    <w:p w14:paraId="285A1B02" w14:textId="784E1C64" w:rsidR="00E93CAC" w:rsidRDefault="00E93CAC" w:rsidP="00793A52">
      <w:pPr>
        <w:pStyle w:val="DHHSbullet1"/>
      </w:pPr>
      <w:r>
        <w:t xml:space="preserve">Timelines will be agreed by the parties, with key milestones </w:t>
      </w:r>
      <w:r w:rsidR="00F06F55">
        <w:t xml:space="preserve">determined </w:t>
      </w:r>
      <w:r>
        <w:t>(</w:t>
      </w:r>
      <w:r w:rsidR="00F06F55">
        <w:t xml:space="preserve">for example, the </w:t>
      </w:r>
      <w:r>
        <w:t xml:space="preserve">date by which </w:t>
      </w:r>
      <w:r w:rsidR="00F06F55">
        <w:t xml:space="preserve">the </w:t>
      </w:r>
      <w:r>
        <w:t>interviews will be conducted</w:t>
      </w:r>
      <w:r w:rsidR="00F06F55">
        <w:t xml:space="preserve"> and</w:t>
      </w:r>
      <w:r>
        <w:t xml:space="preserve"> </w:t>
      </w:r>
      <w:r w:rsidR="00F44BE7">
        <w:t xml:space="preserve">the </w:t>
      </w:r>
      <w:r>
        <w:t xml:space="preserve">date </w:t>
      </w:r>
      <w:r w:rsidR="00F06F55">
        <w:t xml:space="preserve">the </w:t>
      </w:r>
      <w:r>
        <w:t>draft report is due)</w:t>
      </w:r>
      <w:r w:rsidR="004C45AE">
        <w:t xml:space="preserve">, all the while bearing in mind that the incident investigation must be finalised within 28 working days of receiving confirmation </w:t>
      </w:r>
      <w:r w:rsidR="0017366A">
        <w:t xml:space="preserve">of incident endorsement </w:t>
      </w:r>
      <w:r w:rsidR="004C45AE">
        <w:t>from the divisional office</w:t>
      </w:r>
      <w:r w:rsidR="0017366A">
        <w:t>.</w:t>
      </w:r>
    </w:p>
    <w:p w14:paraId="23CAE682" w14:textId="2E849FB1" w:rsidR="00E93CAC" w:rsidRDefault="00E93CAC" w:rsidP="00793A52">
      <w:pPr>
        <w:pStyle w:val="DHHSbullet1lastline"/>
      </w:pPr>
      <w:r>
        <w:t>Roles and responsibilities will be agreed (for example</w:t>
      </w:r>
      <w:r w:rsidR="00F06F55">
        <w:t>,</w:t>
      </w:r>
      <w:r>
        <w:t xml:space="preserve"> who will access documents</w:t>
      </w:r>
      <w:r w:rsidR="00B32C2C">
        <w:t>,</w:t>
      </w:r>
      <w:r>
        <w:t xml:space="preserve"> </w:t>
      </w:r>
      <w:r w:rsidR="00CC1EC8">
        <w:t xml:space="preserve">who will </w:t>
      </w:r>
      <w:r>
        <w:t xml:space="preserve">gather information, </w:t>
      </w:r>
      <w:r w:rsidR="00F06F55">
        <w:t xml:space="preserve">the </w:t>
      </w:r>
      <w:r>
        <w:t xml:space="preserve">process for </w:t>
      </w:r>
      <w:r w:rsidR="00F06F55">
        <w:t xml:space="preserve">collecting evidence and </w:t>
      </w:r>
      <w:r w:rsidR="00CC1EC8">
        <w:t xml:space="preserve">the process for </w:t>
      </w:r>
      <w:r>
        <w:t>analysing data)</w:t>
      </w:r>
      <w:r w:rsidR="00B32C2C">
        <w:t>.</w:t>
      </w:r>
    </w:p>
    <w:p w14:paraId="3BC99E1B" w14:textId="77777777" w:rsidR="00002E18" w:rsidRDefault="00002E18">
      <w:pPr>
        <w:rPr>
          <w:rFonts w:ascii="Arial" w:eastAsia="MS Gothic" w:hAnsi="Arial"/>
          <w:b/>
          <w:bCs/>
          <w:sz w:val="24"/>
          <w:szCs w:val="26"/>
        </w:rPr>
      </w:pPr>
      <w:r>
        <w:br w:type="page"/>
      </w:r>
    </w:p>
    <w:p w14:paraId="39F9D2D8" w14:textId="1E9A07D4" w:rsidR="00A92DDD" w:rsidRDefault="00A92DDD" w:rsidP="00805169">
      <w:pPr>
        <w:pStyle w:val="Heading3"/>
      </w:pPr>
      <w:r>
        <w:lastRenderedPageBreak/>
        <w:t xml:space="preserve">Task </w:t>
      </w:r>
      <w:r w:rsidR="000618F8">
        <w:t>3</w:t>
      </w:r>
      <w:r>
        <w:t>.2</w:t>
      </w:r>
      <w:r w:rsidR="00A51C41">
        <w:t>.1</w:t>
      </w:r>
      <w:r w:rsidR="00F83DD1">
        <w:t>:</w:t>
      </w:r>
      <w:r>
        <w:t xml:space="preserve"> Appointment of </w:t>
      </w:r>
      <w:r w:rsidR="0088759F">
        <w:t xml:space="preserve">an </w:t>
      </w:r>
      <w:r w:rsidR="00EF2C12">
        <w:t xml:space="preserve">investigation manager </w:t>
      </w:r>
      <w:r w:rsidR="00B62DC8">
        <w:t xml:space="preserve">to </w:t>
      </w:r>
      <w:proofErr w:type="gramStart"/>
      <w:r w:rsidR="00B62DC8">
        <w:t xml:space="preserve">oversee </w:t>
      </w:r>
      <w:r w:rsidR="00D13F6B">
        <w:t xml:space="preserve"> the</w:t>
      </w:r>
      <w:proofErr w:type="gramEnd"/>
      <w:r>
        <w:t xml:space="preserve"> </w:t>
      </w:r>
      <w:r w:rsidR="00EF2C12">
        <w:t xml:space="preserve">investigation </w:t>
      </w:r>
      <w:r w:rsidR="00D13F6B">
        <w:t>process</w:t>
      </w:r>
    </w:p>
    <w:p w14:paraId="56355796" w14:textId="38B4F937" w:rsidR="007A67AF" w:rsidRDefault="0060463F" w:rsidP="007A67AF">
      <w:pPr>
        <w:pStyle w:val="DHHSbody"/>
      </w:pPr>
      <w:r w:rsidRPr="004955E1">
        <w:t>For each statement below, i</w:t>
      </w:r>
      <w:r w:rsidR="00BC1B6F" w:rsidRPr="004955E1">
        <w:t xml:space="preserve">ndicate whether </w:t>
      </w:r>
      <w:r w:rsidRPr="00D554E7">
        <w:t xml:space="preserve">it is </w:t>
      </w:r>
      <w:r w:rsidR="00FA5775" w:rsidRPr="005D002B">
        <w:t xml:space="preserve">correct </w:t>
      </w:r>
      <w:r w:rsidR="002276E0" w:rsidRPr="005D002B">
        <w:t>with a ‘Yes’</w:t>
      </w:r>
      <w:r w:rsidRPr="005D002B">
        <w:t xml:space="preserve"> </w:t>
      </w:r>
      <w:r w:rsidR="00FA5775" w:rsidRPr="00540970">
        <w:t>or incorrect</w:t>
      </w:r>
      <w:r w:rsidRPr="00540970">
        <w:t xml:space="preserve"> </w:t>
      </w:r>
      <w:r w:rsidR="002276E0" w:rsidRPr="00540970">
        <w:t>with a ‘No’.</w:t>
      </w:r>
      <w:r w:rsidR="00FA5775" w:rsidRPr="00ED61F0">
        <w:t xml:space="preserve"> </w:t>
      </w:r>
      <w:r w:rsidR="00BC1B6F" w:rsidRPr="004955E1">
        <w:t>Responses can be reviewed against</w:t>
      </w:r>
      <w:r w:rsidR="009B67B4" w:rsidRPr="004955E1">
        <w:t xml:space="preserve"> the </w:t>
      </w:r>
      <w:hyperlink w:anchor="_Self-check_1" w:history="1">
        <w:r w:rsidR="00393E4C" w:rsidRPr="00393E4C">
          <w:rPr>
            <w:rStyle w:val="Hyperlink"/>
          </w:rPr>
          <w:t>self-check</w:t>
        </w:r>
      </w:hyperlink>
      <w:r w:rsidR="009B67B4" w:rsidRPr="004955E1">
        <w:t xml:space="preserve"> section</w:t>
      </w:r>
      <w:r w:rsidR="00FA5775" w:rsidRPr="004955E1">
        <w:t xml:space="preserve"> at the end of the module</w:t>
      </w:r>
      <w:r w:rsidR="00A26221" w:rsidRPr="004955E1">
        <w:t>.</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4"/>
        <w:gridCol w:w="935"/>
      </w:tblGrid>
      <w:tr w:rsidR="007A67AF" w14:paraId="2B81F09B" w14:textId="77777777" w:rsidTr="004955E1">
        <w:trPr>
          <w:cantSplit/>
          <w:tblHeader/>
        </w:trPr>
        <w:tc>
          <w:tcPr>
            <w:tcW w:w="8364" w:type="dxa"/>
            <w:shd w:val="clear" w:color="auto" w:fill="auto"/>
          </w:tcPr>
          <w:p w14:paraId="7254B157" w14:textId="77777777" w:rsidR="007A67AF" w:rsidRPr="00F664B7" w:rsidRDefault="007A67AF" w:rsidP="00A05867">
            <w:pPr>
              <w:pStyle w:val="DHHStablecolhead"/>
            </w:pPr>
            <w:r>
              <w:t>Statement</w:t>
            </w:r>
          </w:p>
        </w:tc>
        <w:tc>
          <w:tcPr>
            <w:tcW w:w="935" w:type="dxa"/>
          </w:tcPr>
          <w:p w14:paraId="36245948" w14:textId="58F89BE6" w:rsidR="007A67AF" w:rsidRPr="00F664B7" w:rsidRDefault="002276E0" w:rsidP="00A05867">
            <w:pPr>
              <w:pStyle w:val="DHHStablecolhead"/>
            </w:pPr>
            <w:r>
              <w:rPr>
                <w:rFonts w:eastAsia="Agency FB"/>
              </w:rPr>
              <w:t>Yes/No</w:t>
            </w:r>
          </w:p>
        </w:tc>
      </w:tr>
      <w:tr w:rsidR="007A67AF" w:rsidRPr="006F2CF8" w14:paraId="770839DE" w14:textId="77777777" w:rsidTr="004955E1">
        <w:trPr>
          <w:cantSplit/>
          <w:trHeight w:val="567"/>
          <w:tblHeader/>
        </w:trPr>
        <w:tc>
          <w:tcPr>
            <w:tcW w:w="8364" w:type="dxa"/>
            <w:shd w:val="clear" w:color="auto" w:fill="auto"/>
          </w:tcPr>
          <w:p w14:paraId="32F82ECB" w14:textId="0F33FC47" w:rsidR="007A67AF" w:rsidRPr="005261C8" w:rsidRDefault="007A67AF" w:rsidP="007A67AF">
            <w:pPr>
              <w:pStyle w:val="DHHSnumberloweralpha"/>
              <w:numPr>
                <w:ilvl w:val="0"/>
                <w:numId w:val="168"/>
              </w:numPr>
            </w:pPr>
            <w:r w:rsidRPr="007A67AF">
              <w:t>As a rule, the service provider is responsible for managing the investigation</w:t>
            </w:r>
            <w:r w:rsidR="00E10EF2">
              <w:t xml:space="preserve"> as well as </w:t>
            </w:r>
            <w:r w:rsidRPr="007A67AF">
              <w:t>implementing any recommended actions.</w:t>
            </w:r>
          </w:p>
        </w:tc>
        <w:tc>
          <w:tcPr>
            <w:tcW w:w="935" w:type="dxa"/>
          </w:tcPr>
          <w:p w14:paraId="7627FC55" w14:textId="77777777" w:rsidR="007A67AF" w:rsidRPr="006F2CF8" w:rsidRDefault="007A67AF" w:rsidP="00A05867">
            <w:pPr>
              <w:pStyle w:val="DHHStabletext"/>
            </w:pPr>
          </w:p>
        </w:tc>
      </w:tr>
      <w:tr w:rsidR="007A67AF" w:rsidRPr="006F2CF8" w14:paraId="3D3D57B8" w14:textId="77777777" w:rsidTr="004955E1">
        <w:trPr>
          <w:cantSplit/>
          <w:trHeight w:val="437"/>
          <w:tblHeader/>
        </w:trPr>
        <w:tc>
          <w:tcPr>
            <w:tcW w:w="8364" w:type="dxa"/>
            <w:shd w:val="clear" w:color="auto" w:fill="auto"/>
          </w:tcPr>
          <w:p w14:paraId="11A0F68F" w14:textId="4CA8E045" w:rsidR="007A67AF" w:rsidRPr="005261C8" w:rsidRDefault="007A67AF" w:rsidP="00CC1EC8">
            <w:pPr>
              <w:pStyle w:val="DHHSnumberloweralpha"/>
            </w:pPr>
            <w:r w:rsidRPr="007A67AF">
              <w:t>Anyone in the organisation can conduct a</w:t>
            </w:r>
            <w:r w:rsidR="00CC1EC8">
              <w:t>n</w:t>
            </w:r>
            <w:r w:rsidRPr="007A67AF">
              <w:t xml:space="preserve"> incident investigation as long as they are a senior staff member.</w:t>
            </w:r>
          </w:p>
        </w:tc>
        <w:tc>
          <w:tcPr>
            <w:tcW w:w="935" w:type="dxa"/>
          </w:tcPr>
          <w:p w14:paraId="671F77A1" w14:textId="77777777" w:rsidR="007A67AF" w:rsidRPr="006F2CF8" w:rsidRDefault="007A67AF" w:rsidP="00A05867">
            <w:pPr>
              <w:pStyle w:val="DHHStabletext"/>
            </w:pPr>
          </w:p>
        </w:tc>
      </w:tr>
      <w:tr w:rsidR="007A67AF" w:rsidRPr="006F2CF8" w14:paraId="2818B350" w14:textId="77777777" w:rsidTr="004955E1">
        <w:trPr>
          <w:cantSplit/>
          <w:trHeight w:val="567"/>
          <w:tblHeader/>
        </w:trPr>
        <w:tc>
          <w:tcPr>
            <w:tcW w:w="8364" w:type="dxa"/>
            <w:shd w:val="clear" w:color="auto" w:fill="auto"/>
          </w:tcPr>
          <w:p w14:paraId="755B0DD3" w14:textId="05B088E4" w:rsidR="007A67AF" w:rsidRPr="00793A52" w:rsidRDefault="007A67AF" w:rsidP="00CC1EC8">
            <w:pPr>
              <w:pStyle w:val="DHHSnumberloweralpha"/>
            </w:pPr>
            <w:r w:rsidRPr="007A67AF">
              <w:t>The divisional office is responsible for conducting all incident investigations.</w:t>
            </w:r>
          </w:p>
        </w:tc>
        <w:tc>
          <w:tcPr>
            <w:tcW w:w="935" w:type="dxa"/>
          </w:tcPr>
          <w:p w14:paraId="412E4BA4" w14:textId="77777777" w:rsidR="007A67AF" w:rsidRPr="006F2CF8" w:rsidRDefault="007A67AF" w:rsidP="00A05867">
            <w:pPr>
              <w:pStyle w:val="DHHStabletext"/>
            </w:pPr>
          </w:p>
        </w:tc>
      </w:tr>
      <w:tr w:rsidR="007A67AF" w:rsidRPr="006F2CF8" w14:paraId="34FA0458" w14:textId="77777777" w:rsidTr="004955E1">
        <w:trPr>
          <w:cantSplit/>
          <w:trHeight w:val="567"/>
          <w:tblHeader/>
        </w:trPr>
        <w:tc>
          <w:tcPr>
            <w:tcW w:w="8364" w:type="dxa"/>
            <w:shd w:val="clear" w:color="auto" w:fill="auto"/>
          </w:tcPr>
          <w:p w14:paraId="56A3CAA5" w14:textId="5861FBC5" w:rsidR="007A67AF" w:rsidRPr="005261C8" w:rsidRDefault="007A67AF" w:rsidP="007A67AF">
            <w:pPr>
              <w:pStyle w:val="DHHSnumberloweralpha"/>
            </w:pPr>
            <w:r w:rsidRPr="007A67AF">
              <w:t xml:space="preserve">The investigation manager is responsible for </w:t>
            </w:r>
            <w:r w:rsidR="007D40AD">
              <w:t>coordinating and directing the</w:t>
            </w:r>
            <w:r w:rsidR="001619C6">
              <w:t xml:space="preserve"> investigation</w:t>
            </w:r>
            <w:r w:rsidRPr="007A67AF">
              <w:t xml:space="preserve"> but they are never involved in conducting the investigation</w:t>
            </w:r>
            <w:r>
              <w:t>.</w:t>
            </w:r>
          </w:p>
        </w:tc>
        <w:tc>
          <w:tcPr>
            <w:tcW w:w="935" w:type="dxa"/>
          </w:tcPr>
          <w:p w14:paraId="64A1F9D3" w14:textId="77777777" w:rsidR="007A67AF" w:rsidRPr="006F2CF8" w:rsidRDefault="007A67AF" w:rsidP="00A05867">
            <w:pPr>
              <w:pStyle w:val="DHHStabletext"/>
            </w:pPr>
          </w:p>
        </w:tc>
      </w:tr>
      <w:tr w:rsidR="007A67AF" w:rsidRPr="006F2CF8" w14:paraId="11030EBD" w14:textId="77777777" w:rsidTr="004955E1">
        <w:trPr>
          <w:cantSplit/>
          <w:trHeight w:val="567"/>
          <w:tblHeader/>
        </w:trPr>
        <w:tc>
          <w:tcPr>
            <w:tcW w:w="8364" w:type="dxa"/>
            <w:shd w:val="clear" w:color="auto" w:fill="auto"/>
          </w:tcPr>
          <w:p w14:paraId="7097A738" w14:textId="42049573" w:rsidR="007A67AF" w:rsidRPr="007A67AF" w:rsidRDefault="007A67AF" w:rsidP="007A67AF">
            <w:pPr>
              <w:pStyle w:val="DHHSnumberloweralpha"/>
            </w:pPr>
            <w:r w:rsidRPr="007A67AF">
              <w:t xml:space="preserve">The investigation manager is not involved in </w:t>
            </w:r>
            <w:proofErr w:type="gramStart"/>
            <w:r w:rsidRPr="007A67AF">
              <w:t xml:space="preserve">the </w:t>
            </w:r>
            <w:r w:rsidR="001619C6">
              <w:t xml:space="preserve"> investigation</w:t>
            </w:r>
            <w:proofErr w:type="gramEnd"/>
            <w:r w:rsidR="001619C6">
              <w:t xml:space="preserve"> process.</w:t>
            </w:r>
            <w:r w:rsidRPr="007A67AF">
              <w:t>.</w:t>
            </w:r>
          </w:p>
        </w:tc>
        <w:tc>
          <w:tcPr>
            <w:tcW w:w="935" w:type="dxa"/>
          </w:tcPr>
          <w:p w14:paraId="04F6F433" w14:textId="77777777" w:rsidR="007A67AF" w:rsidRPr="006F2CF8" w:rsidRDefault="007A67AF" w:rsidP="00A05867">
            <w:pPr>
              <w:pStyle w:val="DHHStabletext"/>
            </w:pPr>
          </w:p>
        </w:tc>
      </w:tr>
      <w:tr w:rsidR="007A67AF" w:rsidRPr="006F2CF8" w14:paraId="0AD7BD6B" w14:textId="77777777" w:rsidTr="004955E1">
        <w:trPr>
          <w:cantSplit/>
          <w:trHeight w:val="567"/>
          <w:tblHeader/>
        </w:trPr>
        <w:tc>
          <w:tcPr>
            <w:tcW w:w="8364" w:type="dxa"/>
            <w:shd w:val="clear" w:color="auto" w:fill="auto"/>
          </w:tcPr>
          <w:p w14:paraId="114432DF" w14:textId="44E6314C" w:rsidR="007A67AF" w:rsidRPr="007A67AF" w:rsidRDefault="007A67AF" w:rsidP="007A67AF">
            <w:pPr>
              <w:pStyle w:val="DHHSnumberloweralpha"/>
            </w:pPr>
            <w:r w:rsidRPr="007A67AF">
              <w:t xml:space="preserve">The investigation manager is responsible for </w:t>
            </w:r>
            <w:r w:rsidR="007D40AD">
              <w:t>coordinating and directing the</w:t>
            </w:r>
            <w:r w:rsidR="001619C6">
              <w:t xml:space="preserve"> investigation</w:t>
            </w:r>
            <w:r w:rsidRPr="007A67AF">
              <w:t xml:space="preserve"> and can also undertake the investigative activities. They may also appoint someone else to undertake the investigative activities while being responsible for oversight.</w:t>
            </w:r>
          </w:p>
        </w:tc>
        <w:tc>
          <w:tcPr>
            <w:tcW w:w="935" w:type="dxa"/>
          </w:tcPr>
          <w:p w14:paraId="00605634" w14:textId="77777777" w:rsidR="007A67AF" w:rsidRPr="006F2CF8" w:rsidRDefault="007A67AF" w:rsidP="00A05867">
            <w:pPr>
              <w:pStyle w:val="DHHStabletext"/>
            </w:pPr>
          </w:p>
        </w:tc>
      </w:tr>
    </w:tbl>
    <w:p w14:paraId="1990873E" w14:textId="1BD56A94" w:rsidR="00BB3923" w:rsidRPr="004955E1" w:rsidRDefault="00A25563" w:rsidP="006555F2">
      <w:pPr>
        <w:rPr>
          <w:rFonts w:eastAsia="Times"/>
        </w:rPr>
      </w:pPr>
      <w:r w:rsidRPr="006555F2">
        <w:br w:type="page"/>
      </w:r>
    </w:p>
    <w:p w14:paraId="6AAA4495" w14:textId="7122E124" w:rsidR="00F83DD1" w:rsidRDefault="00F83DD1" w:rsidP="00805169">
      <w:pPr>
        <w:pStyle w:val="Heading3"/>
      </w:pPr>
      <w:r>
        <w:lastRenderedPageBreak/>
        <w:t xml:space="preserve">Task </w:t>
      </w:r>
      <w:r w:rsidR="00D2067A">
        <w:t>3</w:t>
      </w:r>
      <w:r>
        <w:t>.</w:t>
      </w:r>
      <w:r w:rsidR="00A51C41">
        <w:t>2.2</w:t>
      </w:r>
      <w:r>
        <w:t xml:space="preserve">: Understanding the role of the </w:t>
      </w:r>
      <w:r w:rsidR="00EF2C12">
        <w:t>investigation manager</w:t>
      </w:r>
    </w:p>
    <w:p w14:paraId="4AB41EFA" w14:textId="622405F5" w:rsidR="00F83DD1" w:rsidRDefault="00F83DD1" w:rsidP="00F83DD1">
      <w:pPr>
        <w:pStyle w:val="DHHSbody"/>
      </w:pPr>
      <w:r>
        <w:t xml:space="preserve">By now you should have a good understanding of the role of the </w:t>
      </w:r>
      <w:r w:rsidR="00EF2C12">
        <w:t xml:space="preserve">investigation manager </w:t>
      </w:r>
      <w:r>
        <w:t>in a CIMS investigation.</w:t>
      </w:r>
    </w:p>
    <w:p w14:paraId="79519261" w14:textId="4DFE0640" w:rsidR="00F83DD1" w:rsidRDefault="00A3090A" w:rsidP="00F83DD1">
      <w:pPr>
        <w:pStyle w:val="DHHSbody"/>
      </w:pPr>
      <w:r>
        <w:t>I</w:t>
      </w:r>
      <w:r w:rsidR="00F83DD1">
        <w:t xml:space="preserve">magine that you are a manager </w:t>
      </w:r>
      <w:r>
        <w:t xml:space="preserve">for </w:t>
      </w:r>
      <w:r w:rsidR="00F83DD1">
        <w:t>a service provider and you</w:t>
      </w:r>
      <w:r w:rsidR="00B32C2C">
        <w:t xml:space="preserve"> ha</w:t>
      </w:r>
      <w:r w:rsidR="00F83DD1">
        <w:t xml:space="preserve">ve been asked </w:t>
      </w:r>
      <w:r>
        <w:t xml:space="preserve">to </w:t>
      </w:r>
      <w:r w:rsidR="00F83DD1">
        <w:t>find a person within your organisation, who has suitable decision</w:t>
      </w:r>
      <w:r>
        <w:t>-</w:t>
      </w:r>
      <w:r w:rsidR="00F83DD1">
        <w:t xml:space="preserve">making authority, to manage an investigation of a </w:t>
      </w:r>
      <w:r w:rsidR="00CE7601">
        <w:t xml:space="preserve">major impact incident </w:t>
      </w:r>
      <w:r w:rsidR="00F83DD1">
        <w:t xml:space="preserve">that has just happened. </w:t>
      </w:r>
    </w:p>
    <w:p w14:paraId="730D9F00" w14:textId="03AAB006" w:rsidR="00F83DD1" w:rsidRDefault="00F83DD1" w:rsidP="00F83DD1">
      <w:pPr>
        <w:pStyle w:val="DHHSbody"/>
      </w:pPr>
      <w:r>
        <w:t>The person who would normally be appointed as the investigation manager cannot in this instance because they were involved in the incident</w:t>
      </w:r>
      <w:r w:rsidR="00B32C2C">
        <w:t>,</w:t>
      </w:r>
      <w:r>
        <w:t xml:space="preserve"> so you need to find someone else who can </w:t>
      </w:r>
      <w:r w:rsidR="00B32C2C">
        <w:t xml:space="preserve">carry out this </w:t>
      </w:r>
      <w:r w:rsidR="0022284D">
        <w:t>role</w:t>
      </w:r>
      <w:r>
        <w:t>.</w:t>
      </w:r>
    </w:p>
    <w:p w14:paraId="2B060770" w14:textId="33117147" w:rsidR="000A12E9" w:rsidRDefault="00F83DD1" w:rsidP="00F83DD1">
      <w:pPr>
        <w:pStyle w:val="DHHSbody"/>
      </w:pPr>
      <w:r>
        <w:t xml:space="preserve">Complete the </w:t>
      </w:r>
      <w:r w:rsidR="00EF2C12">
        <w:t xml:space="preserve">investigation </w:t>
      </w:r>
      <w:r w:rsidR="00A3090A">
        <w:t>m</w:t>
      </w:r>
      <w:r w:rsidR="00EF2C12">
        <w:t xml:space="preserve">anager </w:t>
      </w:r>
      <w:r w:rsidR="00494F46">
        <w:t xml:space="preserve">position description in </w:t>
      </w:r>
      <w:r w:rsidR="000C10E4">
        <w:t xml:space="preserve">the </w:t>
      </w:r>
      <w:r w:rsidR="00CC1EC8">
        <w:t xml:space="preserve">following </w:t>
      </w:r>
      <w:r w:rsidR="00494F46">
        <w:t xml:space="preserve">template </w:t>
      </w:r>
      <w:r>
        <w:t xml:space="preserve">so that you are able to ensure you appoint someone </w:t>
      </w:r>
      <w:r w:rsidR="00B32C2C">
        <w:t>who</w:t>
      </w:r>
      <w:r>
        <w:t xml:space="preserve"> clearly understands the role of the </w:t>
      </w:r>
      <w:r w:rsidR="00EF2C12">
        <w:t xml:space="preserve">investigation manager </w:t>
      </w:r>
      <w:r>
        <w:t>in a</w:t>
      </w:r>
      <w:r w:rsidR="00DE437E">
        <w:t>n</w:t>
      </w:r>
      <w:r>
        <w:t xml:space="preserve"> </w:t>
      </w:r>
      <w:r w:rsidR="00307AEF">
        <w:t xml:space="preserve">incident </w:t>
      </w:r>
      <w:r>
        <w:t xml:space="preserve">investigation and what they are expected to achieve. </w:t>
      </w:r>
      <w:r w:rsidR="0047399F">
        <w:t xml:space="preserve">What are the key activities an </w:t>
      </w:r>
      <w:r w:rsidR="00EF2C12">
        <w:t xml:space="preserve">investigation manager </w:t>
      </w:r>
      <w:r w:rsidR="0047399F">
        <w:t>will need to undertake? This will help you think about the skills and experience they require</w:t>
      </w:r>
      <w:r>
        <w:t>.</w:t>
      </w:r>
    </w:p>
    <w:p w14:paraId="5B8BECE2" w14:textId="220B7418" w:rsidR="006F79E7" w:rsidRDefault="006F79E7" w:rsidP="00997CB9">
      <w:pPr>
        <w:pStyle w:val="Heading4"/>
      </w:pPr>
      <w:r>
        <w:t>Investigation manager position description template:</w:t>
      </w:r>
    </w:p>
    <w:tbl>
      <w:tblPr>
        <w:tblW w:w="935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9356"/>
      </w:tblGrid>
      <w:tr w:rsidR="000A12E9" w:rsidRPr="00603A44" w14:paraId="10F53994" w14:textId="77777777" w:rsidTr="00DE437E">
        <w:trPr>
          <w:cantSplit/>
          <w:trHeight w:val="3246"/>
          <w:tblHeader/>
        </w:trPr>
        <w:tc>
          <w:tcPr>
            <w:tcW w:w="9299" w:type="dxa"/>
            <w:shd w:val="clear" w:color="auto" w:fill="auto"/>
          </w:tcPr>
          <w:p w14:paraId="1EE4452A" w14:textId="1EF7A039" w:rsidR="000A12E9" w:rsidRPr="00997CB9" w:rsidRDefault="000A12E9" w:rsidP="00997CB9">
            <w:pPr>
              <w:pStyle w:val="DHHStabletext"/>
              <w:rPr>
                <w:color w:val="87189D"/>
                <w:lang w:val="en-US"/>
              </w:rPr>
            </w:pPr>
            <w:r w:rsidRPr="00997CB9">
              <w:rPr>
                <w:color w:val="87189D"/>
                <w:lang w:val="en-US"/>
              </w:rPr>
              <w:t>Eligibility requirements</w:t>
            </w:r>
          </w:p>
          <w:p w14:paraId="62296AF3" w14:textId="77777777" w:rsidR="000A12E9" w:rsidRDefault="000A12E9" w:rsidP="00997CB9">
            <w:pPr>
              <w:pStyle w:val="DHHStablebullet1"/>
              <w:rPr>
                <w:lang w:val="en-US"/>
              </w:rPr>
            </w:pPr>
            <w:r>
              <w:rPr>
                <w:lang w:val="en-US"/>
              </w:rPr>
              <w:t xml:space="preserve">Level of seniority </w:t>
            </w:r>
          </w:p>
          <w:p w14:paraId="0A170494" w14:textId="2309BAB7" w:rsidR="000A12E9" w:rsidRDefault="000A12E9" w:rsidP="00997CB9">
            <w:pPr>
              <w:pStyle w:val="DHHStablebullet1"/>
              <w:rPr>
                <w:lang w:val="en-US"/>
              </w:rPr>
            </w:pPr>
            <w:r>
              <w:rPr>
                <w:lang w:val="en-US"/>
              </w:rPr>
              <w:t>Decision</w:t>
            </w:r>
            <w:r w:rsidR="00F74A76">
              <w:rPr>
                <w:lang w:val="en-US"/>
              </w:rPr>
              <w:t>-</w:t>
            </w:r>
            <w:r>
              <w:rPr>
                <w:lang w:val="en-US"/>
              </w:rPr>
              <w:t xml:space="preserve">making authority </w:t>
            </w:r>
          </w:p>
          <w:p w14:paraId="0C7582F2" w14:textId="77777777" w:rsidR="000A12E9" w:rsidRDefault="000A12E9" w:rsidP="00997CB9">
            <w:pPr>
              <w:pStyle w:val="DHHStablebullet1"/>
              <w:rPr>
                <w:lang w:val="en-US"/>
              </w:rPr>
            </w:pPr>
            <w:r>
              <w:rPr>
                <w:lang w:val="en-US"/>
              </w:rPr>
              <w:t xml:space="preserve">Anything that makes them ineligible </w:t>
            </w:r>
          </w:p>
          <w:p w14:paraId="32289F37" w14:textId="2542B6B2" w:rsidR="00F462EC" w:rsidRPr="00DE437E" w:rsidRDefault="000A12E9" w:rsidP="00997CB9">
            <w:pPr>
              <w:pStyle w:val="DHHStablebullet1"/>
              <w:rPr>
                <w:lang w:val="en-US"/>
              </w:rPr>
            </w:pPr>
            <w:r>
              <w:rPr>
                <w:lang w:val="en-US"/>
              </w:rPr>
              <w:t xml:space="preserve">When they must be available to conduct </w:t>
            </w:r>
            <w:r w:rsidR="00D16B51">
              <w:rPr>
                <w:lang w:val="en-US"/>
              </w:rPr>
              <w:t xml:space="preserve">the investigation </w:t>
            </w:r>
            <w:r>
              <w:rPr>
                <w:lang w:val="en-US"/>
              </w:rPr>
              <w:t>to ensure that the CIMS requirements are met</w:t>
            </w:r>
          </w:p>
        </w:tc>
      </w:tr>
      <w:tr w:rsidR="000A12E9" w:rsidRPr="0093635A" w14:paraId="2ECAE7D8" w14:textId="77777777" w:rsidTr="00DE437E">
        <w:trPr>
          <w:cantSplit/>
          <w:trHeight w:val="1691"/>
        </w:trPr>
        <w:tc>
          <w:tcPr>
            <w:tcW w:w="9299" w:type="dxa"/>
            <w:shd w:val="clear" w:color="auto" w:fill="auto"/>
          </w:tcPr>
          <w:p w14:paraId="7748D500" w14:textId="32D0F593" w:rsidR="000A12E9" w:rsidRPr="00997CB9" w:rsidRDefault="000A12E9" w:rsidP="00997CB9">
            <w:pPr>
              <w:pStyle w:val="DHHStabletext"/>
              <w:rPr>
                <w:color w:val="87189D"/>
                <w:lang w:val="en-US"/>
              </w:rPr>
            </w:pPr>
            <w:r w:rsidRPr="00997CB9">
              <w:rPr>
                <w:color w:val="87189D"/>
                <w:lang w:val="en-US"/>
              </w:rPr>
              <w:t>P</w:t>
            </w:r>
            <w:r w:rsidRPr="006F79E7">
              <w:rPr>
                <w:color w:val="87189D"/>
                <w:lang w:val="en-US"/>
              </w:rPr>
              <w:t xml:space="preserve">osition </w:t>
            </w:r>
            <w:r w:rsidRPr="00997CB9">
              <w:rPr>
                <w:color w:val="87189D"/>
                <w:lang w:val="en-US"/>
              </w:rPr>
              <w:t>brief</w:t>
            </w:r>
          </w:p>
          <w:p w14:paraId="0A27D346" w14:textId="1C64BC7E" w:rsidR="000A12E9" w:rsidRPr="005261C8" w:rsidRDefault="000A12E9" w:rsidP="00997CB9">
            <w:pPr>
              <w:pStyle w:val="DHHStabletext"/>
            </w:pPr>
            <w:r>
              <w:rPr>
                <w:lang w:val="en-US"/>
              </w:rPr>
              <w:t xml:space="preserve">What kinds of incidents will they be </w:t>
            </w:r>
            <w:r w:rsidR="00D16B51">
              <w:rPr>
                <w:lang w:val="en-US"/>
              </w:rPr>
              <w:t>actioning</w:t>
            </w:r>
            <w:r>
              <w:rPr>
                <w:lang w:val="en-US"/>
              </w:rPr>
              <w:t>, and why?</w:t>
            </w:r>
          </w:p>
        </w:tc>
      </w:tr>
      <w:tr w:rsidR="000A12E9" w:rsidRPr="0093635A" w14:paraId="090DF459" w14:textId="77777777" w:rsidTr="00DE437E">
        <w:trPr>
          <w:cantSplit/>
          <w:trHeight w:val="3813"/>
        </w:trPr>
        <w:tc>
          <w:tcPr>
            <w:tcW w:w="9299" w:type="dxa"/>
            <w:shd w:val="clear" w:color="auto" w:fill="auto"/>
          </w:tcPr>
          <w:p w14:paraId="263F554C" w14:textId="1585CD0A" w:rsidR="000A12E9" w:rsidRPr="00997CB9" w:rsidRDefault="000A12E9" w:rsidP="00997CB9">
            <w:pPr>
              <w:pStyle w:val="DHHStabletext"/>
              <w:rPr>
                <w:color w:val="87189D"/>
                <w:lang w:val="en-US"/>
              </w:rPr>
            </w:pPr>
            <w:r w:rsidRPr="00997CB9">
              <w:rPr>
                <w:color w:val="87189D"/>
                <w:lang w:val="en-US"/>
              </w:rPr>
              <w:t>Position description</w:t>
            </w:r>
          </w:p>
          <w:p w14:paraId="66B80977" w14:textId="5211DFAD" w:rsidR="000A12E9" w:rsidRDefault="000A12E9" w:rsidP="00997CB9">
            <w:pPr>
              <w:pStyle w:val="DHHStabletext"/>
              <w:rPr>
                <w:lang w:val="en-US"/>
              </w:rPr>
            </w:pPr>
            <w:r>
              <w:rPr>
                <w:lang w:val="en-US"/>
              </w:rPr>
              <w:t xml:space="preserve">Describe the tasks and responsibilities of the </w:t>
            </w:r>
            <w:r w:rsidR="00CC1EC8">
              <w:rPr>
                <w:lang w:val="en-US"/>
              </w:rPr>
              <w:t xml:space="preserve">investigation manager </w:t>
            </w:r>
            <w:r>
              <w:rPr>
                <w:lang w:val="en-US"/>
              </w:rPr>
              <w:t>(the first one has been completed for you)</w:t>
            </w:r>
            <w:r w:rsidR="00CC1EC8">
              <w:rPr>
                <w:lang w:val="en-US"/>
              </w:rPr>
              <w:t>:</w:t>
            </w:r>
          </w:p>
          <w:p w14:paraId="13B33F3F" w14:textId="53CD44A9" w:rsidR="00F462EC" w:rsidRPr="00603A44" w:rsidRDefault="00D16B51" w:rsidP="00243A1D">
            <w:pPr>
              <w:pStyle w:val="DHHStablebullet1"/>
              <w:rPr>
                <w:rStyle w:val="Strong"/>
              </w:rPr>
            </w:pPr>
            <w:r>
              <w:rPr>
                <w:lang w:val="en-US"/>
              </w:rPr>
              <w:t xml:space="preserve">Determine and coordinate the appropriate investigative action for </w:t>
            </w:r>
            <w:r w:rsidR="000A12E9">
              <w:rPr>
                <w:lang w:val="en-US"/>
              </w:rPr>
              <w:t xml:space="preserve">major impact incidents </w:t>
            </w:r>
          </w:p>
        </w:tc>
      </w:tr>
    </w:tbl>
    <w:p w14:paraId="3C960FB9" w14:textId="11C98DDF" w:rsidR="00F462EC" w:rsidRDefault="00F462EC" w:rsidP="00F462EC">
      <w:pPr>
        <w:pStyle w:val="DHHSbodyaftertablefigure"/>
      </w:pPr>
      <w:r w:rsidRPr="00A43995">
        <w:t xml:space="preserve">Refer to </w:t>
      </w:r>
      <w:hyperlink w:anchor="_Self-check_1" w:history="1">
        <w:r w:rsidR="00393E4C" w:rsidRPr="00393E4C">
          <w:rPr>
            <w:rStyle w:val="Hyperlink"/>
          </w:rPr>
          <w:t>self-check</w:t>
        </w:r>
      </w:hyperlink>
      <w:r w:rsidRPr="00A43995">
        <w:t xml:space="preserve"> at the back of the module for answers.</w:t>
      </w:r>
      <w:r>
        <w:br w:type="page"/>
      </w:r>
    </w:p>
    <w:p w14:paraId="1B7C55A8" w14:textId="7986010C" w:rsidR="005B3160" w:rsidRPr="004A7466" w:rsidRDefault="00A92DDD" w:rsidP="00E151FD">
      <w:pPr>
        <w:pStyle w:val="Heading2"/>
      </w:pPr>
      <w:bookmarkStart w:id="8" w:name="_Toc497125519"/>
      <w:r w:rsidRPr="004A7466">
        <w:lastRenderedPageBreak/>
        <w:t xml:space="preserve">Learning </w:t>
      </w:r>
      <w:r w:rsidR="00A777A3" w:rsidRPr="004A7466">
        <w:t>3</w:t>
      </w:r>
      <w:r w:rsidRPr="004A7466">
        <w:t>.3:</w:t>
      </w:r>
      <w:r w:rsidR="00321CDC" w:rsidRPr="004A7466">
        <w:tab/>
      </w:r>
      <w:r w:rsidR="00FA5C9F" w:rsidRPr="004A7466">
        <w:t>Conducting the</w:t>
      </w:r>
      <w:r w:rsidR="003776EF" w:rsidRPr="004A7466">
        <w:t xml:space="preserve"> incident</w:t>
      </w:r>
      <w:r w:rsidRPr="004A7466">
        <w:t xml:space="preserve"> investigation</w:t>
      </w:r>
      <w:bookmarkEnd w:id="8"/>
    </w:p>
    <w:p w14:paraId="62303ED1" w14:textId="6108F9F0" w:rsidR="005B6D3F" w:rsidRPr="00E74C94" w:rsidRDefault="00FA5C9F" w:rsidP="00793A52">
      <w:pPr>
        <w:pStyle w:val="Heading3"/>
      </w:pPr>
      <w:r w:rsidRPr="005B3160">
        <w:t>What does an incident investigation involve</w:t>
      </w:r>
      <w:r w:rsidR="00ED5B11" w:rsidRPr="005B3160">
        <w:t>?</w:t>
      </w:r>
    </w:p>
    <w:tbl>
      <w:tblPr>
        <w:tblStyle w:val="TableGrid1"/>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FF02AF" w14:paraId="31ACAB79" w14:textId="77777777" w:rsidTr="00E151FD">
        <w:trPr>
          <w:cantSplit/>
        </w:trPr>
        <w:tc>
          <w:tcPr>
            <w:tcW w:w="10420" w:type="dxa"/>
            <w:shd w:val="clear" w:color="auto" w:fill="E7D1EB"/>
          </w:tcPr>
          <w:p w14:paraId="7AA1F122" w14:textId="607222BE" w:rsidR="00FF02AF" w:rsidRDefault="00FF02AF" w:rsidP="00CC1EC8">
            <w:pPr>
              <w:pStyle w:val="DHHStabletext"/>
            </w:pPr>
            <w:r w:rsidRPr="00FF02AF">
              <w:t>A</w:t>
            </w:r>
            <w:r w:rsidR="00CC1EC8">
              <w:t>n</w:t>
            </w:r>
            <w:r w:rsidRPr="00FF02AF">
              <w:t xml:space="preserve"> incident investigation involves the planned and systematic gathering of all relevant facts. The investigation will build on the incident report completed at the time the incident occurred or was disclosed.</w:t>
            </w:r>
          </w:p>
        </w:tc>
      </w:tr>
    </w:tbl>
    <w:p w14:paraId="6FE6BF40" w14:textId="15ABB050" w:rsidR="005B6D3F" w:rsidRDefault="005B6D3F" w:rsidP="007F21D3">
      <w:pPr>
        <w:pStyle w:val="DHHSbodyaftertablefigure"/>
      </w:pPr>
      <w:r>
        <w:t xml:space="preserve">The incident investigation is likely to </w:t>
      </w:r>
      <w:r w:rsidR="00B0441C">
        <w:t>involve</w:t>
      </w:r>
      <w:r>
        <w:t>:</w:t>
      </w:r>
    </w:p>
    <w:p w14:paraId="0243E69A" w14:textId="2C2165CA" w:rsidR="005B6D3F" w:rsidRDefault="00D700A3" w:rsidP="00716B65">
      <w:pPr>
        <w:pStyle w:val="DHHSbullet1"/>
      </w:pPr>
      <w:r>
        <w:rPr>
          <w:rStyle w:val="Strong"/>
        </w:rPr>
        <w:t>r</w:t>
      </w:r>
      <w:r w:rsidR="005B6D3F" w:rsidRPr="00E151FD">
        <w:rPr>
          <w:rStyle w:val="Strong"/>
        </w:rPr>
        <w:t>eviewing documentation</w:t>
      </w:r>
      <w:r w:rsidR="005B6D3F">
        <w:t xml:space="preserve"> </w:t>
      </w:r>
      <w:r w:rsidR="00B0441C">
        <w:t xml:space="preserve">– </w:t>
      </w:r>
      <w:r w:rsidR="005B6D3F">
        <w:t xml:space="preserve">for example, </w:t>
      </w:r>
      <w:r w:rsidR="0047399F">
        <w:t xml:space="preserve">incident reports, </w:t>
      </w:r>
      <w:r w:rsidR="005B6D3F">
        <w:t>client case notes and support plans, medication charts and staff rosters</w:t>
      </w:r>
    </w:p>
    <w:p w14:paraId="01F2483D" w14:textId="07907E7D" w:rsidR="005B6D3F" w:rsidRDefault="00D700A3" w:rsidP="00716B65">
      <w:pPr>
        <w:pStyle w:val="DHHSbullet1"/>
      </w:pPr>
      <w:r>
        <w:rPr>
          <w:rStyle w:val="Strong"/>
        </w:rPr>
        <w:t>i</w:t>
      </w:r>
      <w:r w:rsidR="005B6D3F" w:rsidRPr="00E151FD">
        <w:rPr>
          <w:rStyle w:val="Strong"/>
        </w:rPr>
        <w:t xml:space="preserve">nterviewing </w:t>
      </w:r>
      <w:r w:rsidR="00E239BB" w:rsidRPr="00E151FD">
        <w:rPr>
          <w:rStyle w:val="Strong"/>
        </w:rPr>
        <w:t xml:space="preserve">clients, staff and other </w:t>
      </w:r>
      <w:r w:rsidR="005B6D3F" w:rsidRPr="00E151FD">
        <w:rPr>
          <w:rStyle w:val="Strong"/>
        </w:rPr>
        <w:t>witnesses</w:t>
      </w:r>
      <w:r w:rsidR="005B6D3F">
        <w:t xml:space="preserve"> </w:t>
      </w:r>
      <w:r w:rsidR="00B0441C">
        <w:t xml:space="preserve">– </w:t>
      </w:r>
      <w:r w:rsidR="005B6D3F">
        <w:t>people who were there at the time of the incident or when the information was disclosed</w:t>
      </w:r>
    </w:p>
    <w:p w14:paraId="46C9F8AB" w14:textId="6AD97492" w:rsidR="005B6D3F" w:rsidRDefault="00D700A3" w:rsidP="00716B65">
      <w:pPr>
        <w:pStyle w:val="DHHSbullet1"/>
      </w:pPr>
      <w:r>
        <w:rPr>
          <w:rStyle w:val="Strong"/>
        </w:rPr>
        <w:t>g</w:t>
      </w:r>
      <w:r w:rsidR="00106C72" w:rsidRPr="00E151FD">
        <w:rPr>
          <w:rStyle w:val="Strong"/>
        </w:rPr>
        <w:t>athering additional</w:t>
      </w:r>
      <w:r w:rsidR="005B6D3F" w:rsidRPr="00E151FD">
        <w:rPr>
          <w:rStyle w:val="Strong"/>
        </w:rPr>
        <w:t xml:space="preserve"> information</w:t>
      </w:r>
      <w:r w:rsidR="005B6D3F">
        <w:t xml:space="preserve"> </w:t>
      </w:r>
      <w:r w:rsidR="00B0441C">
        <w:t xml:space="preserve">– </w:t>
      </w:r>
      <w:r w:rsidR="00106C72">
        <w:t>for example</w:t>
      </w:r>
      <w:r w:rsidR="00B0441C">
        <w:t>,</w:t>
      </w:r>
      <w:r w:rsidR="00106C72">
        <w:t xml:space="preserve"> to clarify earlier conversations or obtain further evidence </w:t>
      </w:r>
      <w:r w:rsidR="005B6D3F">
        <w:t xml:space="preserve">from </w:t>
      </w:r>
      <w:r w:rsidR="00106C72">
        <w:t>the same or extra sources, such as clients, staff and</w:t>
      </w:r>
      <w:r w:rsidR="005B6D3F">
        <w:t xml:space="preserve"> family members</w:t>
      </w:r>
    </w:p>
    <w:p w14:paraId="4D55A4E9" w14:textId="1F4247D9" w:rsidR="005B6D3F" w:rsidRDefault="00D700A3" w:rsidP="00716B65">
      <w:pPr>
        <w:pStyle w:val="DHHSbullet1"/>
      </w:pPr>
      <w:r>
        <w:rPr>
          <w:rStyle w:val="Strong"/>
        </w:rPr>
        <w:t>o</w:t>
      </w:r>
      <w:r w:rsidR="005B6D3F" w:rsidRPr="00E151FD">
        <w:rPr>
          <w:rStyle w:val="Strong"/>
        </w:rPr>
        <w:t>bserv</w:t>
      </w:r>
      <w:r w:rsidR="00DB6147">
        <w:rPr>
          <w:rStyle w:val="Strong"/>
        </w:rPr>
        <w:t>ing</w:t>
      </w:r>
      <w:r w:rsidR="005B6D3F" w:rsidRPr="00E151FD">
        <w:rPr>
          <w:rStyle w:val="Strong"/>
        </w:rPr>
        <w:t xml:space="preserve"> the setting</w:t>
      </w:r>
      <w:r w:rsidR="005B6D3F">
        <w:t xml:space="preserve"> in which the incident occurred </w:t>
      </w:r>
      <w:r w:rsidR="00B0441C">
        <w:t xml:space="preserve">– </w:t>
      </w:r>
      <w:r w:rsidR="005B6D3F">
        <w:t>for example, the house, the community centre, the street or shopping centre</w:t>
      </w:r>
    </w:p>
    <w:p w14:paraId="69A46D50" w14:textId="4CCB2493" w:rsidR="005B6D3F" w:rsidRDefault="00D700A3" w:rsidP="00716B65">
      <w:pPr>
        <w:pStyle w:val="DHHSbullet1lastline"/>
      </w:pPr>
      <w:r>
        <w:rPr>
          <w:rStyle w:val="Strong"/>
        </w:rPr>
        <w:t>s</w:t>
      </w:r>
      <w:r w:rsidR="005B6D3F" w:rsidRPr="00E151FD">
        <w:rPr>
          <w:rStyle w:val="Strong"/>
        </w:rPr>
        <w:t>eeking expert opinion</w:t>
      </w:r>
      <w:r w:rsidR="005B6D3F">
        <w:t xml:space="preserve"> </w:t>
      </w:r>
      <w:r w:rsidR="00B0441C">
        <w:t xml:space="preserve">– </w:t>
      </w:r>
      <w:r w:rsidR="005B6D3F">
        <w:t>for example, a psychologist, sp</w:t>
      </w:r>
      <w:r w:rsidR="00106C72">
        <w:t>eech pathologist, social worker or</w:t>
      </w:r>
      <w:r w:rsidR="005B6D3F">
        <w:t xml:space="preserve"> medical practitioner</w:t>
      </w:r>
      <w:r w:rsidR="00106C72">
        <w:t xml:space="preserve"> might provide insight or evidence regarding physical, emotional or psychological abuse</w:t>
      </w:r>
      <w:r>
        <w:t>,</w:t>
      </w:r>
      <w:r w:rsidR="00106C72">
        <w:t xml:space="preserve"> while a</w:t>
      </w:r>
      <w:r w:rsidR="005B6D3F">
        <w:t xml:space="preserve"> lawyer</w:t>
      </w:r>
      <w:r w:rsidR="00106C72">
        <w:t xml:space="preserve"> or accountant might be consulted over allegations of financial abuse</w:t>
      </w:r>
      <w:r w:rsidR="005B6D3F">
        <w:t xml:space="preserve">. </w:t>
      </w:r>
      <w:r w:rsidR="00106C72">
        <w:t>S</w:t>
      </w:r>
      <w:r w:rsidR="005B6D3F">
        <w:t xml:space="preserve">eeking an expert is not </w:t>
      </w:r>
      <w:r w:rsidR="00E239BB">
        <w:t xml:space="preserve">always </w:t>
      </w:r>
      <w:r w:rsidR="005B6D3F">
        <w:t>required but should be considered if necessary.</w:t>
      </w:r>
    </w:p>
    <w:p w14:paraId="09BEED11" w14:textId="5471C21D" w:rsidR="00521C4D" w:rsidRPr="004063B2" w:rsidRDefault="00D6040A" w:rsidP="00E151FD">
      <w:pPr>
        <w:pStyle w:val="Heading3"/>
      </w:pPr>
      <w:r w:rsidRPr="00371B33">
        <w:t>Investigation principles</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517C3B" w14:paraId="29F09215" w14:textId="77777777" w:rsidTr="00E151FD">
        <w:trPr>
          <w:cantSplit/>
        </w:trPr>
        <w:tc>
          <w:tcPr>
            <w:tcW w:w="10420" w:type="dxa"/>
            <w:shd w:val="clear" w:color="auto" w:fill="E7D1EB"/>
          </w:tcPr>
          <w:p w14:paraId="50F55DEA" w14:textId="29A4A3C3" w:rsidR="00206BC7" w:rsidRPr="00E151FD" w:rsidRDefault="00206BC7" w:rsidP="00517C3B">
            <w:pPr>
              <w:pStyle w:val="DHHStabletext"/>
              <w:rPr>
                <w:rStyle w:val="Strong"/>
              </w:rPr>
            </w:pPr>
            <w:r w:rsidRPr="00E151FD">
              <w:rPr>
                <w:rStyle w:val="Strong"/>
              </w:rPr>
              <w:t>What are the key principles of a</w:t>
            </w:r>
            <w:r w:rsidR="00DE437E">
              <w:rPr>
                <w:rStyle w:val="Strong"/>
              </w:rPr>
              <w:t>n</w:t>
            </w:r>
            <w:r w:rsidRPr="00E151FD">
              <w:rPr>
                <w:rStyle w:val="Strong"/>
              </w:rPr>
              <w:t xml:space="preserve"> incident investigation?</w:t>
            </w:r>
          </w:p>
          <w:p w14:paraId="75545320" w14:textId="7FFDB968" w:rsidR="00517C3B" w:rsidRDefault="00517C3B" w:rsidP="00517C3B">
            <w:pPr>
              <w:pStyle w:val="DHHStabletext"/>
            </w:pPr>
            <w:r>
              <w:t>When undertaking a</w:t>
            </w:r>
            <w:r w:rsidR="00ED24B6">
              <w:t>n</w:t>
            </w:r>
            <w:r>
              <w:t xml:space="preserve"> incident investigation</w:t>
            </w:r>
            <w:r w:rsidR="00D700A3">
              <w:t>,</w:t>
            </w:r>
            <w:r>
              <w:t xml:space="preserve"> some </w:t>
            </w:r>
            <w:r w:rsidR="00DB6147">
              <w:t xml:space="preserve">of the </w:t>
            </w:r>
            <w:r>
              <w:t xml:space="preserve">key principles </w:t>
            </w:r>
            <w:r w:rsidR="00DB6147">
              <w:t xml:space="preserve">that </w:t>
            </w:r>
            <w:r>
              <w:t>need to be kept in mind</w:t>
            </w:r>
            <w:r w:rsidR="00D700A3">
              <w:t xml:space="preserve"> are that incident investigations must</w:t>
            </w:r>
            <w:r>
              <w:t>:</w:t>
            </w:r>
          </w:p>
          <w:p w14:paraId="3F05F6B9" w14:textId="6E132ACE" w:rsidR="00517C3B" w:rsidRDefault="00517C3B" w:rsidP="00E151FD">
            <w:pPr>
              <w:pStyle w:val="DHHStablebullet1"/>
            </w:pPr>
            <w:r>
              <w:t>adopt a person-centred and rights-based approach</w:t>
            </w:r>
          </w:p>
          <w:p w14:paraId="62D6FA09" w14:textId="54AC8DE9" w:rsidR="00517C3B" w:rsidRDefault="00517C3B" w:rsidP="00E151FD">
            <w:pPr>
              <w:pStyle w:val="DHHStablebullet1"/>
            </w:pPr>
            <w:r>
              <w:t>always remain impartial and independent</w:t>
            </w:r>
          </w:p>
          <w:p w14:paraId="48561857" w14:textId="7ACD0679" w:rsidR="00517C3B" w:rsidRDefault="00517C3B" w:rsidP="00E151FD">
            <w:pPr>
              <w:pStyle w:val="DHHStablebullet1"/>
            </w:pPr>
            <w:r>
              <w:t>be procedurally fair and demonstrate natural justice.</w:t>
            </w:r>
          </w:p>
        </w:tc>
      </w:tr>
    </w:tbl>
    <w:p w14:paraId="450C965B" w14:textId="75DCD767" w:rsidR="00AD6879" w:rsidRDefault="00CC1EC8" w:rsidP="00517C3B">
      <w:pPr>
        <w:pStyle w:val="DHHSbodyaftertablefigure"/>
      </w:pPr>
      <w:r>
        <w:t>‘</w:t>
      </w:r>
      <w:r w:rsidR="00687845" w:rsidRPr="00DE437E">
        <w:t>N</w:t>
      </w:r>
      <w:r w:rsidR="005B6D3F" w:rsidRPr="00DE437E">
        <w:t>atural justice</w:t>
      </w:r>
      <w:r>
        <w:t>’</w:t>
      </w:r>
      <w:r w:rsidR="005B6D3F" w:rsidRPr="00DE437E">
        <w:t xml:space="preserve"> </w:t>
      </w:r>
      <w:r w:rsidR="005B6D3F">
        <w:t xml:space="preserve">and </w:t>
      </w:r>
      <w:r>
        <w:t>‘</w:t>
      </w:r>
      <w:r w:rsidR="005B6D3F" w:rsidRPr="00DE437E">
        <w:t>procedural fairness</w:t>
      </w:r>
      <w:r>
        <w:t>’</w:t>
      </w:r>
      <w:r w:rsidR="00687845">
        <w:rPr>
          <w:i/>
        </w:rPr>
        <w:t xml:space="preserve"> </w:t>
      </w:r>
      <w:r w:rsidR="005B6D3F">
        <w:t>m</w:t>
      </w:r>
      <w:r w:rsidR="00687845">
        <w:t>ean</w:t>
      </w:r>
      <w:r w:rsidR="005B6D3F">
        <w:t xml:space="preserve"> that </w:t>
      </w:r>
      <w:r w:rsidR="006B3D48">
        <w:t>even though those</w:t>
      </w:r>
      <w:r w:rsidR="005B6D3F">
        <w:t xml:space="preserve"> </w:t>
      </w:r>
      <w:r w:rsidR="00687845">
        <w:t xml:space="preserve">overseeing, and possibly conducting, </w:t>
      </w:r>
      <w:r w:rsidR="005B6D3F">
        <w:t>the investigation</w:t>
      </w:r>
      <w:r w:rsidR="006B3D48">
        <w:t xml:space="preserve"> </w:t>
      </w:r>
      <w:r w:rsidR="00687845">
        <w:t>are</w:t>
      </w:r>
      <w:r w:rsidR="006B3D48">
        <w:t xml:space="preserve"> internal staff of the service provider, they</w:t>
      </w:r>
      <w:r w:rsidR="005B6D3F">
        <w:t xml:space="preserve"> should be independent of those subject to the investigation, and be free of bias (or perceived bias).</w:t>
      </w:r>
    </w:p>
    <w:p w14:paraId="0EF0F522" w14:textId="4D810D93" w:rsidR="00AD6879" w:rsidRDefault="005B6D3F" w:rsidP="005F2B04">
      <w:pPr>
        <w:pStyle w:val="DHHSbody"/>
      </w:pPr>
      <w:r>
        <w:t xml:space="preserve">Those </w:t>
      </w:r>
      <w:r w:rsidR="006B3D48">
        <w:t>required to participate in the investigation</w:t>
      </w:r>
      <w:r>
        <w:t xml:space="preserve"> should</w:t>
      </w:r>
      <w:r w:rsidR="00AD6879">
        <w:t>,</w:t>
      </w:r>
      <w:r>
        <w:t xml:space="preserve"> where appropriate</w:t>
      </w:r>
      <w:r w:rsidR="006B3D48">
        <w:t>,</w:t>
      </w:r>
      <w:r>
        <w:t xml:space="preserve"> be given prior notice of their </w:t>
      </w:r>
      <w:r w:rsidR="006B3D48">
        <w:t xml:space="preserve">likely </w:t>
      </w:r>
      <w:r>
        <w:t xml:space="preserve">involvement </w:t>
      </w:r>
      <w:r w:rsidR="006B3D48">
        <w:t>and</w:t>
      </w:r>
      <w:r>
        <w:t xml:space="preserve"> </w:t>
      </w:r>
      <w:r w:rsidR="00987122">
        <w:t>the purpose of that involvement</w:t>
      </w:r>
      <w:r>
        <w:t xml:space="preserve">. People should be given an opportunity to be heard, and </w:t>
      </w:r>
      <w:r w:rsidR="001A622D">
        <w:t xml:space="preserve">provided with </w:t>
      </w:r>
      <w:r>
        <w:t>the support necessary to have their say.</w:t>
      </w:r>
    </w:p>
    <w:p w14:paraId="7EB17FE0" w14:textId="138B4BD3" w:rsidR="000002D1" w:rsidRDefault="005B6D3F" w:rsidP="00183704">
      <w:pPr>
        <w:pStyle w:val="DHHSbody"/>
      </w:pPr>
      <w:r>
        <w:t xml:space="preserve">People should be given the option to obtain independent advice and legal representation. Evidence should be open to challenge. The process should be free from any bias or preconceived outcomes. The outcomes of the incident investigation and the reasons for those outcomes should be made available to all affected by the decision, and such decisions should be open to review. </w:t>
      </w:r>
    </w:p>
    <w:p w14:paraId="1E4E3B95" w14:textId="77777777" w:rsidR="00002E18" w:rsidRDefault="00002E18">
      <w:pPr>
        <w:rPr>
          <w:rFonts w:ascii="Arial" w:eastAsia="Times" w:hAnsi="Arial"/>
        </w:rPr>
      </w:pPr>
      <w:r>
        <w:br w:type="page"/>
      </w:r>
    </w:p>
    <w:p w14:paraId="05B83B9E" w14:textId="40C34581" w:rsidR="008A6CD3" w:rsidRDefault="00B0441C" w:rsidP="005F2B04">
      <w:pPr>
        <w:pStyle w:val="DHHSbody"/>
      </w:pPr>
      <w:r>
        <w:lastRenderedPageBreak/>
        <w:t xml:space="preserve">Table </w:t>
      </w:r>
      <w:r w:rsidR="004063B2">
        <w:t>3</w:t>
      </w:r>
      <w:r>
        <w:t>.3</w:t>
      </w:r>
      <w:r w:rsidR="00D700A3">
        <w:t>.1</w:t>
      </w:r>
      <w:r>
        <w:t xml:space="preserve"> lists the principles </w:t>
      </w:r>
      <w:r w:rsidR="00A92DDD">
        <w:t>of procedural fairness</w:t>
      </w:r>
      <w:r>
        <w:t>.</w:t>
      </w:r>
    </w:p>
    <w:p w14:paraId="2962E723" w14:textId="119777B8" w:rsidR="00A92DDD" w:rsidRDefault="00A92DDD" w:rsidP="005F2B04">
      <w:pPr>
        <w:pStyle w:val="DHHStablecaption"/>
      </w:pPr>
      <w:r>
        <w:t xml:space="preserve">Table </w:t>
      </w:r>
      <w:r w:rsidR="004063B2">
        <w:t>3</w:t>
      </w:r>
      <w:r>
        <w:t>.3</w:t>
      </w:r>
      <w:r w:rsidR="00A51C41">
        <w:t>.1</w:t>
      </w:r>
      <w:r w:rsidR="00B0441C">
        <w:t>:</w:t>
      </w:r>
      <w:r>
        <w:t xml:space="preserve"> Principles of procedural fairness</w:t>
      </w:r>
    </w:p>
    <w:tbl>
      <w:tblPr>
        <w:tblStyle w:val="TableGrid"/>
        <w:tblW w:w="9299" w:type="dxa"/>
        <w:tblLook w:val="04A0" w:firstRow="1" w:lastRow="0" w:firstColumn="1" w:lastColumn="0" w:noHBand="0" w:noVBand="1"/>
      </w:tblPr>
      <w:tblGrid>
        <w:gridCol w:w="9299"/>
      </w:tblGrid>
      <w:tr w:rsidR="004A7466" w14:paraId="6F7B42CA" w14:textId="77777777" w:rsidTr="00DE437E">
        <w:trPr>
          <w:cantSplit/>
        </w:trPr>
        <w:tc>
          <w:tcPr>
            <w:tcW w:w="9299" w:type="dxa"/>
          </w:tcPr>
          <w:p w14:paraId="230770B3" w14:textId="0FEA470B" w:rsidR="004A7466" w:rsidRPr="004A7466" w:rsidRDefault="004A7466" w:rsidP="00100B35">
            <w:pPr>
              <w:pStyle w:val="DHHStablecolhead"/>
            </w:pPr>
            <w:r>
              <w:t>Principles of procedural fairness</w:t>
            </w:r>
          </w:p>
        </w:tc>
      </w:tr>
      <w:tr w:rsidR="006200A2" w14:paraId="02DBE45C" w14:textId="77777777" w:rsidTr="00DE437E">
        <w:trPr>
          <w:cantSplit/>
        </w:trPr>
        <w:tc>
          <w:tcPr>
            <w:tcW w:w="9299" w:type="dxa"/>
          </w:tcPr>
          <w:p w14:paraId="5249E415" w14:textId="77777777" w:rsidR="006200A2" w:rsidRDefault="006200A2" w:rsidP="00100B35">
            <w:pPr>
              <w:pStyle w:val="DHHStablebullet1"/>
            </w:pPr>
            <w:r>
              <w:t>The investigator is independent and without preconceived ideas or bias, or any perceived bias</w:t>
            </w:r>
            <w:r w:rsidR="003776EF">
              <w:t>.</w:t>
            </w:r>
          </w:p>
          <w:p w14:paraId="77BFE692" w14:textId="15AF1DE4" w:rsidR="006200A2" w:rsidRDefault="006200A2" w:rsidP="00100B35">
            <w:pPr>
              <w:pStyle w:val="DHHStablebullet1"/>
            </w:pPr>
            <w:r>
              <w:t xml:space="preserve">People know </w:t>
            </w:r>
            <w:r w:rsidR="00DB6147">
              <w:t>whether</w:t>
            </w:r>
            <w:r>
              <w:t xml:space="preserve"> they are involved in the</w:t>
            </w:r>
            <w:r w:rsidR="003776EF">
              <w:t xml:space="preserve"> incident</w:t>
            </w:r>
            <w:r>
              <w:t xml:space="preserve"> investigation and know about their involvement in any interviews ahead of time where possible. They have the opportunity to seek independent advice or involve an advocate</w:t>
            </w:r>
            <w:r w:rsidR="003776EF">
              <w:t>.</w:t>
            </w:r>
          </w:p>
          <w:p w14:paraId="17FD734A" w14:textId="3586E8F5" w:rsidR="006200A2" w:rsidRDefault="00FB6DB4" w:rsidP="00100B35">
            <w:pPr>
              <w:pStyle w:val="DHHStablebullet1"/>
            </w:pPr>
            <w:r>
              <w:t>E</w:t>
            </w:r>
            <w:r w:rsidR="006200A2">
              <w:t>veryone involved in the incident</w:t>
            </w:r>
            <w:r>
              <w:t xml:space="preserve"> is listened to</w:t>
            </w:r>
            <w:r w:rsidR="003776EF">
              <w:t>.</w:t>
            </w:r>
          </w:p>
          <w:p w14:paraId="713CA849" w14:textId="13A3D938" w:rsidR="006200A2" w:rsidRDefault="00FB6DB4" w:rsidP="00100B35">
            <w:pPr>
              <w:pStyle w:val="DHHStablebullet1"/>
            </w:pPr>
            <w:r>
              <w:t>A</w:t>
            </w:r>
            <w:r w:rsidR="006200A2">
              <w:t>ll relevant submissions</w:t>
            </w:r>
            <w:r>
              <w:t xml:space="preserve"> are considered</w:t>
            </w:r>
            <w:r w:rsidR="003776EF">
              <w:t>.</w:t>
            </w:r>
          </w:p>
          <w:p w14:paraId="3F10E085" w14:textId="0FD1077F" w:rsidR="006200A2" w:rsidRDefault="00FB6DB4" w:rsidP="00100B35">
            <w:pPr>
              <w:pStyle w:val="DHHStablebullet1"/>
            </w:pPr>
            <w:r>
              <w:t>T</w:t>
            </w:r>
            <w:r w:rsidR="006200A2">
              <w:t xml:space="preserve">he investigation </w:t>
            </w:r>
            <w:r>
              <w:t xml:space="preserve">is conducted </w:t>
            </w:r>
            <w:r w:rsidR="006200A2">
              <w:t>without undue delay</w:t>
            </w:r>
            <w:r w:rsidR="003776EF">
              <w:t>.</w:t>
            </w:r>
          </w:p>
          <w:p w14:paraId="05822CA8" w14:textId="644DF642" w:rsidR="006200A2" w:rsidRDefault="00FB6DB4" w:rsidP="00100B35">
            <w:pPr>
              <w:pStyle w:val="DHHStablebullet1"/>
            </w:pPr>
            <w:r w:rsidRPr="009135CF">
              <w:t>Interviews are d</w:t>
            </w:r>
            <w:r w:rsidR="00C049AC" w:rsidRPr="009135CF">
              <w:t>ocument</w:t>
            </w:r>
            <w:r w:rsidRPr="009135CF">
              <w:t>ed</w:t>
            </w:r>
            <w:r w:rsidR="00C049AC" w:rsidRPr="009135CF">
              <w:t xml:space="preserve"> </w:t>
            </w:r>
            <w:r w:rsidR="006200A2" w:rsidRPr="009135CF">
              <w:t>and statements</w:t>
            </w:r>
            <w:r w:rsidRPr="009135CF">
              <w:t xml:space="preserve"> are obtained</w:t>
            </w:r>
            <w:r>
              <w:t xml:space="preserve"> from witnesses</w:t>
            </w:r>
            <w:r w:rsidR="003776EF">
              <w:t>.</w:t>
            </w:r>
          </w:p>
          <w:p w14:paraId="6DF7D071" w14:textId="32587826" w:rsidR="006200A2" w:rsidRDefault="00C33D31" w:rsidP="00100B35">
            <w:pPr>
              <w:pStyle w:val="DHHStablebullet1"/>
            </w:pPr>
            <w:r>
              <w:t>Before conducting or recording an interview, c</w:t>
            </w:r>
            <w:r w:rsidR="006200A2">
              <w:t>onsent</w:t>
            </w:r>
            <w:r>
              <w:t xml:space="preserve"> is obtained </w:t>
            </w:r>
            <w:r w:rsidR="006200A2">
              <w:t xml:space="preserve">from the person being interviewed or </w:t>
            </w:r>
            <w:r w:rsidR="00DB6147">
              <w:t xml:space="preserve">their </w:t>
            </w:r>
            <w:r w:rsidR="006200A2">
              <w:t>guardian</w:t>
            </w:r>
            <w:r w:rsidR="003776EF">
              <w:t>.</w:t>
            </w:r>
          </w:p>
          <w:p w14:paraId="57046DB8" w14:textId="0E05EB7C" w:rsidR="006200A2" w:rsidRDefault="00C33D31" w:rsidP="00100B35">
            <w:pPr>
              <w:pStyle w:val="DHHStablebullet1"/>
            </w:pPr>
            <w:r>
              <w:t>P</w:t>
            </w:r>
            <w:r w:rsidR="006200A2">
              <w:t>eople</w:t>
            </w:r>
            <w:r>
              <w:t xml:space="preserve"> are provided</w:t>
            </w:r>
            <w:r w:rsidR="006200A2">
              <w:t xml:space="preserve"> with the opportunity to check their statements are accurate</w:t>
            </w:r>
            <w:r w:rsidR="003776EF">
              <w:t>.</w:t>
            </w:r>
          </w:p>
          <w:p w14:paraId="5FF2109F" w14:textId="1427A4FA" w:rsidR="006200A2" w:rsidRDefault="00C33D31" w:rsidP="00100B35">
            <w:pPr>
              <w:pStyle w:val="DHHStablebullet1"/>
            </w:pPr>
            <w:r>
              <w:t>A</w:t>
            </w:r>
            <w:r w:rsidR="006200A2">
              <w:t xml:space="preserve">ppropriate interview techniques </w:t>
            </w:r>
            <w:r>
              <w:t xml:space="preserve">are used </w:t>
            </w:r>
            <w:r w:rsidR="006200A2">
              <w:t>to obtain objective and reliable evidence.</w:t>
            </w:r>
          </w:p>
          <w:p w14:paraId="6474895D" w14:textId="6B7E628C" w:rsidR="006200A2" w:rsidRDefault="00C33D31" w:rsidP="00100B35">
            <w:pPr>
              <w:pStyle w:val="DHHStablebullet1"/>
            </w:pPr>
            <w:r>
              <w:t>I</w:t>
            </w:r>
            <w:r w:rsidR="006200A2">
              <w:t>nterview</w:t>
            </w:r>
            <w:r>
              <w:t>s</w:t>
            </w:r>
            <w:r w:rsidR="006200A2">
              <w:t xml:space="preserve"> </w:t>
            </w:r>
            <w:r>
              <w:t xml:space="preserve">are planned </w:t>
            </w:r>
            <w:r w:rsidR="006200A2">
              <w:t xml:space="preserve">and </w:t>
            </w:r>
            <w:r w:rsidR="00B0441C">
              <w:t xml:space="preserve">the </w:t>
            </w:r>
            <w:r w:rsidR="00371B33">
              <w:t>interviewee</w:t>
            </w:r>
            <w:r w:rsidR="00B0441C">
              <w:t>s</w:t>
            </w:r>
            <w:r w:rsidR="00371B33">
              <w:t xml:space="preserve"> are </w:t>
            </w:r>
            <w:r>
              <w:t xml:space="preserve">treated </w:t>
            </w:r>
            <w:r w:rsidR="00371B33">
              <w:t>professionally and sensitively</w:t>
            </w:r>
            <w:r w:rsidR="00B0441C">
              <w:t>.</w:t>
            </w:r>
            <w:r w:rsidR="00371B33">
              <w:t xml:space="preserve"> </w:t>
            </w:r>
          </w:p>
          <w:p w14:paraId="65C69A50" w14:textId="6BB448FC" w:rsidR="006200A2" w:rsidRDefault="00C33D31" w:rsidP="00100B35">
            <w:pPr>
              <w:pStyle w:val="DHHStablebullet1"/>
            </w:pPr>
            <w:r>
              <w:t>A</w:t>
            </w:r>
            <w:r w:rsidR="006200A2">
              <w:t xml:space="preserve">ny person who is accused of wrongdoing </w:t>
            </w:r>
            <w:r>
              <w:t xml:space="preserve">is </w:t>
            </w:r>
            <w:r w:rsidR="00DE437E">
              <w:t xml:space="preserve">made aware of </w:t>
            </w:r>
            <w:r w:rsidR="00DE437E" w:rsidRPr="009135CF">
              <w:t>their</w:t>
            </w:r>
            <w:r w:rsidR="006200A2" w:rsidRPr="009135CF">
              <w:t xml:space="preserve"> right to examine</w:t>
            </w:r>
            <w:r w:rsidR="006200A2">
              <w:t xml:space="preserve"> and question </w:t>
            </w:r>
            <w:r w:rsidR="003776EF">
              <w:t>or</w:t>
            </w:r>
            <w:r w:rsidR="006200A2">
              <w:t xml:space="preserve"> challenge the evidence brought against them</w:t>
            </w:r>
            <w:r w:rsidR="003776EF">
              <w:t>.</w:t>
            </w:r>
          </w:p>
          <w:p w14:paraId="0F1ACDA0" w14:textId="7B038903" w:rsidR="006200A2" w:rsidRDefault="00C33D31" w:rsidP="00100B35">
            <w:pPr>
              <w:pStyle w:val="DHHStablebullet1"/>
            </w:pPr>
            <w:r>
              <w:t>A</w:t>
            </w:r>
            <w:r w:rsidR="006200A2">
              <w:t xml:space="preserve">ll the evidence </w:t>
            </w:r>
            <w:r>
              <w:t xml:space="preserve">is weighed </w:t>
            </w:r>
            <w:r w:rsidR="006200A2">
              <w:t xml:space="preserve">according to how persuasive </w:t>
            </w:r>
            <w:r w:rsidR="00DB6147">
              <w:t xml:space="preserve">it is </w:t>
            </w:r>
            <w:r w:rsidR="006200A2">
              <w:t xml:space="preserve">and </w:t>
            </w:r>
            <w:r>
              <w:t>whether it can</w:t>
            </w:r>
            <w:r w:rsidR="00371B33">
              <w:t xml:space="preserve"> prove the incident occurred (</w:t>
            </w:r>
            <w:r>
              <w:t xml:space="preserve">that is, whether it is </w:t>
            </w:r>
            <w:r w:rsidR="006200A2">
              <w:t>probative</w:t>
            </w:r>
            <w:r w:rsidR="00371B33">
              <w:t>)</w:t>
            </w:r>
            <w:r w:rsidR="003776EF">
              <w:t>.</w:t>
            </w:r>
          </w:p>
          <w:p w14:paraId="124F2F72" w14:textId="77777777" w:rsidR="006200A2" w:rsidRDefault="006200A2" w:rsidP="00100B35">
            <w:pPr>
              <w:pStyle w:val="DHHStablebullet1"/>
            </w:pPr>
            <w:r>
              <w:t>The findings are subject to review</w:t>
            </w:r>
            <w:r w:rsidR="003776EF">
              <w:t>.</w:t>
            </w:r>
          </w:p>
        </w:tc>
      </w:tr>
    </w:tbl>
    <w:p w14:paraId="4C15C137" w14:textId="65D1070C" w:rsidR="0083150A" w:rsidRPr="00BF2EA5" w:rsidRDefault="0083150A" w:rsidP="005F2B04">
      <w:pPr>
        <w:pStyle w:val="Heading3"/>
      </w:pPr>
      <w:r w:rsidRPr="00BF2EA5">
        <w:t xml:space="preserve">The </w:t>
      </w:r>
      <w:r w:rsidR="00B0441C">
        <w:t>incident i</w:t>
      </w:r>
      <w:r w:rsidR="00B0441C" w:rsidRPr="00BF2EA5">
        <w:t xml:space="preserve">nvestigation </w:t>
      </w:r>
      <w:r w:rsidR="00B0441C">
        <w:t>p</w:t>
      </w:r>
      <w:r w:rsidR="00B0441C" w:rsidRPr="00BF2EA5">
        <w:t>lan</w:t>
      </w:r>
    </w:p>
    <w:p w14:paraId="5DC01A3F" w14:textId="04CFE535" w:rsidR="00B56949" w:rsidRDefault="0083150A" w:rsidP="00100B35">
      <w:pPr>
        <w:pStyle w:val="DHHSbody"/>
      </w:pPr>
      <w:r>
        <w:t xml:space="preserve">Once </w:t>
      </w:r>
      <w:r w:rsidR="008428AD">
        <w:t>an investigation approach has been determined</w:t>
      </w:r>
      <w:r>
        <w:t xml:space="preserve">, and endorsement </w:t>
      </w:r>
      <w:r w:rsidR="00331402">
        <w:t xml:space="preserve">has been </w:t>
      </w:r>
      <w:r>
        <w:t xml:space="preserve">given by </w:t>
      </w:r>
      <w:r w:rsidR="00E2476B">
        <w:t xml:space="preserve">the </w:t>
      </w:r>
      <w:r w:rsidR="00E2476B" w:rsidRPr="005261C8">
        <w:t>divisional office</w:t>
      </w:r>
      <w:r w:rsidR="00E2476B">
        <w:t xml:space="preserve"> </w:t>
      </w:r>
      <w:r>
        <w:t>to</w:t>
      </w:r>
      <w:r w:rsidR="0038167A">
        <w:t xml:space="preserve"> undertake an investigation, </w:t>
      </w:r>
      <w:r w:rsidR="003D6280">
        <w:t xml:space="preserve">detailed </w:t>
      </w:r>
      <w:r w:rsidR="0038167A">
        <w:t>p</w:t>
      </w:r>
      <w:r>
        <w:t xml:space="preserve">lanning </w:t>
      </w:r>
      <w:r w:rsidR="0038167A">
        <w:t xml:space="preserve">for </w:t>
      </w:r>
      <w:r>
        <w:t>the incident investigation</w:t>
      </w:r>
      <w:r w:rsidR="0038167A">
        <w:t xml:space="preserve"> gets underway. E</w:t>
      </w:r>
      <w:r>
        <w:t xml:space="preserve">ach investigation should </w:t>
      </w:r>
      <w:r w:rsidR="0038167A">
        <w:t>start</w:t>
      </w:r>
      <w:r>
        <w:t xml:space="preserve"> with an overall planning process, </w:t>
      </w:r>
      <w:r w:rsidR="00B56949">
        <w:t>including preparing a written investigation p</w:t>
      </w:r>
      <w:r w:rsidR="0038167A">
        <w:t>lan</w:t>
      </w:r>
      <w:r w:rsidR="00E2476B">
        <w: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8546BA" w14:paraId="7015AD24" w14:textId="77777777" w:rsidTr="00100B35">
        <w:trPr>
          <w:cantSplit/>
        </w:trPr>
        <w:tc>
          <w:tcPr>
            <w:tcW w:w="10420" w:type="dxa"/>
            <w:shd w:val="clear" w:color="auto" w:fill="E7D1EB"/>
          </w:tcPr>
          <w:p w14:paraId="4DA0D4E3" w14:textId="430E5F66" w:rsidR="00206BC7" w:rsidRPr="00100B35" w:rsidRDefault="00206BC7" w:rsidP="003D2004">
            <w:pPr>
              <w:pStyle w:val="DHHStabletext"/>
              <w:rPr>
                <w:rStyle w:val="Strong"/>
              </w:rPr>
            </w:pPr>
            <w:r w:rsidRPr="00100B35">
              <w:rPr>
                <w:rStyle w:val="Strong"/>
              </w:rPr>
              <w:t>What needs to be included in the investigation plan?</w:t>
            </w:r>
          </w:p>
          <w:p w14:paraId="7510C97D" w14:textId="77777777" w:rsidR="008546BA" w:rsidRPr="003D2004" w:rsidRDefault="008546BA" w:rsidP="003D2004">
            <w:pPr>
              <w:pStyle w:val="DHHStabletext"/>
            </w:pPr>
            <w:r w:rsidRPr="003D2004">
              <w:t xml:space="preserve">The investigation plan must include: </w:t>
            </w:r>
          </w:p>
          <w:p w14:paraId="200EB9F2" w14:textId="2F5187ED" w:rsidR="008546BA" w:rsidRPr="003D2004" w:rsidRDefault="00032384" w:rsidP="00100B35">
            <w:pPr>
              <w:pStyle w:val="DHHStablebullet1"/>
            </w:pPr>
            <w:r>
              <w:t>the s</w:t>
            </w:r>
            <w:r w:rsidR="008546BA" w:rsidRPr="003D2004">
              <w:t>cope and purpose of the incident investigation, timeframes and resources required</w:t>
            </w:r>
          </w:p>
          <w:p w14:paraId="70004437" w14:textId="064F670A" w:rsidR="008546BA" w:rsidRPr="003D2004" w:rsidRDefault="00032384" w:rsidP="00100B35">
            <w:pPr>
              <w:pStyle w:val="DHHStablebullet1"/>
            </w:pPr>
            <w:r>
              <w:t>the p</w:t>
            </w:r>
            <w:r w:rsidR="008546BA" w:rsidRPr="003D2004">
              <w:t xml:space="preserve">rocesses to ensure maximum feasible involvement of the client. </w:t>
            </w:r>
            <w:r w:rsidR="00DB6147">
              <w:t>For example, a</w:t>
            </w:r>
            <w:r w:rsidR="008546BA" w:rsidRPr="003D2004">
              <w:t>rrangements for an interview with the client, including consideration of how best to support the client to provide their account of the incident</w:t>
            </w:r>
            <w:r w:rsidR="00DB6147">
              <w:t>; t</w:t>
            </w:r>
            <w:r w:rsidR="008546BA" w:rsidRPr="003D2004">
              <w:t>he involvement of a support person if required; and arrangements for communicating progress on the investigation with the client and their key support person</w:t>
            </w:r>
          </w:p>
          <w:p w14:paraId="5545E0E0" w14:textId="75627E88" w:rsidR="008546BA" w:rsidRPr="003D2004" w:rsidRDefault="00032384" w:rsidP="00100B35">
            <w:pPr>
              <w:pStyle w:val="DHHStablebullet1"/>
            </w:pPr>
            <w:r>
              <w:t>t</w:t>
            </w:r>
            <w:r w:rsidR="008546BA" w:rsidRPr="003D2004">
              <w:t>he witnesses to be interviewed and the order of interviews</w:t>
            </w:r>
          </w:p>
          <w:p w14:paraId="74D0C49E" w14:textId="7676EB3C" w:rsidR="008546BA" w:rsidRPr="003D2004" w:rsidRDefault="00032384" w:rsidP="00100B35">
            <w:pPr>
              <w:pStyle w:val="DHHStablebullet1"/>
            </w:pPr>
            <w:r>
              <w:t>a</w:t>
            </w:r>
            <w:r w:rsidR="008546BA" w:rsidRPr="003D2004">
              <w:t xml:space="preserve">rrangements to provide the </w:t>
            </w:r>
            <w:r w:rsidR="001B0A37">
              <w:t xml:space="preserve">subject of allegation </w:t>
            </w:r>
            <w:r w:rsidR="008546BA" w:rsidRPr="003D2004">
              <w:t xml:space="preserve"> (if any) with the details of the allegation(s) made against them; and arrangements to interview the </w:t>
            </w:r>
            <w:r w:rsidR="00D2726C">
              <w:t xml:space="preserve">subject of allegation </w:t>
            </w:r>
            <w:r w:rsidR="008546BA" w:rsidRPr="003D2004">
              <w:t>(if any)</w:t>
            </w:r>
          </w:p>
          <w:p w14:paraId="0813DA09" w14:textId="02DF7DCA" w:rsidR="008546BA" w:rsidRPr="003D2004" w:rsidRDefault="00032384" w:rsidP="00100B35">
            <w:pPr>
              <w:pStyle w:val="DHHStablebullet1"/>
            </w:pPr>
            <w:r>
              <w:t>d</w:t>
            </w:r>
            <w:r w:rsidR="008546BA" w:rsidRPr="003D2004">
              <w:t>ocumentary evidence to be reviewed by the investigator</w:t>
            </w:r>
          </w:p>
          <w:p w14:paraId="7CA04FAD" w14:textId="608C8D60" w:rsidR="008546BA" w:rsidRPr="003D2004" w:rsidRDefault="00032384" w:rsidP="00100B35">
            <w:pPr>
              <w:pStyle w:val="DHHStablebullet1"/>
            </w:pPr>
            <w:r>
              <w:t>a</w:t>
            </w:r>
            <w:r w:rsidR="008546BA" w:rsidRPr="003D2004">
              <w:t>rrangements for site visits as required</w:t>
            </w:r>
          </w:p>
          <w:p w14:paraId="2D1D99D5" w14:textId="4BB1C0B2" w:rsidR="008546BA" w:rsidRPr="003D2004" w:rsidRDefault="00032384" w:rsidP="00100B35">
            <w:pPr>
              <w:pStyle w:val="DHHStablebullet1"/>
            </w:pPr>
            <w:r>
              <w:t>a</w:t>
            </w:r>
            <w:r w:rsidR="008546BA" w:rsidRPr="003D2004">
              <w:t>rrangements to obtain expert evidence</w:t>
            </w:r>
            <w:r>
              <w:t xml:space="preserve"> (f</w:t>
            </w:r>
            <w:r w:rsidR="008546BA" w:rsidRPr="003D2004">
              <w:t>or example, a forensic medical assessment</w:t>
            </w:r>
            <w:r>
              <w:t>)</w:t>
            </w:r>
          </w:p>
          <w:p w14:paraId="63A34F20" w14:textId="4F8749A6" w:rsidR="008546BA" w:rsidRPr="003D2004" w:rsidRDefault="00032384" w:rsidP="00100B35">
            <w:pPr>
              <w:pStyle w:val="DHHStablebullet1"/>
            </w:pPr>
            <w:r>
              <w:t>a</w:t>
            </w:r>
            <w:r w:rsidR="008546BA" w:rsidRPr="003D2004">
              <w:t xml:space="preserve"> plan for communicating with other clients, families and staff</w:t>
            </w:r>
            <w:r>
              <w:t>, b</w:t>
            </w:r>
            <w:r w:rsidR="008546BA" w:rsidRPr="003D2004">
              <w:t xml:space="preserve">oth through the process as required, </w:t>
            </w:r>
            <w:r>
              <w:t>and</w:t>
            </w:r>
            <w:r w:rsidR="008546BA" w:rsidRPr="003D2004">
              <w:t xml:space="preserve"> communicating outcomes as required</w:t>
            </w:r>
          </w:p>
          <w:p w14:paraId="1F288226" w14:textId="14214717" w:rsidR="008546BA" w:rsidRPr="008546BA" w:rsidRDefault="00032384" w:rsidP="00100B35">
            <w:pPr>
              <w:pStyle w:val="DHHStablebullet1"/>
            </w:pPr>
            <w:r>
              <w:t>r</w:t>
            </w:r>
            <w:r w:rsidR="008546BA" w:rsidRPr="003D2004">
              <w:t>eporting timeframes.</w:t>
            </w:r>
          </w:p>
        </w:tc>
      </w:tr>
    </w:tbl>
    <w:p w14:paraId="4EA1276D" w14:textId="77777777" w:rsidR="00D2067A" w:rsidRPr="00100B35" w:rsidRDefault="00D2067A" w:rsidP="0093635A">
      <w:pPr>
        <w:rPr>
          <w:rFonts w:eastAsia="MS Gothic"/>
        </w:rPr>
      </w:pPr>
      <w:r w:rsidRPr="0093635A">
        <w:br w:type="page"/>
      </w:r>
    </w:p>
    <w:p w14:paraId="7650FFE2" w14:textId="471C4AF5" w:rsidR="00A92DDD" w:rsidRDefault="00283A07" w:rsidP="00F571C7">
      <w:pPr>
        <w:pStyle w:val="Heading3"/>
      </w:pPr>
      <w:r>
        <w:lastRenderedPageBreak/>
        <w:t>The value of clear communication in</w:t>
      </w:r>
      <w:r w:rsidR="00331402">
        <w:t xml:space="preserve"> </w:t>
      </w:r>
      <w:r>
        <w:t>the</w:t>
      </w:r>
      <w:r w:rsidR="0067152A">
        <w:t xml:space="preserve"> investigation</w:t>
      </w:r>
      <w:r w:rsidR="0083150A">
        <w:t xml:space="preserve"> plan</w:t>
      </w:r>
    </w:p>
    <w:p w14:paraId="1C7578EA" w14:textId="4B2B6398" w:rsidR="00283A07" w:rsidRDefault="00283A07" w:rsidP="00404C48">
      <w:pPr>
        <w:pStyle w:val="DHHSbody"/>
      </w:pPr>
      <w:r>
        <w:t>T</w:t>
      </w:r>
      <w:r w:rsidR="00FB4360">
        <w:t xml:space="preserve">here </w:t>
      </w:r>
      <w:r>
        <w:t xml:space="preserve">will be times when the investigation </w:t>
      </w:r>
      <w:r w:rsidR="00395D25">
        <w:t>manager</w:t>
      </w:r>
      <w:r>
        <w:t xml:space="preserve"> needs to communicate with others about the investigation</w:t>
      </w:r>
      <w:r w:rsidR="000D1622">
        <w:t xml:space="preserve"> </w:t>
      </w:r>
      <w:r w:rsidR="00DB6147">
        <w:t>(</w:t>
      </w:r>
      <w:r w:rsidR="000D1622">
        <w:t>f</w:t>
      </w:r>
      <w:r>
        <w:t xml:space="preserve">or example, with clients or </w:t>
      </w:r>
      <w:r w:rsidR="00DB6147">
        <w:t xml:space="preserve">any </w:t>
      </w:r>
      <w:r w:rsidR="00D05FE3">
        <w:t>subject of allegation</w:t>
      </w:r>
      <w:r w:rsidR="00DB6147">
        <w:t>)</w:t>
      </w:r>
      <w:r>
        <w:t xml:space="preserve">. </w:t>
      </w:r>
      <w:r w:rsidR="001C6FE9">
        <w:t>T</w:t>
      </w:r>
      <w:r>
        <w:t xml:space="preserve">o ensure that all parties involved in the investigation have a shared understanding of the purpose and process of the </w:t>
      </w:r>
      <w:r w:rsidR="0022284D">
        <w:t xml:space="preserve">investigation, </w:t>
      </w:r>
      <w:r>
        <w:t>communication</w:t>
      </w:r>
      <w:r w:rsidR="001C6FE9">
        <w:t xml:space="preserve"> should include</w:t>
      </w:r>
      <w:r>
        <w:t>:</w:t>
      </w:r>
    </w:p>
    <w:p w14:paraId="61AC6D91" w14:textId="1DA10629" w:rsidR="00283A07" w:rsidRDefault="000D1622" w:rsidP="00946FA1">
      <w:pPr>
        <w:pStyle w:val="DHHSbullet1"/>
      </w:pPr>
      <w:r>
        <w:t>a</w:t>
      </w:r>
      <w:r w:rsidR="00283A07">
        <w:t xml:space="preserve"> clearly </w:t>
      </w:r>
      <w:r w:rsidR="00A92DDD">
        <w:t>stated purpose (</w:t>
      </w:r>
      <w:r w:rsidR="004E34DD">
        <w:t>that is</w:t>
      </w:r>
      <w:r w:rsidR="00A92DDD">
        <w:t>, terms of reference) for the</w:t>
      </w:r>
      <w:r w:rsidR="003D4C0B">
        <w:t xml:space="preserve"> incident</w:t>
      </w:r>
      <w:r w:rsidR="00A92DDD">
        <w:t xml:space="preserve"> investigation</w:t>
      </w:r>
    </w:p>
    <w:p w14:paraId="2EF4353C" w14:textId="5A988F5D" w:rsidR="00283A07" w:rsidRDefault="000D1622" w:rsidP="00946FA1">
      <w:pPr>
        <w:pStyle w:val="DHHSbullet1"/>
      </w:pPr>
      <w:r>
        <w:t>c</w:t>
      </w:r>
      <w:r w:rsidR="000B0A63">
        <w:t>larif</w:t>
      </w:r>
      <w:r w:rsidR="001C6FE9">
        <w:t>ication around</w:t>
      </w:r>
      <w:r w:rsidR="000B0A63">
        <w:t xml:space="preserve"> </w:t>
      </w:r>
      <w:r w:rsidR="003D6280">
        <w:t xml:space="preserve">the allegations </w:t>
      </w:r>
      <w:r w:rsidR="00FB4360">
        <w:t xml:space="preserve">the investigation </w:t>
      </w:r>
      <w:r w:rsidR="00283A07">
        <w:t>will</w:t>
      </w:r>
      <w:r w:rsidR="001A622D">
        <w:t xml:space="preserve"> </w:t>
      </w:r>
      <w:r w:rsidR="00FB4360">
        <w:t>addres</w:t>
      </w:r>
      <w:r w:rsidR="001C6FE9">
        <w:t>s</w:t>
      </w:r>
    </w:p>
    <w:p w14:paraId="69AB054D" w14:textId="4683BDFC" w:rsidR="00A92DDD" w:rsidRDefault="000D1622" w:rsidP="00946FA1">
      <w:pPr>
        <w:pStyle w:val="DHHSbullet1lastline"/>
      </w:pPr>
      <w:r>
        <w:t>a</w:t>
      </w:r>
      <w:r w:rsidR="001C6FE9">
        <w:t xml:space="preserve"> c</w:t>
      </w:r>
      <w:r w:rsidR="00283A07">
        <w:t>learly defined</w:t>
      </w:r>
      <w:r w:rsidR="00A92DDD">
        <w:t xml:space="preserve"> scope </w:t>
      </w:r>
      <w:r w:rsidR="00032384">
        <w:t xml:space="preserve">for </w:t>
      </w:r>
      <w:r w:rsidR="00FB4360">
        <w:t>the investigation</w:t>
      </w:r>
      <w:r w:rsidR="00A92DDD">
        <w:t xml:space="preserve"> and any limitations</w:t>
      </w:r>
      <w:r w:rsidR="00FB4360">
        <w:t xml:space="preserve"> (things that might have been identified but are not within the sc</w:t>
      </w:r>
      <w:r w:rsidR="001A622D">
        <w:t>ope</w:t>
      </w:r>
      <w:r w:rsidR="00FB4360">
        <w:t>)</w:t>
      </w:r>
      <w:r w:rsidR="00A92DDD">
        <w:t>.</w:t>
      </w:r>
    </w:p>
    <w:p w14:paraId="60F75840" w14:textId="451057D1" w:rsidR="00FB4360" w:rsidRDefault="00FB4360" w:rsidP="00404C48">
      <w:pPr>
        <w:pStyle w:val="DHHSbody"/>
      </w:pPr>
      <w:r>
        <w:t xml:space="preserve">As part of the investigation plan, the </w:t>
      </w:r>
      <w:r w:rsidR="00C049E8">
        <w:t xml:space="preserve">investigation manager </w:t>
      </w:r>
      <w:r w:rsidR="001A622D">
        <w:t>should determine</w:t>
      </w:r>
      <w:r w:rsidR="005E4351">
        <w:t xml:space="preserve"> how the investigation plan is </w:t>
      </w:r>
      <w:r>
        <w:t>going to be communicated</w:t>
      </w:r>
      <w:r w:rsidR="00283A07">
        <w:t xml:space="preserve"> to both those involved and third parties when required,</w:t>
      </w:r>
      <w:r>
        <w:t xml:space="preserve"> and </w:t>
      </w:r>
      <w:r w:rsidR="005E4351">
        <w:t>what forms of communication will be used</w:t>
      </w:r>
      <w:r w:rsidR="001C6FE9">
        <w:t>.</w:t>
      </w:r>
      <w:r w:rsidR="005E4351">
        <w:t xml:space="preserve"> </w:t>
      </w:r>
      <w:r w:rsidR="001C6FE9">
        <w:t xml:space="preserve">For </w:t>
      </w:r>
      <w:r w:rsidR="005E4351">
        <w:t>example</w:t>
      </w:r>
      <w:r w:rsidR="00D2067A">
        <w:t>:</w:t>
      </w:r>
    </w:p>
    <w:p w14:paraId="0C018411" w14:textId="1F05C904" w:rsidR="00FB4360" w:rsidRDefault="00FB4360" w:rsidP="00775ACD">
      <w:pPr>
        <w:pStyle w:val="DHHSbullet1"/>
      </w:pPr>
      <w:r>
        <w:t>W</w:t>
      </w:r>
      <w:r w:rsidR="00BF2EA5">
        <w:t>ho will notify the client involved in the incident and who will keep them informed</w:t>
      </w:r>
      <w:r w:rsidR="001A622D">
        <w:t>?</w:t>
      </w:r>
    </w:p>
    <w:p w14:paraId="31343A79" w14:textId="3BFD5AFF" w:rsidR="00FB4360" w:rsidRDefault="00BF2EA5" w:rsidP="00775ACD">
      <w:pPr>
        <w:pStyle w:val="DHHSbullet1"/>
      </w:pPr>
      <w:r>
        <w:t>Who will notify all the people being interviewed</w:t>
      </w:r>
      <w:r w:rsidR="001A622D">
        <w:t>,</w:t>
      </w:r>
      <w:r>
        <w:t xml:space="preserve"> </w:t>
      </w:r>
      <w:r w:rsidR="00775ACD">
        <w:t>what method of contact will be used</w:t>
      </w:r>
      <w:r>
        <w:t xml:space="preserve"> and to </w:t>
      </w:r>
      <w:r w:rsidR="00267110">
        <w:t>what extent</w:t>
      </w:r>
      <w:r>
        <w:t xml:space="preserve"> will they be informed about the incident</w:t>
      </w:r>
      <w:r w:rsidR="001A622D">
        <w:t>?</w:t>
      </w:r>
    </w:p>
    <w:p w14:paraId="3BB3F392" w14:textId="0198B97D" w:rsidR="00A92DDD" w:rsidRDefault="00BF2EA5" w:rsidP="00775ACD">
      <w:pPr>
        <w:pStyle w:val="DHHSbodyafterbullets"/>
      </w:pPr>
      <w:r>
        <w:t xml:space="preserve">This should be determined before any communication </w:t>
      </w:r>
      <w:r w:rsidR="002E1B25">
        <w:t>(written or verbal) take</w:t>
      </w:r>
      <w:r w:rsidR="00DB6147">
        <w:t>s</w:t>
      </w:r>
      <w:r w:rsidR="002E1B25">
        <w:t xml:space="preserve"> place</w:t>
      </w:r>
      <w:r>
        <w:t>. I</w:t>
      </w:r>
      <w:r w:rsidR="005E4351">
        <w:t xml:space="preserve">t is </w:t>
      </w:r>
      <w:r>
        <w:t xml:space="preserve">also good practice to determine what will be said in meetings and </w:t>
      </w:r>
      <w:r w:rsidR="00BF0577">
        <w:t xml:space="preserve">to staff </w:t>
      </w:r>
      <w:r w:rsidR="001A622D">
        <w:t>who</w:t>
      </w:r>
      <w:r w:rsidR="00BF0577">
        <w:t xml:space="preserve"> might be affected by the investigation</w:t>
      </w:r>
      <w:r w:rsidR="001A622D">
        <w:t>,</w:t>
      </w:r>
      <w:r w:rsidR="00BF0577">
        <w:t xml:space="preserve"> even if they are </w:t>
      </w:r>
      <w:r w:rsidR="00FB4360">
        <w:t>not part of the investigation.</w:t>
      </w:r>
    </w:p>
    <w:p w14:paraId="01940A0D" w14:textId="27AB8473" w:rsidR="0083150A" w:rsidRDefault="00A92DDD" w:rsidP="00404C48">
      <w:pPr>
        <w:pStyle w:val="DHHSbody"/>
      </w:pPr>
      <w:r>
        <w:t xml:space="preserve">A timeline </w:t>
      </w:r>
      <w:r w:rsidR="00032384">
        <w:t>of</w:t>
      </w:r>
      <w:r w:rsidR="000D1622">
        <w:t xml:space="preserve"> the </w:t>
      </w:r>
      <w:r>
        <w:t>key activities</w:t>
      </w:r>
      <w:r w:rsidR="000D1622">
        <w:t>,</w:t>
      </w:r>
      <w:r w:rsidR="00BF0577">
        <w:t xml:space="preserve"> including completion of the final report</w:t>
      </w:r>
      <w:r w:rsidR="00032384">
        <w:t>, will need to be set</w:t>
      </w:r>
      <w:r w:rsidR="005E4351">
        <w:t>.</w:t>
      </w:r>
    </w:p>
    <w:p w14:paraId="27523851" w14:textId="77777777" w:rsidR="0083150A" w:rsidRPr="0083150A" w:rsidRDefault="0083150A" w:rsidP="0083150A">
      <w:pPr>
        <w:pStyle w:val="Heading3"/>
      </w:pPr>
      <w:r w:rsidRPr="0083150A">
        <w:t>Determine who should be involved in the investigation</w:t>
      </w:r>
    </w:p>
    <w:p w14:paraId="7F7A3E98" w14:textId="29C0D820" w:rsidR="002E1B25" w:rsidRDefault="0046225F" w:rsidP="00775ACD">
      <w:pPr>
        <w:pStyle w:val="DHHSbody"/>
      </w:pPr>
      <w:r>
        <w:t>Investigation managers need to</w:t>
      </w:r>
      <w:r w:rsidR="00A92DDD">
        <w:t xml:space="preserve"> consider carefully who </w:t>
      </w:r>
      <w:r w:rsidR="00C51E41">
        <w:t>should</w:t>
      </w:r>
      <w:r w:rsidR="002E1B25">
        <w:t xml:space="preserve"> be</w:t>
      </w:r>
      <w:r w:rsidR="00A92DDD">
        <w:t xml:space="preserve"> involved</w:t>
      </w:r>
      <w:r w:rsidR="002E1B25">
        <w:t xml:space="preserve"> in </w:t>
      </w:r>
      <w:r>
        <w:t>the investigation</w:t>
      </w:r>
      <w:r w:rsidR="00C51E41">
        <w:t>, balancing the need to gather appropriate information and evidence with requirements to</w:t>
      </w:r>
      <w:r w:rsidR="00A92DDD">
        <w:t xml:space="preserve"> maintain confidentiality and </w:t>
      </w:r>
      <w:r w:rsidR="00C51E41">
        <w:t xml:space="preserve">provide </w:t>
      </w:r>
      <w:r w:rsidR="00A92DDD">
        <w:t xml:space="preserve">procedural fairness. </w:t>
      </w:r>
      <w:r w:rsidR="00E7182F">
        <w:t xml:space="preserve">For example, if there are allegations of abuse, the </w:t>
      </w:r>
      <w:r w:rsidR="00B87206">
        <w:t>subject of allegation</w:t>
      </w:r>
      <w:r w:rsidR="00E7182F">
        <w:t xml:space="preserve"> should be provided with an opportunity to respond. T</w:t>
      </w:r>
      <w:r w:rsidR="00A92DDD">
        <w:t xml:space="preserve">here will need to be some flexibility </w:t>
      </w:r>
      <w:r w:rsidR="00B32C2C">
        <w:t>where</w:t>
      </w:r>
      <w:r w:rsidR="00A92DDD">
        <w:t xml:space="preserve"> new evidence becomes known during the investigation.</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8546BA" w14:paraId="14020903" w14:textId="77777777" w:rsidTr="00775ACD">
        <w:trPr>
          <w:cantSplit/>
        </w:trPr>
        <w:tc>
          <w:tcPr>
            <w:tcW w:w="10420" w:type="dxa"/>
            <w:shd w:val="clear" w:color="auto" w:fill="E7D1EB"/>
          </w:tcPr>
          <w:p w14:paraId="30028B5C" w14:textId="3FCA6FE7" w:rsidR="00206BC7" w:rsidRPr="00775ACD" w:rsidRDefault="00206BC7" w:rsidP="003D2004">
            <w:pPr>
              <w:pStyle w:val="DHHStabletext"/>
              <w:rPr>
                <w:rStyle w:val="Strong"/>
              </w:rPr>
            </w:pPr>
            <w:r w:rsidRPr="00775ACD">
              <w:rPr>
                <w:rStyle w:val="Strong"/>
              </w:rPr>
              <w:t>Who should be involved in the</w:t>
            </w:r>
            <w:r w:rsidR="00115CB1">
              <w:rPr>
                <w:rStyle w:val="Strong"/>
              </w:rPr>
              <w:t xml:space="preserve"> incident</w:t>
            </w:r>
            <w:r w:rsidRPr="00775ACD">
              <w:rPr>
                <w:rStyle w:val="Strong"/>
              </w:rPr>
              <w:t xml:space="preserve"> investigation?</w:t>
            </w:r>
          </w:p>
          <w:p w14:paraId="533E319C" w14:textId="5DA6CD6E" w:rsidR="008546BA" w:rsidRDefault="008546BA" w:rsidP="003D2004">
            <w:pPr>
              <w:pStyle w:val="DHHStabletext"/>
            </w:pPr>
            <w:r w:rsidRPr="008546BA">
              <w:t xml:space="preserve">The initial investigation plan should identify those to be interviewed: the alleged victim(s); staff member(s); </w:t>
            </w:r>
            <w:r w:rsidR="000D1622">
              <w:t xml:space="preserve">and </w:t>
            </w:r>
            <w:r w:rsidRPr="008546BA">
              <w:t>other witnesses, including other clients and staff. Managers might also need to be interviewed, to clarify matters of policy and procedure, and to gain access to records and other relevant documents.</w:t>
            </w:r>
          </w:p>
        </w:tc>
      </w:tr>
    </w:tbl>
    <w:p w14:paraId="5F73E95C" w14:textId="492EAD07" w:rsidR="0083150A" w:rsidRDefault="00A92DDD" w:rsidP="003D2004">
      <w:pPr>
        <w:pStyle w:val="DHHSbodyaftertablefigure"/>
      </w:pPr>
      <w:r>
        <w:t>The investigation plan should outline the support required to ensure the full and fair participation</w:t>
      </w:r>
      <w:r w:rsidR="00736DBC">
        <w:t xml:space="preserve"> of everyone involved</w:t>
      </w:r>
      <w:r>
        <w:t xml:space="preserve">. This will include consideration of communication and emotional support needs, and possibly access to follow-up </w:t>
      </w:r>
      <w:r w:rsidR="00125267">
        <w:t xml:space="preserve">debriefing or </w:t>
      </w:r>
      <w:r>
        <w:t>counselling. People might also need advocacy</w:t>
      </w:r>
      <w:r w:rsidR="00505E2A">
        <w:t xml:space="preserve"> or</w:t>
      </w:r>
      <w:r>
        <w:t xml:space="preserve"> legal representation. A consent procedure for each participant should be identified, considering </w:t>
      </w:r>
      <w:r w:rsidR="000676A2">
        <w:t>their</w:t>
      </w:r>
      <w:r>
        <w:t xml:space="preserve"> communication support needs</w:t>
      </w:r>
      <w:r w:rsidR="005E4351">
        <w:t xml:space="preserve"> and decision-making capacity. </w:t>
      </w:r>
      <w:r w:rsidR="00125267">
        <w:t xml:space="preserve">Good practice would suggest that the client’s case manager (as appropriate) should be notified of any plan to interview the client to ensure that appropriate support can be provided </w:t>
      </w:r>
      <w:r w:rsidR="00337CEE">
        <w:t>before</w:t>
      </w:r>
      <w:r w:rsidR="00125267">
        <w:t xml:space="preserve">, during and </w:t>
      </w:r>
      <w:r w:rsidR="00337CEE">
        <w:t xml:space="preserve">after the </w:t>
      </w:r>
      <w:r w:rsidR="00125267">
        <w:t>interview.</w:t>
      </w:r>
    </w:p>
    <w:p w14:paraId="7CCC5F1C" w14:textId="77777777" w:rsidR="0083150A" w:rsidRDefault="0083150A" w:rsidP="0083150A">
      <w:pPr>
        <w:pStyle w:val="Heading3"/>
      </w:pPr>
      <w:r>
        <w:t>Determine what documentation and evidence is required</w:t>
      </w:r>
    </w:p>
    <w:p w14:paraId="3E73E935" w14:textId="3C8C1328" w:rsidR="000676A2" w:rsidRDefault="00A92DDD" w:rsidP="00775ACD">
      <w:pPr>
        <w:pStyle w:val="DHHSbody"/>
      </w:pPr>
      <w:r>
        <w:t xml:space="preserve">The investigation plan should identify all the documentation and other evidence </w:t>
      </w:r>
      <w:r w:rsidR="003D4C0B">
        <w:t>that will be required</w:t>
      </w:r>
      <w:r>
        <w:t xml:space="preserve">, and identify the authorising processes necessary to access that evidence. Processes for how and where documents will be accessed, if they can be copied, and where records will be stored must be </w:t>
      </w:r>
      <w:r w:rsidR="00125267">
        <w:t>determined</w:t>
      </w:r>
      <w:r>
        <w: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8546BA" w14:paraId="1C4BDD47" w14:textId="77777777" w:rsidTr="00775ACD">
        <w:trPr>
          <w:cantSplit/>
        </w:trPr>
        <w:tc>
          <w:tcPr>
            <w:tcW w:w="10420" w:type="dxa"/>
            <w:shd w:val="clear" w:color="auto" w:fill="E7D1EB"/>
          </w:tcPr>
          <w:p w14:paraId="748CCB0C" w14:textId="7CD11D63" w:rsidR="005A689A" w:rsidRPr="00775ACD" w:rsidRDefault="005A689A" w:rsidP="003D2004">
            <w:pPr>
              <w:pStyle w:val="DHHStabletext"/>
              <w:rPr>
                <w:rStyle w:val="Strong"/>
              </w:rPr>
            </w:pPr>
            <w:r w:rsidRPr="00775ACD">
              <w:rPr>
                <w:rStyle w:val="Strong"/>
              </w:rPr>
              <w:lastRenderedPageBreak/>
              <w:t>What sorts of evidence might be gathered?</w:t>
            </w:r>
          </w:p>
          <w:p w14:paraId="65EBE82A" w14:textId="77777777" w:rsidR="008546BA" w:rsidRDefault="008546BA" w:rsidP="003D2004">
            <w:pPr>
              <w:pStyle w:val="DHHStabletext"/>
            </w:pPr>
            <w:r>
              <w:t xml:space="preserve">Evidence can include a range of information and take many different forms. For example: </w:t>
            </w:r>
          </w:p>
          <w:p w14:paraId="26367F4E" w14:textId="41AFF90F" w:rsidR="008546BA" w:rsidRDefault="008546BA" w:rsidP="00775ACD">
            <w:pPr>
              <w:pStyle w:val="DHHStablebullet1"/>
            </w:pPr>
            <w:r>
              <w:t>oral evidence from clients, staff and witnesses</w:t>
            </w:r>
          </w:p>
          <w:p w14:paraId="13BEAA55" w14:textId="714F69CE" w:rsidR="008546BA" w:rsidRDefault="008546BA" w:rsidP="00775ACD">
            <w:pPr>
              <w:pStyle w:val="DHHStablebullet1"/>
            </w:pPr>
            <w:r>
              <w:t>document evidence (case notes, incident reports)</w:t>
            </w:r>
          </w:p>
          <w:p w14:paraId="14992DF0" w14:textId="64C7BD92" w:rsidR="008546BA" w:rsidRDefault="008546BA" w:rsidP="00775ACD">
            <w:pPr>
              <w:pStyle w:val="DHHStablebullet1"/>
            </w:pPr>
            <w:r>
              <w:t>file notes that may indicate behavioural changes during the period of alleged client incident</w:t>
            </w:r>
            <w:r w:rsidR="000D1622">
              <w:t>(</w:t>
            </w:r>
            <w:r>
              <w:t>s</w:t>
            </w:r>
            <w:r w:rsidR="000D1622">
              <w:t>)</w:t>
            </w:r>
          </w:p>
          <w:p w14:paraId="5384065C" w14:textId="21F34AA7" w:rsidR="008546BA" w:rsidRDefault="008546BA" w:rsidP="00775ACD">
            <w:pPr>
              <w:pStyle w:val="DHHStablebullet1"/>
            </w:pPr>
            <w:r>
              <w:t>site inspections (to become familiar with locations, and place the allegation in context)</w:t>
            </w:r>
          </w:p>
          <w:p w14:paraId="0AF4DDC7" w14:textId="7D5A8F21" w:rsidR="008546BA" w:rsidRDefault="008546BA" w:rsidP="00775ACD">
            <w:pPr>
              <w:pStyle w:val="DHHStablebullet1"/>
            </w:pPr>
            <w:r>
              <w:t>sketch</w:t>
            </w:r>
            <w:r w:rsidR="00032384">
              <w:t>es</w:t>
            </w:r>
            <w:r>
              <w:t xml:space="preserve"> or description</w:t>
            </w:r>
            <w:r w:rsidR="00032384">
              <w:t>s</w:t>
            </w:r>
            <w:r>
              <w:t xml:space="preserve"> of the location of the incident, including where people and objects were situated</w:t>
            </w:r>
          </w:p>
          <w:p w14:paraId="6EECD369" w14:textId="00B424EC" w:rsidR="008546BA" w:rsidRDefault="00B75773" w:rsidP="00775ACD">
            <w:pPr>
              <w:pStyle w:val="DHHStablebullet1"/>
            </w:pPr>
            <w:r>
              <w:t>audio-visual</w:t>
            </w:r>
            <w:r w:rsidR="008546BA">
              <w:t xml:space="preserve"> evidence, possibly including CCTV (where available), and any other relevant audio or visual recordings</w:t>
            </w:r>
          </w:p>
          <w:p w14:paraId="0E776539" w14:textId="045BDF73" w:rsidR="008546BA" w:rsidRDefault="008546BA" w:rsidP="00775ACD">
            <w:pPr>
              <w:pStyle w:val="DHHStablebullet1"/>
            </w:pPr>
            <w:r>
              <w:t>phone records</w:t>
            </w:r>
          </w:p>
          <w:p w14:paraId="1572FBC6" w14:textId="04BFF59D" w:rsidR="008546BA" w:rsidRDefault="008546BA" w:rsidP="00775ACD">
            <w:pPr>
              <w:pStyle w:val="DHHStablebullet1"/>
            </w:pPr>
            <w:r>
              <w:t>physical evidence if applicable</w:t>
            </w:r>
          </w:p>
          <w:p w14:paraId="77319A04" w14:textId="12B22278" w:rsidR="008546BA" w:rsidRDefault="008546BA" w:rsidP="00775ACD">
            <w:pPr>
              <w:pStyle w:val="DHHStablebullet1"/>
            </w:pPr>
            <w:r>
              <w:t>medical reports</w:t>
            </w:r>
          </w:p>
          <w:p w14:paraId="44EE8968" w14:textId="7562F9A7" w:rsidR="008546BA" w:rsidRDefault="008546BA" w:rsidP="00775ACD">
            <w:pPr>
              <w:pStyle w:val="DHHStablebullet1"/>
            </w:pPr>
            <w:r>
              <w:t>expert opinion/analysis (technical advice) if required</w:t>
            </w:r>
          </w:p>
          <w:p w14:paraId="0E1A41A9" w14:textId="6C402D93" w:rsidR="008546BA" w:rsidRDefault="008546BA" w:rsidP="00775ACD">
            <w:pPr>
              <w:pStyle w:val="DHHStablebullet1"/>
            </w:pPr>
            <w:r>
              <w:t>communications between the worker and employer</w:t>
            </w:r>
          </w:p>
          <w:p w14:paraId="471C1B30" w14:textId="1CA94A4D" w:rsidR="008546BA" w:rsidRDefault="008546BA" w:rsidP="00775ACD">
            <w:pPr>
              <w:pStyle w:val="DHHStablebullet1"/>
            </w:pPr>
            <w:r>
              <w:t>relevant policies, procedures or guidelines that govern or dictate duties.</w:t>
            </w:r>
          </w:p>
        </w:tc>
      </w:tr>
    </w:tbl>
    <w:p w14:paraId="3EC9977A" w14:textId="148824D8" w:rsidR="00A92DDD" w:rsidRDefault="00A92DDD" w:rsidP="003D2004">
      <w:pPr>
        <w:pStyle w:val="DHHSbodyaftertablefigure"/>
      </w:pPr>
      <w:r>
        <w:t xml:space="preserve">The investigator should consider the potential legal implications of obtaining and using different forms of evidence. In some instances, </w:t>
      </w:r>
      <w:r w:rsidR="00115CB1">
        <w:t xml:space="preserve">the </w:t>
      </w:r>
      <w:r>
        <w:t>consent of the client or staff members might be needed. When in doubt, the investigator should seek</w:t>
      </w:r>
      <w:r w:rsidR="00C606CE">
        <w:t xml:space="preserve"> further advice as appropriate (</w:t>
      </w:r>
      <w:r w:rsidR="00337CEE">
        <w:t xml:space="preserve">for example, </w:t>
      </w:r>
      <w:r w:rsidR="00C606CE">
        <w:t>from the department, relevant bodies or</w:t>
      </w:r>
      <w:r>
        <w:t xml:space="preserve"> legal advice</w:t>
      </w:r>
      <w:r w:rsidR="00C606CE">
        <w:t>)</w:t>
      </w:r>
      <w:r>
        <w:t xml:space="preserve">. </w:t>
      </w:r>
    </w:p>
    <w:p w14:paraId="56C4E7F4" w14:textId="77777777" w:rsidR="00A92DDD" w:rsidRDefault="002E496F" w:rsidP="00F571C7">
      <w:pPr>
        <w:pStyle w:val="Heading3"/>
      </w:pPr>
      <w:r>
        <w:t>Interviews</w:t>
      </w:r>
    </w:p>
    <w:p w14:paraId="57942CD4" w14:textId="3B3CFD70" w:rsidR="00787A43" w:rsidRDefault="00787A43" w:rsidP="00404C48">
      <w:pPr>
        <w:pStyle w:val="DHHSbody"/>
      </w:pPr>
      <w:r>
        <w:t>Interviews are a mechanism for the investigator to gather facts and information about the incident and any associated allegations. The investigator aims to assemble as much credible and reliable information and evidence as possible from which to decide the circumstances of the incident.</w:t>
      </w:r>
      <w:r w:rsidR="00007BE7">
        <w:t xml:space="preserve"> Interviews provide the investigator with an opportunity to explore aspects of the incident that might be unclear, to gather additional information, and to seek clarity where one or more views or accounts of the incident might contain points of difference. Interviews also provide an opportunity for investigators to explore elements o</w:t>
      </w:r>
      <w:r w:rsidR="008664B8">
        <w:t>f</w:t>
      </w:r>
      <w:r w:rsidR="00007BE7">
        <w:t xml:space="preserve"> practice or policy</w:t>
      </w:r>
      <w:r w:rsidR="00AA4890">
        <w:t>.</w:t>
      </w:r>
    </w:p>
    <w:p w14:paraId="767DC071" w14:textId="3955A532" w:rsidR="00D774AA" w:rsidRDefault="00D774AA" w:rsidP="00D774AA">
      <w:pPr>
        <w:pStyle w:val="Heading4"/>
      </w:pPr>
      <w:r>
        <w:t xml:space="preserve">Preparing for the </w:t>
      </w:r>
      <w:r w:rsidR="00337CEE">
        <w:t>interview</w:t>
      </w:r>
      <w:r w:rsidR="000E2448">
        <w:t>s</w:t>
      </w:r>
    </w:p>
    <w:p w14:paraId="5B03642A" w14:textId="4A09335B" w:rsidR="00A34320" w:rsidRDefault="00A92DDD" w:rsidP="00404C48">
      <w:pPr>
        <w:pStyle w:val="DHHSbody"/>
      </w:pPr>
      <w:r>
        <w:t xml:space="preserve">Interviews should be carefully planned, </w:t>
      </w:r>
      <w:r w:rsidR="00337CEE">
        <w:t xml:space="preserve">with </w:t>
      </w:r>
      <w:r>
        <w:t xml:space="preserve">the appropriate consent procedures </w:t>
      </w:r>
      <w:r w:rsidR="00125267">
        <w:t>undertaken</w:t>
      </w:r>
      <w:r>
        <w:t xml:space="preserve"> in advance. </w:t>
      </w:r>
      <w:r w:rsidR="00125267">
        <w:t>Where possible,</w:t>
      </w:r>
      <w:r w:rsidR="00A34320">
        <w:t xml:space="preserve"> this </w:t>
      </w:r>
      <w:r w:rsidR="00125267">
        <w:t>should</w:t>
      </w:r>
      <w:r w:rsidR="00A34320">
        <w:t xml:space="preserve"> include signed consent </w:t>
      </w:r>
      <w:r w:rsidR="00125267">
        <w:t xml:space="preserve">from the client and staff member/carer involved </w:t>
      </w:r>
      <w:r w:rsidR="00A34320">
        <w:t xml:space="preserve">to a clearly articulated statement </w:t>
      </w:r>
      <w:r w:rsidR="00B32C2C">
        <w:t>about</w:t>
      </w:r>
      <w:r w:rsidR="00A34320">
        <w:t xml:space="preserve"> the scope of the investigation and subsequent interviews. Clear processes need to be defined and implemented where interviewees are not able to give consent (for example, due to age</w:t>
      </w:r>
      <w:r w:rsidR="00125267">
        <w:t xml:space="preserve">, cognitive </w:t>
      </w:r>
      <w:r w:rsidR="008A6CD3">
        <w:t>impairment</w:t>
      </w:r>
      <w:r w:rsidR="00A34320">
        <w:t xml:space="preserve"> or personal issues). Such processes might include getting signed consent from a parent, guardian or advocate. </w:t>
      </w:r>
    </w:p>
    <w:p w14:paraId="2C268802" w14:textId="634779A0" w:rsidR="00A92DDD" w:rsidRDefault="00A92DDD" w:rsidP="00404C48">
      <w:pPr>
        <w:pStyle w:val="DHHSbody"/>
      </w:pPr>
      <w:r>
        <w:t>Where possible</w:t>
      </w:r>
      <w:r w:rsidR="00BA70A1">
        <w:t xml:space="preserve">, </w:t>
      </w:r>
      <w:r>
        <w:t xml:space="preserve">those </w:t>
      </w:r>
      <w:r w:rsidR="00A34320">
        <w:t xml:space="preserve">being </w:t>
      </w:r>
      <w:r>
        <w:t xml:space="preserve">interviewed should know in advance </w:t>
      </w:r>
      <w:r w:rsidR="00A34320">
        <w:t xml:space="preserve">that the interview will be taking place, and where and when it will be held. They should be informed about </w:t>
      </w:r>
      <w:r>
        <w:t>what they will be asked, the implications of agreeing to the interview, and their rights to support during the interview</w:t>
      </w:r>
      <w:r w:rsidR="00337CEE">
        <w:t>. They should also be told</w:t>
      </w:r>
      <w:r w:rsidR="00A34320">
        <w:t xml:space="preserve"> </w:t>
      </w:r>
      <w:r>
        <w:t xml:space="preserve">how the interview will be documented (for example, notes taken, audio or video recording). </w:t>
      </w:r>
      <w:r w:rsidR="00125267">
        <w:t xml:space="preserve">Those </w:t>
      </w:r>
      <w:r w:rsidR="008A6CD3">
        <w:t>being</w:t>
      </w:r>
      <w:r w:rsidR="00125267">
        <w:t xml:space="preserve"> interviewed should be encouraged to have a support person present during the interview where possible. Staff member</w:t>
      </w:r>
      <w:r w:rsidR="00337CEE">
        <w:t>s</w:t>
      </w:r>
      <w:r>
        <w:t xml:space="preserve"> should also be made aware of </w:t>
      </w:r>
      <w:r w:rsidRPr="006128E7">
        <w:t>implications for declining to participate</w:t>
      </w:r>
      <w:r w:rsidR="00125267" w:rsidRPr="006128E7">
        <w:t xml:space="preserve"> including that the investigation will continue </w:t>
      </w:r>
      <w:r w:rsidR="000C377D">
        <w:t>even if they</w:t>
      </w:r>
      <w:r w:rsidR="00125267" w:rsidRPr="006128E7">
        <w:t xml:space="preserve"> decline to </w:t>
      </w:r>
      <w:r w:rsidR="008A6CD3" w:rsidRPr="006128E7">
        <w:t>participate</w:t>
      </w:r>
      <w:r w:rsidR="000C377D">
        <w:t xml:space="preserve"> and any </w:t>
      </w:r>
      <w:r w:rsidR="000C377D" w:rsidRPr="006128E7">
        <w:t>employment conditions</w:t>
      </w:r>
      <w:r w:rsidR="000C377D">
        <w:t xml:space="preserve"> linked to their participation in the investigation</w:t>
      </w:r>
      <w:r w:rsidR="00125267" w:rsidRPr="00CA4731">
        <w:t xml:space="preserve">. If </w:t>
      </w:r>
      <w:r w:rsidR="00CA4731" w:rsidRPr="00CA4731">
        <w:t>the investigator is</w:t>
      </w:r>
      <w:r w:rsidR="00125267" w:rsidRPr="00CA4731">
        <w:t xml:space="preserve"> unclear of any implications, it is a good idea to discuss </w:t>
      </w:r>
      <w:r w:rsidR="00B32C2C" w:rsidRPr="00CA4731">
        <w:t xml:space="preserve">this </w:t>
      </w:r>
      <w:r w:rsidR="00125267" w:rsidRPr="00CA4731">
        <w:t xml:space="preserve">with </w:t>
      </w:r>
      <w:r w:rsidR="00CA4731" w:rsidRPr="00CA4731">
        <w:t xml:space="preserve">the </w:t>
      </w:r>
      <w:r w:rsidR="003D6280">
        <w:t>service provider’s</w:t>
      </w:r>
      <w:r w:rsidR="00125267" w:rsidRPr="00CA4731">
        <w:t xml:space="preserve"> </w:t>
      </w:r>
      <w:r w:rsidR="00337CEE" w:rsidRPr="00CA4731">
        <w:t xml:space="preserve">human resources </w:t>
      </w:r>
      <w:r w:rsidR="00125267" w:rsidRPr="00CA4731">
        <w:t>area</w:t>
      </w:r>
      <w:r w:rsidR="00267110" w:rsidRPr="00CA4731">
        <w:t>.</w:t>
      </w:r>
    </w:p>
    <w:p w14:paraId="5D3C8C04" w14:textId="2DD378B9" w:rsidR="00A92DDD" w:rsidRDefault="00A92DDD" w:rsidP="00404C48">
      <w:pPr>
        <w:pStyle w:val="DHHSbody"/>
      </w:pPr>
      <w:r>
        <w:lastRenderedPageBreak/>
        <w:t>Interviews need to be conducted and documented formally</w:t>
      </w:r>
      <w:r w:rsidR="002810CE">
        <w:t>. H</w:t>
      </w:r>
      <w:r>
        <w:t>owever, consideration should be given to the environment best suited to the person who is being interviewed, especially if they are a child or vulnerable adult. In all interviews, the environment should provide for privacy and comfort.</w:t>
      </w:r>
    </w:p>
    <w:p w14:paraId="76D466BE" w14:textId="4811CF42" w:rsidR="00A92DDD" w:rsidRDefault="00A92DDD" w:rsidP="00404C48">
      <w:pPr>
        <w:pStyle w:val="DHHSbody"/>
      </w:pPr>
      <w:r>
        <w:t>In</w:t>
      </w:r>
      <w:r w:rsidR="00B50046">
        <w:t>vestigators</w:t>
      </w:r>
      <w:r>
        <w:t xml:space="preserve"> should not be </w:t>
      </w:r>
      <w:r w:rsidR="00E7182F">
        <w:t>aggressive or accusatory in tone</w:t>
      </w:r>
      <w:r>
        <w:t>. It is not the role of the investigator to ‘cross</w:t>
      </w:r>
      <w:r w:rsidR="00032384">
        <w:t>-</w:t>
      </w:r>
      <w:r>
        <w:t>examine</w:t>
      </w:r>
      <w:r w:rsidR="004E34DD">
        <w:t>’</w:t>
      </w:r>
      <w:r>
        <w:t xml:space="preserve"> a </w:t>
      </w:r>
      <w:r w:rsidR="00125267">
        <w:t>client</w:t>
      </w:r>
      <w:r>
        <w:t xml:space="preserve">. Where a person appears </w:t>
      </w:r>
      <w:r w:rsidR="00E7182F">
        <w:t>to be deliberately blocking questions or not answering</w:t>
      </w:r>
      <w:r>
        <w:t xml:space="preserve">, it might be best to terminate the interview and seek further legal advice. </w:t>
      </w:r>
    </w:p>
    <w:p w14:paraId="4D767970" w14:textId="30C6C616" w:rsidR="00A92DDD" w:rsidRDefault="00A92DDD" w:rsidP="00404C48">
      <w:pPr>
        <w:pStyle w:val="DHHSbody"/>
      </w:pPr>
      <w:r>
        <w:t>When constructing questions, start by keeping them open</w:t>
      </w:r>
      <w:r w:rsidR="003F0EB5">
        <w:t>-</w:t>
      </w:r>
      <w:r>
        <w:t xml:space="preserve">ended, and then encourage the person to expand on </w:t>
      </w:r>
      <w:r w:rsidR="003F0EB5">
        <w:t xml:space="preserve">the </w:t>
      </w:r>
      <w:r>
        <w:t>specific details they choose to raise. A useful guide is to apply TEDS:</w:t>
      </w:r>
    </w:p>
    <w:p w14:paraId="551DA59D" w14:textId="54A9F6C2" w:rsidR="00A92DDD" w:rsidRPr="008546BA" w:rsidRDefault="00A92DDD" w:rsidP="003D2004">
      <w:pPr>
        <w:pStyle w:val="DHHSbody"/>
      </w:pPr>
      <w:r w:rsidRPr="009A5470">
        <w:rPr>
          <w:rStyle w:val="Strong"/>
        </w:rPr>
        <w:t xml:space="preserve">T </w:t>
      </w:r>
      <w:r w:rsidR="00ED24B6">
        <w:t>–</w:t>
      </w:r>
      <w:r w:rsidRPr="008546BA">
        <w:t xml:space="preserve"> </w:t>
      </w:r>
      <w:r w:rsidR="004E34DD" w:rsidRPr="008546BA">
        <w:t>‘</w:t>
      </w:r>
      <w:r w:rsidRPr="008546BA">
        <w:t>Tell me about that…</w:t>
      </w:r>
      <w:r w:rsidR="004E34DD" w:rsidRPr="008546BA">
        <w:t>’</w:t>
      </w:r>
      <w:r w:rsidRPr="008546BA">
        <w:t xml:space="preserve"> </w:t>
      </w:r>
    </w:p>
    <w:p w14:paraId="6D674F66" w14:textId="176C563B" w:rsidR="00A92DDD" w:rsidRPr="00FF369C" w:rsidRDefault="00A92DDD" w:rsidP="003D2004">
      <w:pPr>
        <w:pStyle w:val="DHHSbody"/>
      </w:pPr>
      <w:r w:rsidRPr="009A5470">
        <w:rPr>
          <w:rStyle w:val="Strong"/>
        </w:rPr>
        <w:t>E</w:t>
      </w:r>
      <w:r w:rsidRPr="008546BA">
        <w:t xml:space="preserve"> </w:t>
      </w:r>
      <w:r w:rsidR="00ED24B6">
        <w:t>–</w:t>
      </w:r>
      <w:r w:rsidRPr="008546BA">
        <w:t xml:space="preserve"> </w:t>
      </w:r>
      <w:r w:rsidR="004E34DD" w:rsidRPr="008546BA">
        <w:t>‘</w:t>
      </w:r>
      <w:r w:rsidRPr="008546BA">
        <w:t>Explain that to me…</w:t>
      </w:r>
      <w:r w:rsidR="004E34DD" w:rsidRPr="008546BA">
        <w:t>’</w:t>
      </w:r>
      <w:r w:rsidRPr="00FF369C">
        <w:t xml:space="preserve"> </w:t>
      </w:r>
    </w:p>
    <w:p w14:paraId="2F5DF451" w14:textId="3234E289" w:rsidR="00A92DDD" w:rsidRPr="00FF369C" w:rsidRDefault="00A92DDD" w:rsidP="003D2004">
      <w:pPr>
        <w:pStyle w:val="DHHSbody"/>
      </w:pPr>
      <w:r w:rsidRPr="009A5470">
        <w:rPr>
          <w:rStyle w:val="Strong"/>
        </w:rPr>
        <w:t xml:space="preserve">D </w:t>
      </w:r>
      <w:r w:rsidR="00ED24B6">
        <w:t>–</w:t>
      </w:r>
      <w:r w:rsidRPr="00FF369C">
        <w:t xml:space="preserve"> </w:t>
      </w:r>
      <w:r w:rsidR="004E34DD" w:rsidRPr="00FF369C">
        <w:t>‘</w:t>
      </w:r>
      <w:r w:rsidRPr="00FF369C">
        <w:t>Describe that…</w:t>
      </w:r>
      <w:r w:rsidR="004E34DD" w:rsidRPr="00FF369C">
        <w:t>’</w:t>
      </w:r>
    </w:p>
    <w:p w14:paraId="42728F6F" w14:textId="6CF03CB1" w:rsidR="00A92DDD" w:rsidRPr="00FF369C" w:rsidRDefault="00A92DDD" w:rsidP="003D2004">
      <w:pPr>
        <w:pStyle w:val="DHHSbody"/>
      </w:pPr>
      <w:r w:rsidRPr="009A5470">
        <w:rPr>
          <w:rStyle w:val="Strong"/>
        </w:rPr>
        <w:t>S</w:t>
      </w:r>
      <w:r w:rsidRPr="00FF369C">
        <w:t xml:space="preserve"> – </w:t>
      </w:r>
      <w:r w:rsidR="004E34DD" w:rsidRPr="00FF369C">
        <w:t>‘</w:t>
      </w:r>
      <w:r w:rsidRPr="00FF369C">
        <w:t>Show me…</w:t>
      </w:r>
      <w:r w:rsidR="004E34DD" w:rsidRPr="00FF369C">
        <w:t>’</w:t>
      </w:r>
      <w:r w:rsidR="00ED24B6">
        <w:t>.</w:t>
      </w:r>
    </w:p>
    <w:p w14:paraId="3FF55E28" w14:textId="64B15D5F" w:rsidR="00A92DDD" w:rsidRDefault="002810CE" w:rsidP="00404C48">
      <w:pPr>
        <w:pStyle w:val="DHHSbody"/>
      </w:pPr>
      <w:r>
        <w:t xml:space="preserve">It is </w:t>
      </w:r>
      <w:r w:rsidR="00A92DDD">
        <w:t>important to listen carefully and accurately document what people say. A good investigator questions everything and seeks advice as they go.</w:t>
      </w:r>
    </w:p>
    <w:p w14:paraId="4329ED49" w14:textId="42784524" w:rsidR="00A92DDD" w:rsidRDefault="00A92DDD" w:rsidP="00404C48">
      <w:pPr>
        <w:pStyle w:val="DHHSbody"/>
      </w:pPr>
      <w:r>
        <w:t xml:space="preserve">People should have the opportunity to hear back or read their </w:t>
      </w:r>
      <w:r w:rsidR="00787A43">
        <w:t>interview record</w:t>
      </w:r>
      <w:r>
        <w:t xml:space="preserve"> to confirm </w:t>
      </w:r>
      <w:r w:rsidR="002810CE">
        <w:t xml:space="preserve">that </w:t>
      </w:r>
      <w:r>
        <w:t>what has been documented is correct</w:t>
      </w:r>
      <w:r w:rsidR="002810CE">
        <w:t>,</w:t>
      </w:r>
      <w:r>
        <w:t xml:space="preserve"> or </w:t>
      </w:r>
      <w:r w:rsidR="002810CE">
        <w:t xml:space="preserve">to </w:t>
      </w:r>
      <w:r>
        <w:t xml:space="preserve">recommend changes. For children and </w:t>
      </w:r>
      <w:r w:rsidR="00E63FDE">
        <w:t xml:space="preserve">those </w:t>
      </w:r>
      <w:r>
        <w:t xml:space="preserve">with </w:t>
      </w:r>
      <w:r w:rsidR="004E34DD">
        <w:t xml:space="preserve">cognitive </w:t>
      </w:r>
      <w:r w:rsidR="00125267">
        <w:t>impairments</w:t>
      </w:r>
      <w:r>
        <w:t>, it would be appropriate to involve a guardian</w:t>
      </w:r>
      <w:r w:rsidR="004E34DD">
        <w:t>, family member, advocate or support person</w:t>
      </w:r>
      <w:r w:rsidR="00B32C2C">
        <w:t>.</w:t>
      </w:r>
      <w:r>
        <w:t xml:space="preserve"> </w:t>
      </w:r>
    </w:p>
    <w:p w14:paraId="7FC41964" w14:textId="0CE5F55D" w:rsidR="00CF4B49" w:rsidRDefault="00CF4B49" w:rsidP="009A5470">
      <w:pPr>
        <w:pStyle w:val="Heading3"/>
      </w:pPr>
      <w:r>
        <w:t xml:space="preserve">Task </w:t>
      </w:r>
      <w:r w:rsidR="00D2067A">
        <w:t>3</w:t>
      </w:r>
      <w:r>
        <w:t>.</w:t>
      </w:r>
      <w:r w:rsidR="00C01ED6">
        <w:t>3.1</w:t>
      </w:r>
      <w:r w:rsidR="006B6DF6">
        <w:t>:</w:t>
      </w:r>
      <w:r w:rsidR="003244A5">
        <w:t xml:space="preserve"> </w:t>
      </w:r>
      <w:r>
        <w:t>Conducting the incident investigation</w:t>
      </w:r>
    </w:p>
    <w:p w14:paraId="210EFD3A" w14:textId="7C546426" w:rsidR="00CF4B49" w:rsidRDefault="00DB6147" w:rsidP="00FA5775">
      <w:pPr>
        <w:pStyle w:val="DHHSbody"/>
      </w:pPr>
      <w:r w:rsidRPr="007865C4">
        <w:t>For each statement below, i</w:t>
      </w:r>
      <w:r w:rsidR="002810CE" w:rsidRPr="007865C4">
        <w:t xml:space="preserve">ndicate whether </w:t>
      </w:r>
      <w:r w:rsidRPr="007865C4">
        <w:t>it</w:t>
      </w:r>
      <w:r w:rsidR="002810CE" w:rsidRPr="007865C4">
        <w:t xml:space="preserve"> is</w:t>
      </w:r>
      <w:r w:rsidR="00FA5775" w:rsidRPr="007865C4">
        <w:t xml:space="preserve"> correct </w:t>
      </w:r>
      <w:r w:rsidR="009A5470" w:rsidRPr="007865C4">
        <w:t>with a ‘Yes’</w:t>
      </w:r>
      <w:r w:rsidRPr="007865C4">
        <w:t xml:space="preserve"> </w:t>
      </w:r>
      <w:r w:rsidR="00FA5775" w:rsidRPr="007865C4">
        <w:t>or incorrect</w:t>
      </w:r>
      <w:r w:rsidRPr="007865C4">
        <w:t xml:space="preserve"> </w:t>
      </w:r>
      <w:r w:rsidR="009A5470" w:rsidRPr="007865C4">
        <w:t xml:space="preserve">with a ‘No’. </w:t>
      </w:r>
      <w:r w:rsidR="00D774AA" w:rsidRPr="007865C4">
        <w:t>Responses can be reviewed</w:t>
      </w:r>
      <w:r w:rsidR="002810CE" w:rsidRPr="007865C4">
        <w:t xml:space="preserve"> </w:t>
      </w:r>
      <w:r w:rsidR="00D774AA" w:rsidRPr="007865C4">
        <w:t>against</w:t>
      </w:r>
      <w:r w:rsidR="002810CE" w:rsidRPr="007865C4">
        <w:t xml:space="preserve"> the</w:t>
      </w:r>
      <w:r w:rsidR="00FA5775" w:rsidRPr="007865C4">
        <w:t xml:space="preserve"> </w:t>
      </w:r>
      <w:hyperlink w:anchor="_Self-check_1" w:history="1">
        <w:r w:rsidR="00393E4C" w:rsidRPr="00393E4C">
          <w:rPr>
            <w:rStyle w:val="Hyperlink"/>
          </w:rPr>
          <w:t>self-check</w:t>
        </w:r>
      </w:hyperlink>
      <w:r w:rsidR="002810CE" w:rsidRPr="007865C4">
        <w:t xml:space="preserve"> section</w:t>
      </w:r>
      <w:r w:rsidR="00FA5775" w:rsidRPr="007865C4">
        <w:t xml:space="preserve"> at the end of the module.</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5419D7" w:rsidRPr="00F664B7" w14:paraId="1679EC4F" w14:textId="77777777" w:rsidTr="007865C4">
        <w:trPr>
          <w:cantSplit/>
          <w:tblHeader/>
        </w:trPr>
        <w:tc>
          <w:tcPr>
            <w:tcW w:w="8363" w:type="dxa"/>
          </w:tcPr>
          <w:p w14:paraId="57156320" w14:textId="59AE2FEB" w:rsidR="005419D7" w:rsidRPr="00F664B7" w:rsidRDefault="004063B2" w:rsidP="0040090F">
            <w:pPr>
              <w:pStyle w:val="DHHStablecolhead"/>
            </w:pPr>
            <w:r>
              <w:t>Statement</w:t>
            </w:r>
          </w:p>
        </w:tc>
        <w:tc>
          <w:tcPr>
            <w:tcW w:w="930" w:type="dxa"/>
          </w:tcPr>
          <w:p w14:paraId="6A88A048" w14:textId="058EC5A0" w:rsidR="005419D7" w:rsidRPr="00F664B7" w:rsidRDefault="009A5470" w:rsidP="00DB6147">
            <w:pPr>
              <w:pStyle w:val="DHHStablecolhead"/>
            </w:pPr>
            <w:r>
              <w:rPr>
                <w:rFonts w:eastAsia="Agency FB"/>
              </w:rPr>
              <w:t>Yes/No</w:t>
            </w:r>
          </w:p>
        </w:tc>
      </w:tr>
      <w:tr w:rsidR="003D2004" w:rsidRPr="005419D7" w14:paraId="4CFD8767" w14:textId="77777777" w:rsidTr="007865C4">
        <w:trPr>
          <w:cantSplit/>
        </w:trPr>
        <w:tc>
          <w:tcPr>
            <w:tcW w:w="8363" w:type="dxa"/>
          </w:tcPr>
          <w:p w14:paraId="575E3C44" w14:textId="6D02BA70" w:rsidR="003D2004" w:rsidRPr="005261C8" w:rsidRDefault="003D2004" w:rsidP="00E63FDE">
            <w:pPr>
              <w:pStyle w:val="DHHSnumberloweralpha"/>
              <w:numPr>
                <w:ilvl w:val="0"/>
                <w:numId w:val="86"/>
              </w:numPr>
            </w:pPr>
            <w:r w:rsidRPr="00263C8F">
              <w:t>A</w:t>
            </w:r>
            <w:r w:rsidR="00E63FDE">
              <w:t>n</w:t>
            </w:r>
            <w:r w:rsidR="009A5470">
              <w:t xml:space="preserve"> </w:t>
            </w:r>
            <w:r w:rsidRPr="00263C8F">
              <w:t>incident investigation must be conducted in a way that demonstrates the principles of natural justice and procedural fairness.</w:t>
            </w:r>
          </w:p>
        </w:tc>
        <w:tc>
          <w:tcPr>
            <w:tcW w:w="930" w:type="dxa"/>
          </w:tcPr>
          <w:p w14:paraId="553AD4AB" w14:textId="77777777" w:rsidR="003D2004" w:rsidRPr="005419D7" w:rsidRDefault="003D2004" w:rsidP="009A5470">
            <w:pPr>
              <w:pStyle w:val="DHHStabletext"/>
            </w:pPr>
          </w:p>
        </w:tc>
      </w:tr>
      <w:tr w:rsidR="003D2004" w:rsidRPr="005419D7" w14:paraId="3DEA294E" w14:textId="77777777" w:rsidTr="007865C4">
        <w:trPr>
          <w:cantSplit/>
        </w:trPr>
        <w:tc>
          <w:tcPr>
            <w:tcW w:w="8363" w:type="dxa"/>
          </w:tcPr>
          <w:p w14:paraId="7E0D2F3E" w14:textId="1CB749BC" w:rsidR="003D2004" w:rsidRPr="005261C8" w:rsidRDefault="003D2004" w:rsidP="009A5470">
            <w:pPr>
              <w:pStyle w:val="DHHSnumberloweralpha"/>
              <w:numPr>
                <w:ilvl w:val="0"/>
                <w:numId w:val="86"/>
              </w:numPr>
            </w:pPr>
            <w:r w:rsidRPr="005261C8">
              <w:t>When undertaking a</w:t>
            </w:r>
            <w:r w:rsidR="00E63FDE">
              <w:t>n</w:t>
            </w:r>
            <w:r>
              <w:t xml:space="preserve"> incident</w:t>
            </w:r>
            <w:r w:rsidRPr="005261C8">
              <w:t xml:space="preserve"> investigation</w:t>
            </w:r>
            <w:r>
              <w:t>,</w:t>
            </w:r>
            <w:r w:rsidRPr="005261C8">
              <w:t xml:space="preserve"> some </w:t>
            </w:r>
            <w:r w:rsidR="00DB6147">
              <w:t xml:space="preserve">of the </w:t>
            </w:r>
            <w:r w:rsidRPr="005261C8">
              <w:t xml:space="preserve">key principles </w:t>
            </w:r>
            <w:r w:rsidR="00DB6147">
              <w:t xml:space="preserve">that </w:t>
            </w:r>
            <w:r w:rsidRPr="005261C8">
              <w:t>need to be kept in mind</w:t>
            </w:r>
            <w:r w:rsidR="00DB6147">
              <w:t xml:space="preserve"> are that incident investigations must</w:t>
            </w:r>
            <w:r w:rsidRPr="005261C8">
              <w:t>:</w:t>
            </w:r>
          </w:p>
          <w:p w14:paraId="5ADA5AF4" w14:textId="3C6256F5" w:rsidR="003D2004" w:rsidRPr="005261C8" w:rsidRDefault="003D2004" w:rsidP="00CC1EF4">
            <w:pPr>
              <w:pStyle w:val="DHHSbulletafternumbers1"/>
            </w:pPr>
            <w:r w:rsidRPr="005261C8">
              <w:t xml:space="preserve">adopt a </w:t>
            </w:r>
            <w:r w:rsidRPr="00CC1EF4">
              <w:t>person</w:t>
            </w:r>
            <w:r w:rsidRPr="005261C8">
              <w:t>-centred and rights</w:t>
            </w:r>
            <w:r>
              <w:t>-</w:t>
            </w:r>
            <w:r w:rsidRPr="005261C8">
              <w:t>based approach</w:t>
            </w:r>
          </w:p>
          <w:p w14:paraId="05E01F2E" w14:textId="3CA08BDD" w:rsidR="003D2004" w:rsidRPr="005261C8" w:rsidRDefault="003D2004">
            <w:pPr>
              <w:pStyle w:val="DHHSbulletafternumbers1"/>
            </w:pPr>
            <w:r w:rsidRPr="005261C8">
              <w:t>remain impartial and independent at all times</w:t>
            </w:r>
          </w:p>
          <w:p w14:paraId="0218E7B4" w14:textId="2135AFD6" w:rsidR="003D2004" w:rsidRPr="006F1FD4" w:rsidRDefault="003D2004">
            <w:pPr>
              <w:pStyle w:val="DHHSbulletafternumbers1"/>
              <w:rPr>
                <w:i/>
              </w:rPr>
            </w:pPr>
            <w:r w:rsidRPr="005261C8">
              <w:t>be procedurally fair</w:t>
            </w:r>
            <w:r>
              <w:t>.</w:t>
            </w:r>
            <w:r w:rsidRPr="005261C8">
              <w:t xml:space="preserve"> </w:t>
            </w:r>
          </w:p>
        </w:tc>
        <w:tc>
          <w:tcPr>
            <w:tcW w:w="930" w:type="dxa"/>
          </w:tcPr>
          <w:p w14:paraId="107D9C84" w14:textId="77777777" w:rsidR="003D2004" w:rsidRPr="005419D7" w:rsidRDefault="003D2004" w:rsidP="009A5470">
            <w:pPr>
              <w:pStyle w:val="DHHStabletext"/>
              <w:rPr>
                <w:rFonts w:cs="Arial"/>
              </w:rPr>
            </w:pPr>
          </w:p>
        </w:tc>
      </w:tr>
      <w:tr w:rsidR="003D2004" w:rsidRPr="005419D7" w14:paraId="7154F7F9" w14:textId="77777777" w:rsidTr="007865C4">
        <w:trPr>
          <w:cantSplit/>
        </w:trPr>
        <w:tc>
          <w:tcPr>
            <w:tcW w:w="8363" w:type="dxa"/>
          </w:tcPr>
          <w:p w14:paraId="2B2E87CE" w14:textId="5F0484ED" w:rsidR="003D2004" w:rsidRPr="00517C3B" w:rsidRDefault="003D2004" w:rsidP="00E63FDE">
            <w:pPr>
              <w:pStyle w:val="DHHSnumberloweralpha"/>
              <w:numPr>
                <w:ilvl w:val="0"/>
                <w:numId w:val="86"/>
              </w:numPr>
            </w:pPr>
            <w:r w:rsidRPr="008A29BB">
              <w:t>Anyone who is senior in an organisation can conduct a</w:t>
            </w:r>
            <w:r w:rsidR="00E63FDE">
              <w:t>n</w:t>
            </w:r>
            <w:r w:rsidRPr="008A29BB">
              <w:t xml:space="preserve"> incident investigation</w:t>
            </w:r>
            <w:r>
              <w:t>.</w:t>
            </w:r>
          </w:p>
        </w:tc>
        <w:tc>
          <w:tcPr>
            <w:tcW w:w="930" w:type="dxa"/>
          </w:tcPr>
          <w:p w14:paraId="331CC241" w14:textId="77777777" w:rsidR="003D2004" w:rsidRPr="005419D7" w:rsidRDefault="003D2004" w:rsidP="009A5470">
            <w:pPr>
              <w:pStyle w:val="DHHStabletext"/>
              <w:rPr>
                <w:rFonts w:cs="Arial"/>
              </w:rPr>
            </w:pPr>
          </w:p>
        </w:tc>
      </w:tr>
      <w:tr w:rsidR="003D2004" w:rsidRPr="005419D7" w14:paraId="383C04E0" w14:textId="77777777" w:rsidTr="007865C4">
        <w:trPr>
          <w:cantSplit/>
        </w:trPr>
        <w:tc>
          <w:tcPr>
            <w:tcW w:w="8363" w:type="dxa"/>
          </w:tcPr>
          <w:p w14:paraId="73894246" w14:textId="77777777" w:rsidR="003D2004" w:rsidRPr="005261C8" w:rsidRDefault="003D2004" w:rsidP="009A5470">
            <w:pPr>
              <w:pStyle w:val="DHHSnumberloweralpha"/>
              <w:numPr>
                <w:ilvl w:val="0"/>
                <w:numId w:val="86"/>
              </w:numPr>
            </w:pPr>
            <w:r>
              <w:t>M</w:t>
            </w:r>
            <w:r w:rsidRPr="005261C8">
              <w:t>anaging a</w:t>
            </w:r>
            <w:r>
              <w:t xml:space="preserve"> client</w:t>
            </w:r>
            <w:r w:rsidRPr="005261C8">
              <w:t xml:space="preserve"> incident is ultimately </w:t>
            </w:r>
            <w:r>
              <w:t>a</w:t>
            </w:r>
            <w:r w:rsidRPr="005261C8">
              <w:t xml:space="preserve"> divisional office responsibility</w:t>
            </w:r>
            <w:r w:rsidRPr="00855E8C">
              <w:rPr>
                <w:rFonts w:eastAsiaTheme="minorHAnsi"/>
              </w:rPr>
              <w:t xml:space="preserve">. </w:t>
            </w:r>
          </w:p>
        </w:tc>
        <w:tc>
          <w:tcPr>
            <w:tcW w:w="930" w:type="dxa"/>
          </w:tcPr>
          <w:p w14:paraId="73C06DAA" w14:textId="77777777" w:rsidR="003D2004" w:rsidRPr="005419D7" w:rsidRDefault="003D2004" w:rsidP="009A5470">
            <w:pPr>
              <w:pStyle w:val="DHHStabletext"/>
              <w:rPr>
                <w:rFonts w:eastAsia="Agency FB"/>
              </w:rPr>
            </w:pPr>
          </w:p>
        </w:tc>
      </w:tr>
      <w:tr w:rsidR="003D2004" w:rsidRPr="005419D7" w14:paraId="43F4AA1B" w14:textId="77777777" w:rsidTr="007865C4">
        <w:trPr>
          <w:cantSplit/>
        </w:trPr>
        <w:tc>
          <w:tcPr>
            <w:tcW w:w="8363" w:type="dxa"/>
          </w:tcPr>
          <w:p w14:paraId="4ED62A73" w14:textId="28A7F38A" w:rsidR="003D2004" w:rsidRPr="008A29BB" w:rsidRDefault="003D2004" w:rsidP="009A5470">
            <w:pPr>
              <w:pStyle w:val="DHHSnumberloweralpha"/>
              <w:numPr>
                <w:ilvl w:val="0"/>
                <w:numId w:val="86"/>
              </w:numPr>
            </w:pPr>
            <w:r w:rsidRPr="008A29BB">
              <w:t xml:space="preserve">The </w:t>
            </w:r>
            <w:r>
              <w:t>i</w:t>
            </w:r>
            <w:r w:rsidRPr="008A29BB">
              <w:t xml:space="preserve">ncident </w:t>
            </w:r>
            <w:r>
              <w:t>i</w:t>
            </w:r>
            <w:r w:rsidRPr="008A29BB">
              <w:t xml:space="preserve">nvestigation plan should detail the purpose of the investigation, communication protocols and a timeline. </w:t>
            </w:r>
          </w:p>
        </w:tc>
        <w:tc>
          <w:tcPr>
            <w:tcW w:w="930" w:type="dxa"/>
          </w:tcPr>
          <w:p w14:paraId="09274E54" w14:textId="77777777" w:rsidR="003D2004" w:rsidRPr="005419D7" w:rsidRDefault="003D2004" w:rsidP="009A5470">
            <w:pPr>
              <w:pStyle w:val="DHHStabletext"/>
              <w:rPr>
                <w:rFonts w:cs="Arial"/>
              </w:rPr>
            </w:pPr>
          </w:p>
        </w:tc>
      </w:tr>
      <w:tr w:rsidR="003D2004" w:rsidRPr="005419D7" w14:paraId="54FBB1E1" w14:textId="77777777" w:rsidTr="007865C4">
        <w:trPr>
          <w:cantSplit/>
        </w:trPr>
        <w:tc>
          <w:tcPr>
            <w:tcW w:w="8363" w:type="dxa"/>
          </w:tcPr>
          <w:p w14:paraId="46A8888B" w14:textId="64E57FEC" w:rsidR="003D2004" w:rsidRPr="008A29BB" w:rsidRDefault="003D2004" w:rsidP="009A5470">
            <w:pPr>
              <w:pStyle w:val="DHHSnumberloweralpha"/>
              <w:numPr>
                <w:ilvl w:val="0"/>
                <w:numId w:val="86"/>
              </w:numPr>
            </w:pPr>
            <w:r w:rsidRPr="008A29BB">
              <w:t>The investigator should interview as many people as possible, and give them minimal time to prepare so they can’t make up information</w:t>
            </w:r>
            <w:r>
              <w:t>. S</w:t>
            </w:r>
            <w:r w:rsidRPr="008A29BB">
              <w:t>urprise is the best strategy to get the best evidence</w:t>
            </w:r>
            <w:r>
              <w:t>.</w:t>
            </w:r>
          </w:p>
        </w:tc>
        <w:tc>
          <w:tcPr>
            <w:tcW w:w="930" w:type="dxa"/>
          </w:tcPr>
          <w:p w14:paraId="4A8B16EF" w14:textId="77777777" w:rsidR="003D2004" w:rsidRPr="005419D7" w:rsidRDefault="003D2004" w:rsidP="009A5470">
            <w:pPr>
              <w:pStyle w:val="DHHStabletext"/>
              <w:rPr>
                <w:rFonts w:cs="Arial"/>
              </w:rPr>
            </w:pPr>
          </w:p>
        </w:tc>
      </w:tr>
      <w:tr w:rsidR="003D2004" w:rsidRPr="005419D7" w14:paraId="4C2CE1F3" w14:textId="77777777" w:rsidTr="007865C4">
        <w:trPr>
          <w:cantSplit/>
        </w:trPr>
        <w:tc>
          <w:tcPr>
            <w:tcW w:w="8363" w:type="dxa"/>
          </w:tcPr>
          <w:p w14:paraId="7F9C5CE6" w14:textId="0158B083" w:rsidR="003D2004" w:rsidRPr="00263C8F" w:rsidRDefault="003D2004" w:rsidP="00E63FDE">
            <w:pPr>
              <w:pStyle w:val="DHHSnumberloweralpha"/>
              <w:numPr>
                <w:ilvl w:val="0"/>
                <w:numId w:val="86"/>
              </w:numPr>
            </w:pPr>
            <w:r w:rsidRPr="00263C8F">
              <w:t>A</w:t>
            </w:r>
            <w:r w:rsidR="00E63FDE">
              <w:t>n</w:t>
            </w:r>
            <w:r w:rsidRPr="00263C8F">
              <w:t xml:space="preserve"> incident investigation can involve: reviewing documentation; interviewing witnesses; talking to clients, staff</w:t>
            </w:r>
            <w:r w:rsidR="000529F4">
              <w:t xml:space="preserve"> and</w:t>
            </w:r>
            <w:r w:rsidRPr="00263C8F">
              <w:t xml:space="preserve"> family members; conducting observations where the incident is thought to have occurred; and seeking expert opinion.</w:t>
            </w:r>
            <w:r w:rsidRPr="009A5470">
              <w:t xml:space="preserve"> </w:t>
            </w:r>
          </w:p>
        </w:tc>
        <w:tc>
          <w:tcPr>
            <w:tcW w:w="930" w:type="dxa"/>
          </w:tcPr>
          <w:p w14:paraId="2CA4DFDD" w14:textId="77777777" w:rsidR="003D2004" w:rsidRPr="005419D7" w:rsidRDefault="003D2004" w:rsidP="009A5470">
            <w:pPr>
              <w:pStyle w:val="DHHStabletext"/>
              <w:rPr>
                <w:rFonts w:cs="Arial"/>
              </w:rPr>
            </w:pPr>
          </w:p>
        </w:tc>
      </w:tr>
    </w:tbl>
    <w:p w14:paraId="1B015DBD" w14:textId="77777777" w:rsidR="00736DBC" w:rsidRDefault="00736DBC" w:rsidP="00736DBC">
      <w:pPr>
        <w:pStyle w:val="Heading3"/>
      </w:pPr>
      <w:r w:rsidRPr="00736DBC">
        <w:lastRenderedPageBreak/>
        <w:t>Assessing the evidence</w:t>
      </w:r>
    </w:p>
    <w:p w14:paraId="2AFF67B6" w14:textId="26194C55" w:rsidR="00F35BDC" w:rsidRDefault="00736DBC" w:rsidP="00A05867">
      <w:pPr>
        <w:pStyle w:val="DHHSbody"/>
      </w:pPr>
      <w:r>
        <w:t xml:space="preserve">Having conducted the investigation in accordance with the investigation plan, the </w:t>
      </w:r>
      <w:r w:rsidR="00C049E8">
        <w:t xml:space="preserve">investigation manager </w:t>
      </w:r>
      <w:r>
        <w:t xml:space="preserve">will need to </w:t>
      </w:r>
      <w:r w:rsidR="005E11E3">
        <w:t xml:space="preserve">analyse the </w:t>
      </w:r>
      <w:r w:rsidR="00125267">
        <w:t>information</w:t>
      </w:r>
      <w:r w:rsidR="005E11E3">
        <w:t xml:space="preserve"> gathered to determine whether or not </w:t>
      </w:r>
      <w:r w:rsidR="00125267">
        <w:t xml:space="preserve">abuse of a client can be </w:t>
      </w:r>
      <w:r w:rsidR="005E11E3">
        <w:t>substantiated.</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8546BA" w14:paraId="6BE89789" w14:textId="77777777" w:rsidTr="00A05867">
        <w:trPr>
          <w:cantSplit/>
        </w:trPr>
        <w:tc>
          <w:tcPr>
            <w:tcW w:w="10420" w:type="dxa"/>
            <w:shd w:val="clear" w:color="auto" w:fill="E7D1EB"/>
          </w:tcPr>
          <w:p w14:paraId="16903CCC" w14:textId="6D630299" w:rsidR="00A51C41" w:rsidRPr="00A05867" w:rsidRDefault="00A51C41" w:rsidP="0034329B">
            <w:pPr>
              <w:pStyle w:val="DHHStabletext"/>
              <w:rPr>
                <w:rStyle w:val="Strong"/>
              </w:rPr>
            </w:pPr>
            <w:r w:rsidRPr="00A05867">
              <w:rPr>
                <w:rStyle w:val="Strong"/>
              </w:rPr>
              <w:t>On what basis is evidence and data assessed in the incident investigation?</w:t>
            </w:r>
          </w:p>
          <w:p w14:paraId="543AB96E" w14:textId="5C1D6CC1" w:rsidR="008546BA" w:rsidRDefault="008546BA" w:rsidP="00E63FDE">
            <w:pPr>
              <w:pStyle w:val="DHHStabletext"/>
            </w:pPr>
            <w:r w:rsidRPr="008546BA">
              <w:t xml:space="preserve">It is important to remember that </w:t>
            </w:r>
            <w:r w:rsidR="0034329B">
              <w:t>a</w:t>
            </w:r>
            <w:r w:rsidR="00E63FDE">
              <w:t>n</w:t>
            </w:r>
            <w:r w:rsidR="0034329B">
              <w:t xml:space="preserve"> incident </w:t>
            </w:r>
            <w:r w:rsidRPr="008546BA">
              <w:t xml:space="preserve">investigation is </w:t>
            </w:r>
            <w:r w:rsidRPr="00393A50">
              <w:rPr>
                <w:rStyle w:val="Strong"/>
              </w:rPr>
              <w:t>not</w:t>
            </w:r>
            <w:r w:rsidRPr="008546BA">
              <w:t xml:space="preserve"> a criminal investigation. Instead, the </w:t>
            </w:r>
            <w:r w:rsidR="007865C4">
              <w:t xml:space="preserve">incident </w:t>
            </w:r>
            <w:r w:rsidRPr="008546BA">
              <w:t xml:space="preserve">investigation is seeking to determine the extent to which, on the balance of probabilities, it would appear that the incident involves </w:t>
            </w:r>
            <w:r w:rsidR="00AF1486">
              <w:t xml:space="preserve">sexual exploitation, </w:t>
            </w:r>
            <w:r w:rsidRPr="008546BA">
              <w:t>poor quality of care, unexplained injury, or physical, sexual, financial or psychological/emotional abuse by a staff member or another client</w:t>
            </w:r>
            <w:r w:rsidR="00902C45">
              <w:t>,</w:t>
            </w:r>
            <w:r w:rsidRPr="008546BA">
              <w:t xml:space="preserve"> and that the abuse of a client can be substantiated.</w:t>
            </w:r>
          </w:p>
        </w:tc>
      </w:tr>
    </w:tbl>
    <w:p w14:paraId="79997E78" w14:textId="6E48F289" w:rsidR="00D774AA" w:rsidRDefault="00D774AA" w:rsidP="00DC50D9">
      <w:pPr>
        <w:pStyle w:val="DHHSbodyaftertablefigure"/>
      </w:pPr>
      <w:r w:rsidRPr="00CD3D3F">
        <w:t xml:space="preserve">As previously indicated, </w:t>
      </w:r>
      <w:r w:rsidR="00B50046">
        <w:t xml:space="preserve">major impact </w:t>
      </w:r>
      <w:r w:rsidRPr="00CD3D3F">
        <w:t xml:space="preserve">client </w:t>
      </w:r>
      <w:r w:rsidR="0022284D" w:rsidRPr="00CD3D3F">
        <w:t>incidents of</w:t>
      </w:r>
      <w:r w:rsidR="00B32C2C" w:rsidRPr="00CD3D3F">
        <w:t xml:space="preserve"> abuse</w:t>
      </w:r>
      <w:r w:rsidR="00A05867">
        <w:t>, sexual exploitation</w:t>
      </w:r>
      <w:r w:rsidR="00B32C2C" w:rsidRPr="00CD3D3F">
        <w:t xml:space="preserve"> or </w:t>
      </w:r>
      <w:r w:rsidR="00B50046">
        <w:t>poor quality of care</w:t>
      </w:r>
      <w:r w:rsidR="00B32C2C" w:rsidRPr="00CD3D3F">
        <w:t xml:space="preserve"> are recorded as allegations</w:t>
      </w:r>
      <w:r w:rsidR="003F0EB5" w:rsidRPr="00CD3D3F">
        <w:t>.</w:t>
      </w:r>
      <w:r w:rsidR="00B32C2C" w:rsidRPr="00CD3D3F">
        <w:t xml:space="preserve"> </w:t>
      </w:r>
    </w:p>
    <w:p w14:paraId="340A195D" w14:textId="6DC41FA6" w:rsidR="00105C86" w:rsidRDefault="003F0EB5" w:rsidP="00736DBC">
      <w:pPr>
        <w:pStyle w:val="DHHSbody"/>
      </w:pPr>
      <w:r>
        <w:t>T</w:t>
      </w:r>
      <w:r w:rsidR="00105C86">
        <w:t>he investigator</w:t>
      </w:r>
      <w:r w:rsidR="00A173CA">
        <w:t>, using their professional judgement,</w:t>
      </w:r>
      <w:r w:rsidR="00105C86">
        <w:t xml:space="preserve"> will weigh up the evidence to what extent it supports or negates the allegations being made. For example:</w:t>
      </w:r>
    </w:p>
    <w:p w14:paraId="28B9B05A" w14:textId="7949CE86" w:rsidR="00105C86" w:rsidRDefault="00105C86" w:rsidP="00760029">
      <w:pPr>
        <w:pStyle w:val="DHHSbullet1"/>
      </w:pPr>
      <w:r>
        <w:t>Is there hard evidence to support that events occurred in a particular way (for example, CCTV footage or documented evidence of fraud)</w:t>
      </w:r>
      <w:r w:rsidR="003F0EB5">
        <w:t>?</w:t>
      </w:r>
    </w:p>
    <w:p w14:paraId="7A01961E" w14:textId="5A099081" w:rsidR="00105C86" w:rsidRDefault="00105C86" w:rsidP="00760029">
      <w:pPr>
        <w:pStyle w:val="DHHSbullet1"/>
      </w:pPr>
      <w:r>
        <w:t xml:space="preserve">Is the person making the allegations </w:t>
      </w:r>
      <w:r w:rsidR="001A6204">
        <w:t>reliable</w:t>
      </w:r>
      <w:r>
        <w:t>? Is their story consistent with other facts?</w:t>
      </w:r>
    </w:p>
    <w:p w14:paraId="200B3398" w14:textId="38268505" w:rsidR="00105C86" w:rsidRDefault="00105C86" w:rsidP="00760029">
      <w:pPr>
        <w:pStyle w:val="DHHSbullet1"/>
      </w:pPr>
      <w:r>
        <w:t xml:space="preserve">Are there other independent means of verifying claims, allegations or </w:t>
      </w:r>
      <w:r w:rsidR="00032384">
        <w:t xml:space="preserve">the </w:t>
      </w:r>
      <w:r>
        <w:t>views of particular organisations?</w:t>
      </w:r>
    </w:p>
    <w:p w14:paraId="469891E3" w14:textId="19C28A70" w:rsidR="00105C86" w:rsidRDefault="00105C86" w:rsidP="00760029">
      <w:pPr>
        <w:pStyle w:val="DHHSbullet1lastline"/>
      </w:pPr>
      <w:r>
        <w:t>Have there been other similar issues or concerns? Is there a pattern of behaviour by parties involved (individuals or organisations) that supports or negates the allegations?</w:t>
      </w:r>
    </w:p>
    <w:p w14:paraId="32F2044C" w14:textId="35951136" w:rsidR="00105C86" w:rsidRDefault="00105C86" w:rsidP="00105C86">
      <w:pPr>
        <w:pStyle w:val="DHHSbody"/>
      </w:pPr>
      <w:r>
        <w:t xml:space="preserve">The investigator will need to decide </w:t>
      </w:r>
      <w:r w:rsidR="00127C62">
        <w:t>whether</w:t>
      </w:r>
      <w:r>
        <w:t xml:space="preserve"> there is </w:t>
      </w:r>
      <w:r w:rsidRPr="00F35BDC">
        <w:t xml:space="preserve">enough </w:t>
      </w:r>
      <w:r>
        <w:t xml:space="preserve">evidence (documents, statements, other </w:t>
      </w:r>
      <w:r w:rsidR="001A6204">
        <w:t>information</w:t>
      </w:r>
      <w:r>
        <w:t xml:space="preserve">, </w:t>
      </w:r>
      <w:r w:rsidR="0022284D">
        <w:t>and expert</w:t>
      </w:r>
      <w:r>
        <w:t xml:space="preserve"> opinion) to conclude that </w:t>
      </w:r>
      <w:r w:rsidR="00470A7F">
        <w:t xml:space="preserve">the allegation of </w:t>
      </w:r>
      <w:r w:rsidR="001A6204">
        <w:t xml:space="preserve">abuse of a client </w:t>
      </w:r>
      <w:r w:rsidR="00FF39D4">
        <w:t>is</w:t>
      </w:r>
      <w:r>
        <w:t xml:space="preserve"> substantiated. If not, is there some evidence that suggests further action needs to be taken, or more evidence gathered? If there is no evidence</w:t>
      </w:r>
      <w:r w:rsidR="00CD3D3F">
        <w:t xml:space="preserve">: </w:t>
      </w:r>
      <w:r>
        <w:t xml:space="preserve">should the investigation be closed? These are the types of </w:t>
      </w:r>
      <w:r w:rsidR="00FF39D4">
        <w:t>matters</w:t>
      </w:r>
      <w:r>
        <w:t xml:space="preserve"> that will need to be addressed in conducting the investigation, and producing the </w:t>
      </w:r>
      <w:r w:rsidR="008446C9">
        <w:t>investigation report</w:t>
      </w:r>
      <w:r>
        <w:t>.</w:t>
      </w:r>
    </w:p>
    <w:p w14:paraId="2D2D883D" w14:textId="2E7BBCEF" w:rsidR="00EB143C" w:rsidRDefault="00EB143C" w:rsidP="00EB143C">
      <w:pPr>
        <w:pStyle w:val="Heading3"/>
      </w:pPr>
      <w:r>
        <w:t>Findings</w:t>
      </w:r>
    </w:p>
    <w:p w14:paraId="422853B8" w14:textId="553CE8C7" w:rsidR="00EB143C" w:rsidRDefault="00EB143C" w:rsidP="00691E41">
      <w:pPr>
        <w:pStyle w:val="DHHSbody"/>
      </w:pPr>
      <w:r>
        <w:t xml:space="preserve">A finding needs to be made </w:t>
      </w:r>
      <w:r w:rsidR="00470A7F">
        <w:t>for</w:t>
      </w:r>
      <w:r>
        <w:t xml:space="preserve"> each specific allegation </w:t>
      </w:r>
      <w:r w:rsidR="00127C62">
        <w:t xml:space="preserve">that has been made </w:t>
      </w:r>
      <w:r w:rsidR="00AD48FE">
        <w:t xml:space="preserve">for each client </w:t>
      </w:r>
      <w:r w:rsidR="00FF39D4">
        <w:t xml:space="preserve">in relation to the incident being </w:t>
      </w:r>
      <w:r>
        <w:t>investigat</w:t>
      </w:r>
      <w:r w:rsidR="00FF39D4">
        <w:t>ed</w:t>
      </w:r>
      <w:r>
        <w: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E74C94" w14:paraId="00AF6144" w14:textId="77777777" w:rsidTr="00691E41">
        <w:trPr>
          <w:cantSplit/>
        </w:trPr>
        <w:tc>
          <w:tcPr>
            <w:tcW w:w="10194" w:type="dxa"/>
            <w:shd w:val="clear" w:color="auto" w:fill="E7D1EB"/>
          </w:tcPr>
          <w:p w14:paraId="2EBFEDEA" w14:textId="7D5025B8" w:rsidR="00A51C41" w:rsidRPr="00691E41" w:rsidRDefault="00A51C41" w:rsidP="00DC50D9">
            <w:pPr>
              <w:pStyle w:val="DHHStabletext"/>
              <w:rPr>
                <w:rStyle w:val="Strong"/>
              </w:rPr>
            </w:pPr>
            <w:r w:rsidRPr="00691E41">
              <w:rPr>
                <w:rStyle w:val="Strong"/>
              </w:rPr>
              <w:t>What findings should be made from a</w:t>
            </w:r>
            <w:r w:rsidR="00F74A76">
              <w:rPr>
                <w:rStyle w:val="Strong"/>
              </w:rPr>
              <w:t>n</w:t>
            </w:r>
            <w:r w:rsidRPr="00691E41">
              <w:rPr>
                <w:rStyle w:val="Strong"/>
              </w:rPr>
              <w:t xml:space="preserve"> incident investigation?</w:t>
            </w:r>
          </w:p>
          <w:p w14:paraId="202085D3" w14:textId="77777777" w:rsidR="00E74C94" w:rsidRPr="00AD48FE" w:rsidRDefault="00E74C94" w:rsidP="00DC50D9">
            <w:pPr>
              <w:pStyle w:val="DHHStabletext"/>
            </w:pPr>
            <w:r w:rsidRPr="00AD48FE">
              <w:t>One of the following findings must be made for each allegation. That the allegation is:</w:t>
            </w:r>
          </w:p>
          <w:p w14:paraId="1ABAAA2D" w14:textId="27A728F7" w:rsidR="00E74C94" w:rsidRPr="00DC50D9" w:rsidRDefault="00ED24B6" w:rsidP="00691E41">
            <w:pPr>
              <w:pStyle w:val="DHHStablebullet1"/>
              <w:rPr>
                <w:rStyle w:val="Strong"/>
              </w:rPr>
            </w:pPr>
            <w:r>
              <w:rPr>
                <w:rStyle w:val="Strong"/>
              </w:rPr>
              <w:t>s</w:t>
            </w:r>
            <w:r w:rsidR="00E74C94" w:rsidRPr="00DC50D9">
              <w:rPr>
                <w:rStyle w:val="Strong"/>
              </w:rPr>
              <w:t>ubstantiated</w:t>
            </w:r>
          </w:p>
          <w:p w14:paraId="061F2E82" w14:textId="52DB49C5" w:rsidR="00E74C94" w:rsidRPr="00D5509E" w:rsidRDefault="00ED24B6" w:rsidP="00691E41">
            <w:pPr>
              <w:pStyle w:val="DHHStablebullet2"/>
            </w:pPr>
            <w:r>
              <w:t>s</w:t>
            </w:r>
            <w:r w:rsidR="00E74C94" w:rsidRPr="00D5509E">
              <w:t>ubstantiated – physical abuse</w:t>
            </w:r>
          </w:p>
          <w:p w14:paraId="7547E081" w14:textId="41A9F3B1" w:rsidR="00E74C94" w:rsidRPr="00AD48FE" w:rsidRDefault="00ED24B6" w:rsidP="00691E41">
            <w:pPr>
              <w:pStyle w:val="DHHStablebullet2"/>
            </w:pPr>
            <w:r>
              <w:t>s</w:t>
            </w:r>
            <w:r w:rsidR="00E74C94" w:rsidRPr="00AD48FE">
              <w:t>ubstantiated – sexual abuse</w:t>
            </w:r>
          </w:p>
          <w:p w14:paraId="617CA64E" w14:textId="2FF6A112" w:rsidR="00E74C94" w:rsidRPr="00AD48FE" w:rsidRDefault="00ED24B6" w:rsidP="00691E41">
            <w:pPr>
              <w:pStyle w:val="DHHStablebullet2"/>
            </w:pPr>
            <w:r>
              <w:t>s</w:t>
            </w:r>
            <w:r w:rsidR="00E74C94" w:rsidRPr="00AD48FE">
              <w:t>ubstantiated – emotional/psychological abuse</w:t>
            </w:r>
          </w:p>
          <w:p w14:paraId="0604D87B" w14:textId="238E0C3A" w:rsidR="00E74C94" w:rsidRPr="00AD48FE" w:rsidRDefault="00ED24B6" w:rsidP="00691E41">
            <w:pPr>
              <w:pStyle w:val="DHHStablebullet2"/>
            </w:pPr>
            <w:r>
              <w:t>s</w:t>
            </w:r>
            <w:r w:rsidR="00E74C94" w:rsidRPr="00AD48FE">
              <w:t>ubstantiated – neglect</w:t>
            </w:r>
          </w:p>
          <w:p w14:paraId="02F18782" w14:textId="1B77DB00" w:rsidR="00E74C94" w:rsidRPr="00AD48FE" w:rsidRDefault="00ED24B6" w:rsidP="00691E41">
            <w:pPr>
              <w:pStyle w:val="DHHStablebullet2"/>
            </w:pPr>
            <w:r>
              <w:t>s</w:t>
            </w:r>
            <w:r w:rsidR="00E74C94" w:rsidRPr="00AD48FE">
              <w:t>ubstantiated – financial abuse</w:t>
            </w:r>
          </w:p>
          <w:p w14:paraId="1370DD4C" w14:textId="3D8FF5E9" w:rsidR="00E74C94" w:rsidRPr="00AD48FE" w:rsidRDefault="00ED24B6" w:rsidP="00691E41">
            <w:pPr>
              <w:pStyle w:val="DHHStablebullet1"/>
            </w:pPr>
            <w:r>
              <w:rPr>
                <w:rStyle w:val="Strong"/>
              </w:rPr>
              <w:t>n</w:t>
            </w:r>
            <w:r w:rsidR="00E74C94" w:rsidRPr="00DC50D9">
              <w:rPr>
                <w:rStyle w:val="Strong"/>
              </w:rPr>
              <w:t>ot substantiated – no further action</w:t>
            </w:r>
            <w:r w:rsidR="00E74C94" w:rsidRPr="00AD48FE">
              <w:t xml:space="preserve"> </w:t>
            </w:r>
            <w:r>
              <w:t xml:space="preserve">– </w:t>
            </w:r>
            <w:r w:rsidR="00E74C94" w:rsidRPr="00AD48FE">
              <w:t>where there is no evidence</w:t>
            </w:r>
            <w:r w:rsidR="00CD3D3F">
              <w:t xml:space="preserve"> that</w:t>
            </w:r>
            <w:r w:rsidR="00E74C94" w:rsidRPr="00AD48FE">
              <w:t xml:space="preserve"> the incident took place</w:t>
            </w:r>
          </w:p>
          <w:p w14:paraId="7F3A4A9C" w14:textId="7F8D709F" w:rsidR="00E74C94" w:rsidRPr="0012350B" w:rsidRDefault="00ED24B6" w:rsidP="00691E41">
            <w:pPr>
              <w:pStyle w:val="DHHStablebullet1"/>
            </w:pPr>
            <w:r>
              <w:rPr>
                <w:rStyle w:val="Strong"/>
              </w:rPr>
              <w:t>n</w:t>
            </w:r>
            <w:r w:rsidR="00E74C94" w:rsidRPr="00DC50D9">
              <w:rPr>
                <w:rStyle w:val="Strong"/>
              </w:rPr>
              <w:t>ot substantiated – further action</w:t>
            </w:r>
            <w:r w:rsidR="00E74C94" w:rsidRPr="00AD48FE">
              <w:t xml:space="preserve"> </w:t>
            </w:r>
            <w:r>
              <w:t xml:space="preserve">– </w:t>
            </w:r>
            <w:r w:rsidR="00E74C94" w:rsidRPr="00AD48FE">
              <w:t xml:space="preserve">where there is insufficient evidence to substantiate abuse but there is a need for further actions to be taken to address </w:t>
            </w:r>
            <w:r w:rsidR="003A639B">
              <w:t>any ongoing concerns</w:t>
            </w:r>
            <w:r w:rsidR="00CD3D3F">
              <w:t>.</w:t>
            </w:r>
          </w:p>
          <w:p w14:paraId="7A4D4079" w14:textId="6D205F62" w:rsidR="00E74C94" w:rsidRDefault="00AD48FE" w:rsidP="00DC50D9">
            <w:pPr>
              <w:pStyle w:val="DHHStabletext"/>
            </w:pPr>
            <w:r w:rsidRPr="00710E9A">
              <w:t>It should be noted that a f</w:t>
            </w:r>
            <w:r w:rsidR="00FF39D4">
              <w:t>i</w:t>
            </w:r>
            <w:r w:rsidRPr="00710E9A">
              <w:t xml:space="preserve">nding is </w:t>
            </w:r>
            <w:r w:rsidRPr="00D554E7">
              <w:t>required for each client subject to the investigation.</w:t>
            </w:r>
          </w:p>
        </w:tc>
      </w:tr>
    </w:tbl>
    <w:p w14:paraId="394DCD40" w14:textId="77777777" w:rsidR="00EB143C" w:rsidRDefault="00EB143C" w:rsidP="00EB143C">
      <w:pPr>
        <w:pStyle w:val="Heading3"/>
      </w:pPr>
      <w:r>
        <w:lastRenderedPageBreak/>
        <w:t>Response plan</w:t>
      </w:r>
    </w:p>
    <w:p w14:paraId="5D8A4C72" w14:textId="398FFF4E" w:rsidR="00EB143C" w:rsidRPr="00E74C94" w:rsidRDefault="00EB143C" w:rsidP="00691E41">
      <w:pPr>
        <w:pStyle w:val="DHHSbody"/>
      </w:pPr>
      <w:r w:rsidRPr="00EB143C">
        <w:t>I</w:t>
      </w:r>
      <w:r>
        <w:t>n addition</w:t>
      </w:r>
      <w:r w:rsidR="00FF39D4">
        <w:t xml:space="preserve"> to</w:t>
      </w:r>
      <w:r>
        <w:t xml:space="preserve"> the</w:t>
      </w:r>
      <w:r w:rsidRPr="00EB143C">
        <w:t xml:space="preserve"> formal findings indicated above, </w:t>
      </w:r>
      <w:r w:rsidR="003A639B">
        <w:t>there may be</w:t>
      </w:r>
      <w:r>
        <w:t xml:space="preserve"> one or more recommendations to follow</w:t>
      </w:r>
      <w:r w:rsidR="00127C62">
        <w:t xml:space="preserve"> </w:t>
      </w:r>
      <w:r>
        <w:t xml:space="preserve">up </w:t>
      </w:r>
      <w:r w:rsidR="00CD3D3F">
        <w:t xml:space="preserve">after </w:t>
      </w:r>
      <w:r>
        <w:t xml:space="preserve">the incident. These recommendations will be addressed in </w:t>
      </w:r>
      <w:r w:rsidR="00195963">
        <w:t>a response plan</w:t>
      </w:r>
      <w:r w:rsidR="00CD3D3F">
        <w:t xml:space="preserve"> and</w:t>
      </w:r>
      <w:r w:rsidR="00195963">
        <w:t xml:space="preserve"> included in the </w:t>
      </w:r>
      <w:r>
        <w:t>investigation report</w:t>
      </w:r>
      <w:r w:rsidR="00CD3D3F">
        <w:t>. S</w:t>
      </w:r>
      <w:r>
        <w:t xml:space="preserve">ervice providers would be expected to indicate what their internal process will be for monitoring the responses to such recommendations, and implementing any internal process, system or practice changes that result. </w:t>
      </w:r>
      <w:r w:rsidR="00195963">
        <w:t xml:space="preserve">The divisional office will also monitor </w:t>
      </w:r>
      <w:r w:rsidR="00CD3D3F">
        <w:t xml:space="preserve">the </w:t>
      </w:r>
      <w:r w:rsidR="00195963">
        <w:t>response plans</w:t>
      </w:r>
      <w:r w:rsidR="003A639B">
        <w:t xml:space="preserve"> via ongoing monitoring and oversight mechanisms</w:t>
      </w:r>
      <w:r w:rsidR="00195963">
        <w:t>.</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D1EB"/>
        <w:tblLook w:val="04A0" w:firstRow="1" w:lastRow="0" w:firstColumn="1" w:lastColumn="0" w:noHBand="0" w:noVBand="1"/>
      </w:tblPr>
      <w:tblGrid>
        <w:gridCol w:w="9299"/>
      </w:tblGrid>
      <w:tr w:rsidR="00FF369C" w:rsidRPr="00FF369C" w14:paraId="24D5D84F" w14:textId="77777777" w:rsidTr="00691E41">
        <w:trPr>
          <w:cantSplit/>
        </w:trPr>
        <w:tc>
          <w:tcPr>
            <w:tcW w:w="10420" w:type="dxa"/>
            <w:shd w:val="clear" w:color="auto" w:fill="E7D1EB"/>
          </w:tcPr>
          <w:p w14:paraId="0F05990D" w14:textId="3664DB15" w:rsidR="00A51C41" w:rsidRPr="00691E41" w:rsidRDefault="00A51C41" w:rsidP="001B7B72">
            <w:pPr>
              <w:pStyle w:val="DHHStabletext"/>
              <w:rPr>
                <w:rStyle w:val="Strong"/>
                <w:rFonts w:eastAsia="MS Gothic"/>
              </w:rPr>
            </w:pPr>
            <w:r w:rsidRPr="00691E41">
              <w:rPr>
                <w:rStyle w:val="Strong"/>
              </w:rPr>
              <w:t>What information about the recommendations should be included in the response plan?</w:t>
            </w:r>
          </w:p>
          <w:p w14:paraId="18CE1C66" w14:textId="77777777" w:rsidR="00FF369C" w:rsidRPr="00691E41" w:rsidRDefault="00FF369C" w:rsidP="00B120AC">
            <w:pPr>
              <w:pStyle w:val="DHHStabletext"/>
              <w:rPr>
                <w:rFonts w:eastAsia="MS Gothic"/>
              </w:rPr>
            </w:pPr>
            <w:r w:rsidRPr="00691E41">
              <w:rPr>
                <w:rFonts w:eastAsia="MS Gothic"/>
              </w:rPr>
              <w:t>Specific actions need to be taken, and stated, in response to each recommendation. For each action, there needs to be:</w:t>
            </w:r>
          </w:p>
          <w:p w14:paraId="36242B61" w14:textId="2F391148" w:rsidR="00FF369C" w:rsidRPr="00691E41" w:rsidRDefault="00FF369C" w:rsidP="00045BBF">
            <w:pPr>
              <w:pStyle w:val="DHHStablebullet1"/>
            </w:pPr>
            <w:r w:rsidRPr="00D554E7">
              <w:t xml:space="preserve">a </w:t>
            </w:r>
            <w:r w:rsidRPr="00691E41">
              <w:t xml:space="preserve">person nominated as responsible for the action </w:t>
            </w:r>
          </w:p>
          <w:p w14:paraId="24A0F62A" w14:textId="3456EB59" w:rsidR="00FF369C" w:rsidRPr="00691E41" w:rsidRDefault="00470A7F" w:rsidP="00045BBF">
            <w:pPr>
              <w:pStyle w:val="DHHStablebullet1"/>
            </w:pPr>
            <w:r>
              <w:t>a</w:t>
            </w:r>
            <w:r w:rsidRPr="00691E41">
              <w:t xml:space="preserve"> </w:t>
            </w:r>
            <w:r w:rsidR="00FF369C" w:rsidRPr="00691E41">
              <w:t xml:space="preserve">date by which the action </w:t>
            </w:r>
            <w:r>
              <w:t>is</w:t>
            </w:r>
            <w:r w:rsidR="00FF369C" w:rsidRPr="00691E41">
              <w:t xml:space="preserve"> expected to be implemented </w:t>
            </w:r>
          </w:p>
          <w:p w14:paraId="70C731FE" w14:textId="6ABA049F" w:rsidR="00FF369C" w:rsidRPr="00DC50D9" w:rsidRDefault="00470A7F" w:rsidP="00045BBF">
            <w:pPr>
              <w:pStyle w:val="DHHStablebullet1"/>
              <w:rPr>
                <w:rStyle w:val="Heading3Char"/>
                <w:b w:val="0"/>
                <w:bCs w:val="0"/>
                <w:sz w:val="20"/>
                <w:szCs w:val="20"/>
              </w:rPr>
            </w:pPr>
            <w:r>
              <w:t>a</w:t>
            </w:r>
            <w:r w:rsidRPr="00691E41">
              <w:t xml:space="preserve"> </w:t>
            </w:r>
            <w:r w:rsidR="00FF369C" w:rsidRPr="00691E41">
              <w:t>date for</w:t>
            </w:r>
            <w:r w:rsidR="00FF369C" w:rsidRPr="00D554E7">
              <w:t xml:space="preserve"> when the action should be reviewed.</w:t>
            </w:r>
          </w:p>
        </w:tc>
      </w:tr>
    </w:tbl>
    <w:p w14:paraId="3F9D6807" w14:textId="77777777" w:rsidR="00DC50D9" w:rsidRPr="00691E41" w:rsidRDefault="00DC50D9" w:rsidP="001B7B72">
      <w:pPr>
        <w:rPr>
          <w:rFonts w:eastAsia="MS Gothic"/>
        </w:rPr>
      </w:pPr>
      <w:r w:rsidRPr="00691E41">
        <w:rPr>
          <w:rFonts w:eastAsia="MS Gothic"/>
        </w:rPr>
        <w:br w:type="page"/>
      </w:r>
    </w:p>
    <w:p w14:paraId="14E71EB3" w14:textId="06C3FB82" w:rsidR="00FA5C9F" w:rsidRPr="00045BBF" w:rsidRDefault="00FA5C9F" w:rsidP="00D554E7">
      <w:pPr>
        <w:pStyle w:val="Heading2"/>
      </w:pPr>
      <w:bookmarkStart w:id="9" w:name="_Toc497125520"/>
      <w:r w:rsidRPr="00045BBF">
        <w:lastRenderedPageBreak/>
        <w:t xml:space="preserve">Learning </w:t>
      </w:r>
      <w:r w:rsidR="001B7B72" w:rsidRPr="00045BBF">
        <w:t>3</w:t>
      </w:r>
      <w:r w:rsidRPr="00045BBF">
        <w:t>.4</w:t>
      </w:r>
      <w:r w:rsidR="00321CDC" w:rsidRPr="00045BBF">
        <w:t>:</w:t>
      </w:r>
      <w:r w:rsidR="00321CDC" w:rsidRPr="00045BBF">
        <w:tab/>
      </w:r>
      <w:r w:rsidRPr="00045BBF">
        <w:t xml:space="preserve">Reporting the outcomes of the </w:t>
      </w:r>
      <w:r w:rsidR="00CD3D3F" w:rsidRPr="00045BBF">
        <w:t>incident investigation</w:t>
      </w:r>
      <w:bookmarkEnd w:id="9"/>
    </w:p>
    <w:p w14:paraId="328C02C7" w14:textId="7759629B" w:rsidR="007138E6" w:rsidRDefault="00470A7F" w:rsidP="00FA5C9F">
      <w:pPr>
        <w:pStyle w:val="DHHSbody"/>
      </w:pPr>
      <w:r>
        <w:t>As discussed, t</w:t>
      </w:r>
      <w:r w:rsidR="00F35BDC">
        <w:t xml:space="preserve">he </w:t>
      </w:r>
      <w:r w:rsidR="00CD3D3F">
        <w:t>incident investigation</w:t>
      </w:r>
      <w:r w:rsidR="007138E6">
        <w:t xml:space="preserve"> includes:</w:t>
      </w:r>
    </w:p>
    <w:p w14:paraId="52456F80" w14:textId="77777777" w:rsidR="007138E6" w:rsidRDefault="00F35BDC" w:rsidP="00DC50D9">
      <w:pPr>
        <w:pStyle w:val="DHHSbullet1"/>
      </w:pPr>
      <w:r>
        <w:t>analysis of the evidence and any related facts and data</w:t>
      </w:r>
    </w:p>
    <w:p w14:paraId="67EA8D2D" w14:textId="706477C8" w:rsidR="007138E6" w:rsidRDefault="00195963" w:rsidP="00DC50D9">
      <w:pPr>
        <w:pStyle w:val="DHHSbullet1"/>
      </w:pPr>
      <w:r>
        <w:t xml:space="preserve">development of </w:t>
      </w:r>
      <w:r w:rsidR="007138E6">
        <w:t xml:space="preserve">the </w:t>
      </w:r>
      <w:r>
        <w:t>findings</w:t>
      </w:r>
    </w:p>
    <w:p w14:paraId="5096327E" w14:textId="51741794" w:rsidR="007138E6" w:rsidRDefault="007138E6" w:rsidP="00760029">
      <w:pPr>
        <w:pStyle w:val="DHHSbullet1lastline"/>
      </w:pPr>
      <w:r>
        <w:t xml:space="preserve">compiling the </w:t>
      </w:r>
      <w:r w:rsidR="00195963">
        <w:t>recommendations and response plan</w:t>
      </w:r>
      <w:r w:rsidR="00470A7F">
        <w:t>.</w:t>
      </w:r>
    </w:p>
    <w:p w14:paraId="01918336" w14:textId="3F157724" w:rsidR="00676848" w:rsidRPr="00CC1EF4" w:rsidRDefault="00470A7F" w:rsidP="00D554E7">
      <w:pPr>
        <w:pStyle w:val="DHHSbody"/>
      </w:pPr>
      <w:r w:rsidRPr="00CC1EF4">
        <w:t xml:space="preserve">Following the investigation, </w:t>
      </w:r>
      <w:r w:rsidR="00195963" w:rsidRPr="00CC1EF4">
        <w:t xml:space="preserve">the </w:t>
      </w:r>
      <w:r w:rsidR="00C049E8" w:rsidRPr="00CC1EF4">
        <w:t xml:space="preserve">investigation manager </w:t>
      </w:r>
      <w:r w:rsidR="00195963" w:rsidRPr="00CC1EF4">
        <w:t xml:space="preserve">must complete and submit </w:t>
      </w:r>
      <w:r w:rsidRPr="00CC1EF4">
        <w:t xml:space="preserve">a </w:t>
      </w:r>
      <w:r w:rsidR="00FA5C9F" w:rsidRPr="00CC1EF4">
        <w:t>formal written investigation report</w:t>
      </w:r>
      <w:r w:rsidR="00AD48FE" w:rsidRPr="00CC1EF4">
        <w:t xml:space="preserve"> to the </w:t>
      </w:r>
      <w:r w:rsidR="00760029" w:rsidRPr="00CC1EF4">
        <w:t xml:space="preserve">chief executive officer </w:t>
      </w:r>
      <w:r w:rsidRPr="00CC1EF4">
        <w:t>or</w:t>
      </w:r>
      <w:r w:rsidR="006A6AEE" w:rsidRPr="00CC1EF4">
        <w:t xml:space="preserve"> senior delegate</w:t>
      </w:r>
      <w:r w:rsidR="00760029" w:rsidRPr="00CC1EF4">
        <w:t xml:space="preserve"> </w:t>
      </w:r>
      <w:r w:rsidR="00AD48FE" w:rsidRPr="00CC1EF4">
        <w:t xml:space="preserve">of their organisation for endorsement. Once endorsed, the formal investigation report must </w:t>
      </w:r>
      <w:r w:rsidR="007138E6" w:rsidRPr="00CC1EF4">
        <w:t xml:space="preserve">then </w:t>
      </w:r>
      <w:r w:rsidR="00AD48FE" w:rsidRPr="00CC1EF4">
        <w:t>be submitted to the divisional office for quality assurance and endorsement</w:t>
      </w:r>
      <w:r w:rsidR="00676848" w:rsidRPr="00CC1EF4">
        <w:t>.</w:t>
      </w:r>
    </w:p>
    <w:p w14:paraId="46635B59" w14:textId="21DC5356" w:rsidR="00676848" w:rsidRDefault="00676848" w:rsidP="003D366C">
      <w:pPr>
        <w:pStyle w:val="Heading3"/>
      </w:pPr>
      <w:r>
        <w:t>What information must be contained in the written investigation report?</w:t>
      </w:r>
    </w:p>
    <w:p w14:paraId="386CC35C" w14:textId="3E9C9617" w:rsidR="00480564" w:rsidRPr="00480564" w:rsidRDefault="00480564" w:rsidP="00716B65">
      <w:pPr>
        <w:pStyle w:val="DHHSbullet1"/>
      </w:pPr>
      <w:r w:rsidRPr="00480564">
        <w:t>Details of the allegation(s) / unexplained injury</w:t>
      </w:r>
    </w:p>
    <w:p w14:paraId="3F8F6F52" w14:textId="358887DB" w:rsidR="00480564" w:rsidRPr="00480564" w:rsidRDefault="00480564" w:rsidP="00716B65">
      <w:pPr>
        <w:pStyle w:val="DHHSbullet1"/>
      </w:pPr>
      <w:r w:rsidRPr="00480564">
        <w:t>The scope of the incident investigation</w:t>
      </w:r>
    </w:p>
    <w:p w14:paraId="7CAE80E4" w14:textId="51D0A5FD" w:rsidR="00480564" w:rsidRPr="00480564" w:rsidRDefault="00480564" w:rsidP="00716B65">
      <w:pPr>
        <w:pStyle w:val="DHHSbullet1"/>
      </w:pPr>
      <w:r w:rsidRPr="00480564">
        <w:t>The list of procedures performed in the incident investigation, including any procedures that could not be performed and the reasons why</w:t>
      </w:r>
    </w:p>
    <w:p w14:paraId="4D939E71" w14:textId="526158AC" w:rsidR="00480564" w:rsidRPr="00480564" w:rsidRDefault="00480564" w:rsidP="00716B65">
      <w:pPr>
        <w:pStyle w:val="DHHSbullet1"/>
      </w:pPr>
      <w:r w:rsidRPr="00480564">
        <w:t>Details of the interviewees</w:t>
      </w:r>
    </w:p>
    <w:p w14:paraId="33323962" w14:textId="57CCA37F" w:rsidR="00480564" w:rsidRPr="00480564" w:rsidRDefault="00480564" w:rsidP="00716B65">
      <w:pPr>
        <w:pStyle w:val="DHHSbullet1"/>
      </w:pPr>
      <w:r w:rsidRPr="00480564">
        <w:t>Document</w:t>
      </w:r>
      <w:r w:rsidR="00127C62">
        <w:t xml:space="preserve">s </w:t>
      </w:r>
      <w:r w:rsidR="00127C62" w:rsidRPr="00661356">
        <w:t>detailing</w:t>
      </w:r>
      <w:r w:rsidRPr="00480564">
        <w:t xml:space="preserve"> </w:t>
      </w:r>
      <w:r w:rsidR="00FF39D4">
        <w:t xml:space="preserve">any </w:t>
      </w:r>
      <w:r w:rsidRPr="00480564">
        <w:t>evidence considered</w:t>
      </w:r>
    </w:p>
    <w:p w14:paraId="28D02065" w14:textId="1C75C8CF" w:rsidR="00480564" w:rsidRPr="00480564" w:rsidRDefault="00127C62" w:rsidP="00716B65">
      <w:pPr>
        <w:pStyle w:val="DHHSbullet1"/>
      </w:pPr>
      <w:r>
        <w:t>A s</w:t>
      </w:r>
      <w:r w:rsidR="00480564" w:rsidRPr="00480564">
        <w:t>ummary of the key evidence</w:t>
      </w:r>
    </w:p>
    <w:p w14:paraId="53779A95" w14:textId="21D715E6" w:rsidR="00480564" w:rsidRDefault="00AD48FE" w:rsidP="00716B65">
      <w:pPr>
        <w:pStyle w:val="DHHSbullet1"/>
      </w:pPr>
      <w:r>
        <w:t>C</w:t>
      </w:r>
      <w:r w:rsidR="00480564" w:rsidRPr="00480564">
        <w:t>onclusions and findings based on the evidence and an assessment as to whether or not abuse can be substantiated based on the civil standard of proof (the balance of probabilities)</w:t>
      </w:r>
    </w:p>
    <w:p w14:paraId="71F9679C" w14:textId="6DA57A5F" w:rsidR="00AD48FE" w:rsidRPr="00480564" w:rsidRDefault="00127C62" w:rsidP="00716B65">
      <w:pPr>
        <w:pStyle w:val="DHHSbullet1"/>
      </w:pPr>
      <w:r>
        <w:t>A c</w:t>
      </w:r>
      <w:r w:rsidR="00AD48FE">
        <w:t xml:space="preserve">learly articulated rationale for </w:t>
      </w:r>
      <w:r w:rsidR="007138E6">
        <w:t xml:space="preserve">the </w:t>
      </w:r>
      <w:r w:rsidR="00AD48FE">
        <w:t>decision</w:t>
      </w:r>
    </w:p>
    <w:p w14:paraId="3F3B5B32" w14:textId="45FA4C38" w:rsidR="00195963" w:rsidRPr="00D554E7" w:rsidRDefault="00480564" w:rsidP="00D554E7">
      <w:pPr>
        <w:pStyle w:val="DHHSbullet1"/>
      </w:pPr>
      <w:r w:rsidRPr="00480564">
        <w:t>A response (action) plan</w:t>
      </w:r>
      <w:r w:rsidR="00127C62">
        <w:t>,</w:t>
      </w:r>
      <w:r w:rsidRPr="00480564">
        <w:t xml:space="preserve"> including actions to ensure client safety in the future and recommended practice improvements</w:t>
      </w:r>
      <w:r w:rsidR="00DC50D9">
        <w:t>.</w:t>
      </w:r>
    </w:p>
    <w:p w14:paraId="63266700" w14:textId="4C7CB50C" w:rsidR="00195963" w:rsidRDefault="00195963" w:rsidP="00195963">
      <w:pPr>
        <w:pStyle w:val="Heading3"/>
      </w:pPr>
      <w:r>
        <w:t>Reporting timeframes</w:t>
      </w:r>
    </w:p>
    <w:p w14:paraId="67C629A8" w14:textId="66300855" w:rsidR="00195963" w:rsidRDefault="00195963" w:rsidP="00661356">
      <w:pPr>
        <w:pStyle w:val="DHHSbody"/>
      </w:pPr>
      <w:r>
        <w:t xml:space="preserve">The incident investigation must be completed and the investigation report finalised </w:t>
      </w:r>
      <w:r w:rsidRPr="00661356">
        <w:rPr>
          <w:rStyle w:val="Strong"/>
        </w:rPr>
        <w:t>within 28</w:t>
      </w:r>
      <w:r w:rsidR="00285020" w:rsidRPr="00661356">
        <w:rPr>
          <w:rStyle w:val="Strong"/>
        </w:rPr>
        <w:t> </w:t>
      </w:r>
      <w:r w:rsidRPr="00661356">
        <w:rPr>
          <w:rStyle w:val="Strong"/>
        </w:rPr>
        <w:t>working days</w:t>
      </w:r>
      <w:r>
        <w:t xml:space="preserve"> of receiving confirmation</w:t>
      </w:r>
      <w:r w:rsidR="0017366A">
        <w:t xml:space="preserve"> of incident endorsement</w:t>
      </w:r>
      <w:r>
        <w:t xml:space="preserve"> from the divisional office</w:t>
      </w:r>
      <w:r w:rsidR="0017366A">
        <w:t>.</w:t>
      </w:r>
    </w:p>
    <w:p w14:paraId="53C4A80F" w14:textId="4989DF30" w:rsidR="008A6CD3" w:rsidRDefault="00195963" w:rsidP="00760029">
      <w:pPr>
        <w:pStyle w:val="DHHSbody"/>
        <w:rPr>
          <w:rStyle w:val="Heading3Char"/>
        </w:rPr>
      </w:pPr>
      <w:r>
        <w:t>This excludes any time that the incident investigation is put on hold due to an investigation being undertaken by Victoria Police.</w:t>
      </w:r>
    </w:p>
    <w:p w14:paraId="5DC8E77E" w14:textId="77777777" w:rsidR="00FA5C9F" w:rsidRPr="00045BBF" w:rsidRDefault="00FA5C9F" w:rsidP="00045BBF">
      <w:pPr>
        <w:pStyle w:val="Heading3"/>
      </w:pPr>
      <w:r w:rsidRPr="00D554E7">
        <w:t>Quality assurance</w:t>
      </w:r>
    </w:p>
    <w:p w14:paraId="7F65AF3A" w14:textId="51607CEC" w:rsidR="00FA5C9F" w:rsidRDefault="00FA5C9F" w:rsidP="00FA5C9F">
      <w:pPr>
        <w:pStyle w:val="DHHSbody"/>
      </w:pPr>
      <w:r>
        <w:t xml:space="preserve">The investigation report must be provided to the divisional office for review and quality assurance. The divisional office will </w:t>
      </w:r>
      <w:r w:rsidRPr="00661356">
        <w:rPr>
          <w:rStyle w:val="Strong"/>
        </w:rPr>
        <w:t>assess whether the incident investigation has been completed to the required standards</w:t>
      </w:r>
      <w:r>
        <w:t xml:space="preserve"> before endorsing the investigation report.</w:t>
      </w:r>
    </w:p>
    <w:p w14:paraId="7B0037D5" w14:textId="7DA55661" w:rsidR="00FA5C9F" w:rsidRDefault="00FA5C9F" w:rsidP="00FA5C9F">
      <w:pPr>
        <w:pStyle w:val="DHHSbody"/>
      </w:pPr>
      <w:r>
        <w:t xml:space="preserve">The service provider must </w:t>
      </w:r>
      <w:r w:rsidRPr="00195963">
        <w:t>then</w:t>
      </w:r>
      <w:r w:rsidRPr="00D554E7">
        <w:t xml:space="preserve"> </w:t>
      </w:r>
      <w:r w:rsidR="003B5EF2" w:rsidRPr="00661356">
        <w:t xml:space="preserve">be </w:t>
      </w:r>
      <w:r w:rsidR="003B5EF2" w:rsidRPr="003A639B">
        <w:rPr>
          <w:rStyle w:val="Strong"/>
          <w:b w:val="0"/>
        </w:rPr>
        <w:t xml:space="preserve">responsive to </w:t>
      </w:r>
      <w:r w:rsidR="009D3441" w:rsidRPr="00CC7B8C">
        <w:rPr>
          <w:rStyle w:val="Strong"/>
          <w:b w:val="0"/>
        </w:rPr>
        <w:t xml:space="preserve">any </w:t>
      </w:r>
      <w:r w:rsidRPr="00657D9D">
        <w:rPr>
          <w:rStyle w:val="Strong"/>
          <w:b w:val="0"/>
        </w:rPr>
        <w:t>recommendations</w:t>
      </w:r>
      <w:r w:rsidR="009D3441" w:rsidRPr="00D554E7">
        <w:t xml:space="preserve"> </w:t>
      </w:r>
      <w:r w:rsidR="009D3441" w:rsidRPr="009D3441">
        <w:t>from the divisional office</w:t>
      </w:r>
      <w:r>
        <w:t>. This could include evaluating the effectiveness of any changes to policy, practice or procedures arising from the recommendations. There could be staff disciplinary action to pursue</w:t>
      </w:r>
      <w:r w:rsidR="00296610">
        <w:t xml:space="preserve">, and </w:t>
      </w:r>
      <w:r w:rsidR="009D3441">
        <w:t xml:space="preserve">additional </w:t>
      </w:r>
      <w:r w:rsidR="00296610">
        <w:t>matters may</w:t>
      </w:r>
      <w:r>
        <w:t xml:space="preserve"> need to be referred to Victoria Police for follow-up.</w:t>
      </w:r>
    </w:p>
    <w:p w14:paraId="025067BA" w14:textId="77777777" w:rsidR="00572BF9" w:rsidRPr="00D554E7" w:rsidRDefault="00572BF9" w:rsidP="006555F2">
      <w:pPr>
        <w:rPr>
          <w:rFonts w:eastAsia="MS Mincho"/>
        </w:rPr>
      </w:pPr>
      <w:r w:rsidRPr="006555F2">
        <w:br w:type="page"/>
      </w:r>
    </w:p>
    <w:p w14:paraId="33F056EA" w14:textId="2E65244E" w:rsidR="00A92DDD" w:rsidRDefault="00A92DDD" w:rsidP="00661356">
      <w:pPr>
        <w:pStyle w:val="Heading3"/>
      </w:pPr>
      <w:r>
        <w:lastRenderedPageBreak/>
        <w:t xml:space="preserve">Task </w:t>
      </w:r>
      <w:r w:rsidR="004063B2">
        <w:t>3</w:t>
      </w:r>
      <w:r>
        <w:t>.</w:t>
      </w:r>
      <w:r w:rsidR="00C01ED6">
        <w:t>4.1</w:t>
      </w:r>
      <w:r w:rsidR="008F25C5">
        <w:t>:</w:t>
      </w:r>
      <w:r>
        <w:t xml:space="preserve"> Methods of investigation and collecting and weighing evidence</w:t>
      </w:r>
    </w:p>
    <w:p w14:paraId="264313B8" w14:textId="4C92F23A" w:rsidR="00A92DDD" w:rsidRDefault="00127C62" w:rsidP="00404C48">
      <w:pPr>
        <w:pStyle w:val="DHHSbody"/>
      </w:pPr>
      <w:r w:rsidRPr="00ED61F0">
        <w:t>For each statement below, i</w:t>
      </w:r>
      <w:r w:rsidR="001A285B" w:rsidRPr="00ED61F0">
        <w:t xml:space="preserve">ndicate whether </w:t>
      </w:r>
      <w:r w:rsidRPr="00F8314F">
        <w:t>it</w:t>
      </w:r>
      <w:r w:rsidR="001A285B" w:rsidRPr="00F8314F">
        <w:t xml:space="preserve"> is </w:t>
      </w:r>
      <w:r w:rsidR="00A92DDD" w:rsidRPr="00F8314F">
        <w:t xml:space="preserve">correct </w:t>
      </w:r>
      <w:r w:rsidR="00661356" w:rsidRPr="00F8314F">
        <w:t>with a ‘Yes’</w:t>
      </w:r>
      <w:r w:rsidR="00B120AC" w:rsidRPr="00F8314F">
        <w:rPr>
          <w:rFonts w:eastAsia="Agency FB"/>
        </w:rPr>
        <w:t xml:space="preserve"> </w:t>
      </w:r>
      <w:r w:rsidR="00A92DDD" w:rsidRPr="00F8314F">
        <w:t>or incorrect</w:t>
      </w:r>
      <w:r w:rsidR="00B120AC" w:rsidRPr="00F8314F">
        <w:t xml:space="preserve"> </w:t>
      </w:r>
      <w:r w:rsidR="00661356" w:rsidRPr="00F8314F">
        <w:t>with a ‘No’.</w:t>
      </w:r>
      <w:r w:rsidR="00A92DDD" w:rsidRPr="00F8314F">
        <w:t xml:space="preserve"> </w:t>
      </w:r>
      <w:r w:rsidR="00B241E0" w:rsidRPr="00F8314F">
        <w:t>Responses can be reviewed against</w:t>
      </w:r>
      <w:r w:rsidR="001A285B" w:rsidRPr="00F8314F">
        <w:t xml:space="preserve"> </w:t>
      </w:r>
      <w:r w:rsidR="00A92DDD" w:rsidRPr="00F8314F">
        <w:t xml:space="preserve">the </w:t>
      </w:r>
      <w:hyperlink w:anchor="_Self-check_1" w:history="1">
        <w:r w:rsidR="00393E4C" w:rsidRPr="00393E4C">
          <w:rPr>
            <w:rStyle w:val="Hyperlink"/>
          </w:rPr>
          <w:t>self-check</w:t>
        </w:r>
      </w:hyperlink>
      <w:r w:rsidR="00A92DDD" w:rsidRPr="00F8314F">
        <w:t xml:space="preserve"> </w:t>
      </w:r>
      <w:r w:rsidR="001A285B" w:rsidRPr="00F8314F">
        <w:t xml:space="preserve">section </w:t>
      </w:r>
      <w:r w:rsidR="00A92DDD" w:rsidRPr="00F8314F">
        <w:t>at the end of the module.</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F664B7" w14:paraId="423136BC" w14:textId="77777777" w:rsidTr="00D554E7">
        <w:trPr>
          <w:cantSplit/>
          <w:tblHeader/>
        </w:trPr>
        <w:tc>
          <w:tcPr>
            <w:tcW w:w="8363" w:type="dxa"/>
            <w:shd w:val="clear" w:color="auto" w:fill="auto"/>
          </w:tcPr>
          <w:p w14:paraId="765842F9" w14:textId="5AED7C1D" w:rsidR="00F664B7" w:rsidRPr="00F664B7" w:rsidRDefault="004063B2" w:rsidP="00F664B7">
            <w:pPr>
              <w:pStyle w:val="DHHStablecolhead"/>
            </w:pPr>
            <w:r>
              <w:t>Statement</w:t>
            </w:r>
          </w:p>
        </w:tc>
        <w:tc>
          <w:tcPr>
            <w:tcW w:w="930" w:type="dxa"/>
          </w:tcPr>
          <w:p w14:paraId="330E2F16" w14:textId="364E3E4E" w:rsidR="00F664B7" w:rsidRPr="00B120AC" w:rsidRDefault="00661356" w:rsidP="00127C62">
            <w:pPr>
              <w:pStyle w:val="DHHStablecolhead"/>
            </w:pPr>
            <w:r>
              <w:rPr>
                <w:rFonts w:eastAsia="Agency FB"/>
              </w:rPr>
              <w:t>Yes/No</w:t>
            </w:r>
          </w:p>
        </w:tc>
      </w:tr>
      <w:tr w:rsidR="00DC50D9" w:rsidRPr="006F2CF8" w14:paraId="3BECB922" w14:textId="77777777" w:rsidTr="00D554E7">
        <w:trPr>
          <w:cantSplit/>
          <w:tblHeader/>
        </w:trPr>
        <w:tc>
          <w:tcPr>
            <w:tcW w:w="8363" w:type="dxa"/>
            <w:shd w:val="clear" w:color="auto" w:fill="auto"/>
          </w:tcPr>
          <w:p w14:paraId="25A6D82D" w14:textId="40C154C4" w:rsidR="00DC50D9" w:rsidRPr="00DB28F8" w:rsidRDefault="00DC50D9" w:rsidP="00661356">
            <w:pPr>
              <w:pStyle w:val="DHHSnumberloweralpha"/>
              <w:numPr>
                <w:ilvl w:val="0"/>
                <w:numId w:val="87"/>
              </w:numPr>
            </w:pPr>
            <w:r w:rsidRPr="005261C8">
              <w:t>The</w:t>
            </w:r>
            <w:r>
              <w:t xml:space="preserve"> incident</w:t>
            </w:r>
            <w:r w:rsidRPr="005261C8">
              <w:t xml:space="preserve"> investigation will result in the completion of a formal written </w:t>
            </w:r>
            <w:r>
              <w:t xml:space="preserve">investigation </w:t>
            </w:r>
            <w:r w:rsidRPr="005261C8">
              <w:t>report with recommendations for action</w:t>
            </w:r>
            <w:r>
              <w:t>.</w:t>
            </w:r>
          </w:p>
        </w:tc>
        <w:tc>
          <w:tcPr>
            <w:tcW w:w="930" w:type="dxa"/>
          </w:tcPr>
          <w:p w14:paraId="0CBFFA29" w14:textId="77777777" w:rsidR="00DC50D9" w:rsidRPr="006F2CF8" w:rsidRDefault="00DC50D9" w:rsidP="00402ABB">
            <w:pPr>
              <w:pStyle w:val="DHHStabletext"/>
            </w:pPr>
          </w:p>
        </w:tc>
      </w:tr>
      <w:tr w:rsidR="00DC50D9" w:rsidRPr="006F2CF8" w14:paraId="423D5B06" w14:textId="77777777" w:rsidTr="00D554E7">
        <w:trPr>
          <w:cantSplit/>
          <w:tblHeader/>
        </w:trPr>
        <w:tc>
          <w:tcPr>
            <w:tcW w:w="8363" w:type="dxa"/>
            <w:shd w:val="clear" w:color="auto" w:fill="auto"/>
          </w:tcPr>
          <w:p w14:paraId="707EF0EC" w14:textId="7A2DE991" w:rsidR="00DC50D9" w:rsidRPr="00DB28F8" w:rsidRDefault="00DC50D9" w:rsidP="00661356">
            <w:pPr>
              <w:pStyle w:val="DHHSnumberloweralpha"/>
              <w:numPr>
                <w:ilvl w:val="0"/>
                <w:numId w:val="87"/>
              </w:numPr>
            </w:pPr>
            <w:r w:rsidRPr="005261C8">
              <w:t xml:space="preserve">An </w:t>
            </w:r>
            <w:r>
              <w:t>i</w:t>
            </w:r>
            <w:r w:rsidRPr="005261C8">
              <w:t xml:space="preserve">ncident </w:t>
            </w:r>
            <w:r>
              <w:t>i</w:t>
            </w:r>
            <w:r w:rsidRPr="005261C8">
              <w:t>nvestigation</w:t>
            </w:r>
            <w:r>
              <w:t xml:space="preserve"> report</w:t>
            </w:r>
            <w:r w:rsidRPr="005261C8">
              <w:t xml:space="preserve"> must be </w:t>
            </w:r>
            <w:r>
              <w:t>submitted</w:t>
            </w:r>
            <w:r w:rsidRPr="005261C8">
              <w:t xml:space="preserve"> to the divisional office within </w:t>
            </w:r>
            <w:r>
              <w:t>seven</w:t>
            </w:r>
            <w:r w:rsidR="00127C62">
              <w:t> </w:t>
            </w:r>
            <w:r w:rsidRPr="005261C8">
              <w:t xml:space="preserve">days of the service provider receiving confirmation from </w:t>
            </w:r>
            <w:r>
              <w:t xml:space="preserve">the </w:t>
            </w:r>
            <w:r w:rsidRPr="005261C8">
              <w:t>department that it is appropriate to proceed</w:t>
            </w:r>
            <w:r>
              <w:t>.</w:t>
            </w:r>
          </w:p>
        </w:tc>
        <w:tc>
          <w:tcPr>
            <w:tcW w:w="930" w:type="dxa"/>
          </w:tcPr>
          <w:p w14:paraId="50ED7F66" w14:textId="77777777" w:rsidR="00DC50D9" w:rsidRPr="006F2CF8" w:rsidRDefault="00DC50D9" w:rsidP="00402ABB">
            <w:pPr>
              <w:pStyle w:val="DHHStabletext"/>
            </w:pPr>
          </w:p>
        </w:tc>
      </w:tr>
      <w:tr w:rsidR="00DC50D9" w:rsidRPr="006F2CF8" w14:paraId="4FC6BFB6" w14:textId="77777777" w:rsidTr="00D554E7">
        <w:trPr>
          <w:cantSplit/>
          <w:tblHeader/>
        </w:trPr>
        <w:tc>
          <w:tcPr>
            <w:tcW w:w="8363" w:type="dxa"/>
            <w:shd w:val="clear" w:color="auto" w:fill="auto"/>
          </w:tcPr>
          <w:p w14:paraId="2CF623D8" w14:textId="211B4CDD" w:rsidR="00DC50D9" w:rsidRPr="00DB28F8" w:rsidRDefault="00DC50D9" w:rsidP="00661356">
            <w:pPr>
              <w:pStyle w:val="DHHSnumberloweralpha"/>
              <w:numPr>
                <w:ilvl w:val="0"/>
                <w:numId w:val="87"/>
              </w:numPr>
            </w:pPr>
            <w:r w:rsidRPr="005261C8">
              <w:t>The divisional office endorses all reports without question.</w:t>
            </w:r>
          </w:p>
        </w:tc>
        <w:tc>
          <w:tcPr>
            <w:tcW w:w="930" w:type="dxa"/>
          </w:tcPr>
          <w:p w14:paraId="79C9DA40" w14:textId="77777777" w:rsidR="00DC50D9" w:rsidRPr="006F2CF8" w:rsidRDefault="00DC50D9" w:rsidP="00402ABB">
            <w:pPr>
              <w:pStyle w:val="DHHStabletext"/>
            </w:pPr>
          </w:p>
        </w:tc>
      </w:tr>
      <w:tr w:rsidR="00DC50D9" w:rsidRPr="006F2CF8" w14:paraId="2ACB64A3" w14:textId="77777777" w:rsidTr="00D554E7">
        <w:trPr>
          <w:cantSplit/>
          <w:tblHeader/>
        </w:trPr>
        <w:tc>
          <w:tcPr>
            <w:tcW w:w="8363" w:type="dxa"/>
            <w:shd w:val="clear" w:color="auto" w:fill="auto"/>
          </w:tcPr>
          <w:p w14:paraId="4D707709" w14:textId="4E666486" w:rsidR="00DC50D9" w:rsidRDefault="00DC50D9" w:rsidP="00661356">
            <w:pPr>
              <w:pStyle w:val="DHHSnumberloweralpha"/>
              <w:numPr>
                <w:ilvl w:val="0"/>
                <w:numId w:val="87"/>
              </w:numPr>
            </w:pPr>
            <w:r w:rsidRPr="005261C8">
              <w:t>Following a</w:t>
            </w:r>
            <w:r w:rsidR="00127C62">
              <w:t>n</w:t>
            </w:r>
            <w:r>
              <w:t xml:space="preserve"> </w:t>
            </w:r>
            <w:r w:rsidRPr="005261C8">
              <w:t xml:space="preserve">incident </w:t>
            </w:r>
            <w:r>
              <w:t>i</w:t>
            </w:r>
            <w:r w:rsidRPr="005261C8">
              <w:t xml:space="preserve">nvestigation and the submission of the </w:t>
            </w:r>
            <w:r>
              <w:t xml:space="preserve">investigation </w:t>
            </w:r>
            <w:r w:rsidRPr="005261C8">
              <w:t>report to the divisional office, service providers need take no further action.</w:t>
            </w:r>
          </w:p>
        </w:tc>
        <w:tc>
          <w:tcPr>
            <w:tcW w:w="930" w:type="dxa"/>
          </w:tcPr>
          <w:p w14:paraId="6E937A65" w14:textId="77777777" w:rsidR="00DC50D9" w:rsidRPr="006F2CF8" w:rsidRDefault="00DC50D9" w:rsidP="00402ABB">
            <w:pPr>
              <w:pStyle w:val="DHHStabletext"/>
            </w:pPr>
          </w:p>
        </w:tc>
      </w:tr>
      <w:tr w:rsidR="00DC50D9" w:rsidRPr="006F2CF8" w14:paraId="5BD8F1FD" w14:textId="77777777" w:rsidTr="00D554E7">
        <w:trPr>
          <w:cantSplit/>
          <w:tblHeader/>
        </w:trPr>
        <w:tc>
          <w:tcPr>
            <w:tcW w:w="8363" w:type="dxa"/>
            <w:shd w:val="clear" w:color="auto" w:fill="auto"/>
          </w:tcPr>
          <w:p w14:paraId="5B116324" w14:textId="492B4477" w:rsidR="00DC50D9" w:rsidRPr="005261C8" w:rsidRDefault="00DC50D9" w:rsidP="00661356">
            <w:pPr>
              <w:pStyle w:val="DHHSnumberloweralpha"/>
              <w:numPr>
                <w:ilvl w:val="0"/>
                <w:numId w:val="87"/>
              </w:numPr>
            </w:pPr>
            <w:r w:rsidRPr="005261C8">
              <w:t xml:space="preserve">The </w:t>
            </w:r>
            <w:r>
              <w:t>i</w:t>
            </w:r>
            <w:r w:rsidRPr="005261C8">
              <w:t xml:space="preserve">nvestigation </w:t>
            </w:r>
            <w:r>
              <w:t>r</w:t>
            </w:r>
            <w:r w:rsidRPr="005261C8">
              <w:t>eport must be provided to the divisional office for review and quality assurance</w:t>
            </w:r>
            <w:r>
              <w:t>.</w:t>
            </w:r>
          </w:p>
        </w:tc>
        <w:tc>
          <w:tcPr>
            <w:tcW w:w="930" w:type="dxa"/>
          </w:tcPr>
          <w:p w14:paraId="451543DB" w14:textId="77777777" w:rsidR="00DC50D9" w:rsidRPr="006F2CF8" w:rsidRDefault="00DC50D9" w:rsidP="00402ABB">
            <w:pPr>
              <w:pStyle w:val="DHHStabletext"/>
            </w:pPr>
          </w:p>
        </w:tc>
      </w:tr>
    </w:tbl>
    <w:p w14:paraId="4D6ACB3C" w14:textId="77777777" w:rsidR="00572BF9" w:rsidRPr="00D554E7" w:rsidRDefault="00572BF9" w:rsidP="006555F2">
      <w:pPr>
        <w:rPr>
          <w:rFonts w:eastAsia="MS Mincho"/>
        </w:rPr>
      </w:pPr>
      <w:r w:rsidRPr="006555F2">
        <w:br w:type="page"/>
      </w:r>
    </w:p>
    <w:p w14:paraId="5443DA16" w14:textId="679C53A1" w:rsidR="00D95241" w:rsidRDefault="00D95241" w:rsidP="0002076C">
      <w:pPr>
        <w:pStyle w:val="Heading3"/>
      </w:pPr>
      <w:r>
        <w:lastRenderedPageBreak/>
        <w:t xml:space="preserve">Task </w:t>
      </w:r>
      <w:r w:rsidR="001B7B72">
        <w:t>3</w:t>
      </w:r>
      <w:r>
        <w:t>.</w:t>
      </w:r>
      <w:r w:rsidR="00C01ED6">
        <w:t>4.2</w:t>
      </w:r>
      <w:r>
        <w:t xml:space="preserve">: Storyboard the </w:t>
      </w:r>
      <w:r w:rsidR="00E86FF5" w:rsidRPr="00AC2F87">
        <w:t>incident</w:t>
      </w:r>
      <w:r w:rsidR="00E86FF5">
        <w:t xml:space="preserve"> </w:t>
      </w:r>
      <w:r w:rsidR="008F25C5">
        <w:t xml:space="preserve">investigation </w:t>
      </w:r>
      <w:r>
        <w:t>process</w:t>
      </w:r>
    </w:p>
    <w:p w14:paraId="690CA476" w14:textId="7341364E" w:rsidR="00D95241" w:rsidRDefault="00D95241" w:rsidP="00D95241">
      <w:pPr>
        <w:pStyle w:val="DHHSbody"/>
      </w:pPr>
      <w:r>
        <w:t xml:space="preserve">You’ve now </w:t>
      </w:r>
      <w:r w:rsidR="00AD48FE">
        <w:t>read</w:t>
      </w:r>
      <w:r>
        <w:t xml:space="preserve"> about incident investigations in </w:t>
      </w:r>
      <w:r w:rsidR="000D1622">
        <w:t xml:space="preserve">the </w:t>
      </w:r>
      <w:r>
        <w:t xml:space="preserve">CIMS as they </w:t>
      </w:r>
      <w:r w:rsidR="008F25C5">
        <w:t xml:space="preserve">relate </w:t>
      </w:r>
      <w:r>
        <w:t xml:space="preserve">to incidents involving </w:t>
      </w:r>
      <w:r w:rsidR="003A26DA">
        <w:t xml:space="preserve">the </w:t>
      </w:r>
      <w:r>
        <w:t xml:space="preserve">alleged abuse of a client by a staff member or another client, </w:t>
      </w:r>
      <w:r w:rsidR="0002076C">
        <w:t xml:space="preserve">sexual exploitation, </w:t>
      </w:r>
      <w:r>
        <w:t>poor quality of care, or unexplained injury.</w:t>
      </w:r>
    </w:p>
    <w:p w14:paraId="1F2ECB56" w14:textId="27CD40FA" w:rsidR="009D7325" w:rsidRDefault="00D95241" w:rsidP="00D95241">
      <w:pPr>
        <w:pStyle w:val="DHHSbody"/>
      </w:pPr>
      <w:r>
        <w:t xml:space="preserve">For </w:t>
      </w:r>
      <w:r w:rsidR="008F25C5">
        <w:t>this</w:t>
      </w:r>
      <w:r>
        <w:t xml:space="preserve"> activity, imagine you are required to </w:t>
      </w:r>
      <w:r w:rsidR="00B770B1">
        <w:t>brief</w:t>
      </w:r>
      <w:r>
        <w:t xml:space="preserve"> a group of senior managers in your organisation about the CIMS </w:t>
      </w:r>
      <w:r w:rsidR="00BB172A">
        <w:t xml:space="preserve">incident </w:t>
      </w:r>
      <w:r>
        <w:t>investigation process, what is required and who is responsible for what. You will need to step them through the process</w:t>
      </w:r>
      <w:r w:rsidR="008F25C5">
        <w:t>,</w:t>
      </w:r>
      <w:r>
        <w:t xml:space="preserve"> </w:t>
      </w:r>
      <w:r w:rsidR="008F25C5">
        <w:t xml:space="preserve">starting </w:t>
      </w:r>
      <w:r w:rsidR="00FF39D4">
        <w:t>f</w:t>
      </w:r>
      <w:r>
        <w:t>rom when the service provider becomes aware of the incident through to the completion of the incident investigation</w:t>
      </w:r>
      <w:r w:rsidR="008F25C5">
        <w:t>. B</w:t>
      </w:r>
      <w:r>
        <w:t>e prepared to answer any questions they have along the way.</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2324"/>
        <w:gridCol w:w="2325"/>
        <w:gridCol w:w="2325"/>
        <w:gridCol w:w="2325"/>
      </w:tblGrid>
      <w:tr w:rsidR="0097275A" w:rsidRPr="00C3282B" w14:paraId="0F8FB7A1" w14:textId="7185080F" w:rsidTr="00D554E7">
        <w:trPr>
          <w:cantSplit/>
          <w:tblHeader/>
        </w:trPr>
        <w:tc>
          <w:tcPr>
            <w:tcW w:w="2324" w:type="dxa"/>
            <w:shd w:val="clear" w:color="auto" w:fill="auto"/>
          </w:tcPr>
          <w:p w14:paraId="2FFC708B" w14:textId="605AAE0D" w:rsidR="0097275A" w:rsidRPr="00C3282B" w:rsidRDefault="0097275A" w:rsidP="00C3282B">
            <w:pPr>
              <w:pStyle w:val="DHHStablecolhead"/>
            </w:pPr>
            <w:r w:rsidRPr="00C3282B">
              <w:t>What happens?</w:t>
            </w:r>
          </w:p>
        </w:tc>
        <w:tc>
          <w:tcPr>
            <w:tcW w:w="2325" w:type="dxa"/>
          </w:tcPr>
          <w:p w14:paraId="02764DB5" w14:textId="1C598D4D" w:rsidR="0097275A" w:rsidRPr="00C3282B" w:rsidRDefault="0097275A" w:rsidP="00C3282B">
            <w:pPr>
              <w:pStyle w:val="DHHStablecolhead"/>
            </w:pPr>
            <w:r w:rsidRPr="00C3282B">
              <w:rPr>
                <w:rFonts w:eastAsia="Agency FB"/>
              </w:rPr>
              <w:t>Then what?</w:t>
            </w:r>
          </w:p>
        </w:tc>
        <w:tc>
          <w:tcPr>
            <w:tcW w:w="2325" w:type="dxa"/>
          </w:tcPr>
          <w:p w14:paraId="752338F1" w14:textId="3BD39483" w:rsidR="0097275A" w:rsidRPr="00C3282B" w:rsidRDefault="0097275A" w:rsidP="00C3282B">
            <w:pPr>
              <w:pStyle w:val="DHHStablecolhead"/>
              <w:rPr>
                <w:rFonts w:eastAsia="Agency FB"/>
              </w:rPr>
            </w:pPr>
            <w:r w:rsidRPr="00C3282B">
              <w:rPr>
                <w:rFonts w:eastAsia="Agency FB"/>
              </w:rPr>
              <w:t>… and then?</w:t>
            </w:r>
          </w:p>
        </w:tc>
        <w:tc>
          <w:tcPr>
            <w:tcW w:w="2325" w:type="dxa"/>
          </w:tcPr>
          <w:p w14:paraId="17931B37" w14:textId="795F7F62" w:rsidR="0097275A" w:rsidRPr="00C3282B" w:rsidRDefault="0097275A" w:rsidP="00C3282B">
            <w:pPr>
              <w:pStyle w:val="DHHStablecolhead"/>
              <w:rPr>
                <w:rFonts w:eastAsia="Agency FB"/>
              </w:rPr>
            </w:pPr>
            <w:r w:rsidRPr="00C3282B">
              <w:rPr>
                <w:rFonts w:eastAsia="Agency FB"/>
              </w:rPr>
              <w:t>… and then?</w:t>
            </w:r>
          </w:p>
        </w:tc>
      </w:tr>
      <w:tr w:rsidR="0097275A" w:rsidRPr="006F2CF8" w14:paraId="0CA3A14B" w14:textId="0187D8E3" w:rsidTr="00D554E7">
        <w:trPr>
          <w:cantSplit/>
          <w:trHeight w:val="6588"/>
          <w:tblHeader/>
        </w:trPr>
        <w:tc>
          <w:tcPr>
            <w:tcW w:w="2324" w:type="dxa"/>
            <w:shd w:val="clear" w:color="auto" w:fill="auto"/>
          </w:tcPr>
          <w:p w14:paraId="1A432501" w14:textId="08428D37" w:rsidR="0097275A" w:rsidRPr="00C3282B" w:rsidRDefault="00C3282B" w:rsidP="00D554E7">
            <w:pPr>
              <w:pStyle w:val="DHHStabletext"/>
            </w:pPr>
            <w:r w:rsidRPr="00C3282B">
              <w:t>A m</w:t>
            </w:r>
            <w:r w:rsidR="0097275A" w:rsidRPr="00C3282B">
              <w:t>ajor impact incident occurs and it falls under one of the following categories:</w:t>
            </w:r>
          </w:p>
          <w:p w14:paraId="2569F102" w14:textId="7C303B03" w:rsidR="0097275A" w:rsidRDefault="00C3282B" w:rsidP="00D554E7">
            <w:pPr>
              <w:pStyle w:val="DHHStablebullet1"/>
            </w:pPr>
            <w:r>
              <w:t>p</w:t>
            </w:r>
            <w:r w:rsidR="0097275A">
              <w:t>hysical abuse</w:t>
            </w:r>
          </w:p>
          <w:p w14:paraId="473B83C6" w14:textId="6154DF98" w:rsidR="0097275A" w:rsidRDefault="00C3282B" w:rsidP="00D554E7">
            <w:pPr>
              <w:pStyle w:val="DHHStablebullet1"/>
            </w:pPr>
            <w:r>
              <w:t>s</w:t>
            </w:r>
            <w:r w:rsidR="0097275A">
              <w:t xml:space="preserve">exual abuse </w:t>
            </w:r>
          </w:p>
          <w:p w14:paraId="61AF1B8D" w14:textId="1012ADA7" w:rsidR="0097275A" w:rsidRDefault="00C3282B" w:rsidP="00D554E7">
            <w:pPr>
              <w:pStyle w:val="DHHStablebullet1"/>
            </w:pPr>
            <w:r>
              <w:t>f</w:t>
            </w:r>
            <w:r w:rsidR="0097275A">
              <w:t>inancial abuse</w:t>
            </w:r>
          </w:p>
          <w:p w14:paraId="2122CD54" w14:textId="379C9491" w:rsidR="0097275A" w:rsidRDefault="00C3282B" w:rsidP="00D554E7">
            <w:pPr>
              <w:pStyle w:val="DHHStablebullet1"/>
            </w:pPr>
            <w:r>
              <w:t>p</w:t>
            </w:r>
            <w:r w:rsidR="0097275A">
              <w:t>sychological or emotional abuse</w:t>
            </w:r>
          </w:p>
          <w:p w14:paraId="5BC25253" w14:textId="0CFC61A9" w:rsidR="0097275A" w:rsidRDefault="00C3282B" w:rsidP="00D554E7">
            <w:pPr>
              <w:pStyle w:val="DHHStablebullet1"/>
            </w:pPr>
            <w:r>
              <w:t>s</w:t>
            </w:r>
            <w:r w:rsidR="0097275A">
              <w:t>exual exploitation</w:t>
            </w:r>
          </w:p>
          <w:p w14:paraId="620320F9" w14:textId="493B41D9" w:rsidR="0097275A" w:rsidRDefault="00C3282B" w:rsidP="00D554E7">
            <w:pPr>
              <w:pStyle w:val="DHHStablebullet1"/>
            </w:pPr>
            <w:r>
              <w:t>p</w:t>
            </w:r>
            <w:r w:rsidR="0097275A">
              <w:t>oor quality of care</w:t>
            </w:r>
          </w:p>
          <w:p w14:paraId="6873B97B" w14:textId="736C4EEA" w:rsidR="0097275A" w:rsidRDefault="00C3282B" w:rsidP="00D554E7">
            <w:pPr>
              <w:pStyle w:val="DHHStablebullet1"/>
            </w:pPr>
            <w:r>
              <w:t>u</w:t>
            </w:r>
            <w:r w:rsidR="0097275A">
              <w:t>nexplained injury</w:t>
            </w:r>
            <w:r>
              <w:t>.</w:t>
            </w:r>
          </w:p>
          <w:p w14:paraId="178448AD" w14:textId="27276DBF" w:rsidR="001C6570" w:rsidRPr="00DB28F8" w:rsidRDefault="0097275A" w:rsidP="00D554E7">
            <w:pPr>
              <w:pStyle w:val="DHHStabletext"/>
            </w:pPr>
            <w:r>
              <w:t xml:space="preserve">The incident is reported within the mandatory </w:t>
            </w:r>
            <w:r w:rsidR="00AD5451">
              <w:t>three business day period</w:t>
            </w:r>
            <w:r>
              <w:t xml:space="preserve"> and an </w:t>
            </w:r>
            <w:r w:rsidR="00C3282B">
              <w:t xml:space="preserve">investigation manager </w:t>
            </w:r>
            <w:r>
              <w:t>is appointed by the service provider.</w:t>
            </w:r>
          </w:p>
        </w:tc>
        <w:tc>
          <w:tcPr>
            <w:tcW w:w="2325" w:type="dxa"/>
          </w:tcPr>
          <w:p w14:paraId="48E4CD45" w14:textId="77777777" w:rsidR="0097275A" w:rsidRPr="006F2CF8" w:rsidRDefault="0097275A" w:rsidP="002B24BA">
            <w:pPr>
              <w:pStyle w:val="DHHStabletext"/>
            </w:pPr>
          </w:p>
        </w:tc>
        <w:tc>
          <w:tcPr>
            <w:tcW w:w="2325" w:type="dxa"/>
          </w:tcPr>
          <w:p w14:paraId="065709FC" w14:textId="77777777" w:rsidR="0097275A" w:rsidRPr="006F2CF8" w:rsidRDefault="0097275A" w:rsidP="002B24BA">
            <w:pPr>
              <w:pStyle w:val="DHHStabletext"/>
            </w:pPr>
          </w:p>
        </w:tc>
        <w:tc>
          <w:tcPr>
            <w:tcW w:w="2325" w:type="dxa"/>
          </w:tcPr>
          <w:p w14:paraId="53983004" w14:textId="77777777" w:rsidR="0097275A" w:rsidRPr="006F2CF8" w:rsidRDefault="0097275A" w:rsidP="002B24BA">
            <w:pPr>
              <w:pStyle w:val="DHHStabletext"/>
            </w:pPr>
          </w:p>
        </w:tc>
      </w:tr>
      <w:tr w:rsidR="0097275A" w:rsidRPr="00C3282B" w14:paraId="610CC5D0" w14:textId="1076E219" w:rsidTr="00D554E7">
        <w:trPr>
          <w:cantSplit/>
          <w:tblHeader/>
        </w:trPr>
        <w:tc>
          <w:tcPr>
            <w:tcW w:w="2324" w:type="dxa"/>
            <w:shd w:val="clear" w:color="auto" w:fill="auto"/>
          </w:tcPr>
          <w:p w14:paraId="7C6F69D2" w14:textId="47BB0054" w:rsidR="0097275A" w:rsidRPr="00C3282B" w:rsidRDefault="001C6570" w:rsidP="00D554E7">
            <w:pPr>
              <w:pStyle w:val="DHHStablecolhead"/>
            </w:pPr>
            <w:r w:rsidRPr="00D554E7">
              <w:t>Who is responsible?</w:t>
            </w:r>
          </w:p>
        </w:tc>
        <w:tc>
          <w:tcPr>
            <w:tcW w:w="2325" w:type="dxa"/>
          </w:tcPr>
          <w:p w14:paraId="593BAA9A" w14:textId="3B1545FB" w:rsidR="0097275A" w:rsidRPr="00C3282B" w:rsidRDefault="001C6570" w:rsidP="00D554E7">
            <w:pPr>
              <w:pStyle w:val="DHHStablecolhead"/>
            </w:pPr>
            <w:r w:rsidRPr="00D554E7">
              <w:t>Who is responsible?</w:t>
            </w:r>
          </w:p>
        </w:tc>
        <w:tc>
          <w:tcPr>
            <w:tcW w:w="2325" w:type="dxa"/>
          </w:tcPr>
          <w:p w14:paraId="6F60C8D2" w14:textId="7027F742" w:rsidR="0097275A" w:rsidRPr="00C3282B" w:rsidRDefault="001C6570" w:rsidP="00D554E7">
            <w:pPr>
              <w:pStyle w:val="DHHStablecolhead"/>
            </w:pPr>
            <w:r w:rsidRPr="00D554E7">
              <w:t>Who is responsible?</w:t>
            </w:r>
          </w:p>
        </w:tc>
        <w:tc>
          <w:tcPr>
            <w:tcW w:w="2325" w:type="dxa"/>
          </w:tcPr>
          <w:p w14:paraId="3BCC9374" w14:textId="48459E48" w:rsidR="0097275A" w:rsidRPr="00C3282B" w:rsidRDefault="001C6570" w:rsidP="00D554E7">
            <w:pPr>
              <w:pStyle w:val="DHHStablecolhead"/>
            </w:pPr>
            <w:r w:rsidRPr="00D554E7">
              <w:t>Who is responsible?</w:t>
            </w:r>
          </w:p>
        </w:tc>
      </w:tr>
      <w:tr w:rsidR="0097275A" w:rsidRPr="006F2CF8" w14:paraId="3D10CE24" w14:textId="32418FB9" w:rsidTr="00D554E7">
        <w:trPr>
          <w:cantSplit/>
          <w:tblHeader/>
        </w:trPr>
        <w:tc>
          <w:tcPr>
            <w:tcW w:w="2324" w:type="dxa"/>
            <w:shd w:val="clear" w:color="auto" w:fill="auto"/>
          </w:tcPr>
          <w:p w14:paraId="420D9DAB" w14:textId="31D5FB03" w:rsidR="0097275A" w:rsidRPr="00DB28F8" w:rsidRDefault="0097275A" w:rsidP="0097275A">
            <w:pPr>
              <w:pStyle w:val="DHHSnumberloweralpha"/>
              <w:numPr>
                <w:ilvl w:val="0"/>
                <w:numId w:val="0"/>
              </w:numPr>
              <w:ind w:left="397" w:hanging="397"/>
            </w:pPr>
          </w:p>
        </w:tc>
        <w:tc>
          <w:tcPr>
            <w:tcW w:w="2325" w:type="dxa"/>
          </w:tcPr>
          <w:p w14:paraId="1F66928C" w14:textId="790B672C" w:rsidR="0097275A" w:rsidRPr="006F2CF8" w:rsidRDefault="0097275A" w:rsidP="002B24BA">
            <w:pPr>
              <w:pStyle w:val="DHHStabletext"/>
            </w:pPr>
          </w:p>
        </w:tc>
        <w:tc>
          <w:tcPr>
            <w:tcW w:w="2325" w:type="dxa"/>
          </w:tcPr>
          <w:p w14:paraId="30131219" w14:textId="77777777" w:rsidR="0097275A" w:rsidRPr="006F2CF8" w:rsidRDefault="0097275A" w:rsidP="002B24BA">
            <w:pPr>
              <w:pStyle w:val="DHHStabletext"/>
            </w:pPr>
          </w:p>
        </w:tc>
        <w:tc>
          <w:tcPr>
            <w:tcW w:w="2325" w:type="dxa"/>
          </w:tcPr>
          <w:p w14:paraId="18338A18" w14:textId="77777777" w:rsidR="0097275A" w:rsidRPr="006F2CF8" w:rsidRDefault="0097275A" w:rsidP="002B24BA">
            <w:pPr>
              <w:pStyle w:val="DHHStabletext"/>
            </w:pPr>
          </w:p>
        </w:tc>
      </w:tr>
      <w:tr w:rsidR="0097275A" w:rsidRPr="006F2CF8" w14:paraId="4E253049" w14:textId="0C45850D" w:rsidTr="00D554E7">
        <w:trPr>
          <w:cantSplit/>
          <w:tblHeader/>
        </w:trPr>
        <w:tc>
          <w:tcPr>
            <w:tcW w:w="2324" w:type="dxa"/>
            <w:shd w:val="clear" w:color="auto" w:fill="auto"/>
          </w:tcPr>
          <w:p w14:paraId="48C10748" w14:textId="21F77018" w:rsidR="0097275A" w:rsidRDefault="0097275A" w:rsidP="0097275A">
            <w:pPr>
              <w:pStyle w:val="DHHSnumberloweralpha"/>
              <w:numPr>
                <w:ilvl w:val="0"/>
                <w:numId w:val="0"/>
              </w:numPr>
              <w:ind w:left="397" w:hanging="397"/>
            </w:pPr>
          </w:p>
        </w:tc>
        <w:tc>
          <w:tcPr>
            <w:tcW w:w="2325" w:type="dxa"/>
          </w:tcPr>
          <w:p w14:paraId="30412495" w14:textId="77777777" w:rsidR="0097275A" w:rsidRPr="006F2CF8" w:rsidRDefault="0097275A" w:rsidP="002B24BA">
            <w:pPr>
              <w:pStyle w:val="DHHStabletext"/>
            </w:pPr>
          </w:p>
        </w:tc>
        <w:tc>
          <w:tcPr>
            <w:tcW w:w="2325" w:type="dxa"/>
          </w:tcPr>
          <w:p w14:paraId="24DFEDE1" w14:textId="77777777" w:rsidR="0097275A" w:rsidRPr="006F2CF8" w:rsidRDefault="0097275A" w:rsidP="002B24BA">
            <w:pPr>
              <w:pStyle w:val="DHHStabletext"/>
            </w:pPr>
          </w:p>
        </w:tc>
        <w:tc>
          <w:tcPr>
            <w:tcW w:w="2325" w:type="dxa"/>
          </w:tcPr>
          <w:p w14:paraId="620DFE64" w14:textId="77777777" w:rsidR="0097275A" w:rsidRPr="006F2CF8" w:rsidRDefault="0097275A" w:rsidP="002B24BA">
            <w:pPr>
              <w:pStyle w:val="DHHStabletext"/>
            </w:pPr>
          </w:p>
        </w:tc>
      </w:tr>
      <w:tr w:rsidR="0097275A" w:rsidRPr="006F2CF8" w14:paraId="6D7F5597" w14:textId="4DE524C9" w:rsidTr="00D554E7">
        <w:trPr>
          <w:cantSplit/>
          <w:tblHeader/>
        </w:trPr>
        <w:tc>
          <w:tcPr>
            <w:tcW w:w="2324" w:type="dxa"/>
            <w:shd w:val="clear" w:color="auto" w:fill="auto"/>
          </w:tcPr>
          <w:p w14:paraId="03BA374A" w14:textId="2C93FE38" w:rsidR="0097275A" w:rsidRPr="005261C8" w:rsidRDefault="0097275A" w:rsidP="0097275A">
            <w:pPr>
              <w:pStyle w:val="DHHSnumberloweralpha"/>
              <w:numPr>
                <w:ilvl w:val="0"/>
                <w:numId w:val="0"/>
              </w:numPr>
              <w:ind w:left="397" w:hanging="397"/>
            </w:pPr>
          </w:p>
        </w:tc>
        <w:tc>
          <w:tcPr>
            <w:tcW w:w="2325" w:type="dxa"/>
          </w:tcPr>
          <w:p w14:paraId="19E7D266" w14:textId="77777777" w:rsidR="0097275A" w:rsidRPr="006F2CF8" w:rsidRDefault="0097275A" w:rsidP="002B24BA">
            <w:pPr>
              <w:pStyle w:val="DHHStabletext"/>
            </w:pPr>
          </w:p>
        </w:tc>
        <w:tc>
          <w:tcPr>
            <w:tcW w:w="2325" w:type="dxa"/>
          </w:tcPr>
          <w:p w14:paraId="793BF107" w14:textId="77777777" w:rsidR="0097275A" w:rsidRPr="006F2CF8" w:rsidRDefault="0097275A" w:rsidP="002B24BA">
            <w:pPr>
              <w:pStyle w:val="DHHStabletext"/>
            </w:pPr>
          </w:p>
        </w:tc>
        <w:tc>
          <w:tcPr>
            <w:tcW w:w="2325" w:type="dxa"/>
          </w:tcPr>
          <w:p w14:paraId="6AC1006B" w14:textId="77777777" w:rsidR="0097275A" w:rsidRPr="006F2CF8" w:rsidRDefault="0097275A" w:rsidP="002B24BA">
            <w:pPr>
              <w:pStyle w:val="DHHStabletext"/>
            </w:pPr>
          </w:p>
        </w:tc>
      </w:tr>
      <w:tr w:rsidR="001C6570" w:rsidRPr="006F2CF8" w14:paraId="5C449532" w14:textId="77777777" w:rsidTr="00D554E7">
        <w:trPr>
          <w:cantSplit/>
          <w:tblHeader/>
        </w:trPr>
        <w:tc>
          <w:tcPr>
            <w:tcW w:w="2324" w:type="dxa"/>
            <w:shd w:val="clear" w:color="auto" w:fill="auto"/>
          </w:tcPr>
          <w:p w14:paraId="326A6376" w14:textId="77777777" w:rsidR="001C6570" w:rsidRPr="005261C8" w:rsidRDefault="001C6570" w:rsidP="0097275A">
            <w:pPr>
              <w:pStyle w:val="DHHSnumberloweralpha"/>
              <w:numPr>
                <w:ilvl w:val="0"/>
                <w:numId w:val="0"/>
              </w:numPr>
              <w:ind w:left="397" w:hanging="397"/>
            </w:pPr>
          </w:p>
        </w:tc>
        <w:tc>
          <w:tcPr>
            <w:tcW w:w="2325" w:type="dxa"/>
          </w:tcPr>
          <w:p w14:paraId="36766F13" w14:textId="77777777" w:rsidR="001C6570" w:rsidRPr="006F2CF8" w:rsidRDefault="001C6570" w:rsidP="002B24BA">
            <w:pPr>
              <w:pStyle w:val="DHHStabletext"/>
            </w:pPr>
          </w:p>
        </w:tc>
        <w:tc>
          <w:tcPr>
            <w:tcW w:w="2325" w:type="dxa"/>
          </w:tcPr>
          <w:p w14:paraId="788FF122" w14:textId="77777777" w:rsidR="001C6570" w:rsidRPr="006F2CF8" w:rsidRDefault="001C6570" w:rsidP="002B24BA">
            <w:pPr>
              <w:pStyle w:val="DHHStabletext"/>
            </w:pPr>
          </w:p>
        </w:tc>
        <w:tc>
          <w:tcPr>
            <w:tcW w:w="2325" w:type="dxa"/>
          </w:tcPr>
          <w:p w14:paraId="45229F43" w14:textId="77777777" w:rsidR="001C6570" w:rsidRPr="006F2CF8" w:rsidRDefault="001C6570" w:rsidP="002B24BA">
            <w:pPr>
              <w:pStyle w:val="DHHStabletext"/>
            </w:pPr>
          </w:p>
        </w:tc>
      </w:tr>
      <w:tr w:rsidR="001C6570" w:rsidRPr="006F2CF8" w14:paraId="3051940A" w14:textId="77777777" w:rsidTr="00D554E7">
        <w:trPr>
          <w:cantSplit/>
          <w:tblHeader/>
        </w:trPr>
        <w:tc>
          <w:tcPr>
            <w:tcW w:w="2324" w:type="dxa"/>
            <w:shd w:val="clear" w:color="auto" w:fill="auto"/>
          </w:tcPr>
          <w:p w14:paraId="2315C90C" w14:textId="77777777" w:rsidR="001C6570" w:rsidRPr="005261C8" w:rsidRDefault="001C6570" w:rsidP="0097275A">
            <w:pPr>
              <w:pStyle w:val="DHHSnumberloweralpha"/>
              <w:numPr>
                <w:ilvl w:val="0"/>
                <w:numId w:val="0"/>
              </w:numPr>
              <w:ind w:left="397" w:hanging="397"/>
            </w:pPr>
          </w:p>
        </w:tc>
        <w:tc>
          <w:tcPr>
            <w:tcW w:w="2325" w:type="dxa"/>
          </w:tcPr>
          <w:p w14:paraId="15CE96AC" w14:textId="77777777" w:rsidR="001C6570" w:rsidRPr="006F2CF8" w:rsidRDefault="001C6570" w:rsidP="002B24BA">
            <w:pPr>
              <w:pStyle w:val="DHHStabletext"/>
            </w:pPr>
          </w:p>
        </w:tc>
        <w:tc>
          <w:tcPr>
            <w:tcW w:w="2325" w:type="dxa"/>
          </w:tcPr>
          <w:p w14:paraId="3176F8A3" w14:textId="77777777" w:rsidR="001C6570" w:rsidRPr="006F2CF8" w:rsidRDefault="001C6570" w:rsidP="002B24BA">
            <w:pPr>
              <w:pStyle w:val="DHHStabletext"/>
            </w:pPr>
          </w:p>
        </w:tc>
        <w:tc>
          <w:tcPr>
            <w:tcW w:w="2325" w:type="dxa"/>
          </w:tcPr>
          <w:p w14:paraId="3C2D48E0" w14:textId="77777777" w:rsidR="001C6570" w:rsidRPr="006F2CF8" w:rsidRDefault="001C6570" w:rsidP="002B24BA">
            <w:pPr>
              <w:pStyle w:val="DHHStabletext"/>
            </w:pPr>
          </w:p>
        </w:tc>
      </w:tr>
      <w:tr w:rsidR="001C6570" w:rsidRPr="006F2CF8" w14:paraId="38433199" w14:textId="77777777" w:rsidTr="00D554E7">
        <w:trPr>
          <w:cantSplit/>
          <w:tblHeader/>
        </w:trPr>
        <w:tc>
          <w:tcPr>
            <w:tcW w:w="2324" w:type="dxa"/>
            <w:shd w:val="clear" w:color="auto" w:fill="auto"/>
          </w:tcPr>
          <w:p w14:paraId="33C1FDCA" w14:textId="77777777" w:rsidR="001C6570" w:rsidRPr="005261C8" w:rsidRDefault="001C6570" w:rsidP="0097275A">
            <w:pPr>
              <w:pStyle w:val="DHHSnumberloweralpha"/>
              <w:numPr>
                <w:ilvl w:val="0"/>
                <w:numId w:val="0"/>
              </w:numPr>
              <w:ind w:left="397" w:hanging="397"/>
            </w:pPr>
          </w:p>
        </w:tc>
        <w:tc>
          <w:tcPr>
            <w:tcW w:w="2325" w:type="dxa"/>
          </w:tcPr>
          <w:p w14:paraId="34320FF1" w14:textId="77777777" w:rsidR="001C6570" w:rsidRPr="006F2CF8" w:rsidRDefault="001C6570" w:rsidP="002B24BA">
            <w:pPr>
              <w:pStyle w:val="DHHStabletext"/>
            </w:pPr>
          </w:p>
        </w:tc>
        <w:tc>
          <w:tcPr>
            <w:tcW w:w="2325" w:type="dxa"/>
          </w:tcPr>
          <w:p w14:paraId="7F9A570E" w14:textId="77777777" w:rsidR="001C6570" w:rsidRPr="006F2CF8" w:rsidRDefault="001C6570" w:rsidP="002B24BA">
            <w:pPr>
              <w:pStyle w:val="DHHStabletext"/>
            </w:pPr>
          </w:p>
        </w:tc>
        <w:tc>
          <w:tcPr>
            <w:tcW w:w="2325" w:type="dxa"/>
          </w:tcPr>
          <w:p w14:paraId="5F0AB15D" w14:textId="77777777" w:rsidR="001C6570" w:rsidRPr="006F2CF8" w:rsidRDefault="001C6570" w:rsidP="002B24BA">
            <w:pPr>
              <w:pStyle w:val="DHHStabletext"/>
            </w:pPr>
          </w:p>
        </w:tc>
      </w:tr>
    </w:tbl>
    <w:p w14:paraId="0E84F200" w14:textId="3C636E9E" w:rsidR="00FF6F7F" w:rsidRDefault="00415FA8" w:rsidP="00ED61F0">
      <w:pPr>
        <w:pStyle w:val="DHHSbodyaftertablefigure"/>
      </w:pPr>
      <w:r w:rsidRPr="00A43995">
        <w:t xml:space="preserve">Refer to </w:t>
      </w:r>
      <w:hyperlink w:anchor="_Self-check_1" w:history="1">
        <w:r w:rsidR="00393E4C" w:rsidRPr="00393E4C">
          <w:rPr>
            <w:rStyle w:val="Hyperlink"/>
          </w:rPr>
          <w:t>self-check</w:t>
        </w:r>
      </w:hyperlink>
      <w:r w:rsidRPr="00A43995">
        <w:t xml:space="preserve"> at the back of the module for answers.</w:t>
      </w:r>
      <w:r w:rsidR="00FF6F7F">
        <w:br w:type="page"/>
      </w:r>
    </w:p>
    <w:p w14:paraId="078F2394" w14:textId="1D446B8C" w:rsidR="009D3441" w:rsidRDefault="009D3441" w:rsidP="004A7466">
      <w:pPr>
        <w:pStyle w:val="Heading1"/>
      </w:pPr>
      <w:bookmarkStart w:id="10" w:name="_Toc487060870"/>
      <w:bookmarkStart w:id="11" w:name="_Toc497125521"/>
      <w:bookmarkStart w:id="12" w:name="_Toc485563549"/>
      <w:bookmarkStart w:id="13" w:name="_Hlk483576419"/>
      <w:bookmarkStart w:id="14" w:name="_Hlk485572694"/>
      <w:r>
        <w:lastRenderedPageBreak/>
        <w:t xml:space="preserve">Sector </w:t>
      </w:r>
      <w:bookmarkEnd w:id="10"/>
      <w:r w:rsidR="00A15AB2">
        <w:t>application</w:t>
      </w:r>
      <w:bookmarkEnd w:id="11"/>
    </w:p>
    <w:p w14:paraId="7D557B03" w14:textId="493A15DE" w:rsidR="00FF39D4" w:rsidRPr="00C00D71" w:rsidRDefault="009D3441" w:rsidP="002359DF">
      <w:pPr>
        <w:pStyle w:val="DHHSbody"/>
      </w:pPr>
      <w:r w:rsidRPr="002359DF">
        <w:t xml:space="preserve">The aim </w:t>
      </w:r>
      <w:r w:rsidR="00B53017" w:rsidRPr="002359DF">
        <w:t xml:space="preserve">of this section </w:t>
      </w:r>
      <w:r w:rsidRPr="002359DF">
        <w:t xml:space="preserve">is to apply learnings to </w:t>
      </w:r>
      <w:r w:rsidR="00B53017" w:rsidRPr="002359DF">
        <w:t xml:space="preserve">the </w:t>
      </w:r>
      <w:r w:rsidRPr="002359DF">
        <w:t>relevant sector</w:t>
      </w:r>
      <w:r w:rsidR="00B53017" w:rsidRPr="002359DF">
        <w:t>s</w:t>
      </w:r>
      <w:r w:rsidRPr="002359DF">
        <w:t xml:space="preserve">. </w:t>
      </w:r>
      <w:r w:rsidR="00B53017" w:rsidRPr="002359DF">
        <w:t xml:space="preserve">A selection of case studies </w:t>
      </w:r>
      <w:r w:rsidR="00855E8C">
        <w:t>is</w:t>
      </w:r>
      <w:r w:rsidR="00855E8C" w:rsidRPr="002359DF">
        <w:t xml:space="preserve"> </w:t>
      </w:r>
      <w:r w:rsidR="00B53017" w:rsidRPr="002359DF">
        <w:t>provided.</w:t>
      </w:r>
      <w:r w:rsidRPr="002359DF">
        <w:t xml:space="preserve"> </w:t>
      </w:r>
      <w:r w:rsidR="00FF39D4" w:rsidRPr="00C00D71">
        <w:t xml:space="preserve">Choose one or two examples to work through. It may be helpful to discuss these case </w:t>
      </w:r>
      <w:r w:rsidR="00B53017" w:rsidRPr="00C00D71">
        <w:t xml:space="preserve">studies </w:t>
      </w:r>
      <w:r w:rsidR="00FF39D4" w:rsidRPr="00C00D71">
        <w:t>with a colleague or your line manager.</w:t>
      </w:r>
    </w:p>
    <w:p w14:paraId="1954AAFA" w14:textId="4D976B2E" w:rsidR="009D3441" w:rsidRPr="00C00D71" w:rsidRDefault="009D3441" w:rsidP="00C00D71">
      <w:pPr>
        <w:pStyle w:val="DHHSbody"/>
      </w:pPr>
      <w:r w:rsidRPr="00C00D71">
        <w:t xml:space="preserve">Responses may be reviewed against the </w:t>
      </w:r>
      <w:hyperlink w:anchor="_Self-check_1" w:history="1">
        <w:r w:rsidR="00393E4C" w:rsidRPr="00393E4C">
          <w:rPr>
            <w:rStyle w:val="Hyperlink"/>
          </w:rPr>
          <w:t>self-check</w:t>
        </w:r>
      </w:hyperlink>
      <w:r w:rsidRPr="00C00D71">
        <w:t xml:space="preserve"> section at the end of this module.</w:t>
      </w:r>
    </w:p>
    <w:p w14:paraId="06F2269D" w14:textId="69803B47" w:rsidR="008A6CD3" w:rsidRPr="008A6CD3" w:rsidRDefault="008A6CD3" w:rsidP="002359DF">
      <w:pPr>
        <w:pStyle w:val="Heading2"/>
      </w:pPr>
      <w:bookmarkStart w:id="15" w:name="_Toc484769279"/>
      <w:bookmarkStart w:id="16" w:name="_Toc486324133"/>
      <w:bookmarkStart w:id="17" w:name="_Toc486325019"/>
      <w:bookmarkStart w:id="18" w:name="_Toc497125522"/>
      <w:bookmarkStart w:id="19" w:name="_Hlk481751575"/>
      <w:bookmarkStart w:id="20" w:name="_Toc485650916"/>
      <w:bookmarkEnd w:id="12"/>
      <w:bookmarkEnd w:id="13"/>
      <w:r w:rsidRPr="008A6CD3">
        <w:t xml:space="preserve">Case </w:t>
      </w:r>
      <w:r w:rsidR="00A15AB2">
        <w:t>s</w:t>
      </w:r>
      <w:r w:rsidR="00A15AB2" w:rsidRPr="008A6CD3">
        <w:t>tudy</w:t>
      </w:r>
      <w:r w:rsidR="00A15AB2">
        <w:t xml:space="preserve"> 1:</w:t>
      </w:r>
      <w:r w:rsidRPr="008A6CD3">
        <w:t xml:space="preserve"> Homeless </w:t>
      </w:r>
      <w:bookmarkEnd w:id="15"/>
      <w:bookmarkEnd w:id="16"/>
      <w:bookmarkEnd w:id="17"/>
      <w:r w:rsidR="00A15AB2">
        <w:t>s</w:t>
      </w:r>
      <w:r w:rsidR="00A15AB2" w:rsidRPr="008A6CD3">
        <w:t>ector</w:t>
      </w:r>
      <w:bookmarkEnd w:id="18"/>
    </w:p>
    <w:p w14:paraId="12BFF688" w14:textId="776F13E4" w:rsidR="008A6CD3" w:rsidRPr="008A6CD3" w:rsidRDefault="008A6CD3" w:rsidP="002359DF">
      <w:pPr>
        <w:pStyle w:val="Heading3"/>
      </w:pPr>
      <w:bookmarkStart w:id="21" w:name="_Toc484769286"/>
      <w:bookmarkEnd w:id="19"/>
      <w:r w:rsidRPr="008A6CD3">
        <w:t>Introducing Chi</w:t>
      </w:r>
      <w:bookmarkEnd w:id="21"/>
    </w:p>
    <w:p w14:paraId="642B649B" w14:textId="7B5B10C1" w:rsidR="000374FB" w:rsidRDefault="000374FB" w:rsidP="00150670">
      <w:pPr>
        <w:pStyle w:val="DHHSbody"/>
        <w:rPr>
          <w:lang w:eastAsia="en-AU"/>
        </w:rPr>
      </w:pPr>
      <w:r>
        <w:rPr>
          <w:lang w:eastAsia="en-AU"/>
        </w:rPr>
        <w:t xml:space="preserve">Chi Nguyen is currently residing at </w:t>
      </w:r>
      <w:proofErr w:type="spellStart"/>
      <w:r>
        <w:rPr>
          <w:lang w:eastAsia="en-AU"/>
        </w:rPr>
        <w:t>Dempsta</w:t>
      </w:r>
      <w:proofErr w:type="spellEnd"/>
      <w:r>
        <w:rPr>
          <w:lang w:eastAsia="en-AU"/>
        </w:rPr>
        <w:t xml:space="preserve"> Manor, a large crisis accommodation service in Melbourne. The majority of the residents have high</w:t>
      </w:r>
      <w:r w:rsidR="00855E8C">
        <w:rPr>
          <w:lang w:eastAsia="en-AU"/>
        </w:rPr>
        <w:t>-</w:t>
      </w:r>
      <w:r>
        <w:rPr>
          <w:lang w:eastAsia="en-AU"/>
        </w:rPr>
        <w:t>level support needs and have access to case management support. Facilities include single rooms, shared bathrooms, shared lounge areas and a communal dining room.</w:t>
      </w:r>
    </w:p>
    <w:p w14:paraId="21B155F0" w14:textId="6F9EB0C6" w:rsidR="000374FB" w:rsidRDefault="000374FB" w:rsidP="00150670">
      <w:pPr>
        <w:pStyle w:val="DHHSbody"/>
        <w:rPr>
          <w:lang w:eastAsia="en-AU"/>
        </w:rPr>
      </w:pPr>
      <w:r>
        <w:rPr>
          <w:lang w:eastAsia="en-AU"/>
        </w:rPr>
        <w:t>Chi is a 35-year-old man who arrived in Australia with his f</w:t>
      </w:r>
      <w:r w:rsidR="00E45ED7">
        <w:rPr>
          <w:lang w:eastAsia="en-AU"/>
        </w:rPr>
        <w:t>amily from Vietnam when he was five</w:t>
      </w:r>
      <w:r w:rsidR="00A0533D">
        <w:rPr>
          <w:lang w:eastAsia="en-AU"/>
        </w:rPr>
        <w:t> </w:t>
      </w:r>
      <w:r>
        <w:rPr>
          <w:lang w:eastAsia="en-AU"/>
        </w:rPr>
        <w:t>years old. He is estranged from his family due to behaviour related to mental health issues. Chi has had some ongoing issues with other residents in the facility due to his erratic behaviour.</w:t>
      </w:r>
    </w:p>
    <w:p w14:paraId="6B8F50BC" w14:textId="654B38C3" w:rsidR="008A6CD3" w:rsidRPr="008A6CD3" w:rsidRDefault="0069155B" w:rsidP="002359DF">
      <w:pPr>
        <w:pStyle w:val="Heading3"/>
      </w:pPr>
      <w:r>
        <w:t>The i</w:t>
      </w:r>
      <w:r w:rsidR="008A6CD3" w:rsidRPr="008A6CD3">
        <w:t>ncident</w:t>
      </w:r>
    </w:p>
    <w:p w14:paraId="20350EF0" w14:textId="7C8A3BB7" w:rsidR="000374FB" w:rsidRPr="00150670" w:rsidRDefault="000374FB" w:rsidP="00150670">
      <w:pPr>
        <w:pStyle w:val="DHHSbody"/>
        <w:rPr>
          <w:lang w:eastAsia="en-AU"/>
        </w:rPr>
      </w:pPr>
      <w:r w:rsidRPr="00150670">
        <w:rPr>
          <w:lang w:eastAsia="en-AU"/>
        </w:rPr>
        <w:t xml:space="preserve">Just before a meal time, Manny </w:t>
      </w:r>
      <w:proofErr w:type="spellStart"/>
      <w:r w:rsidRPr="00150670">
        <w:rPr>
          <w:lang w:eastAsia="en-AU"/>
        </w:rPr>
        <w:t>Zerosky</w:t>
      </w:r>
      <w:proofErr w:type="spellEnd"/>
      <w:r w:rsidRPr="00150670">
        <w:rPr>
          <w:lang w:eastAsia="en-AU"/>
        </w:rPr>
        <w:t xml:space="preserve">, one of the support staff, hears Chi screaming from one of the shared bathrooms. When Manny arrives at the bathroom, he sees another </w:t>
      </w:r>
      <w:r w:rsidR="003B4474" w:rsidRPr="00150670">
        <w:rPr>
          <w:lang w:eastAsia="en-AU"/>
        </w:rPr>
        <w:t>client</w:t>
      </w:r>
      <w:r w:rsidR="00A0533D">
        <w:rPr>
          <w:lang w:eastAsia="en-AU"/>
        </w:rPr>
        <w:t xml:space="preserve">, </w:t>
      </w:r>
      <w:r w:rsidR="00A0533D" w:rsidRPr="000426E7">
        <w:rPr>
          <w:lang w:eastAsia="en-AU"/>
        </w:rPr>
        <w:t xml:space="preserve">Tom Jackson, </w:t>
      </w:r>
      <w:r w:rsidRPr="00150670">
        <w:rPr>
          <w:lang w:eastAsia="en-AU"/>
        </w:rPr>
        <w:t>leaving the bathroom. Manny also notices a bleeding cut above Chi’s right eye. Chi is visibly distressed. Manny calls on the two-way radio for the on</w:t>
      </w:r>
      <w:r w:rsidR="00A0533D">
        <w:rPr>
          <w:lang w:eastAsia="en-AU"/>
        </w:rPr>
        <w:t>-</w:t>
      </w:r>
      <w:r w:rsidRPr="00150670">
        <w:rPr>
          <w:lang w:eastAsia="en-AU"/>
        </w:rPr>
        <w:t>site nurse to come in and attend to Chi’s injuries.</w:t>
      </w:r>
    </w:p>
    <w:p w14:paraId="20D0D499" w14:textId="1F79B51B" w:rsidR="000374FB" w:rsidRPr="00150670" w:rsidRDefault="000374FB" w:rsidP="00150670">
      <w:pPr>
        <w:pStyle w:val="DHHSbody"/>
        <w:rPr>
          <w:lang w:eastAsia="en-AU"/>
        </w:rPr>
      </w:pPr>
      <w:r w:rsidRPr="00150670">
        <w:rPr>
          <w:lang w:eastAsia="en-AU"/>
        </w:rPr>
        <w:t>While the nurse is providing first aid to the cuts, Manny asks Chi</w:t>
      </w:r>
      <w:r w:rsidR="001D6476" w:rsidRPr="00150670">
        <w:rPr>
          <w:lang w:eastAsia="en-AU"/>
        </w:rPr>
        <w:t xml:space="preserve"> how he got the cut to his eye. </w:t>
      </w:r>
      <w:r w:rsidRPr="00150670">
        <w:rPr>
          <w:lang w:eastAsia="en-AU"/>
        </w:rPr>
        <w:t xml:space="preserve">Chi tells him that Tom Jackson punched him in the face for no reason and threatened to kill Chi if he told any of the other staff. Chi </w:t>
      </w:r>
      <w:r w:rsidR="003A26DA">
        <w:rPr>
          <w:lang w:eastAsia="en-AU"/>
        </w:rPr>
        <w:t>says</w:t>
      </w:r>
      <w:r w:rsidR="003A26DA" w:rsidRPr="00150670">
        <w:rPr>
          <w:lang w:eastAsia="en-AU"/>
        </w:rPr>
        <w:t xml:space="preserve"> </w:t>
      </w:r>
      <w:r w:rsidRPr="00150670">
        <w:rPr>
          <w:lang w:eastAsia="en-AU"/>
        </w:rPr>
        <w:t xml:space="preserve">that Tom doesn't like him because he is Vietnamese and </w:t>
      </w:r>
      <w:r w:rsidR="003A26DA">
        <w:rPr>
          <w:lang w:eastAsia="en-AU"/>
        </w:rPr>
        <w:t xml:space="preserve">that Tom </w:t>
      </w:r>
      <w:r w:rsidRPr="00150670">
        <w:rPr>
          <w:lang w:eastAsia="en-AU"/>
        </w:rPr>
        <w:t xml:space="preserve">always gives him a hard time when other </w:t>
      </w:r>
      <w:proofErr w:type="gramStart"/>
      <w:r w:rsidRPr="00150670">
        <w:rPr>
          <w:lang w:eastAsia="en-AU"/>
        </w:rPr>
        <w:t>staff are</w:t>
      </w:r>
      <w:proofErr w:type="gramEnd"/>
      <w:r w:rsidRPr="00150670">
        <w:rPr>
          <w:lang w:eastAsia="en-AU"/>
        </w:rPr>
        <w:t xml:space="preserve"> not around. Chi </w:t>
      </w:r>
      <w:r w:rsidR="003A26DA">
        <w:rPr>
          <w:lang w:eastAsia="en-AU"/>
        </w:rPr>
        <w:t>says</w:t>
      </w:r>
      <w:r w:rsidR="003A26DA" w:rsidRPr="00150670">
        <w:rPr>
          <w:lang w:eastAsia="en-AU"/>
        </w:rPr>
        <w:t xml:space="preserve"> </w:t>
      </w:r>
      <w:r w:rsidRPr="00150670">
        <w:rPr>
          <w:lang w:eastAsia="en-AU"/>
        </w:rPr>
        <w:t xml:space="preserve">he </w:t>
      </w:r>
      <w:r w:rsidR="003A26DA">
        <w:rPr>
          <w:lang w:eastAsia="en-AU"/>
        </w:rPr>
        <w:t>is</w:t>
      </w:r>
      <w:r w:rsidR="003A26DA" w:rsidRPr="00150670">
        <w:rPr>
          <w:lang w:eastAsia="en-AU"/>
        </w:rPr>
        <w:t xml:space="preserve"> </w:t>
      </w:r>
      <w:r w:rsidRPr="00150670">
        <w:rPr>
          <w:lang w:eastAsia="en-AU"/>
        </w:rPr>
        <w:t>frightened of Tom.</w:t>
      </w:r>
    </w:p>
    <w:p w14:paraId="5FEAA4E4" w14:textId="29E605D8" w:rsidR="000374FB" w:rsidRPr="00ED61F0" w:rsidRDefault="000374FB" w:rsidP="00150670">
      <w:pPr>
        <w:pStyle w:val="DHHSbody"/>
        <w:rPr>
          <w:lang w:eastAsia="en-AU"/>
        </w:rPr>
      </w:pPr>
      <w:r w:rsidRPr="00150670">
        <w:rPr>
          <w:lang w:eastAsia="en-AU"/>
        </w:rPr>
        <w:t>Once Chi has settled and his injury</w:t>
      </w:r>
      <w:r w:rsidR="00A30219" w:rsidRPr="00150670">
        <w:rPr>
          <w:lang w:eastAsia="en-AU"/>
        </w:rPr>
        <w:t xml:space="preserve"> is</w:t>
      </w:r>
      <w:r w:rsidRPr="00150670">
        <w:rPr>
          <w:lang w:eastAsia="en-AU"/>
        </w:rPr>
        <w:t xml:space="preserve"> attended to, Manny notifies his line manager, </w:t>
      </w:r>
      <w:r w:rsidR="00B953E9" w:rsidRPr="00150670">
        <w:rPr>
          <w:lang w:eastAsia="en-AU"/>
        </w:rPr>
        <w:t>Joanna Black, and completes an incident r</w:t>
      </w:r>
      <w:r w:rsidRPr="00150670">
        <w:rPr>
          <w:lang w:eastAsia="en-AU"/>
        </w:rPr>
        <w:t>eport. Manny assess</w:t>
      </w:r>
      <w:r w:rsidR="00B953E9" w:rsidRPr="00150670">
        <w:rPr>
          <w:lang w:eastAsia="en-AU"/>
        </w:rPr>
        <w:t>es</w:t>
      </w:r>
      <w:r w:rsidRPr="00150670">
        <w:rPr>
          <w:lang w:eastAsia="en-AU"/>
        </w:rPr>
        <w:t xml:space="preserve"> tha</w:t>
      </w:r>
      <w:r w:rsidR="00B953E9" w:rsidRPr="00150670">
        <w:rPr>
          <w:lang w:eastAsia="en-AU"/>
        </w:rPr>
        <w:t xml:space="preserve">t this incident has had a </w:t>
      </w:r>
      <w:r w:rsidR="00855E8C" w:rsidRPr="00855E8C">
        <w:rPr>
          <w:lang w:eastAsia="en-AU"/>
        </w:rPr>
        <w:t xml:space="preserve">major impact </w:t>
      </w:r>
      <w:r w:rsidRPr="00150670">
        <w:rPr>
          <w:lang w:eastAsia="en-AU"/>
        </w:rPr>
        <w:t>on Chi due to</w:t>
      </w:r>
      <w:r w:rsidRPr="00ED61F0">
        <w:rPr>
          <w:lang w:eastAsia="en-AU"/>
        </w:rPr>
        <w:t xml:space="preserve"> the alleged physical assault, the cut to Chi’s eye and the level of distress Chi displayed </w:t>
      </w:r>
      <w:r w:rsidR="00C0410A" w:rsidRPr="00ED61F0">
        <w:rPr>
          <w:lang w:eastAsia="en-AU"/>
        </w:rPr>
        <w:t xml:space="preserve">after </w:t>
      </w:r>
      <w:r w:rsidRPr="00ED61F0">
        <w:rPr>
          <w:lang w:eastAsia="en-AU"/>
        </w:rPr>
        <w:t xml:space="preserve">the incident. Manny reports the incident as a </w:t>
      </w:r>
      <w:r w:rsidR="00855E8C" w:rsidRPr="00ED61F0">
        <w:rPr>
          <w:lang w:eastAsia="en-AU"/>
        </w:rPr>
        <w:t xml:space="preserve">major impact </w:t>
      </w:r>
      <w:r w:rsidRPr="00ED61F0">
        <w:rPr>
          <w:lang w:eastAsia="en-AU"/>
        </w:rPr>
        <w:t xml:space="preserve">incident, </w:t>
      </w:r>
      <w:r w:rsidR="00C0410A" w:rsidRPr="00ED61F0">
        <w:rPr>
          <w:lang w:eastAsia="en-AU"/>
        </w:rPr>
        <w:t xml:space="preserve">and the incident type as </w:t>
      </w:r>
      <w:r w:rsidRPr="00ED61F0">
        <w:rPr>
          <w:lang w:eastAsia="en-AU"/>
        </w:rPr>
        <w:t>alleged physical abuse (client</w:t>
      </w:r>
      <w:r w:rsidR="00C0410A" w:rsidRPr="00ED61F0">
        <w:rPr>
          <w:lang w:eastAsia="en-AU"/>
        </w:rPr>
        <w:t>-</w:t>
      </w:r>
      <w:r w:rsidRPr="00ED61F0">
        <w:rPr>
          <w:lang w:eastAsia="en-AU"/>
        </w:rPr>
        <w:t>to</w:t>
      </w:r>
      <w:r w:rsidR="00C0410A" w:rsidRPr="00ED61F0">
        <w:rPr>
          <w:lang w:eastAsia="en-AU"/>
        </w:rPr>
        <w:t>-</w:t>
      </w:r>
      <w:r w:rsidRPr="00ED61F0">
        <w:rPr>
          <w:lang w:eastAsia="en-AU"/>
        </w:rPr>
        <w:t>client).</w:t>
      </w:r>
    </w:p>
    <w:p w14:paraId="5195065A" w14:textId="6EC218FF" w:rsidR="00AD5451" w:rsidRDefault="00AD5451" w:rsidP="00150670">
      <w:pPr>
        <w:pStyle w:val="DHHSbody"/>
        <w:rPr>
          <w:rFonts w:cs="Arial"/>
          <w:lang w:eastAsia="en-AU"/>
        </w:rPr>
      </w:pPr>
      <w:r>
        <w:rPr>
          <w:rFonts w:cs="Arial"/>
          <w:lang w:eastAsia="en-AU"/>
        </w:rPr>
        <w:t>Due to the incident being assessed as major impact, client to client physical abuse it will be subject to an investigation. The incident report and follow-up recommendation to conduct an internal investigation is endorsed by Joanna’s senior delegate and the departments divisional office. Joanne is allocated the role of investigation manager.</w:t>
      </w:r>
    </w:p>
    <w:p w14:paraId="0B777D1E" w14:textId="77D68B58" w:rsidR="00572BF9" w:rsidRPr="00150670" w:rsidRDefault="00572BF9" w:rsidP="00855E8C">
      <w:pPr>
        <w:rPr>
          <w:rFonts w:eastAsia="MS Gothic"/>
        </w:rPr>
      </w:pPr>
      <w:r w:rsidRPr="00855E8C">
        <w:rPr>
          <w:rFonts w:eastAsia="MS Gothic"/>
        </w:rPr>
        <w:br w:type="page"/>
      </w:r>
    </w:p>
    <w:p w14:paraId="782C4965" w14:textId="21154813" w:rsidR="008A6CD3" w:rsidRPr="008A6CD3" w:rsidRDefault="008A6CD3" w:rsidP="001D6583">
      <w:pPr>
        <w:pStyle w:val="Heading3"/>
      </w:pPr>
      <w:r w:rsidRPr="008A6CD3">
        <w:lastRenderedPageBreak/>
        <w:t>Questions</w:t>
      </w:r>
      <w:bookmarkEnd w:id="20"/>
    </w:p>
    <w:p w14:paraId="2B9913E0" w14:textId="1D3D0889" w:rsidR="00C0410A" w:rsidRDefault="002301A6" w:rsidP="002359DF">
      <w:pPr>
        <w:pStyle w:val="DHHSbody"/>
        <w:rPr>
          <w:lang w:val="en-US"/>
        </w:rPr>
      </w:pPr>
      <w:r>
        <w:rPr>
          <w:lang w:val="en-US"/>
        </w:rPr>
        <w:t>Read through the</w:t>
      </w:r>
      <w:r w:rsidRPr="008A6CD3">
        <w:rPr>
          <w:lang w:val="en-US"/>
        </w:rPr>
        <w:t xml:space="preserve"> </w:t>
      </w:r>
      <w:r w:rsidR="008A6CD3" w:rsidRPr="008A6CD3">
        <w:rPr>
          <w:lang w:val="en-US"/>
        </w:rPr>
        <w:t>statements below</w:t>
      </w:r>
      <w:r w:rsidR="00C0410A">
        <w:rPr>
          <w:lang w:val="en-US"/>
        </w:rPr>
        <w:t>,</w:t>
      </w:r>
      <w:r w:rsidR="008A6CD3" w:rsidRPr="008A6CD3">
        <w:rPr>
          <w:lang w:val="en-US"/>
        </w:rPr>
        <w:t xml:space="preserve"> </w:t>
      </w:r>
      <w:r>
        <w:rPr>
          <w:lang w:val="en-US"/>
        </w:rPr>
        <w:t xml:space="preserve">which </w:t>
      </w:r>
      <w:r w:rsidR="008A6CD3" w:rsidRPr="008A6CD3">
        <w:rPr>
          <w:lang w:val="en-US"/>
        </w:rPr>
        <w:t>refer t</w:t>
      </w:r>
      <w:r>
        <w:rPr>
          <w:lang w:val="en-US"/>
        </w:rPr>
        <w:t>o</w:t>
      </w:r>
      <w:r w:rsidR="008A6CD3" w:rsidRPr="008A6CD3">
        <w:rPr>
          <w:lang w:val="en-US"/>
        </w:rPr>
        <w:t xml:space="preserve"> </w:t>
      </w:r>
      <w:r>
        <w:rPr>
          <w:lang w:val="en-US"/>
        </w:rPr>
        <w:t>Case study 1</w:t>
      </w:r>
      <w:r w:rsidR="008A6CD3" w:rsidRPr="008A6CD3">
        <w:rPr>
          <w:lang w:val="en-US"/>
        </w:rPr>
        <w:t xml:space="preserve">. </w:t>
      </w:r>
      <w:r>
        <w:rPr>
          <w:lang w:val="en-US"/>
        </w:rPr>
        <w:t>U</w:t>
      </w:r>
      <w:r w:rsidR="008A6CD3" w:rsidRPr="008A6CD3">
        <w:rPr>
          <w:lang w:val="en-US"/>
        </w:rPr>
        <w:t xml:space="preserve">sing your </w:t>
      </w:r>
      <w:r w:rsidR="0022284D" w:rsidRPr="008A6CD3">
        <w:rPr>
          <w:lang w:val="en-US"/>
        </w:rPr>
        <w:t>knowledge of</w:t>
      </w:r>
      <w:r w:rsidR="008A6CD3" w:rsidRPr="008A6CD3">
        <w:rPr>
          <w:lang w:val="en-US"/>
        </w:rPr>
        <w:t xml:space="preserve"> the </w:t>
      </w:r>
      <w:r w:rsidR="00460E24">
        <w:rPr>
          <w:lang w:val="en-US"/>
        </w:rPr>
        <w:t>CIMS</w:t>
      </w:r>
      <w:r>
        <w:rPr>
          <w:lang w:val="en-US"/>
        </w:rPr>
        <w:t xml:space="preserve">, </w:t>
      </w:r>
      <w:r w:rsidR="00C0410A">
        <w:rPr>
          <w:lang w:val="en-US"/>
        </w:rPr>
        <w:t>indicate</w:t>
      </w:r>
      <w:r w:rsidR="00C0410A" w:rsidRPr="008A6CD3">
        <w:rPr>
          <w:lang w:val="en-US"/>
        </w:rPr>
        <w:t xml:space="preserve"> </w:t>
      </w:r>
      <w:r w:rsidR="008A6CD3" w:rsidRPr="008A6CD3">
        <w:rPr>
          <w:lang w:val="en-US"/>
        </w:rPr>
        <w:t xml:space="preserve">whether </w:t>
      </w:r>
      <w:r w:rsidR="00C0410A">
        <w:rPr>
          <w:lang w:val="en-US"/>
        </w:rPr>
        <w:t>each</w:t>
      </w:r>
      <w:r w:rsidR="008A6CD3" w:rsidRPr="00460E24">
        <w:rPr>
          <w:lang w:val="en-US"/>
        </w:rPr>
        <w:t xml:space="preserve"> statement</w:t>
      </w:r>
      <w:r w:rsidR="00C0410A">
        <w:rPr>
          <w:lang w:val="en-US"/>
        </w:rPr>
        <w:t xml:space="preserve"> is correct with a </w:t>
      </w:r>
      <w:r w:rsidR="001D6583">
        <w:rPr>
          <w:lang w:val="en-US"/>
        </w:rPr>
        <w:t>‘Yes’</w:t>
      </w:r>
      <w:r w:rsidR="00C0410A">
        <w:rPr>
          <w:lang w:val="en-US"/>
        </w:rPr>
        <w:t xml:space="preserve"> or incorrect</w:t>
      </w:r>
      <w:r w:rsidR="001D6583">
        <w:rPr>
          <w:lang w:val="en-US"/>
        </w:rPr>
        <w:t xml:space="preserve"> with a ‘No’</w:t>
      </w:r>
      <w:r w:rsidR="003A26DA">
        <w:rPr>
          <w:lang w:val="en-US"/>
        </w:rPr>
        <w:t>.</w:t>
      </w:r>
    </w:p>
    <w:p w14:paraId="560897A2" w14:textId="44F79E00" w:rsidR="008A6CD3" w:rsidRPr="008A6CD3" w:rsidRDefault="00C0410A" w:rsidP="002359DF">
      <w:pPr>
        <w:pStyle w:val="DHHSbody"/>
        <w:rPr>
          <w:lang w:val="en-US"/>
        </w:rPr>
      </w:pPr>
      <w:r>
        <w:t xml:space="preserve">Responses can be reviewed against the </w:t>
      </w:r>
      <w:hyperlink w:anchor="_Self-check_1" w:history="1">
        <w:r w:rsidR="00393E4C" w:rsidRPr="00393E4C">
          <w:rPr>
            <w:rStyle w:val="Hyperlink"/>
          </w:rPr>
          <w:t>self-check</w:t>
        </w:r>
      </w:hyperlink>
      <w:r>
        <w:t xml:space="preserve"> section at the end of the module.</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8A6CD3" w:rsidRPr="008A6CD3" w14:paraId="42A2D950" w14:textId="77777777" w:rsidTr="008428AD">
        <w:trPr>
          <w:cantSplit/>
          <w:tblHeader/>
        </w:trPr>
        <w:tc>
          <w:tcPr>
            <w:tcW w:w="8368" w:type="dxa"/>
          </w:tcPr>
          <w:p w14:paraId="09BFAE68" w14:textId="0592C0EE" w:rsidR="008A6CD3" w:rsidRPr="008A6CD3" w:rsidRDefault="005D002B" w:rsidP="00C00D71">
            <w:pPr>
              <w:pStyle w:val="DHHStablecolhead"/>
              <w:rPr>
                <w:rFonts w:eastAsiaTheme="majorEastAsia" w:cstheme="majorBidi"/>
                <w:i/>
                <w:iCs/>
                <w:color w:val="404040" w:themeColor="text1" w:themeTint="BF"/>
                <w:lang w:val="en-US"/>
              </w:rPr>
            </w:pPr>
            <w:r>
              <w:t xml:space="preserve">1. </w:t>
            </w:r>
            <w:r w:rsidR="008A6CD3" w:rsidRPr="008A6CD3">
              <w:t xml:space="preserve">Which of the following statements </w:t>
            </w:r>
            <w:r w:rsidR="008A6CD3" w:rsidRPr="00460E24">
              <w:t>are correct in</w:t>
            </w:r>
            <w:r w:rsidR="008A6CD3" w:rsidRPr="008A6CD3">
              <w:t xml:space="preserve"> </w:t>
            </w:r>
            <w:r w:rsidR="00FF39D4">
              <w:t>relation to</w:t>
            </w:r>
            <w:r w:rsidR="002301A6">
              <w:t xml:space="preserve"> </w:t>
            </w:r>
            <w:r w:rsidR="00FF39D4">
              <w:rPr>
                <w:lang w:val="en-US"/>
              </w:rPr>
              <w:t>an investigation be</w:t>
            </w:r>
            <w:r w:rsidR="000C023B">
              <w:rPr>
                <w:lang w:val="en-US"/>
              </w:rPr>
              <w:t>ing</w:t>
            </w:r>
            <w:r w:rsidR="00FF39D4">
              <w:rPr>
                <w:lang w:val="en-US"/>
              </w:rPr>
              <w:t xml:space="preserve"> </w:t>
            </w:r>
            <w:r w:rsidR="0022284D">
              <w:rPr>
                <w:lang w:val="en-US"/>
              </w:rPr>
              <w:t>conducted</w:t>
            </w:r>
            <w:r w:rsidR="008A6CD3" w:rsidRPr="008A6CD3">
              <w:rPr>
                <w:lang w:val="en-US"/>
              </w:rPr>
              <w:t xml:space="preserve"> in response to this incident?</w:t>
            </w:r>
          </w:p>
        </w:tc>
        <w:tc>
          <w:tcPr>
            <w:tcW w:w="931" w:type="dxa"/>
            <w:vAlign w:val="bottom"/>
          </w:tcPr>
          <w:p w14:paraId="21BBF496" w14:textId="0FC01E5D" w:rsidR="008A6CD3" w:rsidRPr="008A6CD3" w:rsidRDefault="001D6583" w:rsidP="00C3282B">
            <w:pPr>
              <w:pStyle w:val="DHHStablecolhead"/>
              <w:rPr>
                <w:lang w:val="en-US"/>
              </w:rPr>
            </w:pPr>
            <w:r>
              <w:rPr>
                <w:lang w:val="en-US"/>
              </w:rPr>
              <w:t>Yes/No</w:t>
            </w:r>
          </w:p>
        </w:tc>
      </w:tr>
      <w:tr w:rsidR="00C00D71" w:rsidRPr="008A6CD3" w14:paraId="0E51D434" w14:textId="77777777" w:rsidTr="008428AD">
        <w:trPr>
          <w:cantSplit/>
        </w:trPr>
        <w:tc>
          <w:tcPr>
            <w:tcW w:w="8368" w:type="dxa"/>
          </w:tcPr>
          <w:p w14:paraId="13AC09E1" w14:textId="193EFAA2" w:rsidR="00C00D71" w:rsidRPr="00C00D71" w:rsidRDefault="007648C9" w:rsidP="003A26DA">
            <w:pPr>
              <w:pStyle w:val="DHHSnumberloweralpha"/>
              <w:numPr>
                <w:ilvl w:val="0"/>
                <w:numId w:val="171"/>
              </w:numPr>
            </w:pPr>
            <w:r w:rsidRPr="007648C9">
              <w:t xml:space="preserve">The incident involved a vulnerable client who was physically and psychologically harmed in the incident so </w:t>
            </w:r>
            <w:r w:rsidR="003A26DA">
              <w:t>it</w:t>
            </w:r>
            <w:r w:rsidRPr="007648C9">
              <w:t xml:space="preserve"> must </w:t>
            </w:r>
            <w:r w:rsidR="00AD5451">
              <w:t>be subject to an investigation.</w:t>
            </w:r>
          </w:p>
        </w:tc>
        <w:tc>
          <w:tcPr>
            <w:tcW w:w="931" w:type="dxa"/>
          </w:tcPr>
          <w:p w14:paraId="4A03C964" w14:textId="77777777" w:rsidR="00C00D71" w:rsidRPr="008A6CD3" w:rsidRDefault="00C00D71" w:rsidP="001D6583">
            <w:pPr>
              <w:pStyle w:val="DHHStabletext"/>
              <w:rPr>
                <w:lang w:val="en-US"/>
              </w:rPr>
            </w:pPr>
          </w:p>
        </w:tc>
      </w:tr>
      <w:tr w:rsidR="001E0B5C" w:rsidRPr="008A6CD3" w14:paraId="467C1E7F" w14:textId="77777777" w:rsidTr="008428AD">
        <w:trPr>
          <w:cantSplit/>
        </w:trPr>
        <w:tc>
          <w:tcPr>
            <w:tcW w:w="8368" w:type="dxa"/>
          </w:tcPr>
          <w:p w14:paraId="0589B049" w14:textId="1E0A5111" w:rsidR="001E0B5C" w:rsidRPr="00C00D71" w:rsidRDefault="001E0B5C" w:rsidP="001D6583">
            <w:pPr>
              <w:pStyle w:val="DHHSnumberloweralpha"/>
              <w:numPr>
                <w:ilvl w:val="0"/>
                <w:numId w:val="120"/>
              </w:numPr>
            </w:pPr>
            <w:r w:rsidRPr="00C00D71">
              <w:t>This is a major impact incident, so it needs to be investigated.</w:t>
            </w:r>
          </w:p>
        </w:tc>
        <w:tc>
          <w:tcPr>
            <w:tcW w:w="931" w:type="dxa"/>
          </w:tcPr>
          <w:p w14:paraId="0E3C9DBD" w14:textId="77777777" w:rsidR="001E0B5C" w:rsidRPr="008A6CD3" w:rsidRDefault="001E0B5C" w:rsidP="001D6583">
            <w:pPr>
              <w:pStyle w:val="DHHStabletext"/>
              <w:rPr>
                <w:lang w:val="en-US"/>
              </w:rPr>
            </w:pPr>
          </w:p>
        </w:tc>
      </w:tr>
      <w:tr w:rsidR="00C00D71" w:rsidRPr="008A6CD3" w14:paraId="5AC84C7C" w14:textId="77777777" w:rsidTr="008428AD">
        <w:trPr>
          <w:cantSplit/>
        </w:trPr>
        <w:tc>
          <w:tcPr>
            <w:tcW w:w="8368" w:type="dxa"/>
          </w:tcPr>
          <w:p w14:paraId="4F68E8CE" w14:textId="6131B9D4" w:rsidR="00C00D71" w:rsidRPr="00C00D71" w:rsidRDefault="001E0B5C" w:rsidP="001E0B5C">
            <w:pPr>
              <w:pStyle w:val="DHHSnumberloweralpha"/>
              <w:numPr>
                <w:ilvl w:val="0"/>
                <w:numId w:val="120"/>
              </w:numPr>
            </w:pPr>
            <w:r w:rsidRPr="00C00D71">
              <w:t>Joanna believes that every alleged physical assault must be investigated.</w:t>
            </w:r>
          </w:p>
        </w:tc>
        <w:tc>
          <w:tcPr>
            <w:tcW w:w="931" w:type="dxa"/>
          </w:tcPr>
          <w:p w14:paraId="06B7F896" w14:textId="77777777" w:rsidR="00C00D71" w:rsidRPr="008A6CD3" w:rsidRDefault="00C00D71" w:rsidP="001D6583">
            <w:pPr>
              <w:pStyle w:val="DHHStabletext"/>
              <w:rPr>
                <w:lang w:val="en-US"/>
              </w:rPr>
            </w:pPr>
          </w:p>
        </w:tc>
      </w:tr>
      <w:tr w:rsidR="00C00D71" w:rsidRPr="008A6CD3" w14:paraId="0DA56759" w14:textId="77777777" w:rsidTr="008428AD">
        <w:trPr>
          <w:cantSplit/>
        </w:trPr>
        <w:tc>
          <w:tcPr>
            <w:tcW w:w="8368" w:type="dxa"/>
          </w:tcPr>
          <w:p w14:paraId="7EB19114" w14:textId="3A984B31" w:rsidR="00C00D71" w:rsidRPr="00C00D71" w:rsidRDefault="001E0B5C" w:rsidP="001E0B5C">
            <w:pPr>
              <w:pStyle w:val="DHHSnumberloweralpha"/>
              <w:numPr>
                <w:ilvl w:val="0"/>
                <w:numId w:val="120"/>
              </w:numPr>
            </w:pPr>
            <w:r w:rsidRPr="00C00D71">
              <w:t>The incident occurred during service delivery.</w:t>
            </w:r>
          </w:p>
        </w:tc>
        <w:tc>
          <w:tcPr>
            <w:tcW w:w="931" w:type="dxa"/>
          </w:tcPr>
          <w:p w14:paraId="7D179B15" w14:textId="77777777" w:rsidR="00C00D71" w:rsidRPr="008A6CD3" w:rsidRDefault="00C00D71" w:rsidP="001D6583">
            <w:pPr>
              <w:pStyle w:val="DHHStabletext"/>
              <w:rPr>
                <w:lang w:val="en-US"/>
              </w:rPr>
            </w:pPr>
          </w:p>
        </w:tc>
      </w:tr>
      <w:tr w:rsidR="001E0B5C" w:rsidRPr="008A6CD3" w14:paraId="339D0EDD" w14:textId="77777777" w:rsidTr="00ED61F0">
        <w:trPr>
          <w:cantSplit/>
          <w:tblHeader/>
        </w:trPr>
        <w:tc>
          <w:tcPr>
            <w:tcW w:w="8363" w:type="dxa"/>
          </w:tcPr>
          <w:p w14:paraId="16E8F610" w14:textId="2021E056" w:rsidR="001E0B5C" w:rsidRPr="008A6CD3" w:rsidRDefault="00FF57CA" w:rsidP="007C241F">
            <w:pPr>
              <w:pStyle w:val="DHHStablecolhead"/>
              <w:rPr>
                <w:rFonts w:eastAsiaTheme="majorEastAsia" w:cstheme="majorBidi"/>
                <w:i/>
                <w:iCs/>
                <w:color w:val="404040" w:themeColor="text1" w:themeTint="BF"/>
                <w:lang w:val="en-US"/>
              </w:rPr>
            </w:pPr>
            <w:r>
              <w:t>2</w:t>
            </w:r>
            <w:r w:rsidR="005D002B">
              <w:t xml:space="preserve">. </w:t>
            </w:r>
            <w:r w:rsidR="001E0B5C">
              <w:t>Which of the following statements are correct in relation to the investigation manager?</w:t>
            </w:r>
            <w:r w:rsidR="001E0B5C" w:rsidRPr="008A6CD3">
              <w:t xml:space="preserve"> </w:t>
            </w:r>
          </w:p>
        </w:tc>
        <w:tc>
          <w:tcPr>
            <w:tcW w:w="930" w:type="dxa"/>
            <w:vAlign w:val="bottom"/>
          </w:tcPr>
          <w:p w14:paraId="02348348" w14:textId="77777777" w:rsidR="001E0B5C" w:rsidRPr="008A6CD3" w:rsidRDefault="001E0B5C" w:rsidP="00C3282B">
            <w:pPr>
              <w:pStyle w:val="DHHStablecolhead"/>
              <w:rPr>
                <w:lang w:val="en-US"/>
              </w:rPr>
            </w:pPr>
            <w:r>
              <w:rPr>
                <w:lang w:val="en-US"/>
              </w:rPr>
              <w:t>Yes/No</w:t>
            </w:r>
          </w:p>
        </w:tc>
      </w:tr>
      <w:tr w:rsidR="001E0B5C" w:rsidRPr="008A6CD3" w14:paraId="2F618B73" w14:textId="77777777" w:rsidTr="00ED61F0">
        <w:trPr>
          <w:cantSplit/>
        </w:trPr>
        <w:tc>
          <w:tcPr>
            <w:tcW w:w="8363" w:type="dxa"/>
          </w:tcPr>
          <w:p w14:paraId="2B50067C" w14:textId="068B2C5D" w:rsidR="001E0B5C" w:rsidRPr="001E0B5C" w:rsidRDefault="001E0B5C" w:rsidP="007C241F">
            <w:pPr>
              <w:pStyle w:val="DHHSnumberloweralpha"/>
              <w:numPr>
                <w:ilvl w:val="0"/>
                <w:numId w:val="169"/>
              </w:numPr>
              <w:rPr>
                <w:lang w:val="en-US"/>
              </w:rPr>
            </w:pPr>
            <w:r w:rsidRPr="001E0B5C">
              <w:t>The person should have the appropriate decision-making authority to have overall responsibility for coordinating the investigation.</w:t>
            </w:r>
          </w:p>
        </w:tc>
        <w:tc>
          <w:tcPr>
            <w:tcW w:w="930" w:type="dxa"/>
          </w:tcPr>
          <w:p w14:paraId="3815977E" w14:textId="77777777" w:rsidR="001E0B5C" w:rsidRPr="008A6CD3" w:rsidRDefault="001E0B5C" w:rsidP="001E0B5C">
            <w:pPr>
              <w:pStyle w:val="DHHStabletext"/>
              <w:rPr>
                <w:lang w:val="en-US"/>
              </w:rPr>
            </w:pPr>
          </w:p>
        </w:tc>
      </w:tr>
      <w:tr w:rsidR="001E0B5C" w:rsidRPr="008A6CD3" w14:paraId="14BC2675" w14:textId="77777777" w:rsidTr="00ED61F0">
        <w:trPr>
          <w:cantSplit/>
        </w:trPr>
        <w:tc>
          <w:tcPr>
            <w:tcW w:w="8363" w:type="dxa"/>
          </w:tcPr>
          <w:p w14:paraId="4C2F89FA" w14:textId="75131BCB" w:rsidR="001E0B5C" w:rsidRPr="001E0B5C" w:rsidRDefault="001E0B5C" w:rsidP="007C241F">
            <w:pPr>
              <w:pStyle w:val="DHHSnumberloweralpha"/>
              <w:numPr>
                <w:ilvl w:val="0"/>
                <w:numId w:val="120"/>
              </w:numPr>
              <w:rPr>
                <w:lang w:val="en-US"/>
              </w:rPr>
            </w:pPr>
            <w:r w:rsidRPr="001E0B5C">
              <w:rPr>
                <w:lang w:val="en-US"/>
              </w:rPr>
              <w:t>The person reporting the incident can also be the investigation manager.</w:t>
            </w:r>
          </w:p>
        </w:tc>
        <w:tc>
          <w:tcPr>
            <w:tcW w:w="930" w:type="dxa"/>
          </w:tcPr>
          <w:p w14:paraId="56CD156F" w14:textId="77777777" w:rsidR="001E0B5C" w:rsidRPr="008A6CD3" w:rsidRDefault="001E0B5C" w:rsidP="001E0B5C">
            <w:pPr>
              <w:pStyle w:val="DHHStabletext"/>
              <w:rPr>
                <w:lang w:val="en-US"/>
              </w:rPr>
            </w:pPr>
          </w:p>
        </w:tc>
      </w:tr>
      <w:tr w:rsidR="001E0B5C" w:rsidRPr="008A6CD3" w14:paraId="4F377690" w14:textId="77777777" w:rsidTr="00ED61F0">
        <w:trPr>
          <w:cantSplit/>
        </w:trPr>
        <w:tc>
          <w:tcPr>
            <w:tcW w:w="8363" w:type="dxa"/>
          </w:tcPr>
          <w:p w14:paraId="111C15E5" w14:textId="4EA80D29" w:rsidR="001E0B5C" w:rsidRPr="00DB10FA" w:rsidRDefault="00DB10FA" w:rsidP="007C241F">
            <w:pPr>
              <w:pStyle w:val="DHHSnumberloweralpha"/>
              <w:numPr>
                <w:ilvl w:val="0"/>
                <w:numId w:val="120"/>
              </w:numPr>
              <w:rPr>
                <w:lang w:val="en-US"/>
              </w:rPr>
            </w:pPr>
            <w:r w:rsidRPr="00DB10FA">
              <w:rPr>
                <w:lang w:val="en-US"/>
              </w:rPr>
              <w:t>The person can determine what investigative action is appropriate.</w:t>
            </w:r>
          </w:p>
        </w:tc>
        <w:tc>
          <w:tcPr>
            <w:tcW w:w="930" w:type="dxa"/>
          </w:tcPr>
          <w:p w14:paraId="7D80BF4A" w14:textId="77777777" w:rsidR="001E0B5C" w:rsidRPr="008A6CD3" w:rsidRDefault="001E0B5C" w:rsidP="001E0B5C">
            <w:pPr>
              <w:pStyle w:val="DHHStabletext"/>
              <w:rPr>
                <w:lang w:val="en-US"/>
              </w:rPr>
            </w:pPr>
          </w:p>
        </w:tc>
      </w:tr>
      <w:tr w:rsidR="001E0B5C" w:rsidRPr="008A6CD3" w14:paraId="46C31480" w14:textId="77777777" w:rsidTr="00ED61F0">
        <w:trPr>
          <w:cantSplit/>
        </w:trPr>
        <w:tc>
          <w:tcPr>
            <w:tcW w:w="8363" w:type="dxa"/>
          </w:tcPr>
          <w:p w14:paraId="1DCC55BF" w14:textId="258E4962" w:rsidR="001E0B5C" w:rsidRPr="00DB10FA" w:rsidRDefault="00DB10FA" w:rsidP="00DB10FA">
            <w:pPr>
              <w:pStyle w:val="DHHSnumberloweralpha"/>
              <w:numPr>
                <w:ilvl w:val="0"/>
                <w:numId w:val="120"/>
              </w:numPr>
              <w:rPr>
                <w:lang w:val="en-US"/>
              </w:rPr>
            </w:pPr>
            <w:r w:rsidRPr="00DB10FA">
              <w:rPr>
                <w:lang w:val="en-US"/>
              </w:rPr>
              <w:t>The person will always be appointed by the divisional office.</w:t>
            </w:r>
          </w:p>
        </w:tc>
        <w:tc>
          <w:tcPr>
            <w:tcW w:w="930" w:type="dxa"/>
          </w:tcPr>
          <w:p w14:paraId="43023549" w14:textId="77777777" w:rsidR="001E0B5C" w:rsidRPr="008A6CD3" w:rsidRDefault="001E0B5C" w:rsidP="001E0B5C">
            <w:pPr>
              <w:pStyle w:val="DHHStabletext"/>
              <w:rPr>
                <w:lang w:val="en-US"/>
              </w:rPr>
            </w:pPr>
          </w:p>
        </w:tc>
      </w:tr>
      <w:tr w:rsidR="001E0B5C" w:rsidRPr="008A6CD3" w14:paraId="580E8D22" w14:textId="77777777" w:rsidTr="00ED61F0">
        <w:trPr>
          <w:cantSplit/>
        </w:trPr>
        <w:tc>
          <w:tcPr>
            <w:tcW w:w="8363" w:type="dxa"/>
          </w:tcPr>
          <w:p w14:paraId="44F64A51" w14:textId="637DDF84" w:rsidR="001E0B5C" w:rsidRPr="00DB10FA" w:rsidRDefault="00DB10FA" w:rsidP="007C241F">
            <w:pPr>
              <w:pStyle w:val="DHHSnumberloweralpha"/>
              <w:numPr>
                <w:ilvl w:val="0"/>
                <w:numId w:val="120"/>
              </w:numPr>
              <w:rPr>
                <w:lang w:val="en-US"/>
              </w:rPr>
            </w:pPr>
            <w:r w:rsidRPr="00DB10FA">
              <w:rPr>
                <w:lang w:val="en-US"/>
              </w:rPr>
              <w:t xml:space="preserve">The person must determine whether there </w:t>
            </w:r>
            <w:r w:rsidR="007C241F">
              <w:rPr>
                <w:lang w:val="en-US"/>
              </w:rPr>
              <w:t>should be:</w:t>
            </w:r>
            <w:r w:rsidR="007C241F" w:rsidRPr="00DB10FA">
              <w:rPr>
                <w:lang w:val="en-US"/>
              </w:rPr>
              <w:t xml:space="preserve"> </w:t>
            </w:r>
            <w:r w:rsidR="00FF57CA">
              <w:rPr>
                <w:lang w:val="en-US"/>
              </w:rPr>
              <w:t>internal investigation, external investigation or short form investigation and review</w:t>
            </w:r>
          </w:p>
        </w:tc>
        <w:tc>
          <w:tcPr>
            <w:tcW w:w="930" w:type="dxa"/>
          </w:tcPr>
          <w:p w14:paraId="378DDAC5" w14:textId="77777777" w:rsidR="001E0B5C" w:rsidRPr="008A6CD3" w:rsidRDefault="001E0B5C" w:rsidP="001E0B5C">
            <w:pPr>
              <w:pStyle w:val="DHHStabletext"/>
              <w:rPr>
                <w:lang w:val="en-US"/>
              </w:rPr>
            </w:pPr>
          </w:p>
        </w:tc>
      </w:tr>
    </w:tbl>
    <w:p w14:paraId="0AADC217" w14:textId="77777777" w:rsidR="001E0B5C" w:rsidRPr="00DB10FA" w:rsidRDefault="001E0B5C" w:rsidP="00ED61F0">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8A6CD3" w:rsidRPr="008A6CD3" w14:paraId="6E70C7A0" w14:textId="77777777" w:rsidTr="00FF57CA">
        <w:trPr>
          <w:cantSplit/>
          <w:tblHeader/>
        </w:trPr>
        <w:tc>
          <w:tcPr>
            <w:tcW w:w="8368" w:type="dxa"/>
          </w:tcPr>
          <w:p w14:paraId="11101316" w14:textId="6EF4A683" w:rsidR="008A6CD3" w:rsidRPr="008A6CD3" w:rsidRDefault="00FF57CA" w:rsidP="00A01F50">
            <w:pPr>
              <w:pStyle w:val="DHHStablecolhead"/>
              <w:rPr>
                <w:rFonts w:eastAsiaTheme="majorEastAsia" w:cstheme="majorBidi"/>
                <w:i/>
                <w:iCs/>
                <w:color w:val="404040" w:themeColor="text1" w:themeTint="BF"/>
                <w:lang w:val="en-US"/>
              </w:rPr>
            </w:pPr>
            <w:r>
              <w:t>3</w:t>
            </w:r>
            <w:r w:rsidR="005D002B">
              <w:t xml:space="preserve">. </w:t>
            </w:r>
            <w:r w:rsidR="008A6CD3" w:rsidRPr="008A6CD3">
              <w:t>Which of the following statement</w:t>
            </w:r>
            <w:r w:rsidR="006229F0">
              <w:t>s</w:t>
            </w:r>
            <w:r w:rsidR="008A6CD3" w:rsidRPr="008A6CD3">
              <w:t xml:space="preserve"> are correct in re</w:t>
            </w:r>
            <w:r w:rsidR="006229F0">
              <w:t>lation</w:t>
            </w:r>
            <w:r w:rsidR="008A6CD3" w:rsidRPr="008A6CD3">
              <w:t xml:space="preserve"> to the roles and responsibilities of the service provider? The service provider will:</w:t>
            </w:r>
          </w:p>
        </w:tc>
        <w:tc>
          <w:tcPr>
            <w:tcW w:w="931" w:type="dxa"/>
            <w:vAlign w:val="bottom"/>
          </w:tcPr>
          <w:p w14:paraId="40FE14CD" w14:textId="4CF1F48E" w:rsidR="008A6CD3" w:rsidRPr="008A6CD3" w:rsidRDefault="001E0B5C" w:rsidP="00C3282B">
            <w:pPr>
              <w:pStyle w:val="DHHStablecolhead"/>
              <w:rPr>
                <w:lang w:val="en-US"/>
              </w:rPr>
            </w:pPr>
            <w:r>
              <w:rPr>
                <w:lang w:val="en-US"/>
              </w:rPr>
              <w:t>Yes/No</w:t>
            </w:r>
          </w:p>
        </w:tc>
      </w:tr>
      <w:tr w:rsidR="00F046BE" w:rsidRPr="008A6CD3" w14:paraId="0F8B7190" w14:textId="77777777" w:rsidTr="00FF57CA">
        <w:trPr>
          <w:cantSplit/>
        </w:trPr>
        <w:tc>
          <w:tcPr>
            <w:tcW w:w="8368" w:type="dxa"/>
          </w:tcPr>
          <w:p w14:paraId="626CCF1D" w14:textId="6D84FA74" w:rsidR="00F046BE" w:rsidRPr="00AA329F" w:rsidRDefault="00F046BE" w:rsidP="001E0B5C">
            <w:pPr>
              <w:pStyle w:val="DHHSnumberloweralpha"/>
              <w:numPr>
                <w:ilvl w:val="0"/>
                <w:numId w:val="126"/>
              </w:numPr>
              <w:rPr>
                <w:lang w:val="en-US"/>
              </w:rPr>
            </w:pPr>
            <w:r w:rsidRPr="008A6CD3">
              <w:t>Maintain documented investigation processes</w:t>
            </w:r>
            <w:r w:rsidR="007C241F">
              <w:t>.</w:t>
            </w:r>
          </w:p>
        </w:tc>
        <w:tc>
          <w:tcPr>
            <w:tcW w:w="931" w:type="dxa"/>
          </w:tcPr>
          <w:p w14:paraId="03528380" w14:textId="77777777" w:rsidR="00F046BE" w:rsidRPr="008A6CD3" w:rsidRDefault="00F046BE" w:rsidP="00ED61F0">
            <w:pPr>
              <w:pStyle w:val="DHHStabletext"/>
              <w:rPr>
                <w:lang w:val="en-US"/>
              </w:rPr>
            </w:pPr>
          </w:p>
        </w:tc>
      </w:tr>
      <w:tr w:rsidR="00F046BE" w:rsidRPr="008A6CD3" w14:paraId="295F3B94" w14:textId="77777777" w:rsidTr="00FF57CA">
        <w:trPr>
          <w:cantSplit/>
        </w:trPr>
        <w:tc>
          <w:tcPr>
            <w:tcW w:w="8368" w:type="dxa"/>
          </w:tcPr>
          <w:p w14:paraId="01F23EFF" w14:textId="3AA4EE72" w:rsidR="00F046BE" w:rsidRPr="00DB10FA" w:rsidRDefault="00DB10FA" w:rsidP="00DB10FA">
            <w:pPr>
              <w:pStyle w:val="DHHSnumberloweralpha"/>
              <w:numPr>
                <w:ilvl w:val="0"/>
                <w:numId w:val="126"/>
              </w:numPr>
              <w:rPr>
                <w:lang w:val="en-US"/>
              </w:rPr>
            </w:pPr>
            <w:r>
              <w:t>I</w:t>
            </w:r>
            <w:r w:rsidR="00F046BE" w:rsidRPr="008A6CD3">
              <w:t>dentify incidents that require investigation</w:t>
            </w:r>
            <w:r w:rsidR="007C241F">
              <w:t>.</w:t>
            </w:r>
          </w:p>
        </w:tc>
        <w:tc>
          <w:tcPr>
            <w:tcW w:w="931" w:type="dxa"/>
          </w:tcPr>
          <w:p w14:paraId="45675CC8" w14:textId="77777777" w:rsidR="00F046BE" w:rsidRPr="008A6CD3" w:rsidRDefault="00F046BE" w:rsidP="00ED61F0">
            <w:pPr>
              <w:pStyle w:val="DHHStabletext"/>
              <w:rPr>
                <w:lang w:val="en-US"/>
              </w:rPr>
            </w:pPr>
          </w:p>
        </w:tc>
      </w:tr>
      <w:tr w:rsidR="00F046BE" w:rsidRPr="008A6CD3" w14:paraId="38789793" w14:textId="77777777" w:rsidTr="00FF57CA">
        <w:trPr>
          <w:cantSplit/>
        </w:trPr>
        <w:tc>
          <w:tcPr>
            <w:tcW w:w="8368" w:type="dxa"/>
          </w:tcPr>
          <w:p w14:paraId="575B48E6" w14:textId="0C57FCEA" w:rsidR="00F046BE" w:rsidRPr="00527298" w:rsidRDefault="00F046BE" w:rsidP="001E0B5C">
            <w:pPr>
              <w:pStyle w:val="DHHSnumberloweralpha"/>
              <w:numPr>
                <w:ilvl w:val="0"/>
                <w:numId w:val="120"/>
              </w:numPr>
              <w:rPr>
                <w:lang w:val="en-US"/>
              </w:rPr>
            </w:pPr>
            <w:r w:rsidRPr="008A6CD3">
              <w:t>Review the in</w:t>
            </w:r>
            <w:r w:rsidR="00460E24">
              <w:t>vestigation report and prepare</w:t>
            </w:r>
            <w:r w:rsidRPr="008A6CD3">
              <w:t xml:space="preserve"> a response plan</w:t>
            </w:r>
            <w:r w:rsidR="007C241F">
              <w:t>.</w:t>
            </w:r>
          </w:p>
        </w:tc>
        <w:tc>
          <w:tcPr>
            <w:tcW w:w="931" w:type="dxa"/>
          </w:tcPr>
          <w:p w14:paraId="6408963D" w14:textId="77777777" w:rsidR="00F046BE" w:rsidRPr="008A6CD3" w:rsidRDefault="00F046BE" w:rsidP="00ED61F0">
            <w:pPr>
              <w:pStyle w:val="DHHStabletext"/>
              <w:rPr>
                <w:lang w:val="en-US"/>
              </w:rPr>
            </w:pPr>
          </w:p>
        </w:tc>
      </w:tr>
      <w:tr w:rsidR="00F851D0" w:rsidRPr="008A6CD3" w14:paraId="7AF6EE93" w14:textId="77777777" w:rsidTr="00FF57CA">
        <w:trPr>
          <w:cantSplit/>
        </w:trPr>
        <w:tc>
          <w:tcPr>
            <w:tcW w:w="8368" w:type="dxa"/>
          </w:tcPr>
          <w:p w14:paraId="031AF239" w14:textId="0C909AF3" w:rsidR="00F851D0" w:rsidRPr="00527298" w:rsidRDefault="00F851D0" w:rsidP="001E0B5C">
            <w:pPr>
              <w:pStyle w:val="DHHSnumberloweralpha"/>
              <w:numPr>
                <w:ilvl w:val="0"/>
                <w:numId w:val="120"/>
              </w:numPr>
              <w:rPr>
                <w:lang w:val="en-US"/>
              </w:rPr>
            </w:pPr>
            <w:r w:rsidRPr="008A6CD3">
              <w:t>Ensur</w:t>
            </w:r>
            <w:r>
              <w:t>e</w:t>
            </w:r>
            <w:r w:rsidRPr="008A6CD3">
              <w:t xml:space="preserve"> any response actions are implemented and monitored</w:t>
            </w:r>
            <w:r w:rsidR="007C241F">
              <w:t>.</w:t>
            </w:r>
          </w:p>
        </w:tc>
        <w:tc>
          <w:tcPr>
            <w:tcW w:w="931" w:type="dxa"/>
          </w:tcPr>
          <w:p w14:paraId="3BCB227D" w14:textId="77777777" w:rsidR="00F851D0" w:rsidRPr="008A6CD3" w:rsidRDefault="00F851D0" w:rsidP="00ED61F0">
            <w:pPr>
              <w:pStyle w:val="DHHStabletext"/>
              <w:rPr>
                <w:lang w:val="en-US"/>
              </w:rPr>
            </w:pPr>
          </w:p>
        </w:tc>
      </w:tr>
    </w:tbl>
    <w:p w14:paraId="1F0FDDC0" w14:textId="192B0D45" w:rsidR="008A6CD3" w:rsidRPr="008A6CD3" w:rsidRDefault="008A6CD3" w:rsidP="00A01F50">
      <w:pPr>
        <w:pStyle w:val="Heading2"/>
      </w:pPr>
      <w:bookmarkStart w:id="22" w:name="_Toc485667245"/>
      <w:bookmarkStart w:id="23" w:name="_Toc486325020"/>
      <w:bookmarkStart w:id="24" w:name="_Toc497125523"/>
      <w:r w:rsidRPr="008A6CD3">
        <w:t xml:space="preserve">Case </w:t>
      </w:r>
      <w:r w:rsidR="006B75DA">
        <w:t>s</w:t>
      </w:r>
      <w:r w:rsidRPr="008A6CD3">
        <w:t>tudy</w:t>
      </w:r>
      <w:r w:rsidR="006B75DA">
        <w:t xml:space="preserve"> 2:</w:t>
      </w:r>
      <w:r w:rsidRPr="008A6CD3">
        <w:t xml:space="preserve"> Child </w:t>
      </w:r>
      <w:r w:rsidR="006B75DA">
        <w:t>p</w:t>
      </w:r>
      <w:r w:rsidR="006B75DA" w:rsidRPr="008A6CD3">
        <w:t xml:space="preserve">rotection </w:t>
      </w:r>
      <w:bookmarkEnd w:id="22"/>
      <w:bookmarkEnd w:id="23"/>
      <w:r w:rsidR="0036570A">
        <w:t>s</w:t>
      </w:r>
      <w:r w:rsidR="0036570A" w:rsidRPr="008A6CD3">
        <w:t>ector</w:t>
      </w:r>
      <w:bookmarkEnd w:id="24"/>
    </w:p>
    <w:p w14:paraId="3EBAC945" w14:textId="77777777" w:rsidR="008A6CD3" w:rsidRPr="008A6CD3" w:rsidRDefault="008A6CD3" w:rsidP="00A01F50">
      <w:pPr>
        <w:pStyle w:val="Heading3"/>
      </w:pPr>
      <w:r w:rsidRPr="008A6CD3">
        <w:t>Introducing Jack</w:t>
      </w:r>
    </w:p>
    <w:p w14:paraId="00FCC024" w14:textId="64BED386" w:rsidR="008A6CD3" w:rsidRPr="008A6CD3" w:rsidRDefault="008A6CD3" w:rsidP="007F21D3">
      <w:pPr>
        <w:pStyle w:val="DHHSbody"/>
        <w:rPr>
          <w:bCs/>
        </w:rPr>
      </w:pPr>
      <w:r w:rsidRPr="00ED61F0">
        <w:rPr>
          <w:bCs/>
        </w:rPr>
        <w:t xml:space="preserve">Jack is 12 years old and lives with his maternal grandfather, Donald, in a kinship care arrangement. Jack is </w:t>
      </w:r>
      <w:r w:rsidR="00E1444D" w:rsidRPr="00ED61F0">
        <w:rPr>
          <w:bCs/>
        </w:rPr>
        <w:t>case</w:t>
      </w:r>
      <w:r w:rsidR="00D2313A" w:rsidRPr="00ED61F0">
        <w:rPr>
          <w:bCs/>
        </w:rPr>
        <w:t>-</w:t>
      </w:r>
      <w:r w:rsidRPr="00ED61F0">
        <w:rPr>
          <w:bCs/>
        </w:rPr>
        <w:t xml:space="preserve">managed by a </w:t>
      </w:r>
      <w:r w:rsidR="00D2313A" w:rsidRPr="00ED61F0">
        <w:rPr>
          <w:bCs/>
        </w:rPr>
        <w:t>department-funded</w:t>
      </w:r>
      <w:r w:rsidR="006B75DA" w:rsidRPr="00ED61F0">
        <w:rPr>
          <w:bCs/>
        </w:rPr>
        <w:t xml:space="preserve"> organisation</w:t>
      </w:r>
      <w:r w:rsidRPr="00ED61F0">
        <w:rPr>
          <w:bCs/>
        </w:rPr>
        <w:t>. Jack has displayed some very challenging behaviour, including stealing cars, and hang</w:t>
      </w:r>
      <w:r w:rsidR="007C241F" w:rsidRPr="00ED61F0">
        <w:rPr>
          <w:bCs/>
        </w:rPr>
        <w:t>s</w:t>
      </w:r>
      <w:r w:rsidRPr="00ED61F0">
        <w:rPr>
          <w:bCs/>
        </w:rPr>
        <w:t xml:space="preserve"> around with a group of young boys known to the police.</w:t>
      </w:r>
      <w:r w:rsidRPr="008A6CD3">
        <w:rPr>
          <w:bCs/>
        </w:rPr>
        <w:t xml:space="preserve"> Jack has been placed in multiple residential care placements without success. Jack’s grandfather wants to care for Jack but has been struggling with Jack’s disrespectful behaviour and verbal </w:t>
      </w:r>
      <w:r w:rsidRPr="00F87859">
        <w:rPr>
          <w:bCs/>
        </w:rPr>
        <w:t xml:space="preserve">aggression over the </w:t>
      </w:r>
      <w:r w:rsidR="00D2313A" w:rsidRPr="00F87859">
        <w:rPr>
          <w:bCs/>
        </w:rPr>
        <w:t>p</w:t>
      </w:r>
      <w:r w:rsidRPr="00F87859">
        <w:rPr>
          <w:bCs/>
        </w:rPr>
        <w:t>ast few weeks.</w:t>
      </w:r>
    </w:p>
    <w:p w14:paraId="3E414ABD" w14:textId="5B5EBD96" w:rsidR="008A6CD3" w:rsidRPr="008A6CD3" w:rsidRDefault="006B75DA" w:rsidP="00DE294B">
      <w:pPr>
        <w:pStyle w:val="Heading3"/>
      </w:pPr>
      <w:r>
        <w:t>The i</w:t>
      </w:r>
      <w:r w:rsidR="008A6CD3" w:rsidRPr="008A6CD3">
        <w:t>ncident</w:t>
      </w:r>
    </w:p>
    <w:p w14:paraId="69DCF95E" w14:textId="5EFE47F9" w:rsidR="008A6CD3" w:rsidRPr="008A6CD3" w:rsidRDefault="008A6CD3" w:rsidP="007F21D3">
      <w:pPr>
        <w:pStyle w:val="DHHSbody"/>
      </w:pPr>
      <w:r w:rsidRPr="008A6CD3">
        <w:t>On Wednesday night, the police arrive at the family home and ask to speak with Jack</w:t>
      </w:r>
      <w:r w:rsidR="00D2313A">
        <w:t>,</w:t>
      </w:r>
      <w:r w:rsidRPr="008A6CD3">
        <w:t xml:space="preserve"> who is not home. They explain to Donald that Jack is suspected of being involved in a recent car theft from a local shopping centre. </w:t>
      </w:r>
    </w:p>
    <w:p w14:paraId="0008CA36" w14:textId="422BF90A" w:rsidR="008A6CD3" w:rsidRPr="008A6CD3" w:rsidRDefault="008A6CD3" w:rsidP="007F21D3">
      <w:pPr>
        <w:pStyle w:val="DHHSbody"/>
      </w:pPr>
      <w:r w:rsidRPr="008A6CD3">
        <w:lastRenderedPageBreak/>
        <w:t>When Jack returns home later that evening, Donald approaches him about the alleged car theft. The situation escalates quickly, with Jack becoming verbally aggressive to his grandfather. Donald snaps and slaps Jack hard across the face</w:t>
      </w:r>
      <w:r w:rsidR="006E7B10">
        <w:t>,</w:t>
      </w:r>
      <w:r w:rsidRPr="008A6CD3">
        <w:t xml:space="preserve"> leaving a clearly visible handprint. Jack responds by punching a hole in the wall and immediately leaves the property.</w:t>
      </w:r>
    </w:p>
    <w:p w14:paraId="41756725" w14:textId="3C158DF0" w:rsidR="008A6CD3" w:rsidRPr="008A6CD3" w:rsidRDefault="008A6CD3" w:rsidP="007F21D3">
      <w:pPr>
        <w:pStyle w:val="DHHSbody"/>
      </w:pPr>
      <w:r w:rsidRPr="008A6CD3">
        <w:t xml:space="preserve">Donald contacts the </w:t>
      </w:r>
      <w:r w:rsidR="00D2313A" w:rsidRPr="000426E7">
        <w:rPr>
          <w:bCs/>
        </w:rPr>
        <w:t>department-funded</w:t>
      </w:r>
      <w:r w:rsidR="00D2313A" w:rsidRPr="00D2313A">
        <w:rPr>
          <w:bCs/>
        </w:rPr>
        <w:t xml:space="preserve"> </w:t>
      </w:r>
      <w:r w:rsidR="006B75DA" w:rsidRPr="00D2313A">
        <w:t>organisation’s</w:t>
      </w:r>
      <w:r w:rsidR="006B75DA" w:rsidRPr="008A6CD3">
        <w:t xml:space="preserve"> </w:t>
      </w:r>
      <w:r w:rsidRPr="008A6CD3">
        <w:t>after</w:t>
      </w:r>
      <w:r w:rsidR="00D2313A">
        <w:t>-</w:t>
      </w:r>
      <w:r w:rsidRPr="008A6CD3">
        <w:t xml:space="preserve">hours service and demands that Jack is removed from his home that night as he cannot continue to manage </w:t>
      </w:r>
      <w:r w:rsidR="006E45AE">
        <w:t>Jack</w:t>
      </w:r>
      <w:r w:rsidR="00D2313A">
        <w:t>’</w:t>
      </w:r>
      <w:r w:rsidR="006E45AE">
        <w:t>s</w:t>
      </w:r>
      <w:r w:rsidRPr="008A6CD3">
        <w:t xml:space="preserve"> behaviour. Donald tells the after</w:t>
      </w:r>
      <w:r w:rsidR="00D2313A">
        <w:t>-</w:t>
      </w:r>
      <w:r w:rsidRPr="008A6CD3">
        <w:t>hours work</w:t>
      </w:r>
      <w:r w:rsidR="006229F0">
        <w:t>er</w:t>
      </w:r>
      <w:r w:rsidRPr="008A6CD3">
        <w:t xml:space="preserve"> that he has slapped J</w:t>
      </w:r>
      <w:r w:rsidR="007666C0">
        <w:t>ack and does not know where he</w:t>
      </w:r>
      <w:r w:rsidRPr="008A6CD3">
        <w:t xml:space="preserve"> currently is.</w:t>
      </w:r>
    </w:p>
    <w:p w14:paraId="13E3CF86" w14:textId="07C5A7BB" w:rsidR="008A6CD3" w:rsidRPr="008A6CD3" w:rsidRDefault="006B75DA" w:rsidP="007F21D3">
      <w:pPr>
        <w:pStyle w:val="DHHSbody"/>
        <w:rPr>
          <w:lang w:val="en-US"/>
        </w:rPr>
      </w:pPr>
      <w:r>
        <w:t>The a</w:t>
      </w:r>
      <w:r w:rsidR="008A6CD3" w:rsidRPr="008A6CD3">
        <w:t>fter</w:t>
      </w:r>
      <w:r w:rsidR="00D2313A">
        <w:t>-</w:t>
      </w:r>
      <w:r w:rsidR="008A6CD3" w:rsidRPr="008A6CD3">
        <w:t xml:space="preserve">hours </w:t>
      </w:r>
      <w:r w:rsidR="00E71ADE">
        <w:t xml:space="preserve">service </w:t>
      </w:r>
      <w:r w:rsidR="008A6CD3" w:rsidRPr="008A6CD3">
        <w:t>manage</w:t>
      </w:r>
      <w:r w:rsidR="00D2313A">
        <w:t>s</w:t>
      </w:r>
      <w:r w:rsidR="008A6CD3" w:rsidRPr="008A6CD3">
        <w:t xml:space="preserve"> the situation throughout the evening</w:t>
      </w:r>
      <w:r>
        <w:t>,</w:t>
      </w:r>
      <w:r w:rsidR="008A6CD3" w:rsidRPr="008A6CD3">
        <w:t xml:space="preserve"> locating Jack and placing him with his maternal aunt for the </w:t>
      </w:r>
      <w:r w:rsidR="006E7B10">
        <w:t>night</w:t>
      </w:r>
      <w:r w:rsidR="008A6CD3" w:rsidRPr="008A6CD3">
        <w:t xml:space="preserve">. As Donald has admitted to hitting Jack, the </w:t>
      </w:r>
      <w:r w:rsidR="00D2313A" w:rsidRPr="000426E7">
        <w:rPr>
          <w:bCs/>
        </w:rPr>
        <w:t>department-funded</w:t>
      </w:r>
      <w:r w:rsidR="00D2313A" w:rsidRPr="00D2313A">
        <w:rPr>
          <w:bCs/>
        </w:rPr>
        <w:t xml:space="preserve"> </w:t>
      </w:r>
      <w:r>
        <w:t>organisation</w:t>
      </w:r>
      <w:r w:rsidRPr="008A6CD3">
        <w:t xml:space="preserve"> </w:t>
      </w:r>
      <w:r w:rsidR="008A6CD3" w:rsidRPr="008A6CD3">
        <w:t>notifies the police.</w:t>
      </w:r>
    </w:p>
    <w:p w14:paraId="1605150C" w14:textId="318C56F3" w:rsidR="008A6CD3" w:rsidRPr="008A6CD3" w:rsidRDefault="008A6CD3" w:rsidP="007F21D3">
      <w:pPr>
        <w:pStyle w:val="DHHSbody"/>
        <w:rPr>
          <w:lang w:val="en-US"/>
        </w:rPr>
      </w:pPr>
      <w:r w:rsidRPr="008A6CD3">
        <w:rPr>
          <w:lang w:val="en-US"/>
        </w:rPr>
        <w:t xml:space="preserve">A </w:t>
      </w:r>
      <w:r w:rsidR="00CE7601">
        <w:rPr>
          <w:lang w:val="en-US"/>
        </w:rPr>
        <w:t>m</w:t>
      </w:r>
      <w:r w:rsidR="00CE7601" w:rsidRPr="008A6CD3">
        <w:rPr>
          <w:lang w:val="en-US"/>
        </w:rPr>
        <w:t xml:space="preserve">ajor </w:t>
      </w:r>
      <w:r w:rsidR="00CE7601">
        <w:rPr>
          <w:lang w:val="en-US"/>
        </w:rPr>
        <w:t>i</w:t>
      </w:r>
      <w:r w:rsidR="00CE7601" w:rsidRPr="008A6CD3">
        <w:rPr>
          <w:lang w:val="en-US"/>
        </w:rPr>
        <w:t xml:space="preserve">mpact </w:t>
      </w:r>
      <w:r w:rsidRPr="008A6CD3">
        <w:rPr>
          <w:lang w:val="en-US"/>
        </w:rPr>
        <w:t>incident report is submitted to the divisional office (</w:t>
      </w:r>
      <w:r w:rsidR="004B3F97">
        <w:rPr>
          <w:lang w:val="en-US"/>
        </w:rPr>
        <w:t>with</w:t>
      </w:r>
      <w:r w:rsidR="00562DDE">
        <w:rPr>
          <w:lang w:val="en-US"/>
        </w:rPr>
        <w:t>in</w:t>
      </w:r>
      <w:r w:rsidR="004B3F97">
        <w:rPr>
          <w:lang w:val="en-US"/>
        </w:rPr>
        <w:t xml:space="preserve"> 3 business days</w:t>
      </w:r>
      <w:r w:rsidRPr="008A6CD3">
        <w:rPr>
          <w:lang w:val="en-US"/>
        </w:rPr>
        <w:t>)</w:t>
      </w:r>
      <w:r w:rsidR="002E136A">
        <w:rPr>
          <w:lang w:val="en-US"/>
        </w:rPr>
        <w:t>,</w:t>
      </w:r>
      <w:r w:rsidRPr="008A6CD3">
        <w:rPr>
          <w:lang w:val="en-US"/>
        </w:rPr>
        <w:t xml:space="preserve"> alleging physical abuse of Jack perpetrated by Donald. </w:t>
      </w:r>
      <w:r w:rsidR="004B3F97">
        <w:rPr>
          <w:lang w:val="en-US"/>
        </w:rPr>
        <w:t>The incident meets the mandatory CIMS investigation requirements which will commence upon incident endorsement by the divisional office.</w:t>
      </w:r>
    </w:p>
    <w:p w14:paraId="4B9B857C" w14:textId="40605C6A" w:rsidR="008A6CD3" w:rsidRPr="00456046" w:rsidRDefault="008A6CD3" w:rsidP="00DB10FA">
      <w:pPr>
        <w:pStyle w:val="Heading3"/>
      </w:pPr>
      <w:bookmarkStart w:id="25" w:name="_Toc485650918"/>
      <w:r w:rsidRPr="00456046">
        <w:t>Questions</w:t>
      </w:r>
      <w:bookmarkEnd w:id="25"/>
    </w:p>
    <w:p w14:paraId="06833843" w14:textId="046948EB" w:rsidR="002828A5" w:rsidRDefault="00267110" w:rsidP="00456046">
      <w:pPr>
        <w:pStyle w:val="DHHSbody"/>
        <w:rPr>
          <w:lang w:val="en-US"/>
        </w:rPr>
      </w:pPr>
      <w:r w:rsidRPr="008A6CD3">
        <w:rPr>
          <w:lang w:val="en-US"/>
        </w:rPr>
        <w:t xml:space="preserve">Read through the statements </w:t>
      </w:r>
      <w:r w:rsidR="006B75DA">
        <w:rPr>
          <w:lang w:val="en-US"/>
        </w:rPr>
        <w:t>below</w:t>
      </w:r>
      <w:r w:rsidR="00855E8C">
        <w:rPr>
          <w:lang w:val="en-US"/>
        </w:rPr>
        <w:t>,</w:t>
      </w:r>
      <w:r w:rsidR="006B75DA">
        <w:rPr>
          <w:lang w:val="en-US"/>
        </w:rPr>
        <w:t xml:space="preserve"> which refer to Case study 2. U</w:t>
      </w:r>
      <w:r w:rsidRPr="008A6CD3">
        <w:rPr>
          <w:lang w:val="en-US"/>
        </w:rPr>
        <w:t xml:space="preserve">sing your knowledge of the </w:t>
      </w:r>
      <w:r w:rsidR="00084C03">
        <w:rPr>
          <w:lang w:val="en-US"/>
        </w:rPr>
        <w:t>CIMS</w:t>
      </w:r>
      <w:r w:rsidR="006B75DA">
        <w:rPr>
          <w:lang w:val="en-US"/>
        </w:rPr>
        <w:t>,</w:t>
      </w:r>
      <w:r w:rsidR="006B75DA" w:rsidRPr="008A6CD3">
        <w:rPr>
          <w:lang w:val="en-US"/>
        </w:rPr>
        <w:t xml:space="preserve"> </w:t>
      </w:r>
      <w:r w:rsidR="002828A5">
        <w:rPr>
          <w:lang w:val="en-US"/>
        </w:rPr>
        <w:t>indicate</w:t>
      </w:r>
      <w:r w:rsidR="002828A5" w:rsidRPr="008A6CD3">
        <w:rPr>
          <w:lang w:val="en-US"/>
        </w:rPr>
        <w:t xml:space="preserve"> whether </w:t>
      </w:r>
      <w:r w:rsidR="002828A5">
        <w:rPr>
          <w:lang w:val="en-US"/>
        </w:rPr>
        <w:t>each</w:t>
      </w:r>
      <w:r w:rsidR="002828A5" w:rsidRPr="00460E24">
        <w:rPr>
          <w:lang w:val="en-US"/>
        </w:rPr>
        <w:t xml:space="preserve"> statement</w:t>
      </w:r>
      <w:r w:rsidR="002828A5">
        <w:rPr>
          <w:lang w:val="en-US"/>
        </w:rPr>
        <w:t xml:space="preserve"> is correct </w:t>
      </w:r>
      <w:r w:rsidR="00DB10FA">
        <w:rPr>
          <w:lang w:val="en-US"/>
        </w:rPr>
        <w:t xml:space="preserve">with a ‘Yes’ or incorrect with a ‘No’. </w:t>
      </w:r>
    </w:p>
    <w:p w14:paraId="285CB4A6" w14:textId="6A753B1E" w:rsidR="008A6CD3" w:rsidRPr="00ED61F0" w:rsidRDefault="002828A5" w:rsidP="00456046">
      <w:pPr>
        <w:pStyle w:val="DHHSbody"/>
      </w:pPr>
      <w:r>
        <w:t xml:space="preserve">Responses can be reviewed against the </w:t>
      </w:r>
      <w:hyperlink w:anchor="_Self-check_1" w:history="1">
        <w:r w:rsidR="00393E4C" w:rsidRPr="00393E4C">
          <w:rPr>
            <w:rStyle w:val="Hyperlink"/>
          </w:rPr>
          <w:t>self-check</w:t>
        </w:r>
      </w:hyperlink>
      <w:r>
        <w:t xml:space="preserve"> section at the end of the module.</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456046" w:rsidRPr="00456046" w14:paraId="7B831A43" w14:textId="77777777" w:rsidTr="00ED61F0">
        <w:trPr>
          <w:cantSplit/>
          <w:tblHeader/>
        </w:trPr>
        <w:tc>
          <w:tcPr>
            <w:tcW w:w="8363" w:type="dxa"/>
          </w:tcPr>
          <w:p w14:paraId="7C6CC180" w14:textId="1BB76006" w:rsidR="002E136A" w:rsidRPr="00456046" w:rsidRDefault="00FF57CA" w:rsidP="00340AE1">
            <w:pPr>
              <w:pStyle w:val="DHHStablecolhead"/>
            </w:pPr>
            <w:r>
              <w:t xml:space="preserve">1. </w:t>
            </w:r>
            <w:r w:rsidRPr="008A6CD3">
              <w:t xml:space="preserve">Which of the following statements </w:t>
            </w:r>
            <w:r w:rsidRPr="00460E24">
              <w:t>are correct in</w:t>
            </w:r>
            <w:r w:rsidRPr="008A6CD3">
              <w:t xml:space="preserve"> </w:t>
            </w:r>
            <w:r>
              <w:t xml:space="preserve">relation to </w:t>
            </w:r>
            <w:r>
              <w:rPr>
                <w:lang w:val="en-US"/>
              </w:rPr>
              <w:t>an investigation be</w:t>
            </w:r>
            <w:r w:rsidR="00562DDE">
              <w:rPr>
                <w:lang w:val="en-US"/>
              </w:rPr>
              <w:t>ing</w:t>
            </w:r>
            <w:r>
              <w:rPr>
                <w:lang w:val="en-US"/>
              </w:rPr>
              <w:t xml:space="preserve"> conducted</w:t>
            </w:r>
            <w:r w:rsidRPr="008A6CD3">
              <w:rPr>
                <w:lang w:val="en-US"/>
              </w:rPr>
              <w:t xml:space="preserve"> in response to this incident?</w:t>
            </w:r>
          </w:p>
        </w:tc>
        <w:tc>
          <w:tcPr>
            <w:tcW w:w="930" w:type="dxa"/>
            <w:vAlign w:val="bottom"/>
          </w:tcPr>
          <w:p w14:paraId="38E31AAC" w14:textId="0DE13EE0" w:rsidR="008A6CD3" w:rsidRPr="00456046" w:rsidRDefault="00DB10FA" w:rsidP="002E136A">
            <w:pPr>
              <w:pStyle w:val="DHHStablecolhead"/>
            </w:pPr>
            <w:r>
              <w:t>Yes/No</w:t>
            </w:r>
          </w:p>
        </w:tc>
      </w:tr>
      <w:tr w:rsidR="00456046" w:rsidRPr="008A6CD3" w14:paraId="2D31B672" w14:textId="77777777" w:rsidTr="00ED61F0">
        <w:trPr>
          <w:cantSplit/>
        </w:trPr>
        <w:tc>
          <w:tcPr>
            <w:tcW w:w="8363" w:type="dxa"/>
          </w:tcPr>
          <w:p w14:paraId="085A0F75" w14:textId="24473045" w:rsidR="00456046" w:rsidRPr="00AA329F" w:rsidRDefault="00456046" w:rsidP="00DB10FA">
            <w:pPr>
              <w:pStyle w:val="DHHSnumberloweralpha"/>
              <w:numPr>
                <w:ilvl w:val="0"/>
                <w:numId w:val="127"/>
              </w:numPr>
              <w:rPr>
                <w:lang w:val="en-US"/>
              </w:rPr>
            </w:pPr>
            <w:r w:rsidRPr="00AA329F">
              <w:rPr>
                <w:lang w:val="en-US"/>
              </w:rPr>
              <w:t>The incident involved a vulnerable client who was</w:t>
            </w:r>
            <w:r w:rsidRPr="007F21D3">
              <w:t xml:space="preserve"> physically and psychologically harmed in the incident so </w:t>
            </w:r>
            <w:r w:rsidR="00501C3E">
              <w:t xml:space="preserve">it </w:t>
            </w:r>
            <w:r w:rsidRPr="007F21D3">
              <w:t>must be investigated.</w:t>
            </w:r>
          </w:p>
        </w:tc>
        <w:tc>
          <w:tcPr>
            <w:tcW w:w="930" w:type="dxa"/>
          </w:tcPr>
          <w:p w14:paraId="020FA4CB" w14:textId="77777777" w:rsidR="00456046" w:rsidRPr="008A6CD3" w:rsidRDefault="00456046" w:rsidP="00ED61F0">
            <w:pPr>
              <w:pStyle w:val="DHHStabletext"/>
              <w:rPr>
                <w:lang w:val="en-US"/>
              </w:rPr>
            </w:pPr>
          </w:p>
        </w:tc>
      </w:tr>
      <w:tr w:rsidR="00456046" w:rsidRPr="008A6CD3" w14:paraId="3C18B889" w14:textId="77777777" w:rsidTr="00ED61F0">
        <w:trPr>
          <w:cantSplit/>
        </w:trPr>
        <w:tc>
          <w:tcPr>
            <w:tcW w:w="8363" w:type="dxa"/>
          </w:tcPr>
          <w:p w14:paraId="5D8639EE" w14:textId="6DFE78C9" w:rsidR="00456046" w:rsidRPr="00DB10FA" w:rsidRDefault="00456046" w:rsidP="00DB10FA">
            <w:pPr>
              <w:pStyle w:val="DHHSnumberloweralpha"/>
              <w:numPr>
                <w:ilvl w:val="0"/>
                <w:numId w:val="127"/>
              </w:numPr>
              <w:rPr>
                <w:lang w:val="en-US"/>
              </w:rPr>
            </w:pPr>
            <w:r w:rsidRPr="008A6CD3">
              <w:t xml:space="preserve">This is a </w:t>
            </w:r>
            <w:r>
              <w:t>m</w:t>
            </w:r>
            <w:r w:rsidRPr="008A6CD3">
              <w:t xml:space="preserve">ajor </w:t>
            </w:r>
            <w:r>
              <w:t>i</w:t>
            </w:r>
            <w:r w:rsidRPr="008A6CD3">
              <w:t>mpact incident as there is an allegation of physical abuse.</w:t>
            </w:r>
          </w:p>
        </w:tc>
        <w:tc>
          <w:tcPr>
            <w:tcW w:w="930" w:type="dxa"/>
          </w:tcPr>
          <w:p w14:paraId="016934BC" w14:textId="77777777" w:rsidR="00456046" w:rsidRPr="008A6CD3" w:rsidRDefault="00456046" w:rsidP="00ED61F0">
            <w:pPr>
              <w:pStyle w:val="DHHStabletext"/>
              <w:rPr>
                <w:lang w:val="en-US"/>
              </w:rPr>
            </w:pPr>
          </w:p>
        </w:tc>
      </w:tr>
      <w:tr w:rsidR="00456046" w:rsidRPr="008A6CD3" w14:paraId="18E7E545" w14:textId="77777777" w:rsidTr="00ED61F0">
        <w:trPr>
          <w:cantSplit/>
        </w:trPr>
        <w:tc>
          <w:tcPr>
            <w:tcW w:w="8363" w:type="dxa"/>
          </w:tcPr>
          <w:p w14:paraId="1F477134" w14:textId="1535E258" w:rsidR="00456046" w:rsidRPr="00527298" w:rsidRDefault="00456046" w:rsidP="001E0B5C">
            <w:pPr>
              <w:pStyle w:val="DHHSnumberloweralpha"/>
              <w:numPr>
                <w:ilvl w:val="0"/>
                <w:numId w:val="120"/>
              </w:numPr>
              <w:rPr>
                <w:lang w:val="en-US"/>
              </w:rPr>
            </w:pPr>
            <w:r w:rsidRPr="00527298">
              <w:rPr>
                <w:lang w:val="en-US"/>
              </w:rPr>
              <w:t>All incidents with children or young people are major impact and all require investigations</w:t>
            </w:r>
            <w:r w:rsidR="006E7B10">
              <w:rPr>
                <w:lang w:val="en-US"/>
              </w:rPr>
              <w:t>.</w:t>
            </w:r>
          </w:p>
        </w:tc>
        <w:tc>
          <w:tcPr>
            <w:tcW w:w="930" w:type="dxa"/>
          </w:tcPr>
          <w:p w14:paraId="12CE8C45" w14:textId="77777777" w:rsidR="00456046" w:rsidRPr="008A6CD3" w:rsidRDefault="00456046" w:rsidP="00ED61F0">
            <w:pPr>
              <w:pStyle w:val="DHHStabletext"/>
              <w:rPr>
                <w:lang w:val="en-US"/>
              </w:rPr>
            </w:pPr>
          </w:p>
        </w:tc>
      </w:tr>
    </w:tbl>
    <w:p w14:paraId="1C7C167E" w14:textId="64EB930E" w:rsidR="00855E8C" w:rsidRPr="00DB10FA" w:rsidRDefault="00855E8C" w:rsidP="00AA329F"/>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ayout w:type="fixed"/>
        <w:tblLook w:val="04A0" w:firstRow="1" w:lastRow="0" w:firstColumn="1" w:lastColumn="0" w:noHBand="0" w:noVBand="1"/>
      </w:tblPr>
      <w:tblGrid>
        <w:gridCol w:w="8368"/>
        <w:gridCol w:w="931"/>
      </w:tblGrid>
      <w:tr w:rsidR="008A6CD3" w:rsidRPr="008A6CD3" w14:paraId="680CE626" w14:textId="77777777" w:rsidTr="00ED61F0">
        <w:trPr>
          <w:cantSplit/>
        </w:trPr>
        <w:tc>
          <w:tcPr>
            <w:tcW w:w="8363" w:type="dxa"/>
          </w:tcPr>
          <w:p w14:paraId="7F2526DE" w14:textId="25303DD6" w:rsidR="008A6CD3" w:rsidRPr="008A6CD3" w:rsidRDefault="005D002B" w:rsidP="00501C3E">
            <w:pPr>
              <w:pStyle w:val="DHHStablecolhead"/>
              <w:rPr>
                <w:rFonts w:eastAsia="Times"/>
                <w:bCs/>
                <w:sz w:val="24"/>
                <w:szCs w:val="26"/>
                <w:lang w:val="en-US"/>
              </w:rPr>
            </w:pPr>
            <w:r>
              <w:rPr>
                <w:rFonts w:eastAsia="Times"/>
              </w:rPr>
              <w:t xml:space="preserve">2. </w:t>
            </w:r>
            <w:r w:rsidR="008A6CD3" w:rsidRPr="008A6CD3">
              <w:rPr>
                <w:rFonts w:eastAsia="Times"/>
              </w:rPr>
              <w:t xml:space="preserve">Which of the following </w:t>
            </w:r>
            <w:r w:rsidR="006229F0" w:rsidRPr="008A6CD3">
              <w:rPr>
                <w:rFonts w:eastAsia="Times"/>
              </w:rPr>
              <w:t>statemen</w:t>
            </w:r>
            <w:r w:rsidR="006229F0">
              <w:rPr>
                <w:rFonts w:eastAsia="Times"/>
              </w:rPr>
              <w:t>ts</w:t>
            </w:r>
            <w:r w:rsidR="006229F0" w:rsidRPr="008A6CD3">
              <w:rPr>
                <w:rFonts w:eastAsia="Times"/>
              </w:rPr>
              <w:t xml:space="preserve"> </w:t>
            </w:r>
            <w:r w:rsidR="00EE3F72">
              <w:rPr>
                <w:rFonts w:eastAsia="Times"/>
              </w:rPr>
              <w:t>are correct</w:t>
            </w:r>
            <w:r w:rsidR="008A6CD3" w:rsidRPr="008A6CD3">
              <w:rPr>
                <w:rFonts w:eastAsia="Times"/>
              </w:rPr>
              <w:t xml:space="preserve"> in </w:t>
            </w:r>
            <w:r w:rsidR="006229F0" w:rsidRPr="008A6CD3">
              <w:rPr>
                <w:rFonts w:eastAsia="Times"/>
              </w:rPr>
              <w:t>re</w:t>
            </w:r>
            <w:r w:rsidR="006229F0">
              <w:rPr>
                <w:rFonts w:eastAsia="Times"/>
              </w:rPr>
              <w:t>lation to</w:t>
            </w:r>
            <w:r w:rsidR="006229F0" w:rsidRPr="008A6CD3">
              <w:rPr>
                <w:rFonts w:eastAsia="Times"/>
              </w:rPr>
              <w:t xml:space="preserve"> </w:t>
            </w:r>
            <w:r w:rsidR="00783A23">
              <w:rPr>
                <w:rFonts w:eastAsia="Times"/>
              </w:rPr>
              <w:t>the</w:t>
            </w:r>
            <w:r w:rsidR="00783A23" w:rsidRPr="008A6CD3">
              <w:rPr>
                <w:rFonts w:eastAsia="Times"/>
              </w:rPr>
              <w:t xml:space="preserve"> </w:t>
            </w:r>
            <w:r w:rsidR="008A6CD3" w:rsidRPr="008A6CD3">
              <w:rPr>
                <w:rFonts w:eastAsia="Times"/>
              </w:rPr>
              <w:t>incident investigation process</w:t>
            </w:r>
            <w:r w:rsidR="00783A23">
              <w:rPr>
                <w:rFonts w:eastAsia="Times"/>
              </w:rPr>
              <w:t>?</w:t>
            </w:r>
          </w:p>
        </w:tc>
        <w:tc>
          <w:tcPr>
            <w:tcW w:w="930" w:type="dxa"/>
            <w:vAlign w:val="bottom"/>
          </w:tcPr>
          <w:p w14:paraId="719B25FA" w14:textId="7FB1179C" w:rsidR="008A6CD3" w:rsidRPr="008A6CD3" w:rsidRDefault="00DB10FA" w:rsidP="00C3282B">
            <w:pPr>
              <w:pStyle w:val="DHHStablecolhead"/>
              <w:rPr>
                <w:lang w:val="en-US"/>
              </w:rPr>
            </w:pPr>
            <w:r>
              <w:rPr>
                <w:lang w:val="en-US"/>
              </w:rPr>
              <w:t>Yes/No</w:t>
            </w:r>
          </w:p>
        </w:tc>
      </w:tr>
      <w:tr w:rsidR="00456046" w:rsidRPr="008A6CD3" w14:paraId="32431D5F" w14:textId="77777777" w:rsidTr="00ED61F0">
        <w:trPr>
          <w:cantSplit/>
        </w:trPr>
        <w:tc>
          <w:tcPr>
            <w:tcW w:w="8363" w:type="dxa"/>
          </w:tcPr>
          <w:p w14:paraId="04DCD052" w14:textId="041B202B" w:rsidR="00456046" w:rsidRPr="0093635A" w:rsidRDefault="00456046" w:rsidP="00DB10FA">
            <w:pPr>
              <w:pStyle w:val="DHHSnumberloweralpha"/>
              <w:numPr>
                <w:ilvl w:val="0"/>
                <w:numId w:val="128"/>
              </w:numPr>
              <w:rPr>
                <w:lang w:val="en-US"/>
              </w:rPr>
            </w:pPr>
            <w:r w:rsidRPr="00AA329F">
              <w:rPr>
                <w:lang w:val="en-US"/>
              </w:rPr>
              <w:t>As the police have been notified, the incident investigation should be put on hold until the police investigation has been completed.</w:t>
            </w:r>
          </w:p>
        </w:tc>
        <w:tc>
          <w:tcPr>
            <w:tcW w:w="930" w:type="dxa"/>
          </w:tcPr>
          <w:p w14:paraId="26309EA6" w14:textId="77777777" w:rsidR="00456046" w:rsidRPr="008A6CD3" w:rsidRDefault="00456046" w:rsidP="00ED61F0">
            <w:pPr>
              <w:pStyle w:val="DHHStabletext"/>
              <w:rPr>
                <w:lang w:val="en-US"/>
              </w:rPr>
            </w:pPr>
          </w:p>
        </w:tc>
      </w:tr>
      <w:tr w:rsidR="00456046" w:rsidRPr="008A6CD3" w14:paraId="44F14F41" w14:textId="77777777" w:rsidTr="00ED61F0">
        <w:trPr>
          <w:cantSplit/>
        </w:trPr>
        <w:tc>
          <w:tcPr>
            <w:tcW w:w="8363" w:type="dxa"/>
          </w:tcPr>
          <w:p w14:paraId="1FB1CCF9" w14:textId="07690997" w:rsidR="00456046" w:rsidRPr="00DB10FA" w:rsidRDefault="00456046" w:rsidP="00DB10FA">
            <w:pPr>
              <w:pStyle w:val="DHHSnumberloweralpha"/>
              <w:numPr>
                <w:ilvl w:val="0"/>
                <w:numId w:val="128"/>
              </w:numPr>
              <w:rPr>
                <w:lang w:val="en-US"/>
              </w:rPr>
            </w:pPr>
            <w:r w:rsidRPr="00DB10FA">
              <w:rPr>
                <w:lang w:val="en-US"/>
              </w:rPr>
              <w:t>The department must always jointly investigate an allegation of physical abuse.</w:t>
            </w:r>
          </w:p>
        </w:tc>
        <w:tc>
          <w:tcPr>
            <w:tcW w:w="930" w:type="dxa"/>
          </w:tcPr>
          <w:p w14:paraId="03112CD3" w14:textId="77777777" w:rsidR="00456046" w:rsidRPr="008A6CD3" w:rsidRDefault="00456046" w:rsidP="00ED61F0">
            <w:pPr>
              <w:pStyle w:val="DHHStabletext"/>
              <w:rPr>
                <w:lang w:val="en-US"/>
              </w:rPr>
            </w:pPr>
          </w:p>
        </w:tc>
      </w:tr>
      <w:tr w:rsidR="00456046" w:rsidRPr="008A6CD3" w14:paraId="0E44D97B" w14:textId="77777777" w:rsidTr="00ED61F0">
        <w:trPr>
          <w:cantSplit/>
        </w:trPr>
        <w:tc>
          <w:tcPr>
            <w:tcW w:w="8363" w:type="dxa"/>
          </w:tcPr>
          <w:p w14:paraId="03B88D27" w14:textId="24D38632" w:rsidR="00456046" w:rsidRPr="00527298" w:rsidRDefault="00456046" w:rsidP="001E0B5C">
            <w:pPr>
              <w:pStyle w:val="DHHSnumberloweralpha"/>
              <w:numPr>
                <w:ilvl w:val="0"/>
                <w:numId w:val="120"/>
              </w:numPr>
              <w:rPr>
                <w:lang w:val="en-US"/>
              </w:rPr>
            </w:pPr>
            <w:r w:rsidRPr="00527298">
              <w:rPr>
                <w:lang w:val="en-US"/>
              </w:rPr>
              <w:t>If the client is involved with child protection, the service provider must not investigate the incident.</w:t>
            </w:r>
          </w:p>
        </w:tc>
        <w:tc>
          <w:tcPr>
            <w:tcW w:w="930" w:type="dxa"/>
          </w:tcPr>
          <w:p w14:paraId="5A0BB5A8" w14:textId="77777777" w:rsidR="00456046" w:rsidRPr="008A6CD3" w:rsidRDefault="00456046" w:rsidP="00ED61F0">
            <w:pPr>
              <w:pStyle w:val="DHHStabletext"/>
              <w:rPr>
                <w:lang w:val="en-US"/>
              </w:rPr>
            </w:pPr>
          </w:p>
        </w:tc>
      </w:tr>
      <w:tr w:rsidR="00456046" w:rsidRPr="008A6CD3" w14:paraId="5BEBFF78" w14:textId="77777777" w:rsidTr="00ED61F0">
        <w:trPr>
          <w:cantSplit/>
        </w:trPr>
        <w:tc>
          <w:tcPr>
            <w:tcW w:w="8363" w:type="dxa"/>
          </w:tcPr>
          <w:p w14:paraId="06695246" w14:textId="5576D473" w:rsidR="00456046" w:rsidRPr="00527298" w:rsidRDefault="00456046" w:rsidP="001E0B5C">
            <w:pPr>
              <w:pStyle w:val="DHHSnumberloweralpha"/>
              <w:numPr>
                <w:ilvl w:val="0"/>
                <w:numId w:val="120"/>
              </w:numPr>
              <w:rPr>
                <w:lang w:val="en-US"/>
              </w:rPr>
            </w:pPr>
            <w:r w:rsidRPr="00527298">
              <w:rPr>
                <w:lang w:val="en-US"/>
              </w:rPr>
              <w:t>The client should always be encouraged to participate in any incident investigation.</w:t>
            </w:r>
          </w:p>
        </w:tc>
        <w:tc>
          <w:tcPr>
            <w:tcW w:w="930" w:type="dxa"/>
          </w:tcPr>
          <w:p w14:paraId="1185FA9C" w14:textId="77777777" w:rsidR="00456046" w:rsidRPr="008A6CD3" w:rsidRDefault="00456046" w:rsidP="00ED61F0">
            <w:pPr>
              <w:pStyle w:val="DHHStabletext"/>
              <w:rPr>
                <w:lang w:val="en-US"/>
              </w:rPr>
            </w:pPr>
          </w:p>
        </w:tc>
      </w:tr>
    </w:tbl>
    <w:p w14:paraId="60593883" w14:textId="14D20C66" w:rsidR="008A6CD3" w:rsidRDefault="008A6CD3" w:rsidP="00DB10FA">
      <w:pPr>
        <w:pStyle w:val="DHHSspacer"/>
        <w:rPr>
          <w:lang w:val="en-US"/>
        </w:rPr>
      </w:pPr>
    </w:p>
    <w:p w14:paraId="5932511C" w14:textId="7A5E97E1" w:rsidR="00FF57CA" w:rsidRDefault="00FF57CA" w:rsidP="00FF57CA">
      <w:pPr>
        <w:pStyle w:val="DHHSbody"/>
        <w:rPr>
          <w:lang w:val="en-US"/>
        </w:rPr>
      </w:pPr>
    </w:p>
    <w:p w14:paraId="19F5847B" w14:textId="77777777" w:rsidR="00FF57CA" w:rsidRPr="009B28A4" w:rsidRDefault="00FF57CA" w:rsidP="008428AD">
      <w:pPr>
        <w:pStyle w:val="DHHSbody"/>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ayout w:type="fixed"/>
        <w:tblLook w:val="04A0" w:firstRow="1" w:lastRow="0" w:firstColumn="1" w:lastColumn="0" w:noHBand="0" w:noVBand="1"/>
      </w:tblPr>
      <w:tblGrid>
        <w:gridCol w:w="8368"/>
        <w:gridCol w:w="931"/>
      </w:tblGrid>
      <w:tr w:rsidR="00456046" w:rsidRPr="008A6CD3" w14:paraId="53CE6445" w14:textId="77777777" w:rsidTr="008428AD">
        <w:trPr>
          <w:cantSplit/>
          <w:tblHeader/>
        </w:trPr>
        <w:tc>
          <w:tcPr>
            <w:tcW w:w="8368" w:type="dxa"/>
          </w:tcPr>
          <w:p w14:paraId="172BF87F" w14:textId="46C0FA48" w:rsidR="00456046" w:rsidRPr="008A6CD3" w:rsidRDefault="005D002B" w:rsidP="00501C3E">
            <w:pPr>
              <w:pStyle w:val="DHHStablecolhead"/>
              <w:rPr>
                <w:rFonts w:eastAsia="Times"/>
                <w:bCs/>
                <w:sz w:val="24"/>
                <w:szCs w:val="26"/>
                <w:lang w:val="en-US"/>
              </w:rPr>
            </w:pPr>
            <w:r>
              <w:rPr>
                <w:rFonts w:eastAsia="Times"/>
              </w:rPr>
              <w:t xml:space="preserve">3. </w:t>
            </w:r>
            <w:r w:rsidR="00456046" w:rsidRPr="008A6CD3">
              <w:rPr>
                <w:rFonts w:eastAsia="Times"/>
              </w:rPr>
              <w:t xml:space="preserve">Which of the following statements </w:t>
            </w:r>
            <w:r w:rsidR="00EE3F72" w:rsidRPr="00501C3E">
              <w:rPr>
                <w:rFonts w:eastAsia="Times"/>
              </w:rPr>
              <w:t>are correct</w:t>
            </w:r>
            <w:r w:rsidR="00456046" w:rsidRPr="008A6CD3">
              <w:rPr>
                <w:rFonts w:eastAsia="Times"/>
              </w:rPr>
              <w:t xml:space="preserve"> in re</w:t>
            </w:r>
            <w:r w:rsidR="00456046">
              <w:rPr>
                <w:rFonts w:eastAsia="Times"/>
              </w:rPr>
              <w:t>lation</w:t>
            </w:r>
            <w:r w:rsidR="00456046" w:rsidRPr="008A6CD3">
              <w:rPr>
                <w:rFonts w:eastAsia="Times"/>
              </w:rPr>
              <w:t xml:space="preserve"> to the appointment of the </w:t>
            </w:r>
            <w:r w:rsidR="00456046">
              <w:rPr>
                <w:rFonts w:eastAsia="Times"/>
              </w:rPr>
              <w:t>i</w:t>
            </w:r>
            <w:r w:rsidR="00456046" w:rsidRPr="008A6CD3">
              <w:rPr>
                <w:rFonts w:eastAsia="Times"/>
              </w:rPr>
              <w:t xml:space="preserve">nvestigation </w:t>
            </w:r>
            <w:r w:rsidR="00456046">
              <w:rPr>
                <w:rFonts w:eastAsia="Times"/>
              </w:rPr>
              <w:t>m</w:t>
            </w:r>
            <w:r w:rsidR="00456046" w:rsidRPr="008A6CD3">
              <w:rPr>
                <w:rFonts w:eastAsia="Times"/>
              </w:rPr>
              <w:t xml:space="preserve">anager for this </w:t>
            </w:r>
            <w:r w:rsidR="00456046">
              <w:rPr>
                <w:rFonts w:eastAsia="Times"/>
              </w:rPr>
              <w:t>i</w:t>
            </w:r>
            <w:r w:rsidR="00456046" w:rsidRPr="008A6CD3">
              <w:rPr>
                <w:rFonts w:eastAsia="Times"/>
              </w:rPr>
              <w:t>ncident</w:t>
            </w:r>
            <w:r w:rsidR="00456046">
              <w:rPr>
                <w:rFonts w:eastAsia="Times"/>
              </w:rPr>
              <w:t>?</w:t>
            </w:r>
          </w:p>
        </w:tc>
        <w:tc>
          <w:tcPr>
            <w:tcW w:w="931" w:type="dxa"/>
            <w:vAlign w:val="bottom"/>
          </w:tcPr>
          <w:p w14:paraId="5BD9F665" w14:textId="67C8E72C" w:rsidR="00456046" w:rsidRPr="008A6CD3" w:rsidRDefault="00DB10FA" w:rsidP="00C3282B">
            <w:pPr>
              <w:pStyle w:val="DHHStablecolhead"/>
              <w:rPr>
                <w:lang w:val="en-US"/>
              </w:rPr>
            </w:pPr>
            <w:r>
              <w:rPr>
                <w:lang w:val="en-US"/>
              </w:rPr>
              <w:t>Yes/No</w:t>
            </w:r>
          </w:p>
        </w:tc>
      </w:tr>
      <w:tr w:rsidR="00456046" w:rsidRPr="008A6CD3" w14:paraId="44E64DB3" w14:textId="77777777" w:rsidTr="008428AD">
        <w:trPr>
          <w:cantSplit/>
        </w:trPr>
        <w:tc>
          <w:tcPr>
            <w:tcW w:w="8368" w:type="dxa"/>
          </w:tcPr>
          <w:p w14:paraId="2EE9CF71" w14:textId="272B82C0" w:rsidR="00456046" w:rsidRPr="00AA329F" w:rsidRDefault="00456046" w:rsidP="00DB10FA">
            <w:pPr>
              <w:pStyle w:val="DHHSnumberloweralpha"/>
              <w:numPr>
                <w:ilvl w:val="0"/>
                <w:numId w:val="129"/>
              </w:numPr>
              <w:rPr>
                <w:lang w:val="en-US"/>
              </w:rPr>
            </w:pPr>
            <w:r w:rsidRPr="008A6CD3">
              <w:t xml:space="preserve">The </w:t>
            </w:r>
            <w:r>
              <w:t>i</w:t>
            </w:r>
            <w:r w:rsidRPr="008A6CD3">
              <w:t xml:space="preserve">nvestigation </w:t>
            </w:r>
            <w:r>
              <w:t>m</w:t>
            </w:r>
            <w:r w:rsidRPr="008A6CD3">
              <w:t>anager must have the appropriate decision</w:t>
            </w:r>
            <w:r>
              <w:t>-</w:t>
            </w:r>
            <w:r w:rsidRPr="008A6CD3">
              <w:t xml:space="preserve">making authority to have </w:t>
            </w:r>
            <w:r>
              <w:t xml:space="preserve">the </w:t>
            </w:r>
            <w:r w:rsidRPr="008A6CD3">
              <w:t>overall responsibility for coordinating and directing the screening</w:t>
            </w:r>
            <w:r>
              <w:t>.</w:t>
            </w:r>
          </w:p>
        </w:tc>
        <w:tc>
          <w:tcPr>
            <w:tcW w:w="931" w:type="dxa"/>
          </w:tcPr>
          <w:p w14:paraId="5AC7FA9D" w14:textId="77777777" w:rsidR="00456046" w:rsidRPr="008A6CD3" w:rsidRDefault="00456046" w:rsidP="00ED61F0">
            <w:pPr>
              <w:pStyle w:val="DHHStabletext"/>
              <w:rPr>
                <w:lang w:val="en-US"/>
              </w:rPr>
            </w:pPr>
          </w:p>
        </w:tc>
      </w:tr>
      <w:tr w:rsidR="00456046" w:rsidRPr="008A6CD3" w14:paraId="0FA925AD" w14:textId="77777777" w:rsidTr="008428AD">
        <w:trPr>
          <w:cantSplit/>
        </w:trPr>
        <w:tc>
          <w:tcPr>
            <w:tcW w:w="8368" w:type="dxa"/>
          </w:tcPr>
          <w:p w14:paraId="6DB9F39B" w14:textId="4F390653" w:rsidR="00456046" w:rsidRPr="007F5EE2" w:rsidRDefault="00456046" w:rsidP="007F5EE2">
            <w:pPr>
              <w:pStyle w:val="DHHSnumberloweralpha"/>
              <w:numPr>
                <w:ilvl w:val="0"/>
                <w:numId w:val="129"/>
              </w:numPr>
              <w:rPr>
                <w:lang w:val="en-US"/>
              </w:rPr>
            </w:pPr>
            <w:r w:rsidRPr="008A6CD3">
              <w:t xml:space="preserve">The </w:t>
            </w:r>
            <w:r>
              <w:t>i</w:t>
            </w:r>
            <w:r w:rsidRPr="008A6CD3">
              <w:t xml:space="preserve">nvestigation </w:t>
            </w:r>
            <w:r>
              <w:t>m</w:t>
            </w:r>
            <w:r w:rsidRPr="008A6CD3">
              <w:t>anager must have been involved in the incident from the beginning</w:t>
            </w:r>
            <w:r>
              <w:t>.</w:t>
            </w:r>
          </w:p>
        </w:tc>
        <w:tc>
          <w:tcPr>
            <w:tcW w:w="931" w:type="dxa"/>
          </w:tcPr>
          <w:p w14:paraId="11C36292" w14:textId="77777777" w:rsidR="00456046" w:rsidRPr="008A6CD3" w:rsidRDefault="00456046" w:rsidP="00ED61F0">
            <w:pPr>
              <w:pStyle w:val="DHHStabletext"/>
              <w:rPr>
                <w:lang w:val="en-US"/>
              </w:rPr>
            </w:pPr>
          </w:p>
        </w:tc>
      </w:tr>
      <w:tr w:rsidR="00456046" w:rsidRPr="008A6CD3" w14:paraId="5F871EEC" w14:textId="77777777" w:rsidTr="008428AD">
        <w:trPr>
          <w:cantSplit/>
        </w:trPr>
        <w:tc>
          <w:tcPr>
            <w:tcW w:w="8368" w:type="dxa"/>
          </w:tcPr>
          <w:p w14:paraId="7D08B76A" w14:textId="4E8DF509" w:rsidR="00456046" w:rsidRPr="008A6CD3" w:rsidRDefault="00456046" w:rsidP="001E0B5C">
            <w:pPr>
              <w:pStyle w:val="DHHSnumberloweralpha"/>
              <w:numPr>
                <w:ilvl w:val="0"/>
                <w:numId w:val="120"/>
              </w:numPr>
            </w:pPr>
            <w:r w:rsidRPr="008A6CD3">
              <w:lastRenderedPageBreak/>
              <w:t xml:space="preserve">This </w:t>
            </w:r>
            <w:r>
              <w:t>i</w:t>
            </w:r>
            <w:r w:rsidRPr="008A6CD3">
              <w:t xml:space="preserve">nvestigation </w:t>
            </w:r>
            <w:r>
              <w:t>m</w:t>
            </w:r>
            <w:r w:rsidRPr="008A6CD3">
              <w:t>anager must be separate from staff working with the client or involved in the incident</w:t>
            </w:r>
            <w:r>
              <w:t>.</w:t>
            </w:r>
          </w:p>
        </w:tc>
        <w:tc>
          <w:tcPr>
            <w:tcW w:w="931" w:type="dxa"/>
          </w:tcPr>
          <w:p w14:paraId="52714C40" w14:textId="77777777" w:rsidR="00456046" w:rsidRPr="008A6CD3" w:rsidRDefault="00456046" w:rsidP="00ED61F0">
            <w:pPr>
              <w:pStyle w:val="DHHStabletext"/>
              <w:rPr>
                <w:lang w:val="en-US"/>
              </w:rPr>
            </w:pPr>
          </w:p>
        </w:tc>
      </w:tr>
      <w:tr w:rsidR="00456046" w:rsidRPr="008A6CD3" w14:paraId="73C2794B" w14:textId="77777777" w:rsidTr="008428AD">
        <w:trPr>
          <w:cantSplit/>
        </w:trPr>
        <w:tc>
          <w:tcPr>
            <w:tcW w:w="8368" w:type="dxa"/>
          </w:tcPr>
          <w:p w14:paraId="482740E9" w14:textId="77284810" w:rsidR="00456046" w:rsidRPr="00527298" w:rsidRDefault="00456046" w:rsidP="001E0B5C">
            <w:pPr>
              <w:pStyle w:val="DHHSnumberloweralpha"/>
              <w:numPr>
                <w:ilvl w:val="0"/>
                <w:numId w:val="120"/>
              </w:numPr>
              <w:rPr>
                <w:lang w:val="en-US"/>
              </w:rPr>
            </w:pPr>
            <w:r w:rsidRPr="008A6CD3">
              <w:t xml:space="preserve">The </w:t>
            </w:r>
            <w:r>
              <w:t>i</w:t>
            </w:r>
            <w:r w:rsidRPr="008A6CD3">
              <w:t xml:space="preserve">nvestigation </w:t>
            </w:r>
            <w:r>
              <w:t>m</w:t>
            </w:r>
            <w:r w:rsidRPr="008A6CD3">
              <w:t>anager will have had responsibility for screening the incident to determine what investigati</w:t>
            </w:r>
            <w:r w:rsidR="00872CD0">
              <w:t>ve</w:t>
            </w:r>
            <w:r w:rsidRPr="008A6CD3">
              <w:t xml:space="preserve"> action is appropriate</w:t>
            </w:r>
            <w:r>
              <w:t>.</w:t>
            </w:r>
          </w:p>
        </w:tc>
        <w:tc>
          <w:tcPr>
            <w:tcW w:w="931" w:type="dxa"/>
          </w:tcPr>
          <w:p w14:paraId="24F2054F" w14:textId="77777777" w:rsidR="00456046" w:rsidRPr="008A6CD3" w:rsidRDefault="00456046" w:rsidP="00ED61F0">
            <w:pPr>
              <w:pStyle w:val="DHHStabletext"/>
              <w:rPr>
                <w:lang w:val="en-US"/>
              </w:rPr>
            </w:pPr>
          </w:p>
        </w:tc>
      </w:tr>
    </w:tbl>
    <w:p w14:paraId="596A7A0E" w14:textId="77777777" w:rsidR="008A6CD3" w:rsidRPr="008A6CD3" w:rsidRDefault="008A6CD3" w:rsidP="007F5EE2">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ayout w:type="fixed"/>
        <w:tblLook w:val="04A0" w:firstRow="1" w:lastRow="0" w:firstColumn="1" w:lastColumn="0" w:noHBand="0" w:noVBand="1"/>
      </w:tblPr>
      <w:tblGrid>
        <w:gridCol w:w="8368"/>
        <w:gridCol w:w="931"/>
      </w:tblGrid>
      <w:tr w:rsidR="008A6CD3" w:rsidRPr="008A6CD3" w14:paraId="3AFDA8D7" w14:textId="77777777" w:rsidTr="00FF57CA">
        <w:trPr>
          <w:cantSplit/>
          <w:tblHeader/>
        </w:trPr>
        <w:tc>
          <w:tcPr>
            <w:tcW w:w="8368" w:type="dxa"/>
          </w:tcPr>
          <w:p w14:paraId="64D93DBB" w14:textId="744E7731" w:rsidR="008A6CD3" w:rsidRPr="008A6CD3" w:rsidRDefault="005D002B" w:rsidP="002D406D">
            <w:pPr>
              <w:pStyle w:val="DHHStablecolhead"/>
              <w:rPr>
                <w:rFonts w:eastAsiaTheme="majorEastAsia" w:cstheme="majorBidi"/>
                <w:i/>
                <w:iCs/>
                <w:color w:val="404040" w:themeColor="text1" w:themeTint="BF"/>
                <w:lang w:val="en-US"/>
              </w:rPr>
            </w:pPr>
            <w:r>
              <w:t xml:space="preserve">4. </w:t>
            </w:r>
            <w:r w:rsidR="008A6CD3" w:rsidRPr="008A6CD3">
              <w:t>Which of the following statement</w:t>
            </w:r>
            <w:r w:rsidR="00074C79">
              <w:t>s</w:t>
            </w:r>
            <w:r w:rsidR="008A6CD3" w:rsidRPr="008A6CD3">
              <w:t xml:space="preserve"> are </w:t>
            </w:r>
            <w:r w:rsidR="008A6CD3" w:rsidRPr="00501C3E">
              <w:t>correct</w:t>
            </w:r>
            <w:r w:rsidR="008A6CD3" w:rsidRPr="008A6CD3">
              <w:t xml:space="preserve"> in </w:t>
            </w:r>
            <w:r w:rsidR="00074C79" w:rsidRPr="008A6CD3">
              <w:t>re</w:t>
            </w:r>
            <w:r w:rsidR="00074C79">
              <w:t>lation</w:t>
            </w:r>
            <w:r w:rsidR="00074C79" w:rsidRPr="008A6CD3">
              <w:t xml:space="preserve"> </w:t>
            </w:r>
            <w:r w:rsidR="008A6CD3" w:rsidRPr="008A6CD3">
              <w:t xml:space="preserve">to the roles and responsibilities of the </w:t>
            </w:r>
            <w:r w:rsidR="009D4329">
              <w:t>s</w:t>
            </w:r>
            <w:r w:rsidR="009D4329" w:rsidRPr="008A6CD3">
              <w:t xml:space="preserve">ervice </w:t>
            </w:r>
            <w:r w:rsidR="009D4329">
              <w:t>p</w:t>
            </w:r>
            <w:r w:rsidR="009D4329" w:rsidRPr="008A6CD3">
              <w:t>rovider</w:t>
            </w:r>
            <w:r w:rsidR="008A6CD3" w:rsidRPr="008A6CD3">
              <w:t xml:space="preserve">? The </w:t>
            </w:r>
            <w:r w:rsidR="009D4329">
              <w:t>s</w:t>
            </w:r>
            <w:r w:rsidR="009D4329" w:rsidRPr="008A6CD3">
              <w:t xml:space="preserve">ervice </w:t>
            </w:r>
            <w:r w:rsidR="009D4329">
              <w:t>p</w:t>
            </w:r>
            <w:r w:rsidR="009D4329" w:rsidRPr="008A6CD3">
              <w:t xml:space="preserve">rovider </w:t>
            </w:r>
            <w:r w:rsidR="008A6CD3" w:rsidRPr="008A6CD3">
              <w:t>will:</w:t>
            </w:r>
          </w:p>
        </w:tc>
        <w:tc>
          <w:tcPr>
            <w:tcW w:w="931" w:type="dxa"/>
            <w:vAlign w:val="bottom"/>
          </w:tcPr>
          <w:p w14:paraId="1FB9EE74" w14:textId="27514B65" w:rsidR="008A6CD3" w:rsidRPr="008A6CD3" w:rsidRDefault="007F5EE2" w:rsidP="00C3282B">
            <w:pPr>
              <w:pStyle w:val="DHHStablecolhead"/>
              <w:rPr>
                <w:lang w:val="en-US"/>
              </w:rPr>
            </w:pPr>
            <w:r>
              <w:rPr>
                <w:lang w:val="en-US"/>
              </w:rPr>
              <w:t>Yes/No</w:t>
            </w:r>
          </w:p>
        </w:tc>
      </w:tr>
      <w:tr w:rsidR="00456046" w:rsidRPr="008A6CD3" w14:paraId="3EC3D7D1" w14:textId="77777777" w:rsidTr="00FF57CA">
        <w:trPr>
          <w:cantSplit/>
        </w:trPr>
        <w:tc>
          <w:tcPr>
            <w:tcW w:w="8368" w:type="dxa"/>
          </w:tcPr>
          <w:p w14:paraId="62B8C6E9" w14:textId="3C7567DD" w:rsidR="00456046" w:rsidRPr="00FF57CA" w:rsidRDefault="00456046" w:rsidP="008428AD">
            <w:pPr>
              <w:pStyle w:val="DHHSnumberloweralpha"/>
              <w:numPr>
                <w:ilvl w:val="0"/>
                <w:numId w:val="202"/>
              </w:numPr>
              <w:rPr>
                <w:lang w:val="en-US"/>
              </w:rPr>
            </w:pPr>
            <w:r w:rsidRPr="008A6CD3">
              <w:t xml:space="preserve">Pass the </w:t>
            </w:r>
            <w:r w:rsidR="00BC71C1">
              <w:t>investigation</w:t>
            </w:r>
            <w:r w:rsidR="00BC71C1" w:rsidRPr="008A6CD3">
              <w:t xml:space="preserve"> </w:t>
            </w:r>
            <w:r w:rsidRPr="008A6CD3">
              <w:t>process to the d</w:t>
            </w:r>
            <w:r>
              <w:t>ivisional office</w:t>
            </w:r>
            <w:r w:rsidRPr="008A6CD3">
              <w:t xml:space="preserve"> to complete.</w:t>
            </w:r>
          </w:p>
        </w:tc>
        <w:tc>
          <w:tcPr>
            <w:tcW w:w="931" w:type="dxa"/>
          </w:tcPr>
          <w:p w14:paraId="65B3D373" w14:textId="77777777" w:rsidR="00456046" w:rsidRPr="008A6CD3" w:rsidRDefault="00456046" w:rsidP="00393E4C">
            <w:pPr>
              <w:pStyle w:val="DHHStabletext"/>
              <w:rPr>
                <w:lang w:val="en-US"/>
              </w:rPr>
            </w:pPr>
          </w:p>
        </w:tc>
      </w:tr>
      <w:tr w:rsidR="00456046" w:rsidRPr="008A6CD3" w14:paraId="37D640A3" w14:textId="77777777" w:rsidTr="00FF57CA">
        <w:trPr>
          <w:cantSplit/>
        </w:trPr>
        <w:tc>
          <w:tcPr>
            <w:tcW w:w="8368" w:type="dxa"/>
          </w:tcPr>
          <w:p w14:paraId="4D7E713D" w14:textId="043AFEDA" w:rsidR="00456046" w:rsidRPr="00527298" w:rsidRDefault="00456046" w:rsidP="001E0B5C">
            <w:pPr>
              <w:pStyle w:val="DHHSnumberloweralpha"/>
              <w:numPr>
                <w:ilvl w:val="0"/>
                <w:numId w:val="120"/>
              </w:numPr>
              <w:rPr>
                <w:lang w:val="en-US"/>
              </w:rPr>
            </w:pPr>
            <w:r w:rsidRPr="008A6CD3">
              <w:t xml:space="preserve">Carry out or commission the </w:t>
            </w:r>
            <w:r>
              <w:t xml:space="preserve">incident </w:t>
            </w:r>
            <w:r w:rsidRPr="008A6CD3">
              <w:t>investigation</w:t>
            </w:r>
            <w:r>
              <w:t>.</w:t>
            </w:r>
          </w:p>
        </w:tc>
        <w:tc>
          <w:tcPr>
            <w:tcW w:w="931" w:type="dxa"/>
          </w:tcPr>
          <w:p w14:paraId="06CB144B" w14:textId="77777777" w:rsidR="00456046" w:rsidRPr="008A6CD3" w:rsidRDefault="00456046" w:rsidP="00393E4C">
            <w:pPr>
              <w:pStyle w:val="DHHStabletext"/>
              <w:rPr>
                <w:lang w:val="en-US"/>
              </w:rPr>
            </w:pPr>
          </w:p>
        </w:tc>
      </w:tr>
      <w:tr w:rsidR="00456046" w:rsidRPr="008A6CD3" w14:paraId="4EF18C67" w14:textId="77777777" w:rsidTr="00FF57CA">
        <w:trPr>
          <w:cantSplit/>
        </w:trPr>
        <w:tc>
          <w:tcPr>
            <w:tcW w:w="8368" w:type="dxa"/>
          </w:tcPr>
          <w:p w14:paraId="42B34BBE" w14:textId="2D1A5892" w:rsidR="00456046" w:rsidRPr="00527298" w:rsidRDefault="00456046" w:rsidP="00F401EC">
            <w:pPr>
              <w:pStyle w:val="DHHSnumberloweralpha"/>
              <w:numPr>
                <w:ilvl w:val="0"/>
                <w:numId w:val="120"/>
              </w:numPr>
              <w:rPr>
                <w:lang w:val="en-US"/>
              </w:rPr>
            </w:pPr>
            <w:r w:rsidRPr="008A6CD3">
              <w:t xml:space="preserve">Provide assurance that the </w:t>
            </w:r>
            <w:r>
              <w:t xml:space="preserve">incident </w:t>
            </w:r>
            <w:r w:rsidRPr="008A6CD3">
              <w:t>investigation has adequately explored the incident and all relevant information</w:t>
            </w:r>
            <w:r>
              <w:t>.</w:t>
            </w:r>
          </w:p>
        </w:tc>
        <w:tc>
          <w:tcPr>
            <w:tcW w:w="931" w:type="dxa"/>
          </w:tcPr>
          <w:p w14:paraId="736D9B73" w14:textId="77777777" w:rsidR="00456046" w:rsidRPr="008A6CD3" w:rsidRDefault="00456046" w:rsidP="00393E4C">
            <w:pPr>
              <w:pStyle w:val="DHHStabletext"/>
              <w:rPr>
                <w:lang w:val="en-US"/>
              </w:rPr>
            </w:pPr>
          </w:p>
        </w:tc>
      </w:tr>
      <w:tr w:rsidR="00456046" w:rsidRPr="008A6CD3" w14:paraId="2541BEB4" w14:textId="77777777" w:rsidTr="00FF57CA">
        <w:trPr>
          <w:cantSplit/>
        </w:trPr>
        <w:tc>
          <w:tcPr>
            <w:tcW w:w="8368" w:type="dxa"/>
          </w:tcPr>
          <w:p w14:paraId="6C94D6DE" w14:textId="3AB4F43E" w:rsidR="00456046" w:rsidRPr="00527298" w:rsidRDefault="00456046" w:rsidP="001E0B5C">
            <w:pPr>
              <w:pStyle w:val="DHHSnumberloweralpha"/>
              <w:numPr>
                <w:ilvl w:val="0"/>
                <w:numId w:val="120"/>
              </w:numPr>
              <w:rPr>
                <w:lang w:val="en-US"/>
              </w:rPr>
            </w:pPr>
            <w:r w:rsidRPr="008A6CD3">
              <w:t>Review the investigation report and prepar</w:t>
            </w:r>
            <w:r>
              <w:t>e</w:t>
            </w:r>
            <w:r w:rsidRPr="008A6CD3">
              <w:t xml:space="preserve"> a response plan</w:t>
            </w:r>
            <w:r>
              <w:t>.</w:t>
            </w:r>
          </w:p>
        </w:tc>
        <w:tc>
          <w:tcPr>
            <w:tcW w:w="931" w:type="dxa"/>
          </w:tcPr>
          <w:p w14:paraId="2503FE5B" w14:textId="77777777" w:rsidR="00456046" w:rsidRPr="008A6CD3" w:rsidRDefault="00456046" w:rsidP="00393E4C">
            <w:pPr>
              <w:pStyle w:val="DHHStabletext"/>
              <w:rPr>
                <w:lang w:val="en-US"/>
              </w:rPr>
            </w:pPr>
          </w:p>
        </w:tc>
      </w:tr>
      <w:tr w:rsidR="00456046" w:rsidRPr="008A6CD3" w14:paraId="6CFFD9CE" w14:textId="77777777" w:rsidTr="00FF57CA">
        <w:trPr>
          <w:cantSplit/>
        </w:trPr>
        <w:tc>
          <w:tcPr>
            <w:tcW w:w="8368" w:type="dxa"/>
          </w:tcPr>
          <w:p w14:paraId="6B8D3795" w14:textId="473412AD" w:rsidR="00456046" w:rsidRPr="008A6CD3" w:rsidRDefault="00456046" w:rsidP="001E0B5C">
            <w:pPr>
              <w:pStyle w:val="DHHSnumberloweralpha"/>
              <w:numPr>
                <w:ilvl w:val="0"/>
                <w:numId w:val="120"/>
              </w:numPr>
            </w:pPr>
            <w:r w:rsidRPr="008A6CD3">
              <w:t>Pass back the response actions to the d</w:t>
            </w:r>
            <w:r>
              <w:t>ivisional office</w:t>
            </w:r>
            <w:r w:rsidRPr="008A6CD3">
              <w:t xml:space="preserve"> to implement and monitor</w:t>
            </w:r>
            <w:r>
              <w:t>.</w:t>
            </w:r>
          </w:p>
        </w:tc>
        <w:tc>
          <w:tcPr>
            <w:tcW w:w="931" w:type="dxa"/>
          </w:tcPr>
          <w:p w14:paraId="239A2EBD" w14:textId="77777777" w:rsidR="00456046" w:rsidRPr="008A6CD3" w:rsidRDefault="00456046" w:rsidP="00393E4C">
            <w:pPr>
              <w:pStyle w:val="DHHStabletext"/>
              <w:rPr>
                <w:lang w:val="en-US"/>
              </w:rPr>
            </w:pPr>
          </w:p>
        </w:tc>
      </w:tr>
    </w:tbl>
    <w:p w14:paraId="5A8DE80E" w14:textId="77777777" w:rsidR="008A6CD3" w:rsidRPr="00AA329F" w:rsidRDefault="008A6CD3" w:rsidP="007F5EE2">
      <w:pPr>
        <w:rPr>
          <w:rFonts w:eastAsia="Times"/>
        </w:rPr>
      </w:pPr>
      <w:r w:rsidRPr="00AA329F">
        <w:rPr>
          <w:rFonts w:eastAsia="Times"/>
        </w:rPr>
        <w:br w:type="page"/>
      </w:r>
    </w:p>
    <w:p w14:paraId="110C5095" w14:textId="7D494A2B" w:rsidR="008A6CD3" w:rsidRPr="008A6CD3" w:rsidRDefault="008A6CD3" w:rsidP="003D122C">
      <w:pPr>
        <w:pStyle w:val="Heading2"/>
      </w:pPr>
      <w:bookmarkStart w:id="26" w:name="_Toc485667246"/>
      <w:bookmarkStart w:id="27" w:name="_Toc486325021"/>
      <w:bookmarkStart w:id="28" w:name="_Toc497125524"/>
      <w:r w:rsidRPr="008A6CD3">
        <w:lastRenderedPageBreak/>
        <w:t xml:space="preserve">Case </w:t>
      </w:r>
      <w:r w:rsidR="004023B1">
        <w:t>s</w:t>
      </w:r>
      <w:r w:rsidR="004023B1" w:rsidRPr="008A6CD3">
        <w:t>tudy</w:t>
      </w:r>
      <w:r w:rsidR="004023B1">
        <w:t xml:space="preserve"> 3:</w:t>
      </w:r>
      <w:r w:rsidR="004023B1" w:rsidRPr="008A6CD3">
        <w:t xml:space="preserve"> </w:t>
      </w:r>
      <w:r w:rsidRPr="008A6CD3">
        <w:t xml:space="preserve">Community </w:t>
      </w:r>
      <w:r w:rsidR="004023B1">
        <w:t>m</w:t>
      </w:r>
      <w:r w:rsidR="004023B1" w:rsidRPr="008A6CD3">
        <w:t xml:space="preserve">ental </w:t>
      </w:r>
      <w:bookmarkEnd w:id="26"/>
      <w:bookmarkEnd w:id="27"/>
      <w:r w:rsidR="004023B1">
        <w:t>h</w:t>
      </w:r>
      <w:r w:rsidR="004023B1" w:rsidRPr="008A6CD3">
        <w:t>ealth</w:t>
      </w:r>
      <w:bookmarkEnd w:id="28"/>
      <w:r w:rsidR="004023B1" w:rsidRPr="008A6CD3">
        <w:t xml:space="preserve"> </w:t>
      </w:r>
    </w:p>
    <w:p w14:paraId="5DCFE005" w14:textId="77777777" w:rsidR="008A5BFF" w:rsidRDefault="008A5BFF" w:rsidP="00064B91">
      <w:pPr>
        <w:pStyle w:val="Heading3"/>
        <w:rPr>
          <w:rFonts w:cs="Arial"/>
        </w:rPr>
      </w:pPr>
      <w:r>
        <w:t>Introducing Krystal</w:t>
      </w:r>
    </w:p>
    <w:p w14:paraId="5883F362" w14:textId="59B470C2" w:rsidR="000374FB" w:rsidRDefault="000374FB" w:rsidP="002173F1">
      <w:pPr>
        <w:pStyle w:val="DHHSbody"/>
      </w:pPr>
      <w:r>
        <w:rPr>
          <w:rFonts w:cs="Arial"/>
        </w:rPr>
        <w:t>Krystal is a 19</w:t>
      </w:r>
      <w:r w:rsidR="002828A5">
        <w:rPr>
          <w:rFonts w:cs="Arial"/>
        </w:rPr>
        <w:t>-</w:t>
      </w:r>
      <w:r>
        <w:rPr>
          <w:rFonts w:cs="Arial"/>
        </w:rPr>
        <w:t>year</w:t>
      </w:r>
      <w:r w:rsidR="002828A5">
        <w:rPr>
          <w:rFonts w:cs="Arial"/>
        </w:rPr>
        <w:t>-</w:t>
      </w:r>
      <w:r>
        <w:rPr>
          <w:rFonts w:cs="Arial"/>
        </w:rPr>
        <w:t xml:space="preserve">old woman with a history of anorexia, self-harm and attempted suicide. Krystal lives at home with her parents and two siblings. She left school last year, not completing her </w:t>
      </w:r>
      <w:r w:rsidRPr="007F5EE2">
        <w:rPr>
          <w:rFonts w:cs="Arial"/>
        </w:rPr>
        <w:t>VCE</w:t>
      </w:r>
      <w:r>
        <w:rPr>
          <w:rFonts w:cs="Arial"/>
        </w:rPr>
        <w:t xml:space="preserve">, and </w:t>
      </w:r>
      <w:r w:rsidR="007875CC">
        <w:rPr>
          <w:rFonts w:cs="Arial"/>
        </w:rPr>
        <w:t xml:space="preserve">she </w:t>
      </w:r>
      <w:r>
        <w:rPr>
          <w:rFonts w:cs="Arial"/>
        </w:rPr>
        <w:t xml:space="preserve">wants to </w:t>
      </w:r>
      <w:r w:rsidR="007875CC">
        <w:rPr>
          <w:rFonts w:cs="Arial"/>
        </w:rPr>
        <w:t>return there to</w:t>
      </w:r>
      <w:r>
        <w:rPr>
          <w:rFonts w:cs="Arial"/>
        </w:rPr>
        <w:t xml:space="preserve"> finish this. Krystal has been attending cou</w:t>
      </w:r>
      <w:r w:rsidR="003276F5">
        <w:rPr>
          <w:rFonts w:cs="Arial"/>
        </w:rPr>
        <w:t>nselling sessions for the last three</w:t>
      </w:r>
      <w:r>
        <w:rPr>
          <w:rFonts w:cs="Arial"/>
        </w:rPr>
        <w:t xml:space="preserve"> months within a local community mental health service. </w:t>
      </w:r>
      <w:r w:rsidR="006E7B10">
        <w:rPr>
          <w:rFonts w:cs="Arial"/>
        </w:rPr>
        <w:t xml:space="preserve">She </w:t>
      </w:r>
      <w:r>
        <w:rPr>
          <w:rFonts w:cs="Arial"/>
        </w:rPr>
        <w:t xml:space="preserve">has been allocated to </w:t>
      </w:r>
      <w:r w:rsidR="002828A5">
        <w:rPr>
          <w:rFonts w:cs="Arial"/>
        </w:rPr>
        <w:t xml:space="preserve">a </w:t>
      </w:r>
      <w:r>
        <w:rPr>
          <w:rFonts w:cs="Arial"/>
        </w:rPr>
        <w:t>counsellor</w:t>
      </w:r>
      <w:r w:rsidR="002828A5">
        <w:rPr>
          <w:rFonts w:cs="Arial"/>
        </w:rPr>
        <w:t xml:space="preserve"> called</w:t>
      </w:r>
      <w:r>
        <w:rPr>
          <w:rFonts w:cs="Arial"/>
        </w:rPr>
        <w:t xml:space="preserve"> Terry Matthews.</w:t>
      </w:r>
    </w:p>
    <w:p w14:paraId="346EF330" w14:textId="3F941F5D" w:rsidR="008A5BFF" w:rsidRPr="007F21D3" w:rsidRDefault="00064B91" w:rsidP="007F21D3">
      <w:pPr>
        <w:pStyle w:val="Heading3"/>
      </w:pPr>
      <w:r w:rsidRPr="007F21D3">
        <w:t>The i</w:t>
      </w:r>
      <w:r w:rsidR="008A5BFF" w:rsidRPr="007F21D3">
        <w:t xml:space="preserve">ncident </w:t>
      </w:r>
    </w:p>
    <w:p w14:paraId="2FC1950F" w14:textId="7A56B976" w:rsidR="000374FB" w:rsidRPr="007F5EE2" w:rsidRDefault="000374FB" w:rsidP="007F5EE2">
      <w:pPr>
        <w:pStyle w:val="DHHSbody"/>
        <w:rPr>
          <w:rFonts w:cs="Arial"/>
        </w:rPr>
      </w:pPr>
      <w:r w:rsidRPr="000374FB">
        <w:rPr>
          <w:rFonts w:cs="Arial"/>
        </w:rPr>
        <w:t>Krystal’s mother, Jessica, drops her daughter off at counselling every Wednesday evening to ensure that Krystal attend</w:t>
      </w:r>
      <w:r w:rsidR="001C3963">
        <w:rPr>
          <w:rFonts w:cs="Arial"/>
        </w:rPr>
        <w:t>s the session. Jessica has noticed</w:t>
      </w:r>
      <w:r w:rsidRPr="000374FB">
        <w:rPr>
          <w:rFonts w:cs="Arial"/>
        </w:rPr>
        <w:t xml:space="preserve"> that Krystal has become inc</w:t>
      </w:r>
      <w:r w:rsidR="00A6317C">
        <w:rPr>
          <w:rFonts w:cs="Arial"/>
        </w:rPr>
        <w:t xml:space="preserve">reasing reluctant to attend </w:t>
      </w:r>
      <w:r w:rsidRPr="000374FB">
        <w:rPr>
          <w:rFonts w:cs="Arial"/>
        </w:rPr>
        <w:t>counselling session</w:t>
      </w:r>
      <w:r w:rsidR="00A6317C">
        <w:rPr>
          <w:rFonts w:cs="Arial"/>
        </w:rPr>
        <w:t xml:space="preserve">s over the </w:t>
      </w:r>
      <w:r w:rsidR="006E7B10">
        <w:rPr>
          <w:rFonts w:cs="Arial"/>
        </w:rPr>
        <w:t>p</w:t>
      </w:r>
      <w:r w:rsidR="00A6317C">
        <w:rPr>
          <w:rFonts w:cs="Arial"/>
        </w:rPr>
        <w:t>ast six</w:t>
      </w:r>
      <w:r w:rsidRPr="000374FB">
        <w:rPr>
          <w:rFonts w:cs="Arial"/>
        </w:rPr>
        <w:t xml:space="preserve"> weeks and </w:t>
      </w:r>
      <w:r w:rsidR="003566EC">
        <w:rPr>
          <w:rFonts w:cs="Arial"/>
        </w:rPr>
        <w:t xml:space="preserve">that she </w:t>
      </w:r>
      <w:r w:rsidRPr="000374FB">
        <w:rPr>
          <w:rFonts w:cs="Arial"/>
        </w:rPr>
        <w:t xml:space="preserve">has become quite withdrawn. Jessica has spoken with Terry about this reluctance but was reassured by </w:t>
      </w:r>
      <w:r w:rsidR="00742460">
        <w:rPr>
          <w:rFonts w:cs="Arial"/>
        </w:rPr>
        <w:t>him</w:t>
      </w:r>
      <w:r w:rsidRPr="000374FB">
        <w:rPr>
          <w:rFonts w:cs="Arial"/>
        </w:rPr>
        <w:t xml:space="preserve"> that this was not </w:t>
      </w:r>
      <w:r w:rsidR="00742460">
        <w:rPr>
          <w:rFonts w:cs="Arial"/>
        </w:rPr>
        <w:t xml:space="preserve">an </w:t>
      </w:r>
      <w:r w:rsidRPr="000374FB">
        <w:rPr>
          <w:rFonts w:cs="Arial"/>
        </w:rPr>
        <w:t>unusual</w:t>
      </w:r>
      <w:r w:rsidR="00742460">
        <w:rPr>
          <w:rFonts w:cs="Arial"/>
        </w:rPr>
        <w:t xml:space="preserve"> occurrence</w:t>
      </w:r>
      <w:r w:rsidR="002828A5">
        <w:rPr>
          <w:rFonts w:cs="Arial"/>
        </w:rPr>
        <w:t>,</w:t>
      </w:r>
      <w:r w:rsidR="00742460">
        <w:rPr>
          <w:rFonts w:cs="Arial"/>
        </w:rPr>
        <w:t xml:space="preserve"> </w:t>
      </w:r>
      <w:r w:rsidRPr="000374FB">
        <w:rPr>
          <w:rFonts w:cs="Arial"/>
        </w:rPr>
        <w:t>as counselling can be very confronting for some people.</w:t>
      </w:r>
      <w:r w:rsidRPr="007F5EE2">
        <w:rPr>
          <w:rFonts w:cs="Arial"/>
        </w:rPr>
        <w:t xml:space="preserve"> </w:t>
      </w:r>
    </w:p>
    <w:p w14:paraId="3080265C" w14:textId="6C15CECA" w:rsidR="000374FB" w:rsidRPr="007F5EE2" w:rsidRDefault="000374FB" w:rsidP="007F5EE2">
      <w:pPr>
        <w:pStyle w:val="DHHSbody"/>
        <w:rPr>
          <w:rFonts w:cs="Arial"/>
        </w:rPr>
      </w:pPr>
      <w:r w:rsidRPr="000374FB">
        <w:rPr>
          <w:rFonts w:cs="Arial"/>
        </w:rPr>
        <w:t xml:space="preserve">Jessica is running 10 minutes late to pick up </w:t>
      </w:r>
      <w:r w:rsidR="006E7B10" w:rsidRPr="000374FB">
        <w:rPr>
          <w:rFonts w:cs="Arial"/>
        </w:rPr>
        <w:t xml:space="preserve">Krystal </w:t>
      </w:r>
      <w:r w:rsidRPr="000374FB">
        <w:rPr>
          <w:rFonts w:cs="Arial"/>
        </w:rPr>
        <w:t xml:space="preserve">from counselling this Wednesday evening. When she arrives, she finds Krystal crying uncontrollably. Krystal tells her that Terry touched her breast and tried to kiss her in the counselling session, saying it was part of counselling </w:t>
      </w:r>
      <w:r>
        <w:rPr>
          <w:rFonts w:cs="Arial"/>
        </w:rPr>
        <w:t xml:space="preserve">to </w:t>
      </w:r>
      <w:r w:rsidRPr="000374FB">
        <w:rPr>
          <w:rFonts w:cs="Arial"/>
        </w:rPr>
        <w:t>mak</w:t>
      </w:r>
      <w:r>
        <w:rPr>
          <w:rFonts w:cs="Arial"/>
        </w:rPr>
        <w:t>e</w:t>
      </w:r>
      <w:r w:rsidRPr="000374FB">
        <w:rPr>
          <w:rFonts w:cs="Arial"/>
        </w:rPr>
        <w:t xml:space="preserve"> her feel better about herself.</w:t>
      </w:r>
    </w:p>
    <w:p w14:paraId="3F4C5CF5" w14:textId="0A4C215E" w:rsidR="000374FB" w:rsidRPr="007F5EE2" w:rsidRDefault="000374FB" w:rsidP="007F5EE2">
      <w:pPr>
        <w:pStyle w:val="DHHSbody"/>
        <w:rPr>
          <w:rFonts w:cs="Arial"/>
        </w:rPr>
      </w:pPr>
      <w:r w:rsidRPr="000374FB">
        <w:rPr>
          <w:rFonts w:cs="Arial"/>
        </w:rPr>
        <w:t xml:space="preserve">Jessica takes Krystal </w:t>
      </w:r>
      <w:r w:rsidR="002828A5">
        <w:rPr>
          <w:rFonts w:cs="Arial"/>
        </w:rPr>
        <w:t>straight</w:t>
      </w:r>
      <w:r w:rsidR="002828A5" w:rsidRPr="000374FB">
        <w:rPr>
          <w:rFonts w:cs="Arial"/>
        </w:rPr>
        <w:t xml:space="preserve"> </w:t>
      </w:r>
      <w:r w:rsidRPr="000374FB">
        <w:rPr>
          <w:rFonts w:cs="Arial"/>
        </w:rPr>
        <w:t>to the police st</w:t>
      </w:r>
      <w:r w:rsidR="00043606">
        <w:rPr>
          <w:rFonts w:cs="Arial"/>
        </w:rPr>
        <w:t>ation to report what happened.</w:t>
      </w:r>
      <w:r w:rsidR="00AA329F">
        <w:rPr>
          <w:rFonts w:cs="Arial"/>
        </w:rPr>
        <w:t xml:space="preserve"> </w:t>
      </w:r>
      <w:r w:rsidRPr="000374FB">
        <w:rPr>
          <w:rFonts w:cs="Arial"/>
        </w:rPr>
        <w:t xml:space="preserve">Jessica also contacts the </w:t>
      </w:r>
      <w:r w:rsidR="00F16DC8">
        <w:rPr>
          <w:rFonts w:cs="Arial"/>
        </w:rPr>
        <w:t xml:space="preserve">community mental health </w:t>
      </w:r>
      <w:r w:rsidRPr="000374FB">
        <w:rPr>
          <w:rFonts w:cs="Arial"/>
        </w:rPr>
        <w:t>service</w:t>
      </w:r>
      <w:r w:rsidR="00F16DC8">
        <w:rPr>
          <w:rFonts w:cs="Arial"/>
        </w:rPr>
        <w:t xml:space="preserve"> provider</w:t>
      </w:r>
      <w:r w:rsidRPr="000374FB">
        <w:rPr>
          <w:rFonts w:cs="Arial"/>
        </w:rPr>
        <w:t xml:space="preserve"> and advises th</w:t>
      </w:r>
      <w:r w:rsidR="00BA3016">
        <w:rPr>
          <w:rFonts w:cs="Arial"/>
        </w:rPr>
        <w:t>e General Manager, Jackie Kelly</w:t>
      </w:r>
      <w:r w:rsidR="00AA329F">
        <w:rPr>
          <w:rFonts w:cs="Arial"/>
        </w:rPr>
        <w:t>,</w:t>
      </w:r>
      <w:r w:rsidR="00BA3016">
        <w:rPr>
          <w:rFonts w:cs="Arial"/>
        </w:rPr>
        <w:t xml:space="preserve"> of what happened. Jackie</w:t>
      </w:r>
      <w:r w:rsidRPr="000374FB">
        <w:rPr>
          <w:rFonts w:cs="Arial"/>
        </w:rPr>
        <w:t xml:space="preserve"> is </w:t>
      </w:r>
      <w:r w:rsidR="00A93A8A">
        <w:rPr>
          <w:rFonts w:cs="Arial"/>
        </w:rPr>
        <w:t xml:space="preserve">the </w:t>
      </w:r>
      <w:r w:rsidRPr="000374FB">
        <w:rPr>
          <w:rFonts w:cs="Arial"/>
        </w:rPr>
        <w:t xml:space="preserve">senior staff member on duty during the evening </w:t>
      </w:r>
      <w:r w:rsidR="00253A0D">
        <w:rPr>
          <w:rFonts w:cs="Arial"/>
        </w:rPr>
        <w:t>shift</w:t>
      </w:r>
      <w:r w:rsidR="00BA3016">
        <w:rPr>
          <w:rFonts w:cs="Arial"/>
        </w:rPr>
        <w:t xml:space="preserve"> and</w:t>
      </w:r>
      <w:r w:rsidRPr="000374FB">
        <w:rPr>
          <w:rFonts w:cs="Arial"/>
        </w:rPr>
        <w:t xml:space="preserve"> provides an immediate response to these allegations</w:t>
      </w:r>
      <w:r w:rsidR="002828A5">
        <w:rPr>
          <w:rFonts w:cs="Arial"/>
        </w:rPr>
        <w:t>,</w:t>
      </w:r>
      <w:r w:rsidRPr="000374FB">
        <w:rPr>
          <w:rFonts w:cs="Arial"/>
        </w:rPr>
        <w:t xml:space="preserve"> with Terry</w:t>
      </w:r>
      <w:r w:rsidR="00BA3016">
        <w:rPr>
          <w:rFonts w:cs="Arial"/>
        </w:rPr>
        <w:t xml:space="preserve"> being</w:t>
      </w:r>
      <w:r w:rsidRPr="000374FB">
        <w:rPr>
          <w:rFonts w:cs="Arial"/>
        </w:rPr>
        <w:t xml:space="preserve"> stood down</w:t>
      </w:r>
      <w:r w:rsidR="002828A5">
        <w:rPr>
          <w:rFonts w:cs="Arial"/>
        </w:rPr>
        <w:t xml:space="preserve"> at once</w:t>
      </w:r>
      <w:r w:rsidRPr="000374FB">
        <w:rPr>
          <w:rFonts w:cs="Arial"/>
        </w:rPr>
        <w:t>.</w:t>
      </w:r>
    </w:p>
    <w:p w14:paraId="6F96EC0E" w14:textId="780394FD" w:rsidR="000374FB" w:rsidRPr="007F5EE2" w:rsidRDefault="000374FB" w:rsidP="007F5EE2">
      <w:pPr>
        <w:pStyle w:val="DHHSbody"/>
        <w:rPr>
          <w:rFonts w:cs="Arial"/>
        </w:rPr>
      </w:pPr>
      <w:r w:rsidRPr="000374FB">
        <w:rPr>
          <w:rFonts w:cs="Arial"/>
        </w:rPr>
        <w:t xml:space="preserve">Jackie reports the incident as a </w:t>
      </w:r>
      <w:r w:rsidR="00AA329F" w:rsidRPr="000374FB">
        <w:rPr>
          <w:rFonts w:cs="Arial"/>
        </w:rPr>
        <w:t xml:space="preserve">major impact </w:t>
      </w:r>
      <w:r w:rsidRPr="000374FB">
        <w:rPr>
          <w:rFonts w:cs="Arial"/>
        </w:rPr>
        <w:t xml:space="preserve">incident, </w:t>
      </w:r>
      <w:r w:rsidR="006E7B10">
        <w:rPr>
          <w:rFonts w:cs="Arial"/>
        </w:rPr>
        <w:t xml:space="preserve">with </w:t>
      </w:r>
      <w:r w:rsidRPr="000374FB">
        <w:rPr>
          <w:rFonts w:cs="Arial"/>
        </w:rPr>
        <w:t xml:space="preserve">alleged sexual abuse </w:t>
      </w:r>
      <w:r>
        <w:rPr>
          <w:rFonts w:cs="Arial"/>
        </w:rPr>
        <w:t>(staff</w:t>
      </w:r>
      <w:r w:rsidR="002828A5">
        <w:rPr>
          <w:rFonts w:cs="Arial"/>
        </w:rPr>
        <w:t>-</w:t>
      </w:r>
      <w:r>
        <w:rPr>
          <w:rFonts w:cs="Arial"/>
        </w:rPr>
        <w:t>to</w:t>
      </w:r>
      <w:r w:rsidR="002828A5">
        <w:rPr>
          <w:rFonts w:cs="Arial"/>
        </w:rPr>
        <w:t>-</w:t>
      </w:r>
      <w:r>
        <w:rPr>
          <w:rFonts w:cs="Arial"/>
        </w:rPr>
        <w:t xml:space="preserve">client) </w:t>
      </w:r>
      <w:r w:rsidRPr="000374FB">
        <w:rPr>
          <w:rFonts w:cs="Arial"/>
        </w:rPr>
        <w:t xml:space="preserve">perpetrated by Terry. </w:t>
      </w:r>
      <w:r w:rsidR="00197996">
        <w:rPr>
          <w:rFonts w:cs="Arial"/>
        </w:rPr>
        <w:t xml:space="preserve">The </w:t>
      </w:r>
      <w:r w:rsidR="00AA329F">
        <w:rPr>
          <w:rFonts w:cs="Arial"/>
        </w:rPr>
        <w:t>chief executive officer</w:t>
      </w:r>
      <w:r w:rsidR="00197996">
        <w:rPr>
          <w:rFonts w:cs="Arial"/>
        </w:rPr>
        <w:t xml:space="preserve"> of the service provider</w:t>
      </w:r>
      <w:r>
        <w:rPr>
          <w:rFonts w:cs="Arial"/>
        </w:rPr>
        <w:t xml:space="preserve"> an</w:t>
      </w:r>
      <w:r w:rsidRPr="000374FB">
        <w:rPr>
          <w:rFonts w:cs="Arial"/>
        </w:rPr>
        <w:t>d the department endorse this report. Jackie screens the incident for investigation and determines that it would be appropriate to engage an external investigator to conduct the investigation as there is no</w:t>
      </w:r>
      <w:r w:rsidR="00AA329F">
        <w:rPr>
          <w:rFonts w:cs="Arial"/>
        </w:rPr>
        <w:t>-</w:t>
      </w:r>
      <w:r w:rsidRPr="000374FB">
        <w:rPr>
          <w:rFonts w:cs="Arial"/>
        </w:rPr>
        <w:t>one within the organisation who has experience in conducting investigations of this nature. Jackie will maintain the role of investigation manager. This proposed course of action is also endorsed by the department.</w:t>
      </w:r>
    </w:p>
    <w:p w14:paraId="16FEA0F1" w14:textId="662B1A8C" w:rsidR="008A6CD3" w:rsidRPr="008A6CD3" w:rsidRDefault="008A6CD3" w:rsidP="007F5EE2">
      <w:pPr>
        <w:pStyle w:val="Heading3"/>
      </w:pPr>
      <w:r w:rsidRPr="008A6CD3">
        <w:t>Questions</w:t>
      </w:r>
    </w:p>
    <w:p w14:paraId="1D4AE380" w14:textId="26DB7051" w:rsidR="002828A5" w:rsidRDefault="008A6CD3" w:rsidP="002828A5">
      <w:pPr>
        <w:pStyle w:val="DHHSbody"/>
        <w:rPr>
          <w:lang w:val="en-US"/>
        </w:rPr>
      </w:pPr>
      <w:r w:rsidRPr="002173F1">
        <w:t xml:space="preserve">Read through the statements </w:t>
      </w:r>
      <w:r w:rsidR="0063594D" w:rsidRPr="002173F1">
        <w:t>below</w:t>
      </w:r>
      <w:r w:rsidR="00AA329F">
        <w:t>,</w:t>
      </w:r>
      <w:r w:rsidR="0063594D" w:rsidRPr="002173F1">
        <w:t xml:space="preserve"> which refer to Case study 3. U</w:t>
      </w:r>
      <w:r w:rsidRPr="002173F1">
        <w:t xml:space="preserve">sing your </w:t>
      </w:r>
      <w:r w:rsidR="0022284D" w:rsidRPr="002173F1">
        <w:t>knowledge of</w:t>
      </w:r>
      <w:r w:rsidRPr="002173F1">
        <w:t xml:space="preserve"> the </w:t>
      </w:r>
      <w:r w:rsidR="00197996">
        <w:t>CIMS</w:t>
      </w:r>
      <w:r w:rsidR="0063594D" w:rsidRPr="002173F1">
        <w:t xml:space="preserve">, </w:t>
      </w:r>
      <w:r w:rsidR="002828A5">
        <w:rPr>
          <w:lang w:val="en-US"/>
        </w:rPr>
        <w:t>indicate</w:t>
      </w:r>
      <w:r w:rsidR="002828A5" w:rsidRPr="008A6CD3">
        <w:rPr>
          <w:lang w:val="en-US"/>
        </w:rPr>
        <w:t xml:space="preserve"> whether </w:t>
      </w:r>
      <w:r w:rsidR="002828A5">
        <w:rPr>
          <w:lang w:val="en-US"/>
        </w:rPr>
        <w:t>each</w:t>
      </w:r>
      <w:r w:rsidR="002828A5" w:rsidRPr="00460E24">
        <w:rPr>
          <w:lang w:val="en-US"/>
        </w:rPr>
        <w:t xml:space="preserve"> statement</w:t>
      </w:r>
      <w:r w:rsidR="002828A5">
        <w:rPr>
          <w:lang w:val="en-US"/>
        </w:rPr>
        <w:t xml:space="preserve"> is correct </w:t>
      </w:r>
      <w:r w:rsidR="007F5EE2">
        <w:rPr>
          <w:lang w:val="en-US"/>
        </w:rPr>
        <w:t>with a ‘Yes’</w:t>
      </w:r>
      <w:r w:rsidR="002828A5">
        <w:rPr>
          <w:lang w:val="en-US"/>
        </w:rPr>
        <w:t xml:space="preserve"> or incorrect </w:t>
      </w:r>
      <w:r w:rsidR="007F5EE2">
        <w:rPr>
          <w:lang w:val="en-US"/>
        </w:rPr>
        <w:t xml:space="preserve">with a ‘No’. </w:t>
      </w:r>
    </w:p>
    <w:p w14:paraId="5D066B08" w14:textId="66C4B606" w:rsidR="002828A5" w:rsidRPr="00ED61F0" w:rsidRDefault="002828A5" w:rsidP="002828A5">
      <w:pPr>
        <w:pStyle w:val="DHHSbody"/>
      </w:pPr>
      <w:r>
        <w:t xml:space="preserve">Responses can be reviewed against the </w:t>
      </w:r>
      <w:hyperlink w:anchor="_Self-check_1" w:history="1">
        <w:r w:rsidR="00393E4C" w:rsidRPr="00393E4C">
          <w:rPr>
            <w:rStyle w:val="Hyperlink"/>
          </w:rPr>
          <w:t>self-check</w:t>
        </w:r>
      </w:hyperlink>
      <w:r>
        <w:t xml:space="preserve"> section at the end of the module.</w:t>
      </w:r>
    </w:p>
    <w:tbl>
      <w:tblPr>
        <w:tblStyle w:val="TableGrid"/>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8A6CD3" w:rsidRPr="008A6CD3" w14:paraId="4AD48AC9" w14:textId="77777777" w:rsidTr="00ED61F0">
        <w:trPr>
          <w:cantSplit/>
        </w:trPr>
        <w:tc>
          <w:tcPr>
            <w:tcW w:w="8363" w:type="dxa"/>
          </w:tcPr>
          <w:p w14:paraId="20416E34" w14:textId="0B79BBF5" w:rsidR="008A6CD3" w:rsidRPr="008A6CD3" w:rsidRDefault="00FF57CA" w:rsidP="00F540D9">
            <w:pPr>
              <w:pStyle w:val="DHHStablecolhead"/>
              <w:rPr>
                <w:rFonts w:eastAsiaTheme="majorEastAsia" w:cstheme="majorBidi"/>
                <w:i/>
                <w:iCs/>
                <w:color w:val="404040" w:themeColor="text1" w:themeTint="BF"/>
                <w:lang w:val="en-US"/>
              </w:rPr>
            </w:pPr>
            <w:r>
              <w:t xml:space="preserve">1. </w:t>
            </w:r>
            <w:r w:rsidRPr="008A6CD3">
              <w:t xml:space="preserve">Which of the following statements </w:t>
            </w:r>
            <w:r w:rsidRPr="00460E24">
              <w:t>are correct in</w:t>
            </w:r>
            <w:r w:rsidRPr="008A6CD3">
              <w:t xml:space="preserve"> </w:t>
            </w:r>
            <w:r>
              <w:t xml:space="preserve">relation to </w:t>
            </w:r>
            <w:r>
              <w:rPr>
                <w:lang w:val="en-US"/>
              </w:rPr>
              <w:t>an investigation be</w:t>
            </w:r>
            <w:r w:rsidR="00562DDE">
              <w:rPr>
                <w:lang w:val="en-US"/>
              </w:rPr>
              <w:t>ing</w:t>
            </w:r>
            <w:r>
              <w:rPr>
                <w:lang w:val="en-US"/>
              </w:rPr>
              <w:t xml:space="preserve"> conducted</w:t>
            </w:r>
            <w:r w:rsidRPr="008A6CD3">
              <w:rPr>
                <w:lang w:val="en-US"/>
              </w:rPr>
              <w:t xml:space="preserve"> in response to this incident?</w:t>
            </w:r>
          </w:p>
        </w:tc>
        <w:tc>
          <w:tcPr>
            <w:tcW w:w="930" w:type="dxa"/>
          </w:tcPr>
          <w:p w14:paraId="335123BB" w14:textId="04DEA08A" w:rsidR="008A6CD3" w:rsidRPr="007F5EE2" w:rsidRDefault="007F5EE2" w:rsidP="00C3282B">
            <w:pPr>
              <w:pStyle w:val="DHHStablecolhead"/>
              <w:rPr>
                <w:highlight w:val="yellow"/>
                <w:lang w:val="en-US"/>
              </w:rPr>
            </w:pPr>
            <w:r>
              <w:rPr>
                <w:lang w:val="en-US"/>
              </w:rPr>
              <w:t>Yes/No</w:t>
            </w:r>
          </w:p>
        </w:tc>
      </w:tr>
      <w:tr w:rsidR="003D122C" w:rsidRPr="008A6CD3" w14:paraId="67C6754E" w14:textId="77777777" w:rsidTr="00ED61F0">
        <w:trPr>
          <w:cantSplit/>
        </w:trPr>
        <w:tc>
          <w:tcPr>
            <w:tcW w:w="8363" w:type="dxa"/>
          </w:tcPr>
          <w:p w14:paraId="79C6EDD3" w14:textId="7FB7E2DE" w:rsidR="003D122C" w:rsidRPr="00AA329F" w:rsidRDefault="003D122C" w:rsidP="007F5EE2">
            <w:pPr>
              <w:pStyle w:val="DHHSnumberloweralpha"/>
              <w:numPr>
                <w:ilvl w:val="0"/>
                <w:numId w:val="131"/>
              </w:numPr>
              <w:rPr>
                <w:lang w:val="en-US"/>
              </w:rPr>
            </w:pPr>
            <w:r w:rsidRPr="00AA329F">
              <w:rPr>
                <w:lang w:val="en-US"/>
              </w:rPr>
              <w:t>The incident involved a vulnerable client who was</w:t>
            </w:r>
            <w:r w:rsidRPr="003D122C">
              <w:t xml:space="preserve"> sexually and psychologically harmed in the incident, so </w:t>
            </w:r>
            <w:r w:rsidRPr="00D11C55">
              <w:t>it must be investigated.</w:t>
            </w:r>
          </w:p>
        </w:tc>
        <w:tc>
          <w:tcPr>
            <w:tcW w:w="930" w:type="dxa"/>
          </w:tcPr>
          <w:p w14:paraId="5F9EBD06" w14:textId="77777777" w:rsidR="003D122C" w:rsidRPr="008A6CD3" w:rsidRDefault="003D122C" w:rsidP="007F5EE2">
            <w:pPr>
              <w:pStyle w:val="DHHStabletext"/>
              <w:rPr>
                <w:lang w:val="en-US"/>
              </w:rPr>
            </w:pPr>
          </w:p>
        </w:tc>
      </w:tr>
      <w:tr w:rsidR="003D122C" w:rsidRPr="008A6CD3" w14:paraId="07BB074D" w14:textId="77777777" w:rsidTr="00ED61F0">
        <w:trPr>
          <w:cantSplit/>
        </w:trPr>
        <w:tc>
          <w:tcPr>
            <w:tcW w:w="8363" w:type="dxa"/>
          </w:tcPr>
          <w:p w14:paraId="64FC88DE" w14:textId="62B0074F" w:rsidR="003D122C" w:rsidRPr="007F5EE2" w:rsidRDefault="003D122C" w:rsidP="007F5EE2">
            <w:pPr>
              <w:pStyle w:val="DHHSnumberloweralpha"/>
              <w:numPr>
                <w:ilvl w:val="0"/>
                <w:numId w:val="131"/>
              </w:numPr>
              <w:rPr>
                <w:lang w:val="en-US"/>
              </w:rPr>
            </w:pPr>
            <w:r w:rsidRPr="008A6CD3">
              <w:t xml:space="preserve">This is a </w:t>
            </w:r>
            <w:r>
              <w:t>m</w:t>
            </w:r>
            <w:r w:rsidRPr="008A6CD3">
              <w:t xml:space="preserve">ajor </w:t>
            </w:r>
            <w:r>
              <w:t>i</w:t>
            </w:r>
            <w:r w:rsidRPr="008A6CD3">
              <w:t>mpact incident as there is an allegation of sexual abuse.</w:t>
            </w:r>
          </w:p>
        </w:tc>
        <w:tc>
          <w:tcPr>
            <w:tcW w:w="930" w:type="dxa"/>
          </w:tcPr>
          <w:p w14:paraId="471B91F4" w14:textId="77777777" w:rsidR="003D122C" w:rsidRPr="008A6CD3" w:rsidRDefault="003D122C" w:rsidP="007F5EE2">
            <w:pPr>
              <w:pStyle w:val="DHHStabletext"/>
              <w:rPr>
                <w:lang w:val="en-US"/>
              </w:rPr>
            </w:pPr>
          </w:p>
        </w:tc>
      </w:tr>
      <w:tr w:rsidR="003D122C" w:rsidRPr="008A6CD3" w14:paraId="53AF3F69" w14:textId="77777777" w:rsidTr="00ED61F0">
        <w:trPr>
          <w:cantSplit/>
        </w:trPr>
        <w:tc>
          <w:tcPr>
            <w:tcW w:w="8363" w:type="dxa"/>
          </w:tcPr>
          <w:p w14:paraId="686B7310" w14:textId="0B07F61F" w:rsidR="003D122C" w:rsidRPr="00527298" w:rsidRDefault="003D122C" w:rsidP="001E0B5C">
            <w:pPr>
              <w:pStyle w:val="DHHSnumberloweralpha"/>
              <w:numPr>
                <w:ilvl w:val="0"/>
                <w:numId w:val="120"/>
              </w:numPr>
              <w:rPr>
                <w:lang w:val="en-US"/>
              </w:rPr>
            </w:pPr>
            <w:r>
              <w:t>A</w:t>
            </w:r>
            <w:proofErr w:type="spellStart"/>
            <w:r w:rsidRPr="00527298">
              <w:rPr>
                <w:lang w:val="en-US"/>
              </w:rPr>
              <w:t>ll</w:t>
            </w:r>
            <w:proofErr w:type="spellEnd"/>
            <w:r w:rsidRPr="00527298">
              <w:rPr>
                <w:lang w:val="en-US"/>
              </w:rPr>
              <w:t xml:space="preserve"> major impact incidents require investigations. </w:t>
            </w:r>
          </w:p>
        </w:tc>
        <w:tc>
          <w:tcPr>
            <w:tcW w:w="930" w:type="dxa"/>
          </w:tcPr>
          <w:p w14:paraId="7D2A1D34" w14:textId="77777777" w:rsidR="003D122C" w:rsidRPr="008A6CD3" w:rsidRDefault="003D122C" w:rsidP="007F5EE2">
            <w:pPr>
              <w:pStyle w:val="DHHStabletext"/>
              <w:rPr>
                <w:lang w:val="en-US"/>
              </w:rPr>
            </w:pPr>
          </w:p>
        </w:tc>
      </w:tr>
    </w:tbl>
    <w:p w14:paraId="511B2409" w14:textId="77777777" w:rsidR="00572BF9" w:rsidRPr="00AA329F" w:rsidRDefault="00572BF9" w:rsidP="00AA329F">
      <w:r w:rsidRPr="007F5EE2">
        <w:br w:type="page"/>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8A6CD3" w:rsidRPr="008A6CD3" w14:paraId="511F246A" w14:textId="77777777" w:rsidTr="00ED61F0">
        <w:trPr>
          <w:tblHeader/>
        </w:trPr>
        <w:tc>
          <w:tcPr>
            <w:tcW w:w="8363" w:type="dxa"/>
          </w:tcPr>
          <w:p w14:paraId="4D9401C4" w14:textId="010CE0C1" w:rsidR="008A6CD3" w:rsidRPr="008A6CD3" w:rsidRDefault="005D002B" w:rsidP="006E7B10">
            <w:pPr>
              <w:pStyle w:val="DHHStablecolhead"/>
              <w:rPr>
                <w:rFonts w:eastAsia="Times"/>
                <w:bCs/>
                <w:sz w:val="24"/>
                <w:szCs w:val="26"/>
                <w:lang w:val="en-US"/>
              </w:rPr>
            </w:pPr>
            <w:r>
              <w:rPr>
                <w:rFonts w:eastAsia="Times"/>
              </w:rPr>
              <w:lastRenderedPageBreak/>
              <w:t xml:space="preserve">2. </w:t>
            </w:r>
            <w:r w:rsidR="008A6CD3" w:rsidRPr="008A6CD3">
              <w:rPr>
                <w:rFonts w:eastAsia="Times"/>
              </w:rPr>
              <w:t>Which of the following statement</w:t>
            </w:r>
            <w:r w:rsidR="00796B52">
              <w:rPr>
                <w:rFonts w:eastAsia="Times"/>
              </w:rPr>
              <w:t>s</w:t>
            </w:r>
            <w:r w:rsidR="008A6CD3" w:rsidRPr="008A6CD3">
              <w:rPr>
                <w:rFonts w:eastAsia="Times"/>
              </w:rPr>
              <w:t xml:space="preserve"> are correct in re</w:t>
            </w:r>
            <w:r w:rsidR="00074C79">
              <w:rPr>
                <w:rFonts w:eastAsia="Times"/>
              </w:rPr>
              <w:t>lation to</w:t>
            </w:r>
            <w:r w:rsidR="008A6CD3" w:rsidRPr="008A6CD3">
              <w:rPr>
                <w:rFonts w:eastAsia="Times"/>
              </w:rPr>
              <w:t xml:space="preserve"> </w:t>
            </w:r>
            <w:r w:rsidR="00053F54">
              <w:rPr>
                <w:rFonts w:eastAsia="Times"/>
              </w:rPr>
              <w:t>the</w:t>
            </w:r>
            <w:r w:rsidR="00053F54" w:rsidRPr="008A6CD3">
              <w:rPr>
                <w:rFonts w:eastAsia="Times"/>
              </w:rPr>
              <w:t xml:space="preserve"> </w:t>
            </w:r>
            <w:r w:rsidR="008A6CD3" w:rsidRPr="008A6CD3">
              <w:rPr>
                <w:rFonts w:eastAsia="Times"/>
              </w:rPr>
              <w:t xml:space="preserve">incident investigation </w:t>
            </w:r>
            <w:r w:rsidR="0022284D" w:rsidRPr="008A6CD3">
              <w:rPr>
                <w:rFonts w:eastAsia="Times"/>
              </w:rPr>
              <w:t>process?</w:t>
            </w:r>
          </w:p>
        </w:tc>
        <w:tc>
          <w:tcPr>
            <w:tcW w:w="930" w:type="dxa"/>
            <w:vAlign w:val="bottom"/>
          </w:tcPr>
          <w:p w14:paraId="2A31BCA7" w14:textId="280E565A" w:rsidR="008A6CD3" w:rsidRPr="008A6CD3" w:rsidRDefault="007F5EE2" w:rsidP="00C3282B">
            <w:pPr>
              <w:pStyle w:val="DHHStablecolhead"/>
              <w:rPr>
                <w:lang w:val="en-US"/>
              </w:rPr>
            </w:pPr>
            <w:r>
              <w:rPr>
                <w:lang w:val="en-US"/>
              </w:rPr>
              <w:t>Yes/No</w:t>
            </w:r>
          </w:p>
        </w:tc>
      </w:tr>
      <w:tr w:rsidR="003D122C" w:rsidRPr="008A6CD3" w14:paraId="1B1516FB" w14:textId="77777777" w:rsidTr="00ED61F0">
        <w:tc>
          <w:tcPr>
            <w:tcW w:w="8363" w:type="dxa"/>
          </w:tcPr>
          <w:p w14:paraId="4473CCC1" w14:textId="7255707C" w:rsidR="003D122C" w:rsidRPr="00AA329F" w:rsidRDefault="003D122C" w:rsidP="007F5EE2">
            <w:pPr>
              <w:pStyle w:val="DHHSnumberloweralpha"/>
              <w:numPr>
                <w:ilvl w:val="0"/>
                <w:numId w:val="132"/>
              </w:numPr>
              <w:rPr>
                <w:lang w:val="en-US"/>
              </w:rPr>
            </w:pPr>
            <w:r w:rsidRPr="00AA329F">
              <w:rPr>
                <w:lang w:val="en-US"/>
              </w:rPr>
              <w:t>As the police have been notified, the incident investigation should be put on hold until the police investigation has been completed.</w:t>
            </w:r>
          </w:p>
        </w:tc>
        <w:tc>
          <w:tcPr>
            <w:tcW w:w="930" w:type="dxa"/>
          </w:tcPr>
          <w:p w14:paraId="2982D43E" w14:textId="77777777" w:rsidR="003D122C" w:rsidRPr="008A6CD3" w:rsidRDefault="003D122C" w:rsidP="007F5EE2">
            <w:pPr>
              <w:pStyle w:val="DHHStabletext"/>
              <w:rPr>
                <w:lang w:val="en-US"/>
              </w:rPr>
            </w:pPr>
          </w:p>
        </w:tc>
      </w:tr>
      <w:tr w:rsidR="003D122C" w:rsidRPr="008A6CD3" w14:paraId="30348005" w14:textId="77777777" w:rsidTr="00ED61F0">
        <w:tc>
          <w:tcPr>
            <w:tcW w:w="8363" w:type="dxa"/>
          </w:tcPr>
          <w:p w14:paraId="36D0F043" w14:textId="5ECD3FCF" w:rsidR="003D122C" w:rsidRPr="007F5EE2" w:rsidRDefault="003D122C" w:rsidP="007F5EE2">
            <w:pPr>
              <w:pStyle w:val="DHHSnumberloweralpha"/>
              <w:numPr>
                <w:ilvl w:val="0"/>
                <w:numId w:val="132"/>
              </w:numPr>
              <w:rPr>
                <w:lang w:val="en-US"/>
              </w:rPr>
            </w:pPr>
            <w:r w:rsidRPr="007F5EE2">
              <w:rPr>
                <w:lang w:val="en-US"/>
              </w:rPr>
              <w:t>The divisional office must always jointly investigate an allegation of sexual abuse.</w:t>
            </w:r>
          </w:p>
        </w:tc>
        <w:tc>
          <w:tcPr>
            <w:tcW w:w="930" w:type="dxa"/>
          </w:tcPr>
          <w:p w14:paraId="089DFE61" w14:textId="77777777" w:rsidR="003D122C" w:rsidRPr="008A6CD3" w:rsidRDefault="003D122C" w:rsidP="007F5EE2">
            <w:pPr>
              <w:pStyle w:val="DHHStabletext"/>
              <w:rPr>
                <w:lang w:val="en-US"/>
              </w:rPr>
            </w:pPr>
          </w:p>
        </w:tc>
      </w:tr>
      <w:tr w:rsidR="003D122C" w:rsidRPr="008A6CD3" w14:paraId="078C5DD2" w14:textId="77777777" w:rsidTr="00ED61F0">
        <w:tc>
          <w:tcPr>
            <w:tcW w:w="8363" w:type="dxa"/>
          </w:tcPr>
          <w:p w14:paraId="0B32657F" w14:textId="5178A11A" w:rsidR="003D122C" w:rsidRPr="00527298" w:rsidRDefault="003D122C" w:rsidP="001E0B5C">
            <w:pPr>
              <w:pStyle w:val="DHHSnumberloweralpha"/>
              <w:numPr>
                <w:ilvl w:val="0"/>
                <w:numId w:val="120"/>
              </w:numPr>
              <w:rPr>
                <w:lang w:val="en-US"/>
              </w:rPr>
            </w:pPr>
            <w:r w:rsidRPr="00527298">
              <w:rPr>
                <w:lang w:val="en-US"/>
              </w:rPr>
              <w:t xml:space="preserve">As this allegation is likely to result in a staff misconduct investigation, a </w:t>
            </w:r>
            <w:r w:rsidRPr="0084246A">
              <w:rPr>
                <w:lang w:val="en-US"/>
              </w:rPr>
              <w:t>CIMS</w:t>
            </w:r>
            <w:r w:rsidRPr="00527298">
              <w:rPr>
                <w:lang w:val="en-US"/>
              </w:rPr>
              <w:t xml:space="preserve"> investigation is not required.</w:t>
            </w:r>
          </w:p>
        </w:tc>
        <w:tc>
          <w:tcPr>
            <w:tcW w:w="930" w:type="dxa"/>
          </w:tcPr>
          <w:p w14:paraId="276C79E0" w14:textId="77777777" w:rsidR="003D122C" w:rsidRPr="008A6CD3" w:rsidRDefault="003D122C" w:rsidP="007F5EE2">
            <w:pPr>
              <w:pStyle w:val="DHHStabletext"/>
              <w:rPr>
                <w:lang w:val="en-US"/>
              </w:rPr>
            </w:pPr>
          </w:p>
        </w:tc>
      </w:tr>
      <w:tr w:rsidR="003D122C" w:rsidRPr="008A6CD3" w14:paraId="490059C5" w14:textId="77777777" w:rsidTr="00ED61F0">
        <w:tc>
          <w:tcPr>
            <w:tcW w:w="8363" w:type="dxa"/>
          </w:tcPr>
          <w:p w14:paraId="7565EF4B" w14:textId="7848F4A3" w:rsidR="003D122C" w:rsidRPr="00527298" w:rsidRDefault="003D122C" w:rsidP="001E0B5C">
            <w:pPr>
              <w:pStyle w:val="DHHSnumberloweralpha"/>
              <w:numPr>
                <w:ilvl w:val="0"/>
                <w:numId w:val="120"/>
              </w:numPr>
              <w:rPr>
                <w:lang w:val="en-US"/>
              </w:rPr>
            </w:pPr>
            <w:r w:rsidRPr="00527298">
              <w:rPr>
                <w:lang w:val="en-US"/>
              </w:rPr>
              <w:t>The client should always be encouraged to participate in any incident investigation.</w:t>
            </w:r>
          </w:p>
        </w:tc>
        <w:tc>
          <w:tcPr>
            <w:tcW w:w="930" w:type="dxa"/>
          </w:tcPr>
          <w:p w14:paraId="629A000A" w14:textId="77777777" w:rsidR="003D122C" w:rsidRPr="008A6CD3" w:rsidRDefault="003D122C" w:rsidP="007F5EE2">
            <w:pPr>
              <w:pStyle w:val="DHHStabletext"/>
              <w:rPr>
                <w:lang w:val="en-US"/>
              </w:rPr>
            </w:pPr>
          </w:p>
        </w:tc>
      </w:tr>
    </w:tbl>
    <w:p w14:paraId="52AF6D61" w14:textId="579A964C" w:rsidR="008A6CD3" w:rsidRPr="008A6CD3" w:rsidRDefault="008A6CD3" w:rsidP="007F5EE2">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3D122C" w:rsidRPr="008A6CD3" w14:paraId="579C03D4" w14:textId="77777777" w:rsidTr="008428AD">
        <w:trPr>
          <w:cantSplit/>
          <w:tblHeader/>
        </w:trPr>
        <w:tc>
          <w:tcPr>
            <w:tcW w:w="8368" w:type="dxa"/>
          </w:tcPr>
          <w:p w14:paraId="3FC7D633" w14:textId="3A09B366" w:rsidR="003D122C" w:rsidRPr="008A6CD3" w:rsidRDefault="005D002B" w:rsidP="00AA329F">
            <w:pPr>
              <w:pStyle w:val="DHHStablecolhead"/>
              <w:rPr>
                <w:rFonts w:eastAsia="Times"/>
                <w:bCs/>
                <w:sz w:val="24"/>
                <w:szCs w:val="26"/>
                <w:lang w:val="en-US"/>
              </w:rPr>
            </w:pPr>
            <w:r>
              <w:rPr>
                <w:rFonts w:eastAsia="Times"/>
              </w:rPr>
              <w:t xml:space="preserve">3. </w:t>
            </w:r>
            <w:r w:rsidR="003D122C" w:rsidRPr="008A6CD3">
              <w:rPr>
                <w:rFonts w:eastAsia="Times"/>
              </w:rPr>
              <w:t xml:space="preserve">Which of the following statements are </w:t>
            </w:r>
            <w:r w:rsidR="003D122C" w:rsidRPr="00C200A9">
              <w:rPr>
                <w:rFonts w:eastAsia="Times"/>
              </w:rPr>
              <w:t>correct</w:t>
            </w:r>
            <w:r w:rsidR="003D122C" w:rsidRPr="008A6CD3">
              <w:rPr>
                <w:rFonts w:eastAsia="Times"/>
              </w:rPr>
              <w:t xml:space="preserve"> in re</w:t>
            </w:r>
            <w:r w:rsidR="003D122C">
              <w:rPr>
                <w:rFonts w:eastAsia="Times"/>
              </w:rPr>
              <w:t>lation</w:t>
            </w:r>
            <w:r w:rsidR="003D122C" w:rsidRPr="008A6CD3">
              <w:rPr>
                <w:rFonts w:eastAsia="Times"/>
              </w:rPr>
              <w:t xml:space="preserve"> to the appointment of the </w:t>
            </w:r>
            <w:r w:rsidR="003D122C">
              <w:rPr>
                <w:rFonts w:eastAsia="Times"/>
              </w:rPr>
              <w:t>i</w:t>
            </w:r>
            <w:r w:rsidR="003D122C" w:rsidRPr="008A6CD3">
              <w:rPr>
                <w:rFonts w:eastAsia="Times"/>
              </w:rPr>
              <w:t xml:space="preserve">nvestigation </w:t>
            </w:r>
            <w:r w:rsidR="003D122C">
              <w:rPr>
                <w:rFonts w:eastAsia="Times"/>
              </w:rPr>
              <w:t>m</w:t>
            </w:r>
            <w:r w:rsidR="003D122C" w:rsidRPr="008A6CD3">
              <w:rPr>
                <w:rFonts w:eastAsia="Times"/>
              </w:rPr>
              <w:t xml:space="preserve">anager for this </w:t>
            </w:r>
            <w:r w:rsidR="003D122C">
              <w:rPr>
                <w:rFonts w:eastAsia="Times"/>
              </w:rPr>
              <w:t>c</w:t>
            </w:r>
            <w:r w:rsidR="003D122C" w:rsidRPr="008A6CD3">
              <w:rPr>
                <w:rFonts w:eastAsia="Times"/>
              </w:rPr>
              <w:t xml:space="preserve">lient </w:t>
            </w:r>
            <w:r w:rsidR="003D122C">
              <w:rPr>
                <w:rFonts w:eastAsia="Times"/>
              </w:rPr>
              <w:t>i</w:t>
            </w:r>
            <w:r w:rsidR="003D122C" w:rsidRPr="008A6CD3">
              <w:rPr>
                <w:rFonts w:eastAsia="Times"/>
              </w:rPr>
              <w:t>ncident</w:t>
            </w:r>
            <w:r w:rsidR="00AA329F">
              <w:rPr>
                <w:rFonts w:eastAsia="Times"/>
              </w:rPr>
              <w:t>?</w:t>
            </w:r>
          </w:p>
        </w:tc>
        <w:tc>
          <w:tcPr>
            <w:tcW w:w="931" w:type="dxa"/>
            <w:vAlign w:val="bottom"/>
          </w:tcPr>
          <w:p w14:paraId="42371E8E" w14:textId="432B3CAF" w:rsidR="003D122C" w:rsidRPr="008A6CD3" w:rsidRDefault="007F5EE2" w:rsidP="00C3282B">
            <w:pPr>
              <w:pStyle w:val="DHHStablecolhead"/>
              <w:rPr>
                <w:lang w:val="en-US"/>
              </w:rPr>
            </w:pPr>
            <w:r>
              <w:rPr>
                <w:lang w:val="en-US"/>
              </w:rPr>
              <w:t>Yes/No</w:t>
            </w:r>
          </w:p>
        </w:tc>
      </w:tr>
      <w:tr w:rsidR="003D122C" w:rsidRPr="008A6CD3" w14:paraId="0BAAD7FA" w14:textId="77777777" w:rsidTr="008428AD">
        <w:trPr>
          <w:cantSplit/>
        </w:trPr>
        <w:tc>
          <w:tcPr>
            <w:tcW w:w="8368" w:type="dxa"/>
          </w:tcPr>
          <w:p w14:paraId="4EF0FFB4" w14:textId="27109745" w:rsidR="003D122C" w:rsidRPr="00AA329F" w:rsidRDefault="003D122C" w:rsidP="007F5EE2">
            <w:pPr>
              <w:pStyle w:val="DHHSnumberloweralpha"/>
              <w:numPr>
                <w:ilvl w:val="0"/>
                <w:numId w:val="133"/>
              </w:numPr>
              <w:rPr>
                <w:lang w:val="en-US"/>
              </w:rPr>
            </w:pPr>
            <w:r w:rsidRPr="008A6CD3">
              <w:t xml:space="preserve">The </w:t>
            </w:r>
            <w:r>
              <w:t>i</w:t>
            </w:r>
            <w:r w:rsidRPr="008A6CD3">
              <w:t xml:space="preserve">nvestigation </w:t>
            </w:r>
            <w:r>
              <w:t>m</w:t>
            </w:r>
            <w:r w:rsidRPr="008A6CD3">
              <w:t>anager must have the appropriate decision</w:t>
            </w:r>
            <w:r>
              <w:t>-</w:t>
            </w:r>
            <w:r w:rsidRPr="008A6CD3">
              <w:t xml:space="preserve">making authority to have </w:t>
            </w:r>
            <w:r>
              <w:t xml:space="preserve">the </w:t>
            </w:r>
            <w:r w:rsidRPr="008A6CD3">
              <w:t>overall responsibility for coordinating and directing the screening</w:t>
            </w:r>
            <w:r>
              <w:t>.</w:t>
            </w:r>
          </w:p>
        </w:tc>
        <w:tc>
          <w:tcPr>
            <w:tcW w:w="931" w:type="dxa"/>
          </w:tcPr>
          <w:p w14:paraId="0E8E7F00" w14:textId="77777777" w:rsidR="003D122C" w:rsidRPr="008A6CD3" w:rsidRDefault="003D122C" w:rsidP="007F5EE2">
            <w:pPr>
              <w:pStyle w:val="DHHStabletext"/>
              <w:rPr>
                <w:lang w:val="en-US"/>
              </w:rPr>
            </w:pPr>
          </w:p>
        </w:tc>
      </w:tr>
      <w:tr w:rsidR="003D122C" w:rsidRPr="008A6CD3" w14:paraId="63E951AD" w14:textId="77777777" w:rsidTr="008428AD">
        <w:trPr>
          <w:cantSplit/>
        </w:trPr>
        <w:tc>
          <w:tcPr>
            <w:tcW w:w="8368" w:type="dxa"/>
          </w:tcPr>
          <w:p w14:paraId="23D54A7A" w14:textId="2ECF54AB" w:rsidR="003D122C" w:rsidRPr="007F5EE2" w:rsidRDefault="003D122C" w:rsidP="007F5EE2">
            <w:pPr>
              <w:pStyle w:val="DHHSnumberloweralpha"/>
              <w:numPr>
                <w:ilvl w:val="0"/>
                <w:numId w:val="133"/>
              </w:numPr>
              <w:rPr>
                <w:lang w:val="en-US"/>
              </w:rPr>
            </w:pPr>
            <w:r w:rsidRPr="008A6CD3">
              <w:t xml:space="preserve">The </w:t>
            </w:r>
            <w:r>
              <w:t>i</w:t>
            </w:r>
            <w:r w:rsidRPr="008A6CD3">
              <w:t xml:space="preserve">nvestigation </w:t>
            </w:r>
            <w:r>
              <w:t>m</w:t>
            </w:r>
            <w:r w:rsidRPr="008A6CD3">
              <w:t>anager must have been involved in the incident from the beginning</w:t>
            </w:r>
            <w:r>
              <w:t>.</w:t>
            </w:r>
            <w:r w:rsidRPr="008A6CD3">
              <w:t xml:space="preserve"> </w:t>
            </w:r>
          </w:p>
        </w:tc>
        <w:tc>
          <w:tcPr>
            <w:tcW w:w="931" w:type="dxa"/>
          </w:tcPr>
          <w:p w14:paraId="4897000A" w14:textId="77777777" w:rsidR="003D122C" w:rsidRPr="008A6CD3" w:rsidRDefault="003D122C" w:rsidP="007F5EE2">
            <w:pPr>
              <w:pStyle w:val="DHHStabletext"/>
              <w:rPr>
                <w:lang w:val="en-US"/>
              </w:rPr>
            </w:pPr>
          </w:p>
        </w:tc>
      </w:tr>
      <w:tr w:rsidR="003D122C" w:rsidRPr="008A6CD3" w14:paraId="271E8B1C" w14:textId="77777777" w:rsidTr="008428AD">
        <w:trPr>
          <w:cantSplit/>
        </w:trPr>
        <w:tc>
          <w:tcPr>
            <w:tcW w:w="8368" w:type="dxa"/>
          </w:tcPr>
          <w:p w14:paraId="60C61D3F" w14:textId="64749C59" w:rsidR="003D122C" w:rsidRPr="008A6CD3" w:rsidRDefault="003D122C" w:rsidP="001E0B5C">
            <w:pPr>
              <w:pStyle w:val="DHHSnumberloweralpha"/>
              <w:numPr>
                <w:ilvl w:val="0"/>
                <w:numId w:val="120"/>
              </w:numPr>
            </w:pPr>
            <w:r w:rsidRPr="008A6CD3">
              <w:t xml:space="preserve">This </w:t>
            </w:r>
            <w:r>
              <w:t>i</w:t>
            </w:r>
            <w:r w:rsidRPr="008A6CD3">
              <w:t xml:space="preserve">nvestigation </w:t>
            </w:r>
            <w:r>
              <w:t>m</w:t>
            </w:r>
            <w:r w:rsidRPr="008A6CD3">
              <w:t>anager must be separate from staff working with the client or involved in the incident</w:t>
            </w:r>
            <w:r>
              <w:t>.</w:t>
            </w:r>
          </w:p>
        </w:tc>
        <w:tc>
          <w:tcPr>
            <w:tcW w:w="931" w:type="dxa"/>
          </w:tcPr>
          <w:p w14:paraId="2B5CEDE1" w14:textId="77777777" w:rsidR="003D122C" w:rsidRPr="008A6CD3" w:rsidRDefault="003D122C" w:rsidP="007F5EE2">
            <w:pPr>
              <w:pStyle w:val="DHHStabletext"/>
              <w:rPr>
                <w:lang w:val="en-US"/>
              </w:rPr>
            </w:pPr>
          </w:p>
        </w:tc>
      </w:tr>
      <w:tr w:rsidR="003D122C" w:rsidRPr="008A6CD3" w14:paraId="039DC68D" w14:textId="77777777" w:rsidTr="008428AD">
        <w:trPr>
          <w:cantSplit/>
        </w:trPr>
        <w:tc>
          <w:tcPr>
            <w:tcW w:w="8368" w:type="dxa"/>
          </w:tcPr>
          <w:p w14:paraId="6DBE04FF" w14:textId="2B35A587" w:rsidR="003D122C" w:rsidRPr="00527298" w:rsidRDefault="003D122C" w:rsidP="001E0B5C">
            <w:pPr>
              <w:pStyle w:val="DHHSnumberloweralpha"/>
              <w:numPr>
                <w:ilvl w:val="0"/>
                <w:numId w:val="120"/>
              </w:numPr>
              <w:rPr>
                <w:lang w:val="en-US"/>
              </w:rPr>
            </w:pPr>
            <w:r w:rsidRPr="00527298">
              <w:rPr>
                <w:lang w:val="en-US"/>
              </w:rPr>
              <w:t>Given that this incident is being managed by an external investigator</w:t>
            </w:r>
            <w:r w:rsidR="002828A5">
              <w:rPr>
                <w:lang w:val="en-US"/>
              </w:rPr>
              <w:t>,</w:t>
            </w:r>
            <w:r w:rsidRPr="00527298">
              <w:rPr>
                <w:lang w:val="en-US"/>
              </w:rPr>
              <w:t xml:space="preserve"> the service provider did not need to identify an investigation manager.</w:t>
            </w:r>
          </w:p>
        </w:tc>
        <w:tc>
          <w:tcPr>
            <w:tcW w:w="931" w:type="dxa"/>
          </w:tcPr>
          <w:p w14:paraId="2DD29B55" w14:textId="77777777" w:rsidR="003D122C" w:rsidRPr="008A6CD3" w:rsidRDefault="003D122C" w:rsidP="007F5EE2">
            <w:pPr>
              <w:pStyle w:val="DHHStabletext"/>
              <w:rPr>
                <w:lang w:val="en-US"/>
              </w:rPr>
            </w:pPr>
          </w:p>
        </w:tc>
      </w:tr>
    </w:tbl>
    <w:p w14:paraId="60200744" w14:textId="77777777" w:rsidR="008A6CD3" w:rsidRPr="008A6CD3" w:rsidRDefault="008A6CD3" w:rsidP="007F5EE2">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8A6CD3" w:rsidRPr="008A6CD3" w14:paraId="0E5879C1" w14:textId="77777777" w:rsidTr="00FF57CA">
        <w:trPr>
          <w:cantSplit/>
          <w:tblHeader/>
        </w:trPr>
        <w:tc>
          <w:tcPr>
            <w:tcW w:w="8368" w:type="dxa"/>
          </w:tcPr>
          <w:p w14:paraId="47C3B6F6" w14:textId="21341E82" w:rsidR="008A6CD3" w:rsidRPr="008A6CD3" w:rsidRDefault="005D002B" w:rsidP="00D11C55">
            <w:pPr>
              <w:pStyle w:val="DHHStablecolhead"/>
              <w:rPr>
                <w:rFonts w:eastAsiaTheme="majorEastAsia" w:cstheme="majorBidi"/>
                <w:i/>
                <w:iCs/>
                <w:color w:val="404040" w:themeColor="text1" w:themeTint="BF"/>
                <w:lang w:val="en-US"/>
              </w:rPr>
            </w:pPr>
            <w:r>
              <w:t xml:space="preserve">4. </w:t>
            </w:r>
            <w:r w:rsidR="008A6CD3" w:rsidRPr="008A6CD3">
              <w:t>Which of the following statement</w:t>
            </w:r>
            <w:r w:rsidR="00074C79">
              <w:t>s</w:t>
            </w:r>
            <w:r w:rsidR="008A6CD3" w:rsidRPr="008A6CD3">
              <w:t xml:space="preserve"> are </w:t>
            </w:r>
            <w:r w:rsidR="008A6CD3" w:rsidRPr="0055112D">
              <w:t>correct</w:t>
            </w:r>
            <w:r w:rsidR="008A6CD3" w:rsidRPr="008A6CD3">
              <w:t xml:space="preserve"> in re</w:t>
            </w:r>
            <w:r w:rsidR="00074C79">
              <w:t>lation</w:t>
            </w:r>
            <w:r w:rsidR="008A6CD3" w:rsidRPr="008A6CD3">
              <w:t xml:space="preserve"> to the roles and responsibilities of the </w:t>
            </w:r>
            <w:r w:rsidR="00053F54">
              <w:t>s</w:t>
            </w:r>
            <w:r w:rsidR="00053F54" w:rsidRPr="008A6CD3">
              <w:t xml:space="preserve">ervice </w:t>
            </w:r>
            <w:r w:rsidR="00053F54">
              <w:t>p</w:t>
            </w:r>
            <w:r w:rsidR="00053F54" w:rsidRPr="008A6CD3">
              <w:t>rovider</w:t>
            </w:r>
            <w:r w:rsidR="008A6CD3" w:rsidRPr="008A6CD3">
              <w:t xml:space="preserve">? The </w:t>
            </w:r>
            <w:r w:rsidR="00053F54">
              <w:t>s</w:t>
            </w:r>
            <w:r w:rsidR="00053F54" w:rsidRPr="008A6CD3">
              <w:t xml:space="preserve">ervice </w:t>
            </w:r>
            <w:r w:rsidR="00053F54">
              <w:t>p</w:t>
            </w:r>
            <w:r w:rsidR="00053F54" w:rsidRPr="008A6CD3">
              <w:t xml:space="preserve">rovider </w:t>
            </w:r>
            <w:r w:rsidR="008A6CD3" w:rsidRPr="008A6CD3">
              <w:t>will:</w:t>
            </w:r>
          </w:p>
        </w:tc>
        <w:tc>
          <w:tcPr>
            <w:tcW w:w="931" w:type="dxa"/>
            <w:vAlign w:val="bottom"/>
          </w:tcPr>
          <w:p w14:paraId="7C2E113E" w14:textId="373935E6" w:rsidR="008A6CD3" w:rsidRPr="008A6CD3" w:rsidRDefault="007F5EE2" w:rsidP="00C3282B">
            <w:pPr>
              <w:pStyle w:val="DHHStablecolhead"/>
              <w:rPr>
                <w:lang w:val="en-US"/>
              </w:rPr>
            </w:pPr>
            <w:r>
              <w:rPr>
                <w:lang w:val="en-US"/>
              </w:rPr>
              <w:t>Yes/No</w:t>
            </w:r>
          </w:p>
        </w:tc>
      </w:tr>
      <w:tr w:rsidR="003D122C" w:rsidRPr="008A6CD3" w14:paraId="4C117C2B" w14:textId="77777777" w:rsidTr="00FF57CA">
        <w:trPr>
          <w:cantSplit/>
        </w:trPr>
        <w:tc>
          <w:tcPr>
            <w:tcW w:w="8368" w:type="dxa"/>
          </w:tcPr>
          <w:p w14:paraId="5C4AC9AA" w14:textId="582C68C4" w:rsidR="003D122C" w:rsidRPr="00FF57CA" w:rsidRDefault="003D122C" w:rsidP="008428AD">
            <w:pPr>
              <w:pStyle w:val="DHHSnumberloweralpha"/>
              <w:numPr>
                <w:ilvl w:val="0"/>
                <w:numId w:val="203"/>
              </w:numPr>
              <w:rPr>
                <w:lang w:val="en-US"/>
              </w:rPr>
            </w:pPr>
            <w:r w:rsidRPr="008A6CD3">
              <w:t xml:space="preserve">Pass the </w:t>
            </w:r>
            <w:r w:rsidR="00BC71C1">
              <w:t xml:space="preserve">investigation </w:t>
            </w:r>
            <w:r w:rsidRPr="008A6CD3">
              <w:t>process to the d</w:t>
            </w:r>
            <w:r>
              <w:t>ivisional office</w:t>
            </w:r>
            <w:r w:rsidRPr="008A6CD3">
              <w:t xml:space="preserve"> to complete.</w:t>
            </w:r>
          </w:p>
        </w:tc>
        <w:tc>
          <w:tcPr>
            <w:tcW w:w="931" w:type="dxa"/>
          </w:tcPr>
          <w:p w14:paraId="3C2755C0" w14:textId="77777777" w:rsidR="003D122C" w:rsidRPr="008A6CD3" w:rsidRDefault="003D122C" w:rsidP="007F5EE2">
            <w:pPr>
              <w:pStyle w:val="DHHStabletext"/>
              <w:rPr>
                <w:lang w:val="en-US"/>
              </w:rPr>
            </w:pPr>
          </w:p>
        </w:tc>
      </w:tr>
      <w:tr w:rsidR="003D122C" w:rsidRPr="008A6CD3" w14:paraId="44A96848" w14:textId="77777777" w:rsidTr="00FF57CA">
        <w:trPr>
          <w:cantSplit/>
        </w:trPr>
        <w:tc>
          <w:tcPr>
            <w:tcW w:w="8368" w:type="dxa"/>
          </w:tcPr>
          <w:p w14:paraId="74F096E1" w14:textId="11D56884" w:rsidR="003D122C" w:rsidRPr="00527298" w:rsidRDefault="003D122C" w:rsidP="00CE16FB">
            <w:pPr>
              <w:pStyle w:val="DHHSnumberloweralpha"/>
              <w:numPr>
                <w:ilvl w:val="0"/>
                <w:numId w:val="120"/>
              </w:numPr>
              <w:rPr>
                <w:lang w:val="en-US"/>
              </w:rPr>
            </w:pPr>
            <w:r w:rsidRPr="008A6CD3">
              <w:t xml:space="preserve">Carry out or commission the </w:t>
            </w:r>
            <w:r>
              <w:t xml:space="preserve">incident </w:t>
            </w:r>
            <w:r w:rsidRPr="008A6CD3">
              <w:t>investigation</w:t>
            </w:r>
            <w:r>
              <w:t>.</w:t>
            </w:r>
          </w:p>
        </w:tc>
        <w:tc>
          <w:tcPr>
            <w:tcW w:w="931" w:type="dxa"/>
          </w:tcPr>
          <w:p w14:paraId="4CD93A96" w14:textId="77777777" w:rsidR="003D122C" w:rsidRPr="008A6CD3" w:rsidRDefault="003D122C" w:rsidP="007F5EE2">
            <w:pPr>
              <w:pStyle w:val="DHHStabletext"/>
              <w:rPr>
                <w:lang w:val="en-US"/>
              </w:rPr>
            </w:pPr>
          </w:p>
        </w:tc>
      </w:tr>
      <w:tr w:rsidR="003D122C" w:rsidRPr="008A6CD3" w14:paraId="7042ECAF" w14:textId="77777777" w:rsidTr="00FF57CA">
        <w:trPr>
          <w:cantSplit/>
        </w:trPr>
        <w:tc>
          <w:tcPr>
            <w:tcW w:w="8368" w:type="dxa"/>
          </w:tcPr>
          <w:p w14:paraId="04F467C6" w14:textId="431751F7" w:rsidR="003D122C" w:rsidRPr="00527298" w:rsidRDefault="003D122C" w:rsidP="00CE16FB">
            <w:pPr>
              <w:pStyle w:val="DHHSnumberloweralpha"/>
              <w:numPr>
                <w:ilvl w:val="0"/>
                <w:numId w:val="120"/>
              </w:numPr>
              <w:rPr>
                <w:lang w:val="en-US"/>
              </w:rPr>
            </w:pPr>
            <w:r w:rsidRPr="008A6CD3">
              <w:t xml:space="preserve">Provide assurance that the </w:t>
            </w:r>
            <w:r>
              <w:t xml:space="preserve">incident </w:t>
            </w:r>
            <w:r w:rsidRPr="008A6CD3">
              <w:t>investigation has adequately explored the incident and all relevant information</w:t>
            </w:r>
            <w:r>
              <w:t>.</w:t>
            </w:r>
          </w:p>
        </w:tc>
        <w:tc>
          <w:tcPr>
            <w:tcW w:w="931" w:type="dxa"/>
          </w:tcPr>
          <w:p w14:paraId="2F3DC889" w14:textId="77777777" w:rsidR="003D122C" w:rsidRPr="008A6CD3" w:rsidRDefault="003D122C" w:rsidP="007F5EE2">
            <w:pPr>
              <w:pStyle w:val="DHHStabletext"/>
              <w:rPr>
                <w:lang w:val="en-US"/>
              </w:rPr>
            </w:pPr>
          </w:p>
        </w:tc>
      </w:tr>
      <w:tr w:rsidR="003D122C" w:rsidRPr="008A6CD3" w14:paraId="62E82EA0" w14:textId="77777777" w:rsidTr="00FF57CA">
        <w:trPr>
          <w:cantSplit/>
        </w:trPr>
        <w:tc>
          <w:tcPr>
            <w:tcW w:w="8368" w:type="dxa"/>
          </w:tcPr>
          <w:p w14:paraId="69C79A8F" w14:textId="037EF3F3" w:rsidR="003D122C" w:rsidRPr="00527298" w:rsidRDefault="003D122C" w:rsidP="001E0B5C">
            <w:pPr>
              <w:pStyle w:val="DHHSnumberloweralpha"/>
              <w:numPr>
                <w:ilvl w:val="0"/>
                <w:numId w:val="120"/>
              </w:numPr>
              <w:rPr>
                <w:lang w:val="en-US"/>
              </w:rPr>
            </w:pPr>
            <w:r w:rsidRPr="008A6CD3">
              <w:t>Review the investigation report and prepar</w:t>
            </w:r>
            <w:r>
              <w:t>e</w:t>
            </w:r>
            <w:r w:rsidRPr="008A6CD3">
              <w:t xml:space="preserve"> a response plan</w:t>
            </w:r>
            <w:r>
              <w:t>.</w:t>
            </w:r>
          </w:p>
        </w:tc>
        <w:tc>
          <w:tcPr>
            <w:tcW w:w="931" w:type="dxa"/>
          </w:tcPr>
          <w:p w14:paraId="29815D62" w14:textId="77777777" w:rsidR="003D122C" w:rsidRPr="008A6CD3" w:rsidRDefault="003D122C" w:rsidP="007F5EE2">
            <w:pPr>
              <w:pStyle w:val="DHHStabletext"/>
              <w:rPr>
                <w:lang w:val="en-US"/>
              </w:rPr>
            </w:pPr>
          </w:p>
        </w:tc>
      </w:tr>
      <w:tr w:rsidR="003D122C" w:rsidRPr="008A6CD3" w14:paraId="1778FFF6" w14:textId="77777777" w:rsidTr="00FF57CA">
        <w:trPr>
          <w:cantSplit/>
        </w:trPr>
        <w:tc>
          <w:tcPr>
            <w:tcW w:w="8368" w:type="dxa"/>
          </w:tcPr>
          <w:p w14:paraId="52EFFCDC" w14:textId="7FE2B4A6" w:rsidR="003D122C" w:rsidRPr="008A6CD3" w:rsidRDefault="003D122C" w:rsidP="001E0B5C">
            <w:pPr>
              <w:pStyle w:val="DHHSnumberloweralpha"/>
              <w:numPr>
                <w:ilvl w:val="0"/>
                <w:numId w:val="120"/>
              </w:numPr>
            </w:pPr>
            <w:r w:rsidRPr="008A6CD3">
              <w:t>Pass back the response actions to the d</w:t>
            </w:r>
            <w:r>
              <w:t>ivisional office</w:t>
            </w:r>
            <w:r w:rsidRPr="008A6CD3">
              <w:t xml:space="preserve"> to implement and monitor</w:t>
            </w:r>
            <w:r>
              <w:t>.</w:t>
            </w:r>
          </w:p>
        </w:tc>
        <w:tc>
          <w:tcPr>
            <w:tcW w:w="931" w:type="dxa"/>
          </w:tcPr>
          <w:p w14:paraId="5BC45EE3" w14:textId="77777777" w:rsidR="003D122C" w:rsidRPr="008A6CD3" w:rsidRDefault="003D122C" w:rsidP="007F5EE2">
            <w:pPr>
              <w:pStyle w:val="DHHStabletext"/>
              <w:rPr>
                <w:lang w:val="en-US"/>
              </w:rPr>
            </w:pPr>
          </w:p>
        </w:tc>
      </w:tr>
    </w:tbl>
    <w:p w14:paraId="5C448675" w14:textId="77777777" w:rsidR="008A6CD3" w:rsidRPr="00AA329F" w:rsidRDefault="008A6CD3" w:rsidP="007F5EE2">
      <w:pPr>
        <w:rPr>
          <w:rFonts w:eastAsia="Times"/>
        </w:rPr>
      </w:pPr>
      <w:r w:rsidRPr="00AA329F">
        <w:rPr>
          <w:rFonts w:eastAsia="Times"/>
        </w:rPr>
        <w:br w:type="page"/>
      </w:r>
    </w:p>
    <w:p w14:paraId="4BE7155D" w14:textId="5FD44BEB" w:rsidR="008A6CD3" w:rsidRPr="008A6CD3" w:rsidRDefault="008A6CD3" w:rsidP="00D11C55">
      <w:pPr>
        <w:pStyle w:val="Heading2"/>
      </w:pPr>
      <w:bookmarkStart w:id="29" w:name="_Toc485667247"/>
      <w:bookmarkStart w:id="30" w:name="_Toc486325022"/>
      <w:bookmarkStart w:id="31" w:name="_Toc497125525"/>
      <w:r w:rsidRPr="008A6CD3">
        <w:lastRenderedPageBreak/>
        <w:t xml:space="preserve">Case </w:t>
      </w:r>
      <w:r w:rsidR="00053F54">
        <w:t>s</w:t>
      </w:r>
      <w:r w:rsidR="00053F54" w:rsidRPr="008A6CD3">
        <w:t>tudy</w:t>
      </w:r>
      <w:r w:rsidR="00053F54">
        <w:t xml:space="preserve"> 4:</w:t>
      </w:r>
      <w:r w:rsidR="00053F54" w:rsidRPr="008A6CD3">
        <w:t xml:space="preserve"> </w:t>
      </w:r>
      <w:r w:rsidRPr="008A6CD3">
        <w:t xml:space="preserve">Disability </w:t>
      </w:r>
      <w:bookmarkEnd w:id="29"/>
      <w:bookmarkEnd w:id="30"/>
      <w:r w:rsidR="00053F54">
        <w:t>s</w:t>
      </w:r>
      <w:r w:rsidR="00053F54" w:rsidRPr="008A6CD3">
        <w:t>ector</w:t>
      </w:r>
      <w:bookmarkEnd w:id="31"/>
    </w:p>
    <w:p w14:paraId="7B2B68F9" w14:textId="77777777" w:rsidR="008A6CD3" w:rsidRPr="008A6CD3" w:rsidRDefault="008A6CD3" w:rsidP="00D11C55">
      <w:pPr>
        <w:pStyle w:val="Heading3"/>
      </w:pPr>
      <w:r w:rsidRPr="008A6CD3">
        <w:t>Introducing Mary</w:t>
      </w:r>
    </w:p>
    <w:p w14:paraId="4B6710A4" w14:textId="67C03EA6" w:rsidR="008A6CD3" w:rsidRPr="008A6CD3" w:rsidRDefault="008A6CD3" w:rsidP="007F21D3">
      <w:pPr>
        <w:pStyle w:val="DHHSbody"/>
      </w:pPr>
      <w:r w:rsidRPr="008A6CD3">
        <w:t>Mary is a 38</w:t>
      </w:r>
      <w:r w:rsidR="00D84A3C">
        <w:t>-</w:t>
      </w:r>
      <w:r w:rsidRPr="008A6CD3">
        <w:t>year</w:t>
      </w:r>
      <w:r w:rsidR="00D84A3C">
        <w:t>-</w:t>
      </w:r>
      <w:r w:rsidRPr="008A6CD3">
        <w:t xml:space="preserve">old woman </w:t>
      </w:r>
      <w:r w:rsidR="00D84A3C">
        <w:t>who has</w:t>
      </w:r>
      <w:r w:rsidR="00D84A3C" w:rsidRPr="008A6CD3">
        <w:t xml:space="preserve"> </w:t>
      </w:r>
      <w:r w:rsidRPr="008A6CD3">
        <w:t>cerebral palsy and limited communication. Mary lives with three other peop</w:t>
      </w:r>
      <w:r w:rsidR="00C37540">
        <w:t xml:space="preserve">le in a four-bedroom group home. </w:t>
      </w:r>
    </w:p>
    <w:p w14:paraId="4BF64AE7" w14:textId="77777777" w:rsidR="008A6CD3" w:rsidRPr="008A6CD3" w:rsidRDefault="008A6CD3" w:rsidP="00D11C55">
      <w:pPr>
        <w:pStyle w:val="Heading3"/>
      </w:pPr>
      <w:r w:rsidRPr="008A6CD3">
        <w:t>The incident</w:t>
      </w:r>
    </w:p>
    <w:p w14:paraId="42A46C44" w14:textId="70B04B8A" w:rsidR="008A6CD3" w:rsidRPr="008A6CD3" w:rsidRDefault="008A6CD3" w:rsidP="007F21D3">
      <w:pPr>
        <w:pStyle w:val="DHHSbody"/>
      </w:pPr>
      <w:r w:rsidRPr="008A6CD3">
        <w:t>On Friday evening, when support staff member</w:t>
      </w:r>
      <w:r w:rsidR="00B87255">
        <w:t>,</w:t>
      </w:r>
      <w:r w:rsidRPr="008A6CD3">
        <w:t xml:space="preserve"> Jackson</w:t>
      </w:r>
      <w:r w:rsidR="00B87255">
        <w:t>,</w:t>
      </w:r>
      <w:r w:rsidRPr="008A6CD3">
        <w:t xml:space="preserve"> </w:t>
      </w:r>
      <w:r w:rsidR="00B87255">
        <w:t>starts his shift</w:t>
      </w:r>
      <w:r w:rsidRPr="008A6CD3">
        <w:t xml:space="preserve"> at the group home, he notes that Mary is grimacing and looks extremely uncomfortable. Mary is holding her arm which appears to be swollen. Jackson asks Mary if she is OK</w:t>
      </w:r>
      <w:r w:rsidR="00CE16FB">
        <w:t>, and</w:t>
      </w:r>
      <w:r w:rsidRPr="008A6CD3">
        <w:t xml:space="preserve"> Mary nods.</w:t>
      </w:r>
    </w:p>
    <w:p w14:paraId="38DA3935" w14:textId="349B617D" w:rsidR="008A6CD3" w:rsidRPr="008A6CD3" w:rsidRDefault="008A6CD3" w:rsidP="007F21D3">
      <w:pPr>
        <w:pStyle w:val="DHHSbody"/>
      </w:pPr>
      <w:r w:rsidRPr="008A6CD3">
        <w:t>Jackson read</w:t>
      </w:r>
      <w:r w:rsidR="00794EE5">
        <w:t>s</w:t>
      </w:r>
      <w:r w:rsidRPr="008A6CD3">
        <w:t xml:space="preserve"> through the day</w:t>
      </w:r>
      <w:r w:rsidR="00A2088D">
        <w:t>-</w:t>
      </w:r>
      <w:r w:rsidRPr="008A6CD3">
        <w:t xml:space="preserve">book to </w:t>
      </w:r>
      <w:r w:rsidR="00751A00">
        <w:t>get across the events of the day</w:t>
      </w:r>
      <w:r w:rsidRPr="008A6CD3">
        <w:t xml:space="preserve"> and notes nothing listed in the book about Mary. Over the course of the next hour, Jackson continues to monitor </w:t>
      </w:r>
      <w:r w:rsidR="00751A00">
        <w:t>her</w:t>
      </w:r>
      <w:r w:rsidR="00A2088D">
        <w:t>,</w:t>
      </w:r>
      <w:r w:rsidRPr="008A6CD3">
        <w:t xml:space="preserve"> </w:t>
      </w:r>
      <w:r w:rsidR="00751A00">
        <w:t>as she continues to appear to be in</w:t>
      </w:r>
      <w:r w:rsidRPr="008A6CD3">
        <w:t xml:space="preserve"> discomfort. Mary’s wrist has become more swollen and has started to bruise. </w:t>
      </w:r>
    </w:p>
    <w:p w14:paraId="26D16B31" w14:textId="6E716A22" w:rsidR="008A6CD3" w:rsidRPr="008A6CD3" w:rsidRDefault="008A6CD3" w:rsidP="007F21D3">
      <w:pPr>
        <w:pStyle w:val="DHHSbody"/>
      </w:pPr>
      <w:r w:rsidRPr="008A6CD3">
        <w:t xml:space="preserve">Jackson </w:t>
      </w:r>
      <w:r w:rsidR="000374FB">
        <w:t>takes Mary</w:t>
      </w:r>
      <w:r w:rsidRPr="008A6CD3">
        <w:t xml:space="preserve"> to the doctor to check her wrist. The doctor examines Mary, sends her for an x-ray and advises that Mary has broken her wrist. Mary is provided with medical attention and returns to the group ho</w:t>
      </w:r>
      <w:r w:rsidR="00794EE5">
        <w:t>m</w:t>
      </w:r>
      <w:r w:rsidRPr="008A6CD3">
        <w:t>e with Jackson.</w:t>
      </w:r>
      <w:r w:rsidR="006346BC">
        <w:t xml:space="preserve"> Jackson gently asks Mary several times what happened to her wrist but she does not answer.</w:t>
      </w:r>
    </w:p>
    <w:p w14:paraId="4B09EE79" w14:textId="364EF308" w:rsidR="008A6CD3" w:rsidRPr="008A6CD3" w:rsidRDefault="008A6CD3" w:rsidP="007F21D3">
      <w:pPr>
        <w:pStyle w:val="DHHSbody"/>
      </w:pPr>
      <w:r w:rsidRPr="008A6CD3">
        <w:t>As there is no explanation of how Mary hurt her wrist</w:t>
      </w:r>
      <w:r w:rsidR="000374FB">
        <w:t xml:space="preserve"> and noting the severity of the injury</w:t>
      </w:r>
      <w:r w:rsidRPr="008A6CD3">
        <w:t xml:space="preserve">, Jackson reports </w:t>
      </w:r>
      <w:r w:rsidR="00CE16FB">
        <w:t>it</w:t>
      </w:r>
      <w:r w:rsidRPr="008A6CD3">
        <w:t xml:space="preserve"> as a </w:t>
      </w:r>
      <w:r w:rsidR="00CE7601">
        <w:t>m</w:t>
      </w:r>
      <w:r w:rsidR="00CE7601" w:rsidRPr="008A6CD3">
        <w:t xml:space="preserve">ajor </w:t>
      </w:r>
      <w:r w:rsidR="00CE7601">
        <w:t>i</w:t>
      </w:r>
      <w:r w:rsidR="00CE7601" w:rsidRPr="008A6CD3">
        <w:t xml:space="preserve">mpact </w:t>
      </w:r>
      <w:r w:rsidRPr="008A6CD3">
        <w:t xml:space="preserve">incident, </w:t>
      </w:r>
      <w:r w:rsidR="00CE16FB">
        <w:t xml:space="preserve">with </w:t>
      </w:r>
      <w:r w:rsidR="00A2088D">
        <w:t>i</w:t>
      </w:r>
      <w:r w:rsidR="00A2088D" w:rsidRPr="008A6CD3">
        <w:t>njury</w:t>
      </w:r>
      <w:r w:rsidRPr="008A6CD3">
        <w:t>, noting in the description of the incident that the injury is unexplained. This r</w:t>
      </w:r>
      <w:r w:rsidR="00794EE5">
        <w:t>e</w:t>
      </w:r>
      <w:r w:rsidRPr="008A6CD3">
        <w:t xml:space="preserve">port is endorsed by the </w:t>
      </w:r>
      <w:r w:rsidR="000374FB">
        <w:t xml:space="preserve">senior delegate of the </w:t>
      </w:r>
      <w:r w:rsidRPr="008A6CD3">
        <w:t xml:space="preserve">organisation and the </w:t>
      </w:r>
      <w:r w:rsidR="00A2088D" w:rsidRPr="008A6CD3">
        <w:t>d</w:t>
      </w:r>
      <w:r w:rsidR="00A2088D">
        <w:t>ivisional office</w:t>
      </w:r>
      <w:r w:rsidRPr="008A6CD3">
        <w:t>.</w:t>
      </w:r>
    </w:p>
    <w:p w14:paraId="570E7039" w14:textId="77777777" w:rsidR="008A6CD3" w:rsidRPr="008A6CD3" w:rsidRDefault="008A6CD3" w:rsidP="007F21D3">
      <w:pPr>
        <w:pStyle w:val="DHHSbody"/>
      </w:pPr>
      <w:r w:rsidRPr="008A6CD3">
        <w:t>This incident is referred for investigation.</w:t>
      </w:r>
    </w:p>
    <w:p w14:paraId="5FF4137F" w14:textId="10018C8C" w:rsidR="008A6CD3" w:rsidRPr="008A6CD3" w:rsidRDefault="008A6CD3" w:rsidP="00F03F7A">
      <w:pPr>
        <w:pStyle w:val="Heading3"/>
      </w:pPr>
      <w:r w:rsidRPr="008A6CD3">
        <w:t>Questions</w:t>
      </w:r>
    </w:p>
    <w:p w14:paraId="3F589F89" w14:textId="5CE84FEE" w:rsidR="002828A5" w:rsidRDefault="008A6CD3" w:rsidP="002828A5">
      <w:pPr>
        <w:pStyle w:val="DHHSbody"/>
        <w:rPr>
          <w:lang w:val="en-US"/>
        </w:rPr>
      </w:pPr>
      <w:r w:rsidRPr="007F21D3">
        <w:t xml:space="preserve">Read through the statements </w:t>
      </w:r>
      <w:r w:rsidR="00A2088D" w:rsidRPr="007F21D3">
        <w:t>below</w:t>
      </w:r>
      <w:r w:rsidR="00AA329F">
        <w:t>,</w:t>
      </w:r>
      <w:r w:rsidR="00A2088D" w:rsidRPr="007F21D3">
        <w:t xml:space="preserve"> which refer to Case study 4. U</w:t>
      </w:r>
      <w:r w:rsidR="00813EEF">
        <w:t>sing your knowledge</w:t>
      </w:r>
      <w:r w:rsidRPr="007F21D3">
        <w:t xml:space="preserve"> of the </w:t>
      </w:r>
      <w:r w:rsidR="00813EEF">
        <w:t>CIMS</w:t>
      </w:r>
      <w:r w:rsidR="00A2088D" w:rsidRPr="007F21D3">
        <w:t xml:space="preserve">, </w:t>
      </w:r>
      <w:r w:rsidR="002828A5">
        <w:rPr>
          <w:lang w:val="en-US"/>
        </w:rPr>
        <w:t>indicate</w:t>
      </w:r>
      <w:r w:rsidR="002828A5" w:rsidRPr="008A6CD3">
        <w:rPr>
          <w:lang w:val="en-US"/>
        </w:rPr>
        <w:t xml:space="preserve"> whether </w:t>
      </w:r>
      <w:r w:rsidR="002828A5">
        <w:rPr>
          <w:lang w:val="en-US"/>
        </w:rPr>
        <w:t>each</w:t>
      </w:r>
      <w:r w:rsidR="002828A5" w:rsidRPr="00460E24">
        <w:rPr>
          <w:lang w:val="en-US"/>
        </w:rPr>
        <w:t xml:space="preserve"> statement</w:t>
      </w:r>
      <w:r w:rsidR="002828A5">
        <w:rPr>
          <w:lang w:val="en-US"/>
        </w:rPr>
        <w:t xml:space="preserve"> is correct </w:t>
      </w:r>
      <w:r w:rsidR="00F03F7A">
        <w:rPr>
          <w:lang w:val="en-US"/>
        </w:rPr>
        <w:t>with a ‘Yes’</w:t>
      </w:r>
      <w:r w:rsidR="002828A5">
        <w:rPr>
          <w:lang w:val="en-US"/>
        </w:rPr>
        <w:t xml:space="preserve"> or incorrect </w:t>
      </w:r>
      <w:r w:rsidR="00F03F7A">
        <w:rPr>
          <w:lang w:val="en-US"/>
        </w:rPr>
        <w:t xml:space="preserve">with a ‘No’. </w:t>
      </w:r>
    </w:p>
    <w:p w14:paraId="45ED2EE0" w14:textId="2387EDFB" w:rsidR="002828A5" w:rsidRPr="00ED61F0" w:rsidRDefault="002828A5" w:rsidP="002828A5">
      <w:pPr>
        <w:pStyle w:val="DHHSbody"/>
      </w:pPr>
      <w:r>
        <w:t xml:space="preserve">Responses can be reviewed against the </w:t>
      </w:r>
      <w:hyperlink w:anchor="_Self-check_1" w:history="1">
        <w:r w:rsidR="00393E4C" w:rsidRPr="00393E4C">
          <w:rPr>
            <w:rStyle w:val="Hyperlink"/>
          </w:rPr>
          <w:t>self-check</w:t>
        </w:r>
      </w:hyperlink>
      <w:r>
        <w:t xml:space="preserve"> section at the end of the module.</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8A6CD3" w:rsidRPr="008A6CD3" w14:paraId="5CF447C1" w14:textId="77777777" w:rsidTr="00ED61F0">
        <w:trPr>
          <w:cantSplit/>
          <w:tblHeader/>
        </w:trPr>
        <w:tc>
          <w:tcPr>
            <w:tcW w:w="8363" w:type="dxa"/>
          </w:tcPr>
          <w:p w14:paraId="37369F7F" w14:textId="6A38001C" w:rsidR="008A6CD3" w:rsidRPr="008A6CD3" w:rsidRDefault="00FF57CA" w:rsidP="00F401EC">
            <w:pPr>
              <w:pStyle w:val="DHHStablecolhead"/>
              <w:rPr>
                <w:rFonts w:eastAsiaTheme="majorEastAsia" w:cstheme="majorBidi"/>
                <w:i/>
                <w:iCs/>
                <w:color w:val="404040" w:themeColor="text1" w:themeTint="BF"/>
                <w:lang w:val="en-US"/>
              </w:rPr>
            </w:pPr>
            <w:r>
              <w:t xml:space="preserve">1. </w:t>
            </w:r>
            <w:r w:rsidRPr="008A6CD3">
              <w:t xml:space="preserve">Which of the following statements </w:t>
            </w:r>
            <w:r w:rsidRPr="00460E24">
              <w:t>are correct in</w:t>
            </w:r>
            <w:r w:rsidRPr="008A6CD3">
              <w:t xml:space="preserve"> </w:t>
            </w:r>
            <w:r>
              <w:t xml:space="preserve">relation to </w:t>
            </w:r>
            <w:r>
              <w:rPr>
                <w:lang w:val="en-US"/>
              </w:rPr>
              <w:t>an investigation be</w:t>
            </w:r>
            <w:r w:rsidR="00E07744">
              <w:rPr>
                <w:lang w:val="en-US"/>
              </w:rPr>
              <w:t>ing</w:t>
            </w:r>
            <w:r>
              <w:rPr>
                <w:lang w:val="en-US"/>
              </w:rPr>
              <w:t xml:space="preserve"> conducted</w:t>
            </w:r>
            <w:r w:rsidRPr="008A6CD3">
              <w:rPr>
                <w:lang w:val="en-US"/>
              </w:rPr>
              <w:t xml:space="preserve"> in response to this incident?</w:t>
            </w:r>
          </w:p>
        </w:tc>
        <w:tc>
          <w:tcPr>
            <w:tcW w:w="930" w:type="dxa"/>
            <w:vAlign w:val="bottom"/>
          </w:tcPr>
          <w:p w14:paraId="7EFA21EC" w14:textId="72A2161C" w:rsidR="008A6CD3" w:rsidRPr="008A6CD3" w:rsidRDefault="00F03F7A" w:rsidP="00F74A76">
            <w:pPr>
              <w:pStyle w:val="DHHStablecolhead"/>
              <w:rPr>
                <w:lang w:val="en-US"/>
              </w:rPr>
            </w:pPr>
            <w:r>
              <w:rPr>
                <w:lang w:val="en-US"/>
              </w:rPr>
              <w:t>Yes/No</w:t>
            </w:r>
          </w:p>
        </w:tc>
      </w:tr>
      <w:tr w:rsidR="00D11C55" w:rsidRPr="008A6CD3" w14:paraId="0CDE0E74" w14:textId="77777777" w:rsidTr="00ED61F0">
        <w:trPr>
          <w:cantSplit/>
        </w:trPr>
        <w:tc>
          <w:tcPr>
            <w:tcW w:w="8363" w:type="dxa"/>
          </w:tcPr>
          <w:p w14:paraId="7B7C1F2B" w14:textId="043CD64F" w:rsidR="00D11C55" w:rsidRPr="00AA329F" w:rsidRDefault="00D11C55" w:rsidP="00F03F7A">
            <w:pPr>
              <w:pStyle w:val="DHHSnumberloweralpha"/>
              <w:numPr>
                <w:ilvl w:val="0"/>
                <w:numId w:val="135"/>
              </w:numPr>
              <w:rPr>
                <w:lang w:val="en-US"/>
              </w:rPr>
            </w:pPr>
            <w:r w:rsidRPr="00D11C55">
              <w:t xml:space="preserve">This is a </w:t>
            </w:r>
            <w:r w:rsidRPr="00F54C3D">
              <w:t>major impact incident as there is no explanation for how Mary hurt her wrist.</w:t>
            </w:r>
          </w:p>
        </w:tc>
        <w:tc>
          <w:tcPr>
            <w:tcW w:w="930" w:type="dxa"/>
          </w:tcPr>
          <w:p w14:paraId="63C4B845" w14:textId="77777777" w:rsidR="00D11C55" w:rsidRPr="008A6CD3" w:rsidRDefault="00D11C55" w:rsidP="00F03F7A">
            <w:pPr>
              <w:pStyle w:val="DHHStabletext"/>
              <w:rPr>
                <w:lang w:val="en-US"/>
              </w:rPr>
            </w:pPr>
          </w:p>
        </w:tc>
      </w:tr>
      <w:tr w:rsidR="00D11C55" w:rsidRPr="008A6CD3" w14:paraId="32AD2D69" w14:textId="77777777" w:rsidTr="00ED61F0">
        <w:trPr>
          <w:cantSplit/>
        </w:trPr>
        <w:tc>
          <w:tcPr>
            <w:tcW w:w="8363" w:type="dxa"/>
          </w:tcPr>
          <w:p w14:paraId="6A2F6EF0" w14:textId="10BE01DA" w:rsidR="00D11C55" w:rsidRPr="00F03F7A" w:rsidRDefault="00D11C55" w:rsidP="00F03F7A">
            <w:pPr>
              <w:pStyle w:val="DHHSnumberloweralpha"/>
              <w:numPr>
                <w:ilvl w:val="0"/>
                <w:numId w:val="135"/>
              </w:numPr>
              <w:rPr>
                <w:lang w:val="en-US"/>
              </w:rPr>
            </w:pPr>
            <w:r w:rsidRPr="00F03F7A">
              <w:rPr>
                <w:lang w:val="en-US"/>
              </w:rPr>
              <w:t>This incident has to be investigated as there is no staff member identified.</w:t>
            </w:r>
          </w:p>
        </w:tc>
        <w:tc>
          <w:tcPr>
            <w:tcW w:w="930" w:type="dxa"/>
          </w:tcPr>
          <w:p w14:paraId="38BFD723" w14:textId="77777777" w:rsidR="00D11C55" w:rsidRPr="008A6CD3" w:rsidRDefault="00D11C55" w:rsidP="00F03F7A">
            <w:pPr>
              <w:pStyle w:val="DHHStabletext"/>
              <w:rPr>
                <w:lang w:val="en-US"/>
              </w:rPr>
            </w:pPr>
          </w:p>
        </w:tc>
      </w:tr>
      <w:tr w:rsidR="00D11C55" w:rsidRPr="008A6CD3" w14:paraId="18B48B5F" w14:textId="77777777" w:rsidTr="00ED61F0">
        <w:trPr>
          <w:cantSplit/>
        </w:trPr>
        <w:tc>
          <w:tcPr>
            <w:tcW w:w="8363" w:type="dxa"/>
          </w:tcPr>
          <w:p w14:paraId="6945F254" w14:textId="487F5E53" w:rsidR="00D11C55" w:rsidRPr="00527298" w:rsidRDefault="00D11C55" w:rsidP="001E0B5C">
            <w:pPr>
              <w:pStyle w:val="DHHSnumberloweralpha"/>
              <w:numPr>
                <w:ilvl w:val="0"/>
                <w:numId w:val="120"/>
              </w:numPr>
              <w:rPr>
                <w:lang w:val="en-US"/>
              </w:rPr>
            </w:pPr>
            <w:r w:rsidRPr="00527298">
              <w:rPr>
                <w:lang w:val="en-US"/>
              </w:rPr>
              <w:t xml:space="preserve">All incidents involving an injury to a client are major impact and all require investigations. </w:t>
            </w:r>
          </w:p>
        </w:tc>
        <w:tc>
          <w:tcPr>
            <w:tcW w:w="930" w:type="dxa"/>
          </w:tcPr>
          <w:p w14:paraId="3B6E7CBF" w14:textId="77777777" w:rsidR="00D11C55" w:rsidRPr="008A6CD3" w:rsidRDefault="00D11C55" w:rsidP="00F03F7A">
            <w:pPr>
              <w:pStyle w:val="DHHStabletext"/>
              <w:rPr>
                <w:lang w:val="en-US"/>
              </w:rPr>
            </w:pPr>
          </w:p>
        </w:tc>
      </w:tr>
    </w:tbl>
    <w:p w14:paraId="61538923" w14:textId="77777777" w:rsidR="008A6CD3" w:rsidRPr="008A6CD3" w:rsidRDefault="008A6CD3" w:rsidP="00F03F7A">
      <w:pPr>
        <w:pStyle w:val="DHHSspace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8A6CD3" w:rsidRPr="008A6CD3" w14:paraId="467F521A" w14:textId="77777777" w:rsidTr="00ED61F0">
        <w:trPr>
          <w:cantSplit/>
          <w:tblHeader/>
        </w:trPr>
        <w:tc>
          <w:tcPr>
            <w:tcW w:w="8363" w:type="dxa"/>
          </w:tcPr>
          <w:p w14:paraId="5CC0E472" w14:textId="3D19B2F5" w:rsidR="008A6CD3" w:rsidRPr="008A6CD3" w:rsidRDefault="005D002B" w:rsidP="00CE16FB">
            <w:pPr>
              <w:pStyle w:val="DHHStablecolhead"/>
              <w:rPr>
                <w:rFonts w:eastAsia="Times"/>
                <w:bCs/>
                <w:sz w:val="24"/>
                <w:szCs w:val="26"/>
                <w:lang w:val="en-US"/>
              </w:rPr>
            </w:pPr>
            <w:r>
              <w:rPr>
                <w:rFonts w:eastAsia="Times"/>
              </w:rPr>
              <w:t xml:space="preserve">2. </w:t>
            </w:r>
            <w:r w:rsidR="008A6CD3" w:rsidRPr="008A6CD3">
              <w:rPr>
                <w:rFonts w:eastAsia="Times"/>
              </w:rPr>
              <w:t>Which of the following statement</w:t>
            </w:r>
            <w:r w:rsidR="00A2088D">
              <w:rPr>
                <w:rFonts w:eastAsia="Times"/>
              </w:rPr>
              <w:t>s</w:t>
            </w:r>
            <w:r w:rsidR="008A6CD3" w:rsidRPr="008A6CD3">
              <w:rPr>
                <w:rFonts w:eastAsia="Times"/>
              </w:rPr>
              <w:t xml:space="preserve"> are </w:t>
            </w:r>
            <w:r w:rsidR="008A6CD3" w:rsidRPr="00CF6CCF">
              <w:rPr>
                <w:rFonts w:eastAsia="Times"/>
              </w:rPr>
              <w:t>correct</w:t>
            </w:r>
            <w:r w:rsidR="008A6CD3" w:rsidRPr="008A6CD3">
              <w:rPr>
                <w:rFonts w:eastAsia="Times"/>
              </w:rPr>
              <w:t xml:space="preserve"> in re</w:t>
            </w:r>
            <w:r w:rsidR="00794EE5">
              <w:rPr>
                <w:rFonts w:eastAsia="Times"/>
              </w:rPr>
              <w:t>lation</w:t>
            </w:r>
            <w:r w:rsidR="008A6CD3" w:rsidRPr="008A6CD3">
              <w:rPr>
                <w:rFonts w:eastAsia="Times"/>
              </w:rPr>
              <w:t xml:space="preserve"> </w:t>
            </w:r>
            <w:r w:rsidR="00CE16FB">
              <w:rPr>
                <w:rFonts w:eastAsia="Times"/>
              </w:rPr>
              <w:t xml:space="preserve">to </w:t>
            </w:r>
            <w:r w:rsidR="008A6CD3" w:rsidRPr="008A6CD3">
              <w:rPr>
                <w:rFonts w:eastAsia="Times"/>
              </w:rPr>
              <w:t>a</w:t>
            </w:r>
            <w:r w:rsidR="00CE16FB">
              <w:rPr>
                <w:rFonts w:eastAsia="Times"/>
              </w:rPr>
              <w:t>n</w:t>
            </w:r>
            <w:r w:rsidR="008A6CD3" w:rsidRPr="008A6CD3">
              <w:rPr>
                <w:rFonts w:eastAsia="Times"/>
              </w:rPr>
              <w:t xml:space="preserve"> incident investigation </w:t>
            </w:r>
            <w:r w:rsidR="0022284D" w:rsidRPr="008A6CD3">
              <w:rPr>
                <w:rFonts w:eastAsia="Times"/>
              </w:rPr>
              <w:t>process?</w:t>
            </w:r>
          </w:p>
        </w:tc>
        <w:tc>
          <w:tcPr>
            <w:tcW w:w="930" w:type="dxa"/>
            <w:vAlign w:val="bottom"/>
          </w:tcPr>
          <w:p w14:paraId="4114654F" w14:textId="17B62221" w:rsidR="008A6CD3" w:rsidRPr="008A6CD3" w:rsidRDefault="00F03F7A" w:rsidP="00C3282B">
            <w:pPr>
              <w:pStyle w:val="DHHStablecolhead"/>
              <w:rPr>
                <w:lang w:val="en-US"/>
              </w:rPr>
            </w:pPr>
            <w:r>
              <w:rPr>
                <w:lang w:val="en-US"/>
              </w:rPr>
              <w:t>Yes/No</w:t>
            </w:r>
          </w:p>
        </w:tc>
      </w:tr>
      <w:tr w:rsidR="00D11C55" w:rsidRPr="008A6CD3" w14:paraId="7F642858" w14:textId="77777777" w:rsidTr="00ED61F0">
        <w:trPr>
          <w:cantSplit/>
        </w:trPr>
        <w:tc>
          <w:tcPr>
            <w:tcW w:w="8363" w:type="dxa"/>
          </w:tcPr>
          <w:p w14:paraId="7627CEBF" w14:textId="74B7900B" w:rsidR="00D11C55" w:rsidRPr="0093635A" w:rsidRDefault="00D11C55" w:rsidP="00F03F7A">
            <w:pPr>
              <w:pStyle w:val="DHHSnumberloweralpha"/>
              <w:numPr>
                <w:ilvl w:val="0"/>
                <w:numId w:val="136"/>
              </w:numPr>
              <w:rPr>
                <w:lang w:val="en-US"/>
              </w:rPr>
            </w:pPr>
            <w:r w:rsidRPr="00CF51F2">
              <w:rPr>
                <w:lang w:val="en-US"/>
              </w:rPr>
              <w:t>As there is no allegation of abuse, this matter cannot be inves</w:t>
            </w:r>
            <w:r w:rsidRPr="0093635A">
              <w:rPr>
                <w:lang w:val="en-US"/>
              </w:rPr>
              <w:t>tigated.</w:t>
            </w:r>
          </w:p>
        </w:tc>
        <w:tc>
          <w:tcPr>
            <w:tcW w:w="930" w:type="dxa"/>
          </w:tcPr>
          <w:p w14:paraId="70336986" w14:textId="77777777" w:rsidR="00D11C55" w:rsidRPr="008A6CD3" w:rsidRDefault="00D11C55" w:rsidP="00F03F7A">
            <w:pPr>
              <w:pStyle w:val="DHHStabletext"/>
              <w:rPr>
                <w:lang w:val="en-US"/>
              </w:rPr>
            </w:pPr>
          </w:p>
        </w:tc>
      </w:tr>
      <w:tr w:rsidR="00D11C55" w:rsidRPr="008A6CD3" w14:paraId="343F5BF5" w14:textId="77777777" w:rsidTr="00ED61F0">
        <w:trPr>
          <w:cantSplit/>
        </w:trPr>
        <w:tc>
          <w:tcPr>
            <w:tcW w:w="8363" w:type="dxa"/>
          </w:tcPr>
          <w:p w14:paraId="2785EEDA" w14:textId="01692A49" w:rsidR="00D11C55" w:rsidRPr="00F03F7A" w:rsidRDefault="00D11C55" w:rsidP="00CE16FB">
            <w:pPr>
              <w:pStyle w:val="DHHSnumberloweralpha"/>
              <w:numPr>
                <w:ilvl w:val="0"/>
                <w:numId w:val="136"/>
              </w:numPr>
              <w:rPr>
                <w:lang w:val="en-US"/>
              </w:rPr>
            </w:pPr>
            <w:r w:rsidRPr="00F03F7A">
              <w:rPr>
                <w:lang w:val="en-US"/>
              </w:rPr>
              <w:t xml:space="preserve">All unexplained injuries to clients must be </w:t>
            </w:r>
            <w:r w:rsidR="00BC71C1">
              <w:rPr>
                <w:lang w:val="en-US"/>
              </w:rPr>
              <w:t>investigated</w:t>
            </w:r>
            <w:r w:rsidRPr="00F03F7A">
              <w:rPr>
                <w:lang w:val="en-US"/>
              </w:rPr>
              <w:t>.</w:t>
            </w:r>
          </w:p>
        </w:tc>
        <w:tc>
          <w:tcPr>
            <w:tcW w:w="930" w:type="dxa"/>
          </w:tcPr>
          <w:p w14:paraId="5828E754" w14:textId="77777777" w:rsidR="00D11C55" w:rsidRPr="008A6CD3" w:rsidRDefault="00D11C55" w:rsidP="00F03F7A">
            <w:pPr>
              <w:pStyle w:val="DHHStabletext"/>
              <w:rPr>
                <w:lang w:val="en-US"/>
              </w:rPr>
            </w:pPr>
          </w:p>
        </w:tc>
      </w:tr>
      <w:tr w:rsidR="00D11C55" w:rsidRPr="008A6CD3" w14:paraId="1BB91BD1" w14:textId="77777777" w:rsidTr="00ED61F0">
        <w:trPr>
          <w:cantSplit/>
        </w:trPr>
        <w:tc>
          <w:tcPr>
            <w:tcW w:w="8363" w:type="dxa"/>
          </w:tcPr>
          <w:p w14:paraId="041DC574" w14:textId="63B86BF3" w:rsidR="00D11C55" w:rsidRPr="00527298" w:rsidRDefault="00D11C55" w:rsidP="001E0B5C">
            <w:pPr>
              <w:pStyle w:val="DHHSnumberloweralpha"/>
              <w:numPr>
                <w:ilvl w:val="0"/>
                <w:numId w:val="120"/>
              </w:numPr>
              <w:rPr>
                <w:lang w:val="en-US"/>
              </w:rPr>
            </w:pPr>
            <w:r w:rsidRPr="00527298">
              <w:rPr>
                <w:lang w:val="en-US"/>
              </w:rPr>
              <w:t>There is no staff member identified as causing harm to Mary so this incident cannot be investigated.</w:t>
            </w:r>
          </w:p>
        </w:tc>
        <w:tc>
          <w:tcPr>
            <w:tcW w:w="930" w:type="dxa"/>
          </w:tcPr>
          <w:p w14:paraId="052C9E14" w14:textId="77777777" w:rsidR="00D11C55" w:rsidRPr="008A6CD3" w:rsidRDefault="00D11C55" w:rsidP="00F03F7A">
            <w:pPr>
              <w:pStyle w:val="DHHStabletext"/>
              <w:rPr>
                <w:lang w:val="en-US"/>
              </w:rPr>
            </w:pPr>
          </w:p>
        </w:tc>
      </w:tr>
      <w:tr w:rsidR="00D11C55" w:rsidRPr="008A6CD3" w14:paraId="11E871F2" w14:textId="77777777" w:rsidTr="00ED61F0">
        <w:trPr>
          <w:cantSplit/>
        </w:trPr>
        <w:tc>
          <w:tcPr>
            <w:tcW w:w="8363" w:type="dxa"/>
          </w:tcPr>
          <w:p w14:paraId="16763593" w14:textId="7E009FFC" w:rsidR="00D11C55" w:rsidRPr="00527298" w:rsidRDefault="00D11C55" w:rsidP="001E0B5C">
            <w:pPr>
              <w:pStyle w:val="DHHSnumberloweralpha"/>
              <w:numPr>
                <w:ilvl w:val="0"/>
                <w:numId w:val="120"/>
              </w:numPr>
              <w:rPr>
                <w:lang w:val="en-US"/>
              </w:rPr>
            </w:pPr>
            <w:r w:rsidRPr="00527298">
              <w:rPr>
                <w:lang w:val="en-US"/>
              </w:rPr>
              <w:t>The department must always jointly investigate any unexplained injury to a client.</w:t>
            </w:r>
          </w:p>
        </w:tc>
        <w:tc>
          <w:tcPr>
            <w:tcW w:w="930" w:type="dxa"/>
          </w:tcPr>
          <w:p w14:paraId="4FF1FFA0" w14:textId="77777777" w:rsidR="00D11C55" w:rsidRPr="008A6CD3" w:rsidRDefault="00D11C55" w:rsidP="00F03F7A">
            <w:pPr>
              <w:pStyle w:val="DHHStabletext"/>
              <w:rPr>
                <w:lang w:val="en-US"/>
              </w:rPr>
            </w:pPr>
          </w:p>
        </w:tc>
      </w:tr>
    </w:tbl>
    <w:p w14:paraId="114488D8" w14:textId="65852980" w:rsidR="008A6CD3" w:rsidRDefault="008A6CD3" w:rsidP="00F03F7A">
      <w:pPr>
        <w:rPr>
          <w:lang w:val="en-US"/>
        </w:rPr>
      </w:pPr>
      <w:r w:rsidRPr="00F03F7A">
        <w:br w:type="page"/>
      </w:r>
    </w:p>
    <w:tbl>
      <w:tblPr>
        <w:tblStyle w:val="TableGrid"/>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F54C3D" w:rsidRPr="008A6CD3" w14:paraId="65998F6D" w14:textId="77777777" w:rsidTr="008428AD">
        <w:trPr>
          <w:cantSplit/>
        </w:trPr>
        <w:tc>
          <w:tcPr>
            <w:tcW w:w="8368" w:type="dxa"/>
          </w:tcPr>
          <w:p w14:paraId="38140C05" w14:textId="42487C56" w:rsidR="00F54C3D" w:rsidRPr="008A6CD3" w:rsidRDefault="005D002B" w:rsidP="00F54C3D">
            <w:pPr>
              <w:pStyle w:val="DHHStablecolhead"/>
              <w:rPr>
                <w:rFonts w:eastAsia="Times"/>
                <w:bCs/>
                <w:sz w:val="24"/>
                <w:szCs w:val="26"/>
                <w:lang w:val="en-US"/>
              </w:rPr>
            </w:pPr>
            <w:r>
              <w:rPr>
                <w:rFonts w:eastAsia="Times"/>
              </w:rPr>
              <w:lastRenderedPageBreak/>
              <w:t xml:space="preserve">3. </w:t>
            </w:r>
            <w:r w:rsidR="00F54C3D" w:rsidRPr="008A6CD3">
              <w:rPr>
                <w:rFonts w:eastAsia="Times"/>
              </w:rPr>
              <w:t xml:space="preserve">Which of the following statements are </w:t>
            </w:r>
            <w:r w:rsidR="00F54C3D" w:rsidRPr="008A1299">
              <w:rPr>
                <w:rFonts w:eastAsia="Times"/>
              </w:rPr>
              <w:t>correct</w:t>
            </w:r>
            <w:r w:rsidR="00F54C3D" w:rsidRPr="008A6CD3">
              <w:rPr>
                <w:rFonts w:eastAsia="Times"/>
              </w:rPr>
              <w:t xml:space="preserve"> in re</w:t>
            </w:r>
            <w:r w:rsidR="00F54C3D">
              <w:rPr>
                <w:rFonts w:eastAsia="Times"/>
              </w:rPr>
              <w:t>lation</w:t>
            </w:r>
            <w:r w:rsidR="00F54C3D" w:rsidRPr="008A6CD3">
              <w:rPr>
                <w:rFonts w:eastAsia="Times"/>
              </w:rPr>
              <w:t xml:space="preserve"> to the appointment of the </w:t>
            </w:r>
            <w:r w:rsidR="00F54C3D">
              <w:rPr>
                <w:rFonts w:eastAsia="Times"/>
              </w:rPr>
              <w:t>i</w:t>
            </w:r>
            <w:r w:rsidR="00F54C3D" w:rsidRPr="008A6CD3">
              <w:rPr>
                <w:rFonts w:eastAsia="Times"/>
              </w:rPr>
              <w:t xml:space="preserve">nvestigation </w:t>
            </w:r>
            <w:r w:rsidR="00F54C3D">
              <w:rPr>
                <w:rFonts w:eastAsia="Times"/>
              </w:rPr>
              <w:t>m</w:t>
            </w:r>
            <w:r w:rsidR="00F54C3D" w:rsidRPr="008A6CD3">
              <w:rPr>
                <w:rFonts w:eastAsia="Times"/>
              </w:rPr>
              <w:t xml:space="preserve">anager for this </w:t>
            </w:r>
            <w:r w:rsidR="00F54C3D">
              <w:rPr>
                <w:rFonts w:eastAsia="Times"/>
              </w:rPr>
              <w:t>c</w:t>
            </w:r>
            <w:r w:rsidR="00F54C3D" w:rsidRPr="008A6CD3">
              <w:rPr>
                <w:rFonts w:eastAsia="Times"/>
              </w:rPr>
              <w:t xml:space="preserve">lient </w:t>
            </w:r>
            <w:r w:rsidR="00F54C3D">
              <w:rPr>
                <w:rFonts w:eastAsia="Times"/>
              </w:rPr>
              <w:t>i</w:t>
            </w:r>
            <w:r w:rsidR="00F54C3D" w:rsidRPr="008A6CD3">
              <w:rPr>
                <w:rFonts w:eastAsia="Times"/>
              </w:rPr>
              <w:t>ncident</w:t>
            </w:r>
            <w:r w:rsidR="00F54C3D">
              <w:rPr>
                <w:rFonts w:eastAsia="Times"/>
              </w:rPr>
              <w:t>?</w:t>
            </w:r>
          </w:p>
        </w:tc>
        <w:tc>
          <w:tcPr>
            <w:tcW w:w="931" w:type="dxa"/>
            <w:vAlign w:val="bottom"/>
          </w:tcPr>
          <w:p w14:paraId="3A2CD94F" w14:textId="053082D5" w:rsidR="00F54C3D" w:rsidRPr="008A6CD3" w:rsidRDefault="00F03F7A" w:rsidP="00F74A76">
            <w:pPr>
              <w:pStyle w:val="DHHStablecolhead"/>
              <w:rPr>
                <w:lang w:val="en-US"/>
              </w:rPr>
            </w:pPr>
            <w:r>
              <w:rPr>
                <w:lang w:val="en-US"/>
              </w:rPr>
              <w:t>Yes/No</w:t>
            </w:r>
          </w:p>
        </w:tc>
      </w:tr>
      <w:tr w:rsidR="00F54C3D" w:rsidRPr="008A6CD3" w14:paraId="2893E712" w14:textId="77777777" w:rsidTr="008428AD">
        <w:trPr>
          <w:cantSplit/>
        </w:trPr>
        <w:tc>
          <w:tcPr>
            <w:tcW w:w="8368" w:type="dxa"/>
          </w:tcPr>
          <w:p w14:paraId="2339E1CC" w14:textId="3A87EC84" w:rsidR="00F54C3D" w:rsidRPr="00CF51F2" w:rsidRDefault="00F54C3D" w:rsidP="00CE16FB">
            <w:pPr>
              <w:pStyle w:val="DHHSnumberloweralpha"/>
              <w:numPr>
                <w:ilvl w:val="0"/>
                <w:numId w:val="137"/>
              </w:numPr>
              <w:rPr>
                <w:lang w:val="en-US"/>
              </w:rPr>
            </w:pPr>
            <w:r w:rsidRPr="008A6CD3">
              <w:t xml:space="preserve">The </w:t>
            </w:r>
            <w:r>
              <w:t>i</w:t>
            </w:r>
            <w:r w:rsidRPr="008A6CD3">
              <w:t xml:space="preserve">nvestigation </w:t>
            </w:r>
            <w:r>
              <w:t>m</w:t>
            </w:r>
            <w:r w:rsidRPr="008A6CD3">
              <w:t>anager must have the appropriate decision</w:t>
            </w:r>
            <w:r>
              <w:t>-</w:t>
            </w:r>
            <w:r w:rsidRPr="008A6CD3">
              <w:t xml:space="preserve">making authority to have overall responsibility for coordinating and directing the </w:t>
            </w:r>
            <w:r w:rsidR="00BC71C1">
              <w:t>investigation</w:t>
            </w:r>
            <w:r>
              <w:t>.</w:t>
            </w:r>
          </w:p>
        </w:tc>
        <w:tc>
          <w:tcPr>
            <w:tcW w:w="931" w:type="dxa"/>
          </w:tcPr>
          <w:p w14:paraId="7E98020F" w14:textId="77777777" w:rsidR="00F54C3D" w:rsidRPr="008A6CD3" w:rsidRDefault="00F54C3D" w:rsidP="00ED61F0">
            <w:pPr>
              <w:pStyle w:val="DHHStabletext"/>
              <w:rPr>
                <w:lang w:val="en-US"/>
              </w:rPr>
            </w:pPr>
          </w:p>
        </w:tc>
      </w:tr>
      <w:tr w:rsidR="00F54C3D" w:rsidRPr="008A6CD3" w14:paraId="1270FDBC" w14:textId="77777777" w:rsidTr="008428AD">
        <w:trPr>
          <w:cantSplit/>
        </w:trPr>
        <w:tc>
          <w:tcPr>
            <w:tcW w:w="8368" w:type="dxa"/>
          </w:tcPr>
          <w:p w14:paraId="23B926FC" w14:textId="6A7A1C0C" w:rsidR="00F54C3D" w:rsidRPr="006C5933" w:rsidRDefault="00F54C3D" w:rsidP="006C5933">
            <w:pPr>
              <w:pStyle w:val="DHHSnumberloweralpha"/>
              <w:numPr>
                <w:ilvl w:val="0"/>
                <w:numId w:val="137"/>
              </w:numPr>
              <w:rPr>
                <w:lang w:val="en-US"/>
              </w:rPr>
            </w:pPr>
            <w:r w:rsidRPr="008A6CD3">
              <w:t xml:space="preserve">The </w:t>
            </w:r>
            <w:r>
              <w:t>i</w:t>
            </w:r>
            <w:r w:rsidRPr="008A6CD3">
              <w:t xml:space="preserve">nvestigation </w:t>
            </w:r>
            <w:r>
              <w:t>m</w:t>
            </w:r>
            <w:r w:rsidRPr="008A6CD3">
              <w:t>anager must have been involved in the incident from the beginning</w:t>
            </w:r>
            <w:r>
              <w:t>.</w:t>
            </w:r>
            <w:r w:rsidRPr="008A6CD3">
              <w:t xml:space="preserve"> </w:t>
            </w:r>
          </w:p>
        </w:tc>
        <w:tc>
          <w:tcPr>
            <w:tcW w:w="931" w:type="dxa"/>
          </w:tcPr>
          <w:p w14:paraId="11194B78" w14:textId="77777777" w:rsidR="00F54C3D" w:rsidRPr="008A6CD3" w:rsidRDefault="00F54C3D" w:rsidP="00ED61F0">
            <w:pPr>
              <w:pStyle w:val="DHHStabletext"/>
              <w:rPr>
                <w:lang w:val="en-US"/>
              </w:rPr>
            </w:pPr>
          </w:p>
        </w:tc>
      </w:tr>
      <w:tr w:rsidR="00F54C3D" w:rsidRPr="008A6CD3" w14:paraId="02DFBD84" w14:textId="77777777" w:rsidTr="008428AD">
        <w:trPr>
          <w:cantSplit/>
        </w:trPr>
        <w:tc>
          <w:tcPr>
            <w:tcW w:w="8368" w:type="dxa"/>
          </w:tcPr>
          <w:p w14:paraId="312D3628" w14:textId="44BF1D5D" w:rsidR="00F54C3D" w:rsidRPr="008A6CD3" w:rsidRDefault="00F54C3D" w:rsidP="001E0B5C">
            <w:pPr>
              <w:pStyle w:val="DHHSnumberloweralpha"/>
              <w:numPr>
                <w:ilvl w:val="0"/>
                <w:numId w:val="120"/>
              </w:numPr>
            </w:pPr>
            <w:r w:rsidRPr="008A6CD3">
              <w:t xml:space="preserve">This </w:t>
            </w:r>
            <w:r>
              <w:t>i</w:t>
            </w:r>
            <w:r w:rsidRPr="008A6CD3">
              <w:t xml:space="preserve">nvestigation </w:t>
            </w:r>
            <w:r>
              <w:t>m</w:t>
            </w:r>
            <w:r w:rsidRPr="008A6CD3">
              <w:t>anager must be separate from staff working with the client or involved in the incident</w:t>
            </w:r>
            <w:r>
              <w:t>.</w:t>
            </w:r>
          </w:p>
        </w:tc>
        <w:tc>
          <w:tcPr>
            <w:tcW w:w="931" w:type="dxa"/>
          </w:tcPr>
          <w:p w14:paraId="2E836C55" w14:textId="77777777" w:rsidR="00F54C3D" w:rsidRPr="008A6CD3" w:rsidRDefault="00F54C3D" w:rsidP="00ED61F0">
            <w:pPr>
              <w:pStyle w:val="DHHStabletext"/>
              <w:rPr>
                <w:lang w:val="en-US"/>
              </w:rPr>
            </w:pPr>
          </w:p>
        </w:tc>
      </w:tr>
      <w:tr w:rsidR="00F54C3D" w:rsidRPr="008A6CD3" w14:paraId="297BC1CA" w14:textId="77777777" w:rsidTr="008428AD">
        <w:trPr>
          <w:cantSplit/>
        </w:trPr>
        <w:tc>
          <w:tcPr>
            <w:tcW w:w="8368" w:type="dxa"/>
          </w:tcPr>
          <w:p w14:paraId="3D93C84A" w14:textId="2D846D0B" w:rsidR="00F54C3D" w:rsidRPr="00527298" w:rsidRDefault="00F54C3D" w:rsidP="001E0B5C">
            <w:pPr>
              <w:pStyle w:val="DHHSnumberloweralpha"/>
              <w:numPr>
                <w:ilvl w:val="0"/>
                <w:numId w:val="120"/>
              </w:numPr>
              <w:rPr>
                <w:lang w:val="en-US"/>
              </w:rPr>
            </w:pPr>
            <w:r w:rsidRPr="008A6CD3">
              <w:t xml:space="preserve">The </w:t>
            </w:r>
            <w:r>
              <w:t>i</w:t>
            </w:r>
            <w:r w:rsidRPr="008A6CD3">
              <w:t xml:space="preserve">nvestigation </w:t>
            </w:r>
            <w:r>
              <w:t>m</w:t>
            </w:r>
            <w:r w:rsidRPr="008A6CD3">
              <w:t>anager will have had responsibility for determin</w:t>
            </w:r>
            <w:r w:rsidR="00BC71C1">
              <w:t>ing</w:t>
            </w:r>
            <w:r w:rsidRPr="008A6CD3">
              <w:t xml:space="preserve"> what investigati</w:t>
            </w:r>
            <w:r w:rsidR="00872CD0">
              <w:t>ve</w:t>
            </w:r>
            <w:r w:rsidRPr="008A6CD3">
              <w:t xml:space="preserve"> action is appropriate</w:t>
            </w:r>
            <w:r>
              <w:t>.</w:t>
            </w:r>
          </w:p>
        </w:tc>
        <w:tc>
          <w:tcPr>
            <w:tcW w:w="931" w:type="dxa"/>
          </w:tcPr>
          <w:p w14:paraId="697786D0" w14:textId="77777777" w:rsidR="00F54C3D" w:rsidRPr="008A6CD3" w:rsidRDefault="00F54C3D" w:rsidP="00ED61F0">
            <w:pPr>
              <w:pStyle w:val="DHHStabletext"/>
              <w:rPr>
                <w:lang w:val="en-US"/>
              </w:rPr>
            </w:pPr>
          </w:p>
        </w:tc>
      </w:tr>
    </w:tbl>
    <w:p w14:paraId="0054DD7A" w14:textId="77777777" w:rsidR="008A6CD3" w:rsidRPr="008A6CD3" w:rsidRDefault="008A6CD3" w:rsidP="006F0D01">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8A6CD3" w:rsidRPr="008A6CD3" w14:paraId="01592FCA" w14:textId="77777777" w:rsidTr="00FF57CA">
        <w:trPr>
          <w:cantSplit/>
        </w:trPr>
        <w:tc>
          <w:tcPr>
            <w:tcW w:w="8368" w:type="dxa"/>
          </w:tcPr>
          <w:p w14:paraId="52C13AD4" w14:textId="71D6D5F7" w:rsidR="008A6CD3" w:rsidRPr="008A6CD3" w:rsidRDefault="005D002B" w:rsidP="00915C1E">
            <w:pPr>
              <w:pStyle w:val="DHHStablecolhead"/>
              <w:rPr>
                <w:rFonts w:eastAsiaTheme="majorEastAsia" w:cstheme="majorBidi"/>
                <w:i/>
                <w:iCs/>
                <w:color w:val="404040" w:themeColor="text1" w:themeTint="BF"/>
                <w:lang w:val="en-US"/>
              </w:rPr>
            </w:pPr>
            <w:r>
              <w:t xml:space="preserve">4. </w:t>
            </w:r>
            <w:r w:rsidR="008A6CD3" w:rsidRPr="008A6CD3">
              <w:t>Which of the following statement</w:t>
            </w:r>
            <w:r w:rsidR="00F33110">
              <w:t>s</w:t>
            </w:r>
            <w:r w:rsidR="008A6CD3" w:rsidRPr="008A6CD3">
              <w:t xml:space="preserve"> are </w:t>
            </w:r>
            <w:r w:rsidR="008A6CD3" w:rsidRPr="003760E7">
              <w:t>correct</w:t>
            </w:r>
            <w:r w:rsidR="008A6CD3" w:rsidRPr="008A6CD3">
              <w:t xml:space="preserve"> in re</w:t>
            </w:r>
            <w:r w:rsidR="00794EE5">
              <w:t>lation</w:t>
            </w:r>
            <w:r w:rsidR="008A6CD3" w:rsidRPr="008A6CD3">
              <w:t xml:space="preserve"> to the roles and responsibilities of the </w:t>
            </w:r>
            <w:r w:rsidR="009D4329">
              <w:t>s</w:t>
            </w:r>
            <w:r w:rsidR="009D4329" w:rsidRPr="008A6CD3">
              <w:t xml:space="preserve">ervice </w:t>
            </w:r>
            <w:r w:rsidR="009D4329">
              <w:t>p</w:t>
            </w:r>
            <w:r w:rsidR="009D4329" w:rsidRPr="008A6CD3">
              <w:t>rovider</w:t>
            </w:r>
            <w:r w:rsidR="008A6CD3" w:rsidRPr="008A6CD3">
              <w:t xml:space="preserve">? The </w:t>
            </w:r>
            <w:r w:rsidR="009D4329">
              <w:t>s</w:t>
            </w:r>
            <w:r w:rsidR="009D4329" w:rsidRPr="008A6CD3">
              <w:t xml:space="preserve">ervice </w:t>
            </w:r>
            <w:r w:rsidR="009D4329">
              <w:t>p</w:t>
            </w:r>
            <w:r w:rsidR="009D4329" w:rsidRPr="008A6CD3">
              <w:t xml:space="preserve">rovider </w:t>
            </w:r>
            <w:r w:rsidR="008A6CD3" w:rsidRPr="008A6CD3">
              <w:t>will:</w:t>
            </w:r>
          </w:p>
        </w:tc>
        <w:tc>
          <w:tcPr>
            <w:tcW w:w="931" w:type="dxa"/>
            <w:vAlign w:val="bottom"/>
          </w:tcPr>
          <w:p w14:paraId="04FD37FA" w14:textId="644A1F7C" w:rsidR="008A6CD3" w:rsidRPr="008A6CD3" w:rsidRDefault="006F0D01" w:rsidP="00F74A76">
            <w:pPr>
              <w:pStyle w:val="DHHStablecolhead"/>
              <w:rPr>
                <w:lang w:val="en-US"/>
              </w:rPr>
            </w:pPr>
            <w:r>
              <w:rPr>
                <w:lang w:val="en-US"/>
              </w:rPr>
              <w:t>Yes/No</w:t>
            </w:r>
          </w:p>
        </w:tc>
      </w:tr>
      <w:tr w:rsidR="00F54C3D" w:rsidRPr="008A6CD3" w14:paraId="41EB01AE" w14:textId="77777777" w:rsidTr="00FF57CA">
        <w:trPr>
          <w:cantSplit/>
        </w:trPr>
        <w:tc>
          <w:tcPr>
            <w:tcW w:w="8368" w:type="dxa"/>
          </w:tcPr>
          <w:p w14:paraId="74467150" w14:textId="4C57FF6F" w:rsidR="00F54C3D" w:rsidRPr="006F0D01" w:rsidRDefault="00F54C3D" w:rsidP="006F0D01">
            <w:pPr>
              <w:pStyle w:val="DHHSnumberloweralpha"/>
              <w:numPr>
                <w:ilvl w:val="0"/>
                <w:numId w:val="138"/>
              </w:numPr>
              <w:rPr>
                <w:lang w:val="en-US"/>
              </w:rPr>
            </w:pPr>
            <w:r w:rsidRPr="008A6CD3">
              <w:t xml:space="preserve">Pass the </w:t>
            </w:r>
            <w:r w:rsidR="00BC71C1">
              <w:t>investigation</w:t>
            </w:r>
            <w:r w:rsidR="00BC71C1" w:rsidRPr="008A6CD3">
              <w:t xml:space="preserve"> </w:t>
            </w:r>
            <w:r w:rsidRPr="008A6CD3">
              <w:t>process to the d</w:t>
            </w:r>
            <w:r>
              <w:t>ivisional office</w:t>
            </w:r>
            <w:r w:rsidRPr="008A6CD3">
              <w:t xml:space="preserve"> to complete.</w:t>
            </w:r>
          </w:p>
        </w:tc>
        <w:tc>
          <w:tcPr>
            <w:tcW w:w="931" w:type="dxa"/>
          </w:tcPr>
          <w:p w14:paraId="4D75F955" w14:textId="77777777" w:rsidR="00F54C3D" w:rsidRPr="008A6CD3" w:rsidRDefault="00F54C3D" w:rsidP="00ED61F0">
            <w:pPr>
              <w:pStyle w:val="DHHStabletext"/>
              <w:rPr>
                <w:lang w:val="en-US"/>
              </w:rPr>
            </w:pPr>
          </w:p>
        </w:tc>
      </w:tr>
      <w:tr w:rsidR="00915C1E" w:rsidRPr="008A6CD3" w14:paraId="1DC20C58" w14:textId="77777777" w:rsidTr="00FF57CA">
        <w:trPr>
          <w:cantSplit/>
        </w:trPr>
        <w:tc>
          <w:tcPr>
            <w:tcW w:w="8368" w:type="dxa"/>
          </w:tcPr>
          <w:p w14:paraId="3C742AFF" w14:textId="18085364" w:rsidR="00915C1E" w:rsidRPr="00527298" w:rsidRDefault="00915C1E" w:rsidP="001E0B5C">
            <w:pPr>
              <w:pStyle w:val="DHHSnumberloweralpha"/>
              <w:numPr>
                <w:ilvl w:val="0"/>
                <w:numId w:val="120"/>
              </w:numPr>
              <w:rPr>
                <w:lang w:val="en-US"/>
              </w:rPr>
            </w:pPr>
            <w:r w:rsidRPr="008A6CD3">
              <w:t xml:space="preserve">Carry out or commission the </w:t>
            </w:r>
            <w:r>
              <w:t xml:space="preserve">incident </w:t>
            </w:r>
            <w:r w:rsidRPr="008A6CD3">
              <w:t>investigation</w:t>
            </w:r>
            <w:r>
              <w:t>.</w:t>
            </w:r>
          </w:p>
        </w:tc>
        <w:tc>
          <w:tcPr>
            <w:tcW w:w="931" w:type="dxa"/>
          </w:tcPr>
          <w:p w14:paraId="4FA23B19" w14:textId="77777777" w:rsidR="00915C1E" w:rsidRPr="008A6CD3" w:rsidRDefault="00915C1E" w:rsidP="00ED61F0">
            <w:pPr>
              <w:pStyle w:val="DHHStabletext"/>
              <w:rPr>
                <w:lang w:val="en-US"/>
              </w:rPr>
            </w:pPr>
          </w:p>
        </w:tc>
      </w:tr>
      <w:tr w:rsidR="00915C1E" w:rsidRPr="008A6CD3" w14:paraId="177E5D25" w14:textId="77777777" w:rsidTr="00FF57CA">
        <w:trPr>
          <w:cantSplit/>
        </w:trPr>
        <w:tc>
          <w:tcPr>
            <w:tcW w:w="8368" w:type="dxa"/>
          </w:tcPr>
          <w:p w14:paraId="625468B8" w14:textId="1B4C95ED" w:rsidR="00915C1E" w:rsidRPr="00527298" w:rsidRDefault="00915C1E" w:rsidP="001E0B5C">
            <w:pPr>
              <w:pStyle w:val="DHHSnumberloweralpha"/>
              <w:numPr>
                <w:ilvl w:val="0"/>
                <w:numId w:val="120"/>
              </w:numPr>
              <w:rPr>
                <w:lang w:val="en-US"/>
              </w:rPr>
            </w:pPr>
            <w:r w:rsidRPr="008A6CD3">
              <w:t>Provide assurance that the</w:t>
            </w:r>
            <w:r>
              <w:t xml:space="preserve"> incident</w:t>
            </w:r>
            <w:r w:rsidRPr="008A6CD3">
              <w:t xml:space="preserve"> investigation has adequately explored the incident and all relevant information</w:t>
            </w:r>
            <w:r>
              <w:t>.</w:t>
            </w:r>
          </w:p>
        </w:tc>
        <w:tc>
          <w:tcPr>
            <w:tcW w:w="931" w:type="dxa"/>
          </w:tcPr>
          <w:p w14:paraId="5B423F2C" w14:textId="77777777" w:rsidR="00915C1E" w:rsidRPr="008A6CD3" w:rsidRDefault="00915C1E" w:rsidP="00ED61F0">
            <w:pPr>
              <w:pStyle w:val="DHHStabletext"/>
              <w:rPr>
                <w:lang w:val="en-US"/>
              </w:rPr>
            </w:pPr>
          </w:p>
        </w:tc>
      </w:tr>
      <w:tr w:rsidR="00915C1E" w:rsidRPr="008A6CD3" w14:paraId="4E35D5EB" w14:textId="77777777" w:rsidTr="00FF57CA">
        <w:trPr>
          <w:cantSplit/>
        </w:trPr>
        <w:tc>
          <w:tcPr>
            <w:tcW w:w="8368" w:type="dxa"/>
          </w:tcPr>
          <w:p w14:paraId="4599D768" w14:textId="33793EBE" w:rsidR="00915C1E" w:rsidRPr="00527298" w:rsidRDefault="00915C1E" w:rsidP="001E0B5C">
            <w:pPr>
              <w:pStyle w:val="DHHSnumberloweralpha"/>
              <w:numPr>
                <w:ilvl w:val="0"/>
                <w:numId w:val="120"/>
              </w:numPr>
              <w:rPr>
                <w:lang w:val="en-US"/>
              </w:rPr>
            </w:pPr>
            <w:r w:rsidRPr="008A6CD3">
              <w:t>Review the investigation report and prepar</w:t>
            </w:r>
            <w:r>
              <w:t>e</w:t>
            </w:r>
            <w:r w:rsidRPr="008A6CD3">
              <w:t xml:space="preserve"> a response plan</w:t>
            </w:r>
            <w:r>
              <w:t>.</w:t>
            </w:r>
          </w:p>
        </w:tc>
        <w:tc>
          <w:tcPr>
            <w:tcW w:w="931" w:type="dxa"/>
          </w:tcPr>
          <w:p w14:paraId="39E9823B" w14:textId="77777777" w:rsidR="00915C1E" w:rsidRPr="008A6CD3" w:rsidRDefault="00915C1E" w:rsidP="00ED61F0">
            <w:pPr>
              <w:pStyle w:val="DHHStabletext"/>
              <w:rPr>
                <w:lang w:val="en-US"/>
              </w:rPr>
            </w:pPr>
          </w:p>
        </w:tc>
      </w:tr>
      <w:tr w:rsidR="00915C1E" w:rsidRPr="008A6CD3" w14:paraId="66B2DFAF" w14:textId="77777777" w:rsidTr="00FF57CA">
        <w:trPr>
          <w:cantSplit/>
        </w:trPr>
        <w:tc>
          <w:tcPr>
            <w:tcW w:w="8368" w:type="dxa"/>
          </w:tcPr>
          <w:p w14:paraId="2FB311FF" w14:textId="470A2DD9" w:rsidR="00915C1E" w:rsidRPr="008A6CD3" w:rsidRDefault="00915C1E" w:rsidP="001E0B5C">
            <w:pPr>
              <w:pStyle w:val="DHHSnumberloweralpha"/>
              <w:numPr>
                <w:ilvl w:val="0"/>
                <w:numId w:val="120"/>
              </w:numPr>
            </w:pPr>
            <w:r w:rsidRPr="008A6CD3">
              <w:t>Pass back the response actions to the d</w:t>
            </w:r>
            <w:r>
              <w:t>ivisional office</w:t>
            </w:r>
            <w:r w:rsidRPr="008A6CD3">
              <w:t xml:space="preserve"> to implement and monitor</w:t>
            </w:r>
            <w:r>
              <w:t>.</w:t>
            </w:r>
            <w:r w:rsidRPr="008A6CD3">
              <w:t xml:space="preserve"> </w:t>
            </w:r>
          </w:p>
        </w:tc>
        <w:tc>
          <w:tcPr>
            <w:tcW w:w="931" w:type="dxa"/>
          </w:tcPr>
          <w:p w14:paraId="03C63A2F" w14:textId="77777777" w:rsidR="00915C1E" w:rsidRPr="008A6CD3" w:rsidRDefault="00915C1E" w:rsidP="00ED61F0">
            <w:pPr>
              <w:pStyle w:val="DHHStabletext"/>
              <w:rPr>
                <w:lang w:val="en-US"/>
              </w:rPr>
            </w:pPr>
          </w:p>
        </w:tc>
      </w:tr>
      <w:bookmarkEnd w:id="14"/>
    </w:tbl>
    <w:p w14:paraId="7A8F6C53" w14:textId="77777777" w:rsidR="00F235E0" w:rsidRPr="0093635A" w:rsidRDefault="00F235E0" w:rsidP="006F0D01">
      <w:r w:rsidRPr="0093635A">
        <w:br w:type="page"/>
      </w:r>
    </w:p>
    <w:p w14:paraId="5770DF0F" w14:textId="648A81D3" w:rsidR="004A7466" w:rsidRDefault="004A7466" w:rsidP="004A7466">
      <w:pPr>
        <w:pStyle w:val="DHHSbody"/>
        <w:rPr>
          <w:rStyle w:val="Heading3Char"/>
          <w:color w:val="87189D"/>
          <w:sz w:val="28"/>
          <w:szCs w:val="28"/>
        </w:rPr>
      </w:pPr>
      <w:bookmarkStart w:id="32" w:name="_Self-check"/>
      <w:bookmarkStart w:id="33" w:name="_Toc497125526"/>
      <w:bookmarkEnd w:id="32"/>
      <w:r w:rsidRPr="00DC50D9">
        <w:rPr>
          <w:rStyle w:val="Heading1Char"/>
        </w:rPr>
        <w:lastRenderedPageBreak/>
        <w:t>Summary</w:t>
      </w:r>
      <w:bookmarkEnd w:id="33"/>
    </w:p>
    <w:p w14:paraId="202A3431" w14:textId="77777777" w:rsidR="004A7466" w:rsidRPr="003D366C" w:rsidRDefault="004A7466" w:rsidP="004A7466">
      <w:pPr>
        <w:pStyle w:val="Heading2"/>
        <w:rPr>
          <w:rFonts w:eastAsia="MS Gothic"/>
        </w:rPr>
      </w:pPr>
      <w:bookmarkStart w:id="34" w:name="_Toc497125527"/>
      <w:r w:rsidRPr="003D366C">
        <w:rPr>
          <w:rFonts w:eastAsia="MS Gothic"/>
        </w:rPr>
        <w:t xml:space="preserve">Module </w:t>
      </w:r>
      <w:r>
        <w:rPr>
          <w:rFonts w:eastAsia="MS Gothic"/>
        </w:rPr>
        <w:t>3</w:t>
      </w:r>
      <w:r w:rsidRPr="003D366C">
        <w:rPr>
          <w:rFonts w:eastAsia="MS Gothic"/>
        </w:rPr>
        <w:t>: Investigating client incidents</w:t>
      </w:r>
      <w:bookmarkEnd w:id="34"/>
    </w:p>
    <w:p w14:paraId="0E210B4E" w14:textId="77777777" w:rsidR="004A7466" w:rsidRPr="005D002B" w:rsidRDefault="004A7466" w:rsidP="00FE3895">
      <w:pPr>
        <w:pStyle w:val="DHHSnumberdigit"/>
        <w:numPr>
          <w:ilvl w:val="0"/>
          <w:numId w:val="10"/>
        </w:numPr>
        <w:rPr>
          <w:rStyle w:val="Strong"/>
        </w:rPr>
      </w:pPr>
      <w:r w:rsidRPr="005D002B">
        <w:rPr>
          <w:rStyle w:val="Strong"/>
        </w:rPr>
        <w:t>What is a client incident investigation?</w:t>
      </w:r>
    </w:p>
    <w:p w14:paraId="64137B38" w14:textId="4C0C73E3" w:rsidR="00CE16FB" w:rsidRPr="005D002B" w:rsidRDefault="00CE16FB" w:rsidP="006555F2">
      <w:pPr>
        <w:pStyle w:val="DHHSbody"/>
      </w:pPr>
      <w:r w:rsidRPr="005D002B">
        <w:t>A</w:t>
      </w:r>
      <w:r w:rsidR="00F71C18">
        <w:t>n</w:t>
      </w:r>
      <w:r w:rsidR="006555F2">
        <w:t xml:space="preserve"> incident investigation</w:t>
      </w:r>
      <w:r w:rsidR="00F71C18">
        <w:t>, as defined in the CIMS,</w:t>
      </w:r>
      <w:r w:rsidR="006555F2">
        <w:t xml:space="preserve"> is a</w:t>
      </w:r>
      <w:r w:rsidRPr="005D002B">
        <w:t xml:space="preserve"> </w:t>
      </w:r>
      <w:r w:rsidRPr="005D002B">
        <w:rPr>
          <w:rStyle w:val="Strong"/>
        </w:rPr>
        <w:t>formal process of collecting information to ascertain the facts</w:t>
      </w:r>
      <w:r w:rsidRPr="005D002B">
        <w:t>, which may inform any subsequent criminal, civil, disciplinary or administrative sanctions.</w:t>
      </w:r>
    </w:p>
    <w:p w14:paraId="24BB5819" w14:textId="77777777" w:rsidR="004A7466" w:rsidRPr="00540970" w:rsidRDefault="004A7466" w:rsidP="00540970">
      <w:pPr>
        <w:pStyle w:val="DHHSnumberloweralphaindent"/>
        <w:numPr>
          <w:ilvl w:val="1"/>
          <w:numId w:val="92"/>
        </w:numPr>
      </w:pPr>
      <w:r w:rsidRPr="00540970">
        <w:t>Which client incidents must be investigated?</w:t>
      </w:r>
    </w:p>
    <w:p w14:paraId="422F89BA" w14:textId="67EA02E8" w:rsidR="004A7466" w:rsidRPr="000F64D7" w:rsidRDefault="004A7466" w:rsidP="004A7466">
      <w:pPr>
        <w:pStyle w:val="DHHSbody"/>
      </w:pPr>
      <w:r w:rsidRPr="000F64D7">
        <w:t xml:space="preserve">Any </w:t>
      </w:r>
      <w:r>
        <w:t>m</w:t>
      </w:r>
      <w:r w:rsidRPr="000F64D7">
        <w:t xml:space="preserve">ajor </w:t>
      </w:r>
      <w:r>
        <w:t>i</w:t>
      </w:r>
      <w:r w:rsidRPr="000F64D7">
        <w:t xml:space="preserve">mpact incident involving </w:t>
      </w:r>
      <w:r w:rsidR="00CE16FB">
        <w:t xml:space="preserve">the alleged abuse of a client by a staff member or another client, sexual exploitation, </w:t>
      </w:r>
      <w:r w:rsidR="00CE16FB" w:rsidRPr="000F64D7">
        <w:t>poor quality of care</w:t>
      </w:r>
      <w:r w:rsidR="00CE16FB">
        <w:t>, or</w:t>
      </w:r>
      <w:r w:rsidR="00CE16FB" w:rsidRPr="000F64D7">
        <w:t xml:space="preserve"> </w:t>
      </w:r>
      <w:r w:rsidRPr="000F64D7">
        <w:t>unexplained injury must be</w:t>
      </w:r>
      <w:r w:rsidR="00BC71C1">
        <w:t xml:space="preserve"> </w:t>
      </w:r>
      <w:r w:rsidR="00E07744">
        <w:t>investigated</w:t>
      </w:r>
      <w:r w:rsidRPr="000F64D7">
        <w:t>.</w:t>
      </w:r>
    </w:p>
    <w:p w14:paraId="10395CBF" w14:textId="076F5422" w:rsidR="004A7466" w:rsidRPr="002E14F0" w:rsidRDefault="00EB283B" w:rsidP="004A7466">
      <w:pPr>
        <w:pStyle w:val="DHHSbody"/>
      </w:pPr>
      <w:r>
        <w:t>Under the CIMS, t</w:t>
      </w:r>
      <w:r w:rsidR="004A7466" w:rsidRPr="000F64D7">
        <w:rPr>
          <w:lang w:eastAsia="en-AU"/>
        </w:rPr>
        <w:t>he purpose of a</w:t>
      </w:r>
      <w:r>
        <w:rPr>
          <w:lang w:eastAsia="en-AU"/>
        </w:rPr>
        <w:t>n</w:t>
      </w:r>
      <w:r w:rsidR="004A7466" w:rsidRPr="000F64D7">
        <w:rPr>
          <w:lang w:eastAsia="en-AU"/>
        </w:rPr>
        <w:t xml:space="preserve"> incident investigation by a service provider is to determine </w:t>
      </w:r>
      <w:r w:rsidR="004A7466" w:rsidRPr="005D002B">
        <w:rPr>
          <w:rStyle w:val="Strong"/>
        </w:rPr>
        <w:t>whether there has been abuse or neglect of a client</w:t>
      </w:r>
      <w:r w:rsidR="004A7466" w:rsidRPr="000F64D7">
        <w:rPr>
          <w:lang w:eastAsia="en-AU"/>
        </w:rPr>
        <w:t xml:space="preserve"> by a staff member (including a volunteer) or another client, </w:t>
      </w:r>
      <w:r w:rsidR="005D002B">
        <w:rPr>
          <w:lang w:eastAsia="en-AU"/>
        </w:rPr>
        <w:t>following</w:t>
      </w:r>
      <w:r w:rsidR="004A7466" w:rsidRPr="000F64D7">
        <w:rPr>
          <w:lang w:eastAsia="en-AU"/>
        </w:rPr>
        <w:t xml:space="preserve"> an allegation in a</w:t>
      </w:r>
      <w:r w:rsidR="006555F2">
        <w:rPr>
          <w:lang w:eastAsia="en-AU"/>
        </w:rPr>
        <w:t>n</w:t>
      </w:r>
      <w:r w:rsidR="004A7466" w:rsidRPr="000F64D7">
        <w:rPr>
          <w:lang w:eastAsia="en-AU"/>
        </w:rPr>
        <w:t xml:space="preserve"> incident report</w:t>
      </w:r>
      <w:r w:rsidR="005D002B">
        <w:rPr>
          <w:lang w:eastAsia="en-AU"/>
        </w:rPr>
        <w:t>.</w:t>
      </w:r>
    </w:p>
    <w:p w14:paraId="03A7CFF3" w14:textId="77777777" w:rsidR="004A7466" w:rsidRPr="00540970" w:rsidRDefault="004A7466" w:rsidP="00540970">
      <w:pPr>
        <w:pStyle w:val="DHHSnumberloweralphaindent"/>
        <w:numPr>
          <w:ilvl w:val="1"/>
          <w:numId w:val="92"/>
        </w:numPr>
      </w:pPr>
      <w:r w:rsidRPr="00540970">
        <w:t>What if a Victoria Police investigation is underway?</w:t>
      </w:r>
    </w:p>
    <w:p w14:paraId="57E15878" w14:textId="524C6FD0" w:rsidR="004A7466" w:rsidRPr="00760029" w:rsidRDefault="004A7466" w:rsidP="004A7466">
      <w:pPr>
        <w:pStyle w:val="DHHSbody"/>
      </w:pPr>
      <w:r w:rsidRPr="000F64D7">
        <w:t xml:space="preserve">As far as possible, investigations should </w:t>
      </w:r>
      <w:r w:rsidRPr="005D002B">
        <w:rPr>
          <w:rStyle w:val="Strong"/>
        </w:rPr>
        <w:t>avoid unnecessary overlap and duplication</w:t>
      </w:r>
      <w:r w:rsidRPr="000F64D7">
        <w:t xml:space="preserve">. If police have decided to investigate an allegation related to a client incident, the service provider should not commence a client incident investigation until the police investigation is completed. Service providers can consult with the divisional </w:t>
      </w:r>
      <w:r>
        <w:t>office</w:t>
      </w:r>
      <w:r w:rsidRPr="000F64D7">
        <w:t xml:space="preserve"> for further advice</w:t>
      </w:r>
      <w:r w:rsidR="00EB283B">
        <w:t xml:space="preserve"> if required</w:t>
      </w:r>
      <w:r w:rsidRPr="000F64D7">
        <w:t>.</w:t>
      </w:r>
    </w:p>
    <w:p w14:paraId="76F56CA0" w14:textId="177E7FAF" w:rsidR="004A7466" w:rsidRPr="005D002B" w:rsidRDefault="004A7466">
      <w:pPr>
        <w:pStyle w:val="DHHSnumberdigit"/>
        <w:numPr>
          <w:ilvl w:val="0"/>
          <w:numId w:val="10"/>
        </w:numPr>
        <w:rPr>
          <w:rStyle w:val="Strong"/>
        </w:rPr>
      </w:pPr>
      <w:r w:rsidRPr="00045BBF">
        <w:rPr>
          <w:rStyle w:val="Strong"/>
        </w:rPr>
        <w:t>Appointing</w:t>
      </w:r>
      <w:r w:rsidRPr="003D366C">
        <w:rPr>
          <w:rStyle w:val="Strong"/>
        </w:rPr>
        <w:t xml:space="preserve"> an investigation manager </w:t>
      </w:r>
    </w:p>
    <w:p w14:paraId="405539ED" w14:textId="77777777" w:rsidR="004A7466" w:rsidRPr="00DC50D9" w:rsidRDefault="004A7466" w:rsidP="00FE3895">
      <w:pPr>
        <w:pStyle w:val="DHHSnumberloweralphaindent"/>
        <w:numPr>
          <w:ilvl w:val="1"/>
          <w:numId w:val="92"/>
        </w:numPr>
      </w:pPr>
      <w:r w:rsidRPr="002E14F0">
        <w:t>Who is the investigation manager?</w:t>
      </w:r>
    </w:p>
    <w:p w14:paraId="209C000F" w14:textId="16CFF55F" w:rsidR="004A7466" w:rsidRPr="00DC50D9" w:rsidRDefault="004A7466" w:rsidP="004A7466">
      <w:pPr>
        <w:pStyle w:val="DHHSbody"/>
      </w:pPr>
      <w:r w:rsidRPr="00DC50D9">
        <w:t xml:space="preserve">The service provider must nominate and appoint one of </w:t>
      </w:r>
      <w:r w:rsidR="003D1E68">
        <w:t>its</w:t>
      </w:r>
      <w:r w:rsidR="003D1E68" w:rsidRPr="00DC50D9">
        <w:t xml:space="preserve"> </w:t>
      </w:r>
      <w:r w:rsidRPr="005D002B">
        <w:rPr>
          <w:rStyle w:val="Strong"/>
        </w:rPr>
        <w:t>internal staff</w:t>
      </w:r>
      <w:r w:rsidRPr="00DC50D9">
        <w:t xml:space="preserve"> as the investigation manager, to </w:t>
      </w:r>
      <w:r w:rsidRPr="005D002B">
        <w:rPr>
          <w:rStyle w:val="Strong"/>
        </w:rPr>
        <w:t>oversee the investigation process</w:t>
      </w:r>
      <w:r w:rsidRPr="00DC50D9">
        <w:t>. However, the service provider might engage an external expert to conduct the investigation itself</w:t>
      </w:r>
      <w:r w:rsidR="005D002B">
        <w:t>.</w:t>
      </w:r>
    </w:p>
    <w:p w14:paraId="1BBAF374" w14:textId="77777777" w:rsidR="004A7466" w:rsidRPr="00DC50D9" w:rsidRDefault="004A7466" w:rsidP="00FE3895">
      <w:pPr>
        <w:pStyle w:val="DHHSnumberloweralphaindent"/>
        <w:numPr>
          <w:ilvl w:val="1"/>
          <w:numId w:val="92"/>
        </w:numPr>
      </w:pPr>
      <w:r w:rsidRPr="002E14F0">
        <w:t>What is a conflict of interest?</w:t>
      </w:r>
    </w:p>
    <w:p w14:paraId="6E1A5EDD" w14:textId="47A67E65" w:rsidR="004A7466" w:rsidRPr="00DC50D9" w:rsidRDefault="004A7466" w:rsidP="004A7466">
      <w:pPr>
        <w:pStyle w:val="DHHSbody"/>
      </w:pPr>
      <w:r w:rsidRPr="00DC50D9">
        <w:t>A conflict of interest refers to a situation where</w:t>
      </w:r>
      <w:r w:rsidR="003D1E68">
        <w:t xml:space="preserve"> the</w:t>
      </w:r>
      <w:r w:rsidRPr="00DC50D9">
        <w:t xml:space="preserve"> </w:t>
      </w:r>
      <w:r w:rsidRPr="005D002B">
        <w:rPr>
          <w:rStyle w:val="Strong"/>
        </w:rPr>
        <w:t xml:space="preserve">personal or </w:t>
      </w:r>
      <w:r w:rsidR="003D1E68">
        <w:rPr>
          <w:rStyle w:val="Strong"/>
        </w:rPr>
        <w:t>professional</w:t>
      </w:r>
      <w:r w:rsidR="003D1E68" w:rsidRPr="005D002B">
        <w:rPr>
          <w:rStyle w:val="Strong"/>
        </w:rPr>
        <w:t xml:space="preserve"> </w:t>
      </w:r>
      <w:r w:rsidRPr="005D002B">
        <w:rPr>
          <w:rStyle w:val="Strong"/>
        </w:rPr>
        <w:t xml:space="preserve">interests </w:t>
      </w:r>
      <w:r w:rsidR="003D1E68">
        <w:rPr>
          <w:rStyle w:val="Strong"/>
        </w:rPr>
        <w:t xml:space="preserve">of an investigation manager or investigator </w:t>
      </w:r>
      <w:r w:rsidRPr="005D002B">
        <w:rPr>
          <w:rStyle w:val="Strong"/>
        </w:rPr>
        <w:t>could, or could be seen to, influence the performance of their official duties</w:t>
      </w:r>
      <w:r w:rsidRPr="00DC50D9">
        <w:t xml:space="preserve"> or responsibilities </w:t>
      </w:r>
      <w:r w:rsidR="003D1E68">
        <w:t>in the investigation</w:t>
      </w:r>
      <w:r w:rsidRPr="00DC50D9">
        <w:t>.</w:t>
      </w:r>
    </w:p>
    <w:p w14:paraId="01750E5A" w14:textId="77777777" w:rsidR="00FF57CA" w:rsidRPr="00DC50D9" w:rsidRDefault="00FF57CA" w:rsidP="004A7466">
      <w:pPr>
        <w:pStyle w:val="DHHSbody"/>
      </w:pPr>
    </w:p>
    <w:p w14:paraId="6B075429" w14:textId="77777777" w:rsidR="004A7466" w:rsidRPr="008428AD" w:rsidRDefault="004A7466" w:rsidP="008428AD">
      <w:pPr>
        <w:pStyle w:val="DHHSnumberdigit"/>
        <w:numPr>
          <w:ilvl w:val="0"/>
          <w:numId w:val="10"/>
        </w:numPr>
        <w:rPr>
          <w:rStyle w:val="Strong"/>
        </w:rPr>
      </w:pPr>
      <w:r w:rsidRPr="008428AD">
        <w:rPr>
          <w:rStyle w:val="Strong"/>
        </w:rPr>
        <w:t>What is a joint investigation and when might one occur?</w:t>
      </w:r>
    </w:p>
    <w:p w14:paraId="13348FB3" w14:textId="54823F75" w:rsidR="004A7466" w:rsidRPr="00DC50D9" w:rsidRDefault="004A7466" w:rsidP="004A7466">
      <w:pPr>
        <w:pStyle w:val="DHHSbody"/>
      </w:pPr>
      <w:r w:rsidRPr="00DC50D9">
        <w:t>A joint investigation occurs when the department partners with the service provider to carry out the investigation.</w:t>
      </w:r>
    </w:p>
    <w:p w14:paraId="62798198" w14:textId="23C96018" w:rsidR="004A7466" w:rsidRPr="00DC50D9" w:rsidRDefault="004A7466" w:rsidP="004A7466">
      <w:pPr>
        <w:pStyle w:val="DHHSbody"/>
      </w:pPr>
      <w:r w:rsidRPr="00DC50D9">
        <w:t xml:space="preserve">The divisional office will only become involved and carry out a joint investigation in exceptional circumstances, </w:t>
      </w:r>
      <w:r w:rsidR="00D66A7F">
        <w:t>where</w:t>
      </w:r>
      <w:r w:rsidR="00D66A7F" w:rsidRPr="00DC50D9">
        <w:t xml:space="preserve"> </w:t>
      </w:r>
      <w:r w:rsidRPr="00DC50D9">
        <w:t>one or more of the criteria below have been met:</w:t>
      </w:r>
    </w:p>
    <w:p w14:paraId="415A33D4" w14:textId="43E7A1EF" w:rsidR="00D66A7F" w:rsidRDefault="004A7466" w:rsidP="004A7466">
      <w:pPr>
        <w:pStyle w:val="DHHSbullet1"/>
      </w:pPr>
      <w:r w:rsidRPr="00DC50D9">
        <w:t xml:space="preserve">The </w:t>
      </w:r>
      <w:r w:rsidR="00D66A7F">
        <w:t>current incident is similar to a series of previous incidents for the client.</w:t>
      </w:r>
    </w:p>
    <w:p w14:paraId="07DCDC5B" w14:textId="77777777" w:rsidR="004A7466" w:rsidRPr="00DC50D9" w:rsidRDefault="004A7466" w:rsidP="004A7466">
      <w:pPr>
        <w:pStyle w:val="DHHSbullet1"/>
      </w:pPr>
      <w:r w:rsidRPr="00DC50D9">
        <w:t>It is not possible for the service provider to undertake an independent investigation because of the seniority of staff involved.</w:t>
      </w:r>
    </w:p>
    <w:p w14:paraId="3EFE3905" w14:textId="283C2EB5" w:rsidR="004A7466" w:rsidRDefault="004A7466" w:rsidP="004A7466">
      <w:pPr>
        <w:pStyle w:val="DHHSbullet1lastline"/>
      </w:pPr>
      <w:r w:rsidRPr="00DC50D9">
        <w:t xml:space="preserve">There has been a demonstrated lack of capability by the service provider to conduct or commission an investigation that meets the </w:t>
      </w:r>
      <w:r w:rsidR="00D66A7F">
        <w:t xml:space="preserve">investigation standards defined by the </w:t>
      </w:r>
      <w:r w:rsidRPr="00DC50D9">
        <w:t xml:space="preserve">CIMS </w:t>
      </w:r>
      <w:r w:rsidR="00D66A7F">
        <w:t>policy</w:t>
      </w:r>
      <w:r w:rsidRPr="00DC50D9">
        <w:t>.</w:t>
      </w:r>
    </w:p>
    <w:p w14:paraId="632C2BB7" w14:textId="77777777" w:rsidR="00161965" w:rsidRDefault="00161965">
      <w:pPr>
        <w:rPr>
          <w:rStyle w:val="Strong"/>
          <w:rFonts w:ascii="Arial" w:eastAsia="Times" w:hAnsi="Arial"/>
        </w:rPr>
      </w:pPr>
      <w:r>
        <w:rPr>
          <w:rStyle w:val="Strong"/>
        </w:rPr>
        <w:br w:type="page"/>
      </w:r>
    </w:p>
    <w:p w14:paraId="39DE43DE" w14:textId="61751179" w:rsidR="004A7466" w:rsidRPr="008A548A" w:rsidRDefault="004A7466" w:rsidP="00FE3895">
      <w:pPr>
        <w:pStyle w:val="DHHSnumberdigit"/>
        <w:numPr>
          <w:ilvl w:val="0"/>
          <w:numId w:val="10"/>
        </w:numPr>
      </w:pPr>
      <w:r w:rsidRPr="004E7815">
        <w:rPr>
          <w:rStyle w:val="Strong"/>
        </w:rPr>
        <w:lastRenderedPageBreak/>
        <w:t>Conducting</w:t>
      </w:r>
      <w:r w:rsidRPr="008A548A">
        <w:t xml:space="preserve"> the incident investigation</w:t>
      </w:r>
    </w:p>
    <w:p w14:paraId="1EDE6754" w14:textId="77777777" w:rsidR="004A7466" w:rsidRPr="000F64D7" w:rsidRDefault="004A7466" w:rsidP="00FE3895">
      <w:pPr>
        <w:pStyle w:val="DHHSnumberloweralphaindent"/>
        <w:numPr>
          <w:ilvl w:val="1"/>
          <w:numId w:val="98"/>
        </w:numPr>
      </w:pPr>
      <w:r w:rsidRPr="000F64D7">
        <w:t>What does an incident investigation involve?</w:t>
      </w:r>
    </w:p>
    <w:p w14:paraId="552EC686" w14:textId="5D9B50C3" w:rsidR="004A7466" w:rsidRPr="00760029" w:rsidRDefault="004A7466" w:rsidP="004A7466">
      <w:pPr>
        <w:pStyle w:val="DHHSbody"/>
      </w:pPr>
      <w:r w:rsidRPr="00760029">
        <w:t>A</w:t>
      </w:r>
      <w:r w:rsidR="00EB283B">
        <w:t>n</w:t>
      </w:r>
      <w:r w:rsidRPr="00760029">
        <w:t xml:space="preserve"> incident investigation involves the </w:t>
      </w:r>
      <w:r w:rsidRPr="005D002B">
        <w:rPr>
          <w:rStyle w:val="Strong"/>
        </w:rPr>
        <w:t>planned and systematic gathering of all relevant</w:t>
      </w:r>
      <w:r w:rsidRPr="00760029">
        <w:t>. Th</w:t>
      </w:r>
      <w:r w:rsidR="00D66A7F">
        <w:t xml:space="preserve">e investigation </w:t>
      </w:r>
      <w:r w:rsidRPr="00760029">
        <w:t xml:space="preserve">will build on the incident report completed at the time the incident occurred or was disclosed. </w:t>
      </w:r>
    </w:p>
    <w:p w14:paraId="7E82E7AE" w14:textId="1EFABC73" w:rsidR="004A7466" w:rsidRPr="000F64D7" w:rsidRDefault="004A7466" w:rsidP="00FE3895">
      <w:pPr>
        <w:pStyle w:val="DHHSnumberloweralphaindent"/>
        <w:numPr>
          <w:ilvl w:val="1"/>
          <w:numId w:val="98"/>
        </w:numPr>
      </w:pPr>
      <w:r w:rsidRPr="000F64D7">
        <w:t xml:space="preserve">What are the key principles of </w:t>
      </w:r>
      <w:r w:rsidR="004D6020">
        <w:t xml:space="preserve">a client </w:t>
      </w:r>
      <w:r w:rsidRPr="000F64D7">
        <w:t>incident investigation?</w:t>
      </w:r>
    </w:p>
    <w:p w14:paraId="7EFEF8B7" w14:textId="141C417A" w:rsidR="004A7466" w:rsidRPr="00760029" w:rsidRDefault="004A7466" w:rsidP="004A7466">
      <w:pPr>
        <w:pStyle w:val="DHHSbody"/>
      </w:pPr>
      <w:r w:rsidRPr="00760029">
        <w:t>When undertaking a</w:t>
      </w:r>
      <w:r w:rsidR="00EB283B">
        <w:t>n</w:t>
      </w:r>
      <w:r w:rsidRPr="00760029">
        <w:t xml:space="preserve"> incident investigation</w:t>
      </w:r>
      <w:r w:rsidR="00EB283B">
        <w:t>,</w:t>
      </w:r>
      <w:r w:rsidRPr="00760029">
        <w:t xml:space="preserve"> some </w:t>
      </w:r>
      <w:r w:rsidR="00D66A7F">
        <w:t xml:space="preserve">of the </w:t>
      </w:r>
      <w:r w:rsidRPr="00760029">
        <w:t xml:space="preserve">key principles </w:t>
      </w:r>
      <w:r w:rsidR="00D66A7F">
        <w:t xml:space="preserve">that </w:t>
      </w:r>
      <w:r w:rsidRPr="00760029">
        <w:t>need to be kept in mind</w:t>
      </w:r>
      <w:r w:rsidR="00D66A7F">
        <w:t xml:space="preserve"> are that incident investigations must</w:t>
      </w:r>
      <w:r w:rsidRPr="00760029">
        <w:t>:</w:t>
      </w:r>
    </w:p>
    <w:p w14:paraId="16988416" w14:textId="2A0545DA" w:rsidR="004A7466" w:rsidRPr="00760029" w:rsidRDefault="004A7466" w:rsidP="004A7466">
      <w:pPr>
        <w:pStyle w:val="DHHSbullet1"/>
      </w:pPr>
      <w:r w:rsidRPr="00760029">
        <w:t xml:space="preserve">adopt a </w:t>
      </w:r>
      <w:r w:rsidRPr="002E14F0">
        <w:t xml:space="preserve">person-centred </w:t>
      </w:r>
      <w:r w:rsidRPr="00760029">
        <w:t>and</w:t>
      </w:r>
      <w:r w:rsidRPr="002E14F0">
        <w:t xml:space="preserve"> rights-based approach</w:t>
      </w:r>
    </w:p>
    <w:p w14:paraId="7410005A" w14:textId="77583D69" w:rsidR="004A7466" w:rsidRPr="002359DF" w:rsidRDefault="004A7466" w:rsidP="004A7466">
      <w:pPr>
        <w:pStyle w:val="DHHSbullet1"/>
      </w:pPr>
      <w:r w:rsidRPr="00760029">
        <w:t>always remain impartial and independent</w:t>
      </w:r>
    </w:p>
    <w:p w14:paraId="24EA7E06" w14:textId="0F38EE6B" w:rsidR="004A7466" w:rsidRPr="00C00D71" w:rsidRDefault="004A7466" w:rsidP="004A7466">
      <w:pPr>
        <w:pStyle w:val="DHHSbullet1lastline"/>
      </w:pPr>
      <w:r w:rsidRPr="00C00D71">
        <w:t>be procedurally fair and demonstrate natural justice.</w:t>
      </w:r>
    </w:p>
    <w:p w14:paraId="52F17349" w14:textId="43B42702" w:rsidR="004A7466" w:rsidRPr="00760029" w:rsidRDefault="004A7466" w:rsidP="00FE3895">
      <w:pPr>
        <w:pStyle w:val="DHHSnumberloweralphaindent"/>
        <w:numPr>
          <w:ilvl w:val="1"/>
          <w:numId w:val="98"/>
        </w:numPr>
      </w:pPr>
      <w:r w:rsidRPr="002E14F0">
        <w:t>What needs to be included in the investigation plan?</w:t>
      </w:r>
    </w:p>
    <w:p w14:paraId="13E09FD3" w14:textId="104A3068" w:rsidR="004A7466" w:rsidRPr="000F64D7" w:rsidRDefault="004A7466" w:rsidP="004A7466">
      <w:pPr>
        <w:pStyle w:val="DHHSbody"/>
      </w:pPr>
      <w:r w:rsidRPr="000F64D7">
        <w:t xml:space="preserve">The investigation </w:t>
      </w:r>
      <w:r w:rsidRPr="00C96325">
        <w:t xml:space="preserve">plan </w:t>
      </w:r>
      <w:r w:rsidRPr="000F64D7">
        <w:t>must include:</w:t>
      </w:r>
    </w:p>
    <w:p w14:paraId="2B600F23" w14:textId="360EE4CB" w:rsidR="004A7466" w:rsidRPr="00BC1E34" w:rsidRDefault="00D66A7F" w:rsidP="004A7466">
      <w:pPr>
        <w:pStyle w:val="DHHSbullet1"/>
      </w:pPr>
      <w:r>
        <w:t>t</w:t>
      </w:r>
      <w:r w:rsidR="004A7466">
        <w:t>he s</w:t>
      </w:r>
      <w:r w:rsidR="004A7466" w:rsidRPr="00BC1E34">
        <w:t>cope and purpose of the incident investigation</w:t>
      </w:r>
      <w:r w:rsidR="004A7466">
        <w:t xml:space="preserve">, </w:t>
      </w:r>
      <w:r w:rsidR="004A7466" w:rsidRPr="00BC1E34">
        <w:t>timeframes</w:t>
      </w:r>
      <w:r w:rsidR="004A7466">
        <w:t xml:space="preserve"> and </w:t>
      </w:r>
      <w:r w:rsidR="004A7466" w:rsidRPr="00BC1E34">
        <w:t>resources required</w:t>
      </w:r>
    </w:p>
    <w:p w14:paraId="1F316F02" w14:textId="19108CF4" w:rsidR="004A7466" w:rsidRPr="00BC1E34" w:rsidRDefault="004A7466" w:rsidP="004A7466">
      <w:pPr>
        <w:pStyle w:val="DHHSbullet1"/>
      </w:pPr>
      <w:r>
        <w:t xml:space="preserve">the </w:t>
      </w:r>
      <w:r w:rsidRPr="00BC1E34">
        <w:t>processes to ensure maximum feasible involvement of the client</w:t>
      </w:r>
      <w:r>
        <w:t xml:space="preserve">. </w:t>
      </w:r>
      <w:r w:rsidR="00D66A7F">
        <w:t xml:space="preserve">For example, </w:t>
      </w:r>
      <w:r w:rsidRPr="00BC1E34">
        <w:t>arrangements for an interview with the client, including consideration of how best to support the client to provide their account of the incident</w:t>
      </w:r>
      <w:r w:rsidR="009042D5">
        <w:t>;</w:t>
      </w:r>
      <w:r w:rsidRPr="00BC1E34">
        <w:t xml:space="preserve"> the involvement of a support person if required; and arrangements for communicating progress on the </w:t>
      </w:r>
      <w:r>
        <w:t xml:space="preserve">incident </w:t>
      </w:r>
      <w:r w:rsidRPr="00BC1E34">
        <w:t>investigation with the client and their key support person</w:t>
      </w:r>
    </w:p>
    <w:p w14:paraId="467C6988" w14:textId="273D7B7E" w:rsidR="004A7466" w:rsidRPr="00BC1E34" w:rsidRDefault="009042D5" w:rsidP="004A7466">
      <w:pPr>
        <w:pStyle w:val="DHHSbullet1"/>
      </w:pPr>
      <w:r>
        <w:t>t</w:t>
      </w:r>
      <w:r w:rsidR="004A7466" w:rsidRPr="00BC1E34">
        <w:t>he witnesses to be interviewed and the order of interviews</w:t>
      </w:r>
    </w:p>
    <w:p w14:paraId="2DE95D06" w14:textId="48629DF0" w:rsidR="004A7466" w:rsidRPr="00BC1E34" w:rsidRDefault="009042D5" w:rsidP="004A7466">
      <w:pPr>
        <w:pStyle w:val="DHHSbullet1"/>
      </w:pPr>
      <w:r>
        <w:t>a</w:t>
      </w:r>
      <w:r w:rsidR="004A7466" w:rsidRPr="00BC1E34">
        <w:t xml:space="preserve">rrangements to provide the </w:t>
      </w:r>
      <w:r w:rsidR="00E07744">
        <w:t>subject of allegation</w:t>
      </w:r>
      <w:r w:rsidR="004A7466" w:rsidRPr="00BC1E34">
        <w:t xml:space="preserve"> (if any) with the details of the allegation(s) made against them; and arrangements to interview the </w:t>
      </w:r>
      <w:r w:rsidR="00E07744">
        <w:t>subject of allegation</w:t>
      </w:r>
      <w:r w:rsidR="004A7466" w:rsidRPr="00BC1E34">
        <w:t xml:space="preserve"> (if any)</w:t>
      </w:r>
    </w:p>
    <w:p w14:paraId="6CA2881E" w14:textId="5BDF3266" w:rsidR="004A7466" w:rsidRPr="00BC1E34" w:rsidRDefault="009042D5" w:rsidP="004A7466">
      <w:pPr>
        <w:pStyle w:val="DHHSbullet1"/>
      </w:pPr>
      <w:r>
        <w:t>d</w:t>
      </w:r>
      <w:r w:rsidR="004A7466" w:rsidRPr="00BC1E34">
        <w:t>ocumentary evidence to be reviewed by the investigato</w:t>
      </w:r>
      <w:r w:rsidR="004A7466">
        <w:t>r</w:t>
      </w:r>
    </w:p>
    <w:p w14:paraId="324CD80B" w14:textId="59CF7C89" w:rsidR="004A7466" w:rsidRPr="00BC1E34" w:rsidRDefault="009042D5" w:rsidP="004A7466">
      <w:pPr>
        <w:pStyle w:val="DHHSbullet1"/>
      </w:pPr>
      <w:r>
        <w:t>a</w:t>
      </w:r>
      <w:r w:rsidR="004A7466" w:rsidRPr="00BC1E34">
        <w:t>rrangements for site visits as required</w:t>
      </w:r>
    </w:p>
    <w:p w14:paraId="4908DC1D" w14:textId="5C181D63" w:rsidR="004A7466" w:rsidRPr="00BC1E34" w:rsidRDefault="009042D5" w:rsidP="004A7466">
      <w:pPr>
        <w:pStyle w:val="DHHSbullet1"/>
      </w:pPr>
      <w:r>
        <w:t>a</w:t>
      </w:r>
      <w:r w:rsidR="004A7466" w:rsidRPr="00BC1E34">
        <w:t>rrangements to obtain expert evidence</w:t>
      </w:r>
      <w:r>
        <w:t xml:space="preserve"> (f</w:t>
      </w:r>
      <w:r w:rsidR="004A7466" w:rsidRPr="00BC1E34">
        <w:t>or example, a forensic medical assessment</w:t>
      </w:r>
      <w:r>
        <w:t>)</w:t>
      </w:r>
    </w:p>
    <w:p w14:paraId="73F10E43" w14:textId="08A0390E" w:rsidR="004A7466" w:rsidRPr="00BC1E34" w:rsidRDefault="009042D5" w:rsidP="004A7466">
      <w:pPr>
        <w:pStyle w:val="DHHSbullet1"/>
      </w:pPr>
      <w:r>
        <w:t>a</w:t>
      </w:r>
      <w:r w:rsidR="004A7466" w:rsidRPr="00BC1E34">
        <w:t xml:space="preserve"> plan for communicating with other clients, families and staff, both through the process as required, </w:t>
      </w:r>
      <w:r>
        <w:t>and</w:t>
      </w:r>
      <w:r w:rsidR="004A7466" w:rsidRPr="00BC1E34">
        <w:t xml:space="preserve"> communicating outcomes</w:t>
      </w:r>
      <w:r>
        <w:t xml:space="preserve"> as required</w:t>
      </w:r>
    </w:p>
    <w:p w14:paraId="01BD165B" w14:textId="05B975E0" w:rsidR="004A7466" w:rsidRPr="00BC1E34" w:rsidRDefault="009042D5" w:rsidP="004A7466">
      <w:pPr>
        <w:pStyle w:val="DHHSbullet1lastline"/>
      </w:pPr>
      <w:r>
        <w:t>r</w:t>
      </w:r>
      <w:r w:rsidR="004A7466" w:rsidRPr="00BC1E34">
        <w:t>eporting timeframes.</w:t>
      </w:r>
    </w:p>
    <w:p w14:paraId="4E0F57D5" w14:textId="36EBD729" w:rsidR="004A7466" w:rsidRPr="00760029" w:rsidRDefault="004A7466" w:rsidP="00FE3895">
      <w:pPr>
        <w:pStyle w:val="DHHSnumberloweralphaindent"/>
        <w:numPr>
          <w:ilvl w:val="1"/>
          <w:numId w:val="98"/>
        </w:numPr>
      </w:pPr>
      <w:r w:rsidRPr="002E14F0">
        <w:t>Who should be involved in the incident investigation?</w:t>
      </w:r>
    </w:p>
    <w:p w14:paraId="3DA957C1" w14:textId="10AA0FFF" w:rsidR="004A7466" w:rsidRPr="000F64D7" w:rsidRDefault="004A7466" w:rsidP="004A7466">
      <w:pPr>
        <w:pStyle w:val="DHHSbody"/>
      </w:pPr>
      <w:r w:rsidRPr="00760029">
        <w:t xml:space="preserve">The initial investigation plan should identify </w:t>
      </w:r>
      <w:r w:rsidRPr="002E14F0">
        <w:t>those to be interviewed</w:t>
      </w:r>
      <w:r w:rsidRPr="00760029">
        <w:t xml:space="preserve">: the alleged victim(s); staff member(s); </w:t>
      </w:r>
      <w:r w:rsidR="009042D5">
        <w:t xml:space="preserve">and </w:t>
      </w:r>
      <w:r w:rsidRPr="00760029">
        <w:t>other witnesses, including other clients and staff. Managers might also need to be interviewed, to clarify matters of policy and procedure, and to gain access to records and other relevant documents.</w:t>
      </w:r>
    </w:p>
    <w:p w14:paraId="068D52C9" w14:textId="77777777" w:rsidR="00161965" w:rsidRDefault="00161965">
      <w:pPr>
        <w:rPr>
          <w:rFonts w:ascii="Arial" w:eastAsia="Times" w:hAnsi="Arial"/>
        </w:rPr>
      </w:pPr>
      <w:r>
        <w:br w:type="page"/>
      </w:r>
    </w:p>
    <w:p w14:paraId="24985BA2" w14:textId="309606BD" w:rsidR="004A7466" w:rsidRPr="002E14F0" w:rsidRDefault="004A7466" w:rsidP="00FE3895">
      <w:pPr>
        <w:pStyle w:val="DHHSnumberloweralphaindent"/>
        <w:numPr>
          <w:ilvl w:val="1"/>
          <w:numId w:val="98"/>
        </w:numPr>
      </w:pPr>
      <w:r w:rsidRPr="002E14F0">
        <w:lastRenderedPageBreak/>
        <w:t>What sort</w:t>
      </w:r>
      <w:r w:rsidR="009042D5">
        <w:t>s</w:t>
      </w:r>
      <w:r w:rsidRPr="002E14F0">
        <w:t xml:space="preserve"> of evidence might be gathered?</w:t>
      </w:r>
    </w:p>
    <w:p w14:paraId="04002B80" w14:textId="673463C7" w:rsidR="004A7466" w:rsidRPr="00760029" w:rsidRDefault="004A7466" w:rsidP="004A7466">
      <w:pPr>
        <w:pStyle w:val="DHHSbody"/>
      </w:pPr>
      <w:r w:rsidRPr="00760029">
        <w:t xml:space="preserve">Evidence can include a range of information and take many different forms. </w:t>
      </w:r>
      <w:r w:rsidR="009042D5">
        <w:t>For example</w:t>
      </w:r>
      <w:r w:rsidRPr="00760029">
        <w:t xml:space="preserve">: </w:t>
      </w:r>
    </w:p>
    <w:p w14:paraId="15917238" w14:textId="77777777" w:rsidR="004A7466" w:rsidRPr="00760029" w:rsidRDefault="004A7466" w:rsidP="004A7466">
      <w:pPr>
        <w:pStyle w:val="DHHSbullet1"/>
      </w:pPr>
      <w:r w:rsidRPr="005D002B">
        <w:rPr>
          <w:rStyle w:val="Strong"/>
        </w:rPr>
        <w:t>oral evidence</w:t>
      </w:r>
      <w:r w:rsidRPr="00760029">
        <w:t xml:space="preserve"> from clients, staff and witnesses</w:t>
      </w:r>
    </w:p>
    <w:p w14:paraId="07D781F9" w14:textId="05DF4C8B" w:rsidR="004A7466" w:rsidRDefault="004A7466" w:rsidP="004A7466">
      <w:pPr>
        <w:pStyle w:val="DHHSbullet1"/>
      </w:pPr>
      <w:r w:rsidRPr="00540970">
        <w:rPr>
          <w:rStyle w:val="Strong"/>
        </w:rPr>
        <w:t>document</w:t>
      </w:r>
      <w:r w:rsidRPr="00760029">
        <w:t xml:space="preserve"> evidence (case notes</w:t>
      </w:r>
      <w:r w:rsidR="009042D5">
        <w:t>,</w:t>
      </w:r>
      <w:r w:rsidRPr="00760029">
        <w:t xml:space="preserve"> incident reports)</w:t>
      </w:r>
    </w:p>
    <w:p w14:paraId="563FC9FF" w14:textId="110D816F" w:rsidR="009042D5" w:rsidRPr="00760029" w:rsidRDefault="009042D5" w:rsidP="004A7466">
      <w:pPr>
        <w:pStyle w:val="DHHSbullet1"/>
      </w:pPr>
      <w:r w:rsidRPr="00540970">
        <w:rPr>
          <w:b/>
        </w:rPr>
        <w:t>file notes</w:t>
      </w:r>
      <w:r w:rsidRPr="00540970">
        <w:t xml:space="preserve"> that may indicate behavioural changes during the period of alleged client incident(s)</w:t>
      </w:r>
    </w:p>
    <w:p w14:paraId="71A1E6B3" w14:textId="77777777" w:rsidR="004A7466" w:rsidRPr="00760029" w:rsidRDefault="004A7466" w:rsidP="004A7466">
      <w:pPr>
        <w:pStyle w:val="DHHSbullet1"/>
      </w:pPr>
      <w:r w:rsidRPr="00540970">
        <w:rPr>
          <w:b/>
        </w:rPr>
        <w:t>site inspections</w:t>
      </w:r>
      <w:r w:rsidRPr="00760029">
        <w:t xml:space="preserve"> (to become familiar with locations, and place the allegation in context)</w:t>
      </w:r>
    </w:p>
    <w:p w14:paraId="6B1C5889" w14:textId="1D73E6A3" w:rsidR="004A7466" w:rsidRPr="00760029" w:rsidRDefault="004A7466" w:rsidP="004A7466">
      <w:pPr>
        <w:pStyle w:val="DHHSbullet1"/>
      </w:pPr>
      <w:r w:rsidRPr="00540970">
        <w:rPr>
          <w:rStyle w:val="Strong"/>
        </w:rPr>
        <w:t>sketch</w:t>
      </w:r>
      <w:r w:rsidR="009042D5" w:rsidRPr="00540970">
        <w:rPr>
          <w:rStyle w:val="Strong"/>
        </w:rPr>
        <w:t>es</w:t>
      </w:r>
      <w:r w:rsidRPr="00540970">
        <w:rPr>
          <w:rStyle w:val="Strong"/>
        </w:rPr>
        <w:t xml:space="preserve"> or description</w:t>
      </w:r>
      <w:r w:rsidR="009042D5" w:rsidRPr="00540970">
        <w:rPr>
          <w:rStyle w:val="Strong"/>
        </w:rPr>
        <w:t>s</w:t>
      </w:r>
      <w:r w:rsidRPr="00760029">
        <w:t xml:space="preserve"> of the location of the incident, including where people and objects were situated</w:t>
      </w:r>
    </w:p>
    <w:p w14:paraId="397D752F" w14:textId="09A50755" w:rsidR="004A7466" w:rsidRPr="00760029" w:rsidRDefault="00B75773" w:rsidP="004A7466">
      <w:pPr>
        <w:pStyle w:val="DHHSbullet1"/>
      </w:pPr>
      <w:r w:rsidRPr="00540970">
        <w:rPr>
          <w:rStyle w:val="Strong"/>
        </w:rPr>
        <w:t>audio-visual</w:t>
      </w:r>
      <w:r w:rsidR="004A7466" w:rsidRPr="00540970">
        <w:t xml:space="preserve"> </w:t>
      </w:r>
      <w:r w:rsidR="004A7466" w:rsidRPr="00760029">
        <w:t>evidence, possibly including CCTV (where available), and any other relevant audio or visual recordings</w:t>
      </w:r>
    </w:p>
    <w:p w14:paraId="1D0557D4" w14:textId="77777777" w:rsidR="004A7466" w:rsidRPr="00540970" w:rsidRDefault="004A7466" w:rsidP="004A7466">
      <w:pPr>
        <w:pStyle w:val="DHHSbullet1"/>
        <w:rPr>
          <w:b/>
        </w:rPr>
      </w:pPr>
      <w:r w:rsidRPr="00540970">
        <w:rPr>
          <w:b/>
        </w:rPr>
        <w:t>phone records</w:t>
      </w:r>
    </w:p>
    <w:p w14:paraId="71072BFE" w14:textId="77777777" w:rsidR="004A7466" w:rsidRPr="00760029" w:rsidRDefault="004A7466" w:rsidP="004A7466">
      <w:pPr>
        <w:pStyle w:val="DHHSbullet1"/>
      </w:pPr>
      <w:r w:rsidRPr="00540970">
        <w:rPr>
          <w:b/>
        </w:rPr>
        <w:t>physical evidence</w:t>
      </w:r>
      <w:r w:rsidRPr="00760029">
        <w:t xml:space="preserve"> if applicable</w:t>
      </w:r>
    </w:p>
    <w:p w14:paraId="3B2F9028" w14:textId="77777777" w:rsidR="004A7466" w:rsidRPr="00540970" w:rsidRDefault="004A7466" w:rsidP="004A7466">
      <w:pPr>
        <w:pStyle w:val="DHHSbullet1"/>
        <w:rPr>
          <w:b/>
        </w:rPr>
      </w:pPr>
      <w:r w:rsidRPr="00540970">
        <w:rPr>
          <w:b/>
        </w:rPr>
        <w:t>medical reports</w:t>
      </w:r>
    </w:p>
    <w:p w14:paraId="2ABA2320" w14:textId="77777777" w:rsidR="004A7466" w:rsidRPr="00760029" w:rsidRDefault="004A7466" w:rsidP="004A7466">
      <w:pPr>
        <w:pStyle w:val="DHHSbullet1"/>
      </w:pPr>
      <w:r w:rsidRPr="00540970">
        <w:rPr>
          <w:rStyle w:val="Strong"/>
        </w:rPr>
        <w:t>expert</w:t>
      </w:r>
      <w:r w:rsidRPr="00760029">
        <w:t xml:space="preserve"> opinion/analysis (technical advice) if required</w:t>
      </w:r>
    </w:p>
    <w:p w14:paraId="41E25F3D" w14:textId="77777777" w:rsidR="004A7466" w:rsidRPr="00760029" w:rsidRDefault="004A7466" w:rsidP="004A7466">
      <w:pPr>
        <w:pStyle w:val="DHHSbullet1"/>
      </w:pPr>
      <w:r w:rsidRPr="00540970">
        <w:rPr>
          <w:rStyle w:val="Strong"/>
        </w:rPr>
        <w:t>communications</w:t>
      </w:r>
      <w:r w:rsidRPr="00760029">
        <w:t xml:space="preserve"> between the worker and employer</w:t>
      </w:r>
    </w:p>
    <w:p w14:paraId="246C6E1F" w14:textId="77777777" w:rsidR="004A7466" w:rsidRPr="00760029" w:rsidRDefault="004A7466" w:rsidP="004A7466">
      <w:pPr>
        <w:pStyle w:val="DHHSbullet1lastline"/>
      </w:pPr>
      <w:r w:rsidRPr="00760029">
        <w:t xml:space="preserve">relevant </w:t>
      </w:r>
      <w:r w:rsidRPr="00540970">
        <w:rPr>
          <w:rStyle w:val="Strong"/>
        </w:rPr>
        <w:t>policies, procedures or guidelines</w:t>
      </w:r>
      <w:r w:rsidRPr="00760029">
        <w:t xml:space="preserve"> that govern or dictate duties.</w:t>
      </w:r>
    </w:p>
    <w:p w14:paraId="6EC94F42" w14:textId="77777777" w:rsidR="004A7466" w:rsidRDefault="004A7466" w:rsidP="00FE3895">
      <w:pPr>
        <w:pStyle w:val="DHHSnumberloweralphaindent"/>
        <w:numPr>
          <w:ilvl w:val="1"/>
          <w:numId w:val="98"/>
        </w:numPr>
      </w:pPr>
      <w:r w:rsidRPr="002E14F0">
        <w:t>On what basis is the evidence and data assessed in the incident investigation?</w:t>
      </w:r>
    </w:p>
    <w:p w14:paraId="1789EEC8" w14:textId="5000720A" w:rsidR="009042D5" w:rsidRPr="002E14F0" w:rsidRDefault="009042D5" w:rsidP="00540970">
      <w:pPr>
        <w:pStyle w:val="DHHSbody"/>
      </w:pPr>
      <w:r w:rsidRPr="00760029">
        <w:t xml:space="preserve">It is important to remember that </w:t>
      </w:r>
      <w:r>
        <w:t>an incident</w:t>
      </w:r>
      <w:r w:rsidRPr="00760029">
        <w:t xml:space="preserve"> investigation is </w:t>
      </w:r>
      <w:r w:rsidRPr="00540970">
        <w:rPr>
          <w:rStyle w:val="Strong"/>
        </w:rPr>
        <w:t>not</w:t>
      </w:r>
      <w:r w:rsidRPr="00760029">
        <w:t xml:space="preserve"> a criminal investigation. Instead, the investigation is seeking to determine the extent to which</w:t>
      </w:r>
      <w:r>
        <w:t>,</w:t>
      </w:r>
      <w:r w:rsidRPr="00760029">
        <w:t xml:space="preserve"> on the balance of probabilities</w:t>
      </w:r>
      <w:r>
        <w:t>,</w:t>
      </w:r>
      <w:r w:rsidRPr="00760029">
        <w:t xml:space="preserve"> it would appear that the incident involves</w:t>
      </w:r>
      <w:r>
        <w:t xml:space="preserve"> sexual exploitation,</w:t>
      </w:r>
      <w:r w:rsidRPr="00760029">
        <w:t xml:space="preserve"> poor quality of care, unexplained injury, or physical, sexual, financial or psychological/emotional abuse by a staff member or another client</w:t>
      </w:r>
      <w:r w:rsidR="004D6020">
        <w:t>,</w:t>
      </w:r>
      <w:r w:rsidRPr="00760029">
        <w:t xml:space="preserve"> and that </w:t>
      </w:r>
      <w:r w:rsidR="004D6020">
        <w:t xml:space="preserve">the </w:t>
      </w:r>
      <w:r w:rsidRPr="00760029">
        <w:t>abuse of a client can be substantiated.</w:t>
      </w:r>
    </w:p>
    <w:p w14:paraId="1E7F7E95" w14:textId="48CC4475" w:rsidR="004A7466" w:rsidRDefault="004A7466" w:rsidP="00540970">
      <w:pPr>
        <w:pStyle w:val="DHHSnumberloweralphaindent"/>
      </w:pPr>
      <w:r w:rsidRPr="002E14F0">
        <w:t>What findings should be made from a</w:t>
      </w:r>
      <w:r w:rsidR="00565550">
        <w:t>n</w:t>
      </w:r>
      <w:r w:rsidRPr="002E14F0">
        <w:t xml:space="preserve"> incident investigation?</w:t>
      </w:r>
    </w:p>
    <w:p w14:paraId="1C27EF7A" w14:textId="77777777" w:rsidR="004A7466" w:rsidRPr="00760029" w:rsidRDefault="004A7466" w:rsidP="004A7466">
      <w:pPr>
        <w:pStyle w:val="DHHSbody"/>
      </w:pPr>
      <w:r w:rsidRPr="00760029">
        <w:t>One of the following findings must be made for each allegation. That the allegation is:</w:t>
      </w:r>
    </w:p>
    <w:p w14:paraId="431ACA86" w14:textId="2D2D9526" w:rsidR="004A7466" w:rsidRPr="00727D0D" w:rsidRDefault="00565550" w:rsidP="004A7466">
      <w:pPr>
        <w:pStyle w:val="DHHSbullet1"/>
      </w:pPr>
      <w:r w:rsidRPr="00540970">
        <w:rPr>
          <w:rStyle w:val="Strong"/>
        </w:rPr>
        <w:t>s</w:t>
      </w:r>
      <w:r w:rsidR="004A7466" w:rsidRPr="00540970">
        <w:rPr>
          <w:rStyle w:val="Strong"/>
        </w:rPr>
        <w:t>ubstantiated</w:t>
      </w:r>
    </w:p>
    <w:p w14:paraId="75D86126" w14:textId="48BFA9F2" w:rsidR="004A7466" w:rsidRPr="00727D0D" w:rsidRDefault="00565550" w:rsidP="00540970">
      <w:pPr>
        <w:pStyle w:val="DHHSbullet2"/>
      </w:pPr>
      <w:r>
        <w:t>s</w:t>
      </w:r>
      <w:r w:rsidR="004A7466" w:rsidRPr="00565550">
        <w:t>ubstantiated</w:t>
      </w:r>
      <w:r w:rsidR="004A7466" w:rsidRPr="00727D0D">
        <w:t xml:space="preserve"> – physical abuse</w:t>
      </w:r>
    </w:p>
    <w:p w14:paraId="0913F348" w14:textId="7BE78C44" w:rsidR="004A7466" w:rsidRPr="00727D0D" w:rsidRDefault="00565550" w:rsidP="00540970">
      <w:pPr>
        <w:pStyle w:val="DHHSbullet2"/>
      </w:pPr>
      <w:r>
        <w:t>s</w:t>
      </w:r>
      <w:r w:rsidR="004A7466" w:rsidRPr="00727D0D">
        <w:t>ubstantiated – sexual abuse</w:t>
      </w:r>
    </w:p>
    <w:p w14:paraId="5D68CA06" w14:textId="7CFD075B" w:rsidR="004A7466" w:rsidRPr="00727D0D" w:rsidRDefault="00565550" w:rsidP="00540970">
      <w:pPr>
        <w:pStyle w:val="DHHSbullet2"/>
      </w:pPr>
      <w:r>
        <w:t>s</w:t>
      </w:r>
      <w:r w:rsidR="004A7466" w:rsidRPr="00727D0D">
        <w:t>ubstantiated – emotional/psychological abuse</w:t>
      </w:r>
    </w:p>
    <w:p w14:paraId="181B4337" w14:textId="12103B9A" w:rsidR="004A7466" w:rsidRPr="00727D0D" w:rsidRDefault="00565550" w:rsidP="00540970">
      <w:pPr>
        <w:pStyle w:val="DHHSbullet2"/>
      </w:pPr>
      <w:r>
        <w:t>s</w:t>
      </w:r>
      <w:r w:rsidR="004A7466" w:rsidRPr="00727D0D">
        <w:t>ubstantiated – neglect</w:t>
      </w:r>
    </w:p>
    <w:p w14:paraId="68EE5232" w14:textId="13CB3B12" w:rsidR="004A7466" w:rsidRPr="00727D0D" w:rsidRDefault="00565550" w:rsidP="00540970">
      <w:pPr>
        <w:pStyle w:val="DHHSbullet2"/>
      </w:pPr>
      <w:r>
        <w:t>s</w:t>
      </w:r>
      <w:r w:rsidR="004A7466" w:rsidRPr="00727D0D">
        <w:t>ubstantiated – financial abuse</w:t>
      </w:r>
    </w:p>
    <w:p w14:paraId="19D4315E" w14:textId="3329185B" w:rsidR="004A7466" w:rsidRPr="00727D0D" w:rsidRDefault="00565550" w:rsidP="004A7466">
      <w:pPr>
        <w:pStyle w:val="DHHSbullet1"/>
      </w:pPr>
      <w:r w:rsidRPr="00540970">
        <w:rPr>
          <w:rStyle w:val="Strong"/>
        </w:rPr>
        <w:t>n</w:t>
      </w:r>
      <w:r w:rsidR="004A7466" w:rsidRPr="00540970">
        <w:rPr>
          <w:rStyle w:val="Strong"/>
        </w:rPr>
        <w:t>ot substantiated – no further action</w:t>
      </w:r>
      <w:r w:rsidRPr="00540970">
        <w:t xml:space="preserve"> –</w:t>
      </w:r>
      <w:r w:rsidR="004A7466" w:rsidRPr="00727D0D">
        <w:t xml:space="preserve"> where there is </w:t>
      </w:r>
      <w:r w:rsidR="004A7466" w:rsidRPr="00540970">
        <w:rPr>
          <w:rStyle w:val="Strong"/>
        </w:rPr>
        <w:t>no evidence</w:t>
      </w:r>
      <w:r w:rsidR="004A7466" w:rsidRPr="00727D0D">
        <w:t xml:space="preserve"> </w:t>
      </w:r>
      <w:r w:rsidR="004A7466">
        <w:t xml:space="preserve">that </w:t>
      </w:r>
      <w:r w:rsidR="004A7466" w:rsidRPr="00727D0D">
        <w:t>the incident took place</w:t>
      </w:r>
    </w:p>
    <w:p w14:paraId="7C769785" w14:textId="4CE74514" w:rsidR="004A7466" w:rsidRDefault="00565550" w:rsidP="004A7466">
      <w:pPr>
        <w:pStyle w:val="DHHSbullet1"/>
      </w:pPr>
      <w:r w:rsidRPr="00565550">
        <w:rPr>
          <w:rStyle w:val="Strong"/>
        </w:rPr>
        <w:t>n</w:t>
      </w:r>
      <w:r w:rsidR="004A7466" w:rsidRPr="00565550">
        <w:rPr>
          <w:rStyle w:val="Strong"/>
        </w:rPr>
        <w:t>ot substantiated</w:t>
      </w:r>
      <w:r w:rsidR="004A7466" w:rsidRPr="00540970">
        <w:rPr>
          <w:rStyle w:val="Strong"/>
        </w:rPr>
        <w:t xml:space="preserve"> – </w:t>
      </w:r>
      <w:r w:rsidR="004A7466" w:rsidRPr="00565550">
        <w:rPr>
          <w:rStyle w:val="Strong"/>
        </w:rPr>
        <w:t>further action</w:t>
      </w:r>
      <w:r w:rsidRPr="00540970">
        <w:t xml:space="preserve"> –</w:t>
      </w:r>
      <w:r w:rsidR="004A7466" w:rsidRPr="00727D0D">
        <w:t xml:space="preserve"> where there is insufficient evidence to substantiate abuse but there is a need for further actions to be taken to address the situation.</w:t>
      </w:r>
    </w:p>
    <w:p w14:paraId="500E19D7" w14:textId="05B5FFFF" w:rsidR="00565550" w:rsidRPr="00727D0D" w:rsidRDefault="00565550" w:rsidP="00540970">
      <w:pPr>
        <w:pStyle w:val="DHHSbody"/>
      </w:pPr>
      <w:r w:rsidRPr="00540970">
        <w:t xml:space="preserve">It should be noted that a finding is required for each client </w:t>
      </w:r>
      <w:r w:rsidRPr="00ED61F0">
        <w:t>subject to</w:t>
      </w:r>
      <w:r w:rsidRPr="00540970">
        <w:t xml:space="preserve"> the investigation.</w:t>
      </w:r>
    </w:p>
    <w:p w14:paraId="6C9FC83E" w14:textId="77777777" w:rsidR="004A7466" w:rsidRPr="002E14F0" w:rsidRDefault="004A7466" w:rsidP="00FE3895">
      <w:pPr>
        <w:pStyle w:val="DHHSnumberloweralphaindent"/>
        <w:numPr>
          <w:ilvl w:val="1"/>
          <w:numId w:val="98"/>
        </w:numPr>
      </w:pPr>
      <w:r w:rsidRPr="002E14F0">
        <w:t>What information about the recommendations should be included in the response plan?</w:t>
      </w:r>
    </w:p>
    <w:p w14:paraId="48D1E730" w14:textId="77777777" w:rsidR="004A7466" w:rsidRPr="00727D0D" w:rsidRDefault="004A7466" w:rsidP="004A7466">
      <w:pPr>
        <w:pStyle w:val="DHHSbody"/>
      </w:pPr>
      <w:r w:rsidRPr="00E018FE">
        <w:rPr>
          <w:rStyle w:val="Strong"/>
        </w:rPr>
        <w:t>Specific actions</w:t>
      </w:r>
      <w:r w:rsidRPr="00727D0D">
        <w:t xml:space="preserve"> need to be taken, and stated, in response to each recommendation. For each action, there needs to be:</w:t>
      </w:r>
    </w:p>
    <w:p w14:paraId="379EEF3C" w14:textId="07921B70" w:rsidR="004A7466" w:rsidRPr="00727D0D" w:rsidRDefault="00565550" w:rsidP="004A7466">
      <w:pPr>
        <w:pStyle w:val="DHHSbullet1"/>
      </w:pPr>
      <w:r>
        <w:t>a</w:t>
      </w:r>
      <w:r w:rsidR="004A7466" w:rsidRPr="00727D0D">
        <w:t xml:space="preserve"> </w:t>
      </w:r>
      <w:r w:rsidR="004A7466" w:rsidRPr="00E018FE">
        <w:rPr>
          <w:rStyle w:val="Strong"/>
        </w:rPr>
        <w:t>person nominated</w:t>
      </w:r>
      <w:r w:rsidR="004A7466" w:rsidRPr="00727D0D">
        <w:t xml:space="preserve"> as responsible for the action</w:t>
      </w:r>
    </w:p>
    <w:p w14:paraId="674C9F9F" w14:textId="17FDBFCC" w:rsidR="004A7466" w:rsidRPr="00727D0D" w:rsidRDefault="00565550" w:rsidP="004A7466">
      <w:pPr>
        <w:pStyle w:val="DHHSbullet1"/>
      </w:pPr>
      <w:r>
        <w:t>a</w:t>
      </w:r>
      <w:r w:rsidR="004A7466" w:rsidRPr="00727D0D">
        <w:t xml:space="preserve"> </w:t>
      </w:r>
      <w:r w:rsidR="004A7466" w:rsidRPr="00E018FE">
        <w:rPr>
          <w:rStyle w:val="Strong"/>
        </w:rPr>
        <w:t>date</w:t>
      </w:r>
      <w:r w:rsidR="004A7466" w:rsidRPr="00727D0D">
        <w:t xml:space="preserve"> by which the action </w:t>
      </w:r>
      <w:r>
        <w:t>is</w:t>
      </w:r>
      <w:r w:rsidRPr="00727D0D">
        <w:t xml:space="preserve"> </w:t>
      </w:r>
      <w:r w:rsidR="004A7466" w:rsidRPr="00727D0D">
        <w:t xml:space="preserve">expected to be </w:t>
      </w:r>
      <w:r w:rsidR="004A7466" w:rsidRPr="00E018FE">
        <w:rPr>
          <w:rStyle w:val="Strong"/>
        </w:rPr>
        <w:t>implemented</w:t>
      </w:r>
    </w:p>
    <w:p w14:paraId="019473E7" w14:textId="48870113" w:rsidR="004A7466" w:rsidRPr="00CC1EF4" w:rsidRDefault="00565550" w:rsidP="00E018FE">
      <w:pPr>
        <w:pStyle w:val="DHHSbullet1"/>
      </w:pPr>
      <w:r w:rsidRPr="00CC1EF4">
        <w:t xml:space="preserve">a </w:t>
      </w:r>
      <w:r w:rsidR="004A7466" w:rsidRPr="00E018FE">
        <w:rPr>
          <w:rStyle w:val="Strong"/>
        </w:rPr>
        <w:t>date</w:t>
      </w:r>
      <w:r w:rsidR="004A7466" w:rsidRPr="00CC1EF4">
        <w:t xml:space="preserve"> for when the action should be </w:t>
      </w:r>
      <w:r w:rsidR="004A7466" w:rsidRPr="00E018FE">
        <w:rPr>
          <w:rStyle w:val="Strong"/>
        </w:rPr>
        <w:t>reviewed</w:t>
      </w:r>
      <w:r w:rsidR="004A7466" w:rsidRPr="00CC1EF4">
        <w:t>.</w:t>
      </w:r>
    </w:p>
    <w:p w14:paraId="1DAC68B2" w14:textId="77777777" w:rsidR="004A7466" w:rsidRPr="00E018FE" w:rsidRDefault="004A7466">
      <w:pPr>
        <w:rPr>
          <w:rFonts w:eastAsia="Times"/>
        </w:rPr>
      </w:pPr>
      <w:r w:rsidRPr="00D4742E">
        <w:br w:type="page"/>
      </w:r>
    </w:p>
    <w:p w14:paraId="272BED25" w14:textId="46474429" w:rsidR="00402ABB" w:rsidRDefault="00214EE9" w:rsidP="00A56464">
      <w:pPr>
        <w:pStyle w:val="Heading1"/>
      </w:pPr>
      <w:bookmarkStart w:id="35" w:name="_Self-check_1"/>
      <w:bookmarkStart w:id="36" w:name="_Toc497125528"/>
      <w:bookmarkEnd w:id="35"/>
      <w:r>
        <w:lastRenderedPageBreak/>
        <w:t>Self-</w:t>
      </w:r>
      <w:r w:rsidR="00ED625B">
        <w:t>check</w:t>
      </w:r>
      <w:bookmarkEnd w:id="36"/>
    </w:p>
    <w:p w14:paraId="2B851B3D" w14:textId="77777777" w:rsidR="00F427F2" w:rsidRDefault="00F427F2" w:rsidP="00F427F2">
      <w:pPr>
        <w:pStyle w:val="Heading2"/>
      </w:pPr>
      <w:bookmarkStart w:id="37" w:name="_Toc497125529"/>
      <w:r>
        <w:t>Tasks – expected responses</w:t>
      </w:r>
      <w:bookmarkEnd w:id="37"/>
    </w:p>
    <w:p w14:paraId="4D4E9E9C" w14:textId="2CF5C032" w:rsidR="0046166C" w:rsidRDefault="0046166C" w:rsidP="0046166C">
      <w:pPr>
        <w:pStyle w:val="DHHSbody"/>
      </w:pPr>
      <w:r>
        <w:t xml:space="preserve">Check </w:t>
      </w:r>
      <w:r w:rsidR="00ED625B">
        <w:t xml:space="preserve">your </w:t>
      </w:r>
      <w:r>
        <w:t xml:space="preserve">understanding of the tasks given during the module against the expected responses below. Refer back to the </w:t>
      </w:r>
      <w:r w:rsidRPr="00970380">
        <w:rPr>
          <w:rStyle w:val="Emphasis"/>
        </w:rPr>
        <w:t xml:space="preserve">Client </w:t>
      </w:r>
      <w:r w:rsidR="00ED625B" w:rsidRPr="00970380">
        <w:rPr>
          <w:rStyle w:val="Emphasis"/>
        </w:rPr>
        <w:t>incident management guide</w:t>
      </w:r>
      <w:r w:rsidR="00ED625B">
        <w:t xml:space="preserve"> </w:t>
      </w:r>
      <w:r>
        <w:t>and review the relevant sections.</w:t>
      </w:r>
    </w:p>
    <w:p w14:paraId="5BD9534A" w14:textId="50A2C44D" w:rsidR="00402ABB" w:rsidRDefault="00402ABB" w:rsidP="00970380">
      <w:pPr>
        <w:pStyle w:val="Heading3"/>
      </w:pPr>
      <w:r>
        <w:t xml:space="preserve">Task </w:t>
      </w:r>
      <w:r w:rsidR="00CF51F2">
        <w:t>3</w:t>
      </w:r>
      <w:r>
        <w:t>.1</w:t>
      </w:r>
      <w:r w:rsidR="00D62AF4">
        <w:t>.1</w:t>
      </w:r>
      <w:r w:rsidR="009504F0">
        <w:t>:</w:t>
      </w:r>
      <w:r>
        <w:t xml:space="preserve"> What is a</w:t>
      </w:r>
      <w:r w:rsidR="00F427F2">
        <w:t>n</w:t>
      </w:r>
      <w:r>
        <w:t xml:space="preserve"> incident investigation</w:t>
      </w:r>
      <w:r w:rsidR="009504F0">
        <w:t>?</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402ABB" w:rsidRPr="00AC3DD1" w14:paraId="48D38C8B" w14:textId="77777777" w:rsidTr="00E018FE">
        <w:trPr>
          <w:cantSplit/>
          <w:tblHeader/>
        </w:trPr>
        <w:tc>
          <w:tcPr>
            <w:tcW w:w="8363" w:type="dxa"/>
            <w:shd w:val="clear" w:color="auto" w:fill="auto"/>
          </w:tcPr>
          <w:p w14:paraId="3B5D2941" w14:textId="2A8A97A0" w:rsidR="00402ABB" w:rsidRPr="00970380" w:rsidRDefault="00F427F2" w:rsidP="00970380">
            <w:pPr>
              <w:pStyle w:val="DHHStablecolhead"/>
              <w:rPr>
                <w:lang w:val="en-US"/>
              </w:rPr>
            </w:pPr>
            <w:r>
              <w:t>Statement</w:t>
            </w:r>
          </w:p>
        </w:tc>
        <w:tc>
          <w:tcPr>
            <w:tcW w:w="930" w:type="dxa"/>
            <w:vAlign w:val="bottom"/>
          </w:tcPr>
          <w:p w14:paraId="0004879F" w14:textId="04C1ABEF" w:rsidR="00402ABB" w:rsidRPr="00F664B7" w:rsidRDefault="00970380" w:rsidP="00F74A76">
            <w:pPr>
              <w:pStyle w:val="DHHStablecolhead"/>
            </w:pPr>
            <w:r>
              <w:rPr>
                <w:lang w:val="en-US"/>
              </w:rPr>
              <w:t>Yes/No</w:t>
            </w:r>
          </w:p>
        </w:tc>
      </w:tr>
      <w:tr w:rsidR="00F235E0" w:rsidRPr="003072C6" w14:paraId="4B6C1008" w14:textId="77777777" w:rsidTr="00E018FE">
        <w:trPr>
          <w:cantSplit/>
          <w:tblHeader/>
        </w:trPr>
        <w:tc>
          <w:tcPr>
            <w:tcW w:w="8363" w:type="dxa"/>
            <w:shd w:val="clear" w:color="auto" w:fill="auto"/>
          </w:tcPr>
          <w:p w14:paraId="468505F1" w14:textId="67D8F449" w:rsidR="00F235E0" w:rsidRPr="005261C8" w:rsidRDefault="00F235E0" w:rsidP="00970380">
            <w:pPr>
              <w:pStyle w:val="DHHSnumberloweralpha"/>
              <w:numPr>
                <w:ilvl w:val="0"/>
                <w:numId w:val="139"/>
              </w:numPr>
            </w:pPr>
            <w:r w:rsidRPr="005261C8">
              <w:t>The purpose of a</w:t>
            </w:r>
            <w:r w:rsidR="00A07D61">
              <w:t>n</w:t>
            </w:r>
            <w:r w:rsidRPr="005261C8">
              <w:t xml:space="preserve"> </w:t>
            </w:r>
            <w:r>
              <w:t>i</w:t>
            </w:r>
            <w:r w:rsidRPr="005261C8">
              <w:t xml:space="preserve">ncident </w:t>
            </w:r>
            <w:r>
              <w:t>i</w:t>
            </w:r>
            <w:r w:rsidRPr="005261C8">
              <w:t xml:space="preserve">nvestigation conducted under </w:t>
            </w:r>
            <w:r w:rsidR="000D1622">
              <w:t xml:space="preserve">the </w:t>
            </w:r>
            <w:r w:rsidRPr="005261C8">
              <w:t>CIMS is to determine whether there has been abuse of a client by a staff member (including a volunteer) or another client</w:t>
            </w:r>
            <w:r w:rsidR="00A07D61">
              <w:t>.</w:t>
            </w:r>
          </w:p>
          <w:p w14:paraId="7841B79A" w14:textId="18B260BB" w:rsidR="00F235E0" w:rsidRPr="005261C8" w:rsidRDefault="00F235E0" w:rsidP="00656FE3">
            <w:pPr>
              <w:pStyle w:val="DHHStabletext"/>
            </w:pPr>
            <w:r w:rsidRPr="00BA27B0">
              <w:rPr>
                <w:rStyle w:val="Strong"/>
              </w:rPr>
              <w:t>Correct</w:t>
            </w:r>
            <w:r>
              <w:t xml:space="preserve">. </w:t>
            </w:r>
          </w:p>
        </w:tc>
        <w:tc>
          <w:tcPr>
            <w:tcW w:w="930" w:type="dxa"/>
          </w:tcPr>
          <w:p w14:paraId="0C2D92F9" w14:textId="7DA3FB5D" w:rsidR="00CF51F2" w:rsidRPr="0093635A" w:rsidRDefault="00970380" w:rsidP="00F70216">
            <w:pPr>
              <w:pStyle w:val="DHHStabletext"/>
              <w:rPr>
                <w:rStyle w:val="Strong"/>
              </w:rPr>
            </w:pPr>
            <w:r>
              <w:rPr>
                <w:rStyle w:val="Strong"/>
              </w:rPr>
              <w:t>Yes</w:t>
            </w:r>
          </w:p>
        </w:tc>
      </w:tr>
      <w:tr w:rsidR="00F235E0" w:rsidRPr="003072C6" w14:paraId="7C2298E8" w14:textId="77777777" w:rsidTr="00E018FE">
        <w:trPr>
          <w:cantSplit/>
          <w:tblHeader/>
        </w:trPr>
        <w:tc>
          <w:tcPr>
            <w:tcW w:w="8363" w:type="dxa"/>
            <w:shd w:val="clear" w:color="auto" w:fill="auto"/>
          </w:tcPr>
          <w:p w14:paraId="047FF9A1" w14:textId="09209433" w:rsidR="00F427F2" w:rsidRPr="00E018FE" w:rsidRDefault="00F235E0" w:rsidP="00F427F2">
            <w:pPr>
              <w:pStyle w:val="DHHSnumberloweralpha"/>
              <w:numPr>
                <w:ilvl w:val="0"/>
                <w:numId w:val="120"/>
              </w:numPr>
            </w:pPr>
            <w:r w:rsidRPr="00E018FE">
              <w:t xml:space="preserve">A client incident investigation </w:t>
            </w:r>
            <w:r w:rsidR="00F427F2" w:rsidRPr="00E018FE">
              <w:t xml:space="preserve">in the CIMS </w:t>
            </w:r>
            <w:r w:rsidRPr="00E018FE">
              <w:t>is a criminal investigation</w:t>
            </w:r>
            <w:r w:rsidR="00F427F2" w:rsidRPr="00E018FE">
              <w:t xml:space="preserve"> that requires input from Victoria Police.</w:t>
            </w:r>
          </w:p>
          <w:p w14:paraId="041E6628" w14:textId="6D175439" w:rsidR="00F235E0" w:rsidRPr="00E018FE" w:rsidRDefault="00F235E0" w:rsidP="005C0862">
            <w:pPr>
              <w:pStyle w:val="DHHStabletext"/>
              <w:rPr>
                <w:rStyle w:val="Strong"/>
              </w:rPr>
            </w:pPr>
            <w:r w:rsidRPr="00E018FE">
              <w:rPr>
                <w:rStyle w:val="Strong"/>
              </w:rPr>
              <w:t>Incorrect. All client incident investigations are conducted by service providers (including the department in cases where it is a provider of client services) or by external investigators engaged by service providers. Victoria Police will not conduct a ‘client incident investigation’. They will conduct their own criminal police investigation if</w:t>
            </w:r>
            <w:r w:rsidR="00656FE3" w:rsidRPr="00E018FE">
              <w:rPr>
                <w:rStyle w:val="Strong"/>
              </w:rPr>
              <w:t xml:space="preserve"> they decide this is warranted.</w:t>
            </w:r>
          </w:p>
        </w:tc>
        <w:tc>
          <w:tcPr>
            <w:tcW w:w="930" w:type="dxa"/>
          </w:tcPr>
          <w:p w14:paraId="1D41B0A6" w14:textId="2D4F7B1F" w:rsidR="00CF51F2" w:rsidRPr="002173F1" w:rsidRDefault="00BA27B0" w:rsidP="00F70216">
            <w:pPr>
              <w:pStyle w:val="DHHStabletext"/>
              <w:rPr>
                <w:rStyle w:val="Strong"/>
              </w:rPr>
            </w:pPr>
            <w:r w:rsidRPr="00E018FE">
              <w:rPr>
                <w:rStyle w:val="Strong"/>
              </w:rPr>
              <w:t>No</w:t>
            </w:r>
          </w:p>
        </w:tc>
      </w:tr>
      <w:tr w:rsidR="00F235E0" w:rsidRPr="003072C6" w14:paraId="3CB24885" w14:textId="77777777" w:rsidTr="00E018FE">
        <w:trPr>
          <w:cantSplit/>
          <w:tblHeader/>
        </w:trPr>
        <w:tc>
          <w:tcPr>
            <w:tcW w:w="8363" w:type="dxa"/>
            <w:shd w:val="clear" w:color="auto" w:fill="auto"/>
          </w:tcPr>
          <w:p w14:paraId="7C015212" w14:textId="1D5001E5" w:rsidR="00F235E0" w:rsidRPr="005261C8" w:rsidRDefault="00F235E0" w:rsidP="001E0B5C">
            <w:pPr>
              <w:pStyle w:val="DHHSnumberloweralpha"/>
              <w:numPr>
                <w:ilvl w:val="0"/>
                <w:numId w:val="120"/>
              </w:numPr>
            </w:pPr>
            <w:r w:rsidRPr="005261C8">
              <w:t xml:space="preserve">An incident </w:t>
            </w:r>
            <w:r w:rsidR="00F427F2">
              <w:t>investigation</w:t>
            </w:r>
            <w:r w:rsidR="00F427F2" w:rsidRPr="005261C8">
              <w:t xml:space="preserve"> </w:t>
            </w:r>
            <w:r w:rsidRPr="005261C8">
              <w:t>is completed to determine whether an incident was managed appropriately. The aim is to learn from the whole event to reduce the risk of future harm to clients, staff and others.</w:t>
            </w:r>
          </w:p>
          <w:p w14:paraId="59B667AF" w14:textId="21ECB74C" w:rsidR="00F235E0" w:rsidRPr="005261C8" w:rsidRDefault="00F235E0" w:rsidP="00656FE3">
            <w:pPr>
              <w:pStyle w:val="DHHStabletext"/>
            </w:pPr>
            <w:r w:rsidRPr="00BA27B0">
              <w:rPr>
                <w:rStyle w:val="Strong"/>
              </w:rPr>
              <w:t>Correct</w:t>
            </w:r>
            <w:r>
              <w:t xml:space="preserve">. </w:t>
            </w:r>
          </w:p>
        </w:tc>
        <w:tc>
          <w:tcPr>
            <w:tcW w:w="930" w:type="dxa"/>
          </w:tcPr>
          <w:p w14:paraId="45B49B30" w14:textId="0E31DBFE" w:rsidR="00CF51F2" w:rsidRPr="0093635A" w:rsidRDefault="00BA27B0" w:rsidP="00F70216">
            <w:pPr>
              <w:pStyle w:val="DHHStabletext"/>
              <w:rPr>
                <w:rStyle w:val="Strong"/>
              </w:rPr>
            </w:pPr>
            <w:r>
              <w:rPr>
                <w:rStyle w:val="Strong"/>
              </w:rPr>
              <w:t>Yes</w:t>
            </w:r>
          </w:p>
        </w:tc>
      </w:tr>
      <w:tr w:rsidR="00F235E0" w:rsidRPr="003072C6" w14:paraId="655BBBE8" w14:textId="77777777" w:rsidTr="00E018FE">
        <w:trPr>
          <w:cantSplit/>
          <w:tblHeader/>
        </w:trPr>
        <w:tc>
          <w:tcPr>
            <w:tcW w:w="8363" w:type="dxa"/>
            <w:shd w:val="clear" w:color="auto" w:fill="auto"/>
          </w:tcPr>
          <w:p w14:paraId="514CD188" w14:textId="51AFABEE" w:rsidR="00F235E0" w:rsidRPr="005261C8" w:rsidRDefault="00F427F2" w:rsidP="001E0B5C">
            <w:pPr>
              <w:pStyle w:val="DHHSnumberloweralpha"/>
              <w:numPr>
                <w:ilvl w:val="0"/>
                <w:numId w:val="120"/>
              </w:numPr>
            </w:pPr>
            <w:r>
              <w:t>I</w:t>
            </w:r>
            <w:r w:rsidR="00F235E0" w:rsidRPr="005261C8">
              <w:t xml:space="preserve">ncident investigations are required when </w:t>
            </w:r>
            <w:r w:rsidR="00F235E0">
              <w:t>m</w:t>
            </w:r>
            <w:r w:rsidR="00F235E0" w:rsidRPr="005261C8">
              <w:t xml:space="preserve">ajor </w:t>
            </w:r>
            <w:r w:rsidR="00F235E0">
              <w:t>i</w:t>
            </w:r>
            <w:r w:rsidR="00F235E0" w:rsidRPr="005261C8">
              <w:t>mpact incidents involve matters such as poor quality of care or unexplained injury.</w:t>
            </w:r>
          </w:p>
          <w:p w14:paraId="0B0F36EF" w14:textId="1140AFC3" w:rsidR="00F235E0" w:rsidRPr="005261C8" w:rsidRDefault="00F235E0" w:rsidP="00656FE3">
            <w:pPr>
              <w:pStyle w:val="DHHStabletext"/>
            </w:pPr>
            <w:r w:rsidRPr="00BA27B0">
              <w:rPr>
                <w:rStyle w:val="Strong"/>
              </w:rPr>
              <w:t>Correct</w:t>
            </w:r>
            <w:r>
              <w:t xml:space="preserve">. </w:t>
            </w:r>
          </w:p>
        </w:tc>
        <w:tc>
          <w:tcPr>
            <w:tcW w:w="930" w:type="dxa"/>
          </w:tcPr>
          <w:p w14:paraId="61BB3135" w14:textId="60576ACA" w:rsidR="00CF51F2" w:rsidRPr="0093635A" w:rsidRDefault="00BA27B0" w:rsidP="00F70216">
            <w:pPr>
              <w:pStyle w:val="DHHStabletext"/>
              <w:rPr>
                <w:rStyle w:val="Strong"/>
              </w:rPr>
            </w:pPr>
            <w:r>
              <w:rPr>
                <w:rStyle w:val="Strong"/>
              </w:rPr>
              <w:t>Yes</w:t>
            </w:r>
          </w:p>
        </w:tc>
      </w:tr>
    </w:tbl>
    <w:p w14:paraId="636A6774" w14:textId="77777777" w:rsidR="00437075" w:rsidRDefault="00437075">
      <w:r>
        <w:br w:type="page"/>
      </w:r>
    </w:p>
    <w:p w14:paraId="040FB4FF" w14:textId="24A83364" w:rsidR="00437075" w:rsidRDefault="00437075" w:rsidP="00603A44">
      <w:pPr>
        <w:pStyle w:val="Heading3"/>
      </w:pPr>
      <w:r w:rsidRPr="00437075">
        <w:lastRenderedPageBreak/>
        <w:t xml:space="preserve">Task </w:t>
      </w:r>
      <w:r w:rsidR="00456F4C">
        <w:t>3</w:t>
      </w:r>
      <w:r w:rsidRPr="00437075">
        <w:t>.2</w:t>
      </w:r>
      <w:r w:rsidR="00D62AF4">
        <w:t>.1</w:t>
      </w:r>
      <w:r w:rsidR="00386A6A">
        <w:t>:</w:t>
      </w:r>
      <w:r w:rsidRPr="00437075">
        <w:t xml:space="preserve"> Appointment of</w:t>
      </w:r>
      <w:r w:rsidR="00E341D3">
        <w:t xml:space="preserve"> an</w:t>
      </w:r>
      <w:r w:rsidRPr="00437075">
        <w:t xml:space="preserve"> </w:t>
      </w:r>
      <w:r w:rsidR="00C049E8">
        <w:t>i</w:t>
      </w:r>
      <w:r w:rsidR="00C049E8" w:rsidRPr="00437075">
        <w:t xml:space="preserve">nvestigation </w:t>
      </w:r>
      <w:r w:rsidR="00C049E8">
        <w:t>m</w:t>
      </w:r>
      <w:r w:rsidR="00C049E8" w:rsidRPr="00437075">
        <w:t xml:space="preserve">anager </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F235E0" w:rsidRPr="00CF51F2" w14:paraId="3AC6BF08" w14:textId="77777777" w:rsidTr="008428AD">
        <w:trPr>
          <w:cantSplit/>
          <w:tblHeader/>
        </w:trPr>
        <w:tc>
          <w:tcPr>
            <w:tcW w:w="8368" w:type="dxa"/>
            <w:shd w:val="clear" w:color="auto" w:fill="auto"/>
          </w:tcPr>
          <w:p w14:paraId="728F2C6B" w14:textId="029C76AD" w:rsidR="00F235E0" w:rsidRPr="00603A44" w:rsidRDefault="00F427F2" w:rsidP="00F427F2">
            <w:pPr>
              <w:pStyle w:val="DHHStablecolhead"/>
              <w:rPr>
                <w:lang w:val="en-US"/>
              </w:rPr>
            </w:pPr>
            <w:r>
              <w:rPr>
                <w:lang w:val="en-US"/>
              </w:rPr>
              <w:t>S</w:t>
            </w:r>
            <w:r w:rsidR="00E92057" w:rsidRPr="00603A44">
              <w:rPr>
                <w:lang w:val="en-US"/>
              </w:rPr>
              <w:t>tatement</w:t>
            </w:r>
          </w:p>
        </w:tc>
        <w:tc>
          <w:tcPr>
            <w:tcW w:w="931" w:type="dxa"/>
          </w:tcPr>
          <w:p w14:paraId="79A7F09D" w14:textId="23338491" w:rsidR="00F235E0" w:rsidRPr="00603A44" w:rsidRDefault="00603A44" w:rsidP="00603A44">
            <w:pPr>
              <w:pStyle w:val="DHHStablecolhead"/>
              <w:rPr>
                <w:b w:val="0"/>
                <w:lang w:val="en-US"/>
              </w:rPr>
            </w:pPr>
            <w:r>
              <w:rPr>
                <w:lang w:val="en-US"/>
              </w:rPr>
              <w:t>Yes/No</w:t>
            </w:r>
          </w:p>
        </w:tc>
      </w:tr>
      <w:tr w:rsidR="00F235E0" w:rsidRPr="003072C6" w14:paraId="0B133DE7" w14:textId="77777777" w:rsidTr="008428AD">
        <w:trPr>
          <w:cantSplit/>
        </w:trPr>
        <w:tc>
          <w:tcPr>
            <w:tcW w:w="8368" w:type="dxa"/>
            <w:shd w:val="clear" w:color="auto" w:fill="auto"/>
          </w:tcPr>
          <w:p w14:paraId="65435944" w14:textId="14FC36B7" w:rsidR="00F235E0" w:rsidRPr="005261C8" w:rsidRDefault="00F235E0" w:rsidP="00603A44">
            <w:pPr>
              <w:pStyle w:val="DHHSnumberloweralpha"/>
              <w:numPr>
                <w:ilvl w:val="0"/>
                <w:numId w:val="140"/>
              </w:numPr>
            </w:pPr>
            <w:r w:rsidRPr="005261C8">
              <w:t>As a rule, the service provider is responsible for managing the investigation</w:t>
            </w:r>
            <w:r w:rsidR="00F427F2">
              <w:t>,</w:t>
            </w:r>
            <w:r w:rsidRPr="005261C8">
              <w:t xml:space="preserve"> </w:t>
            </w:r>
            <w:r w:rsidR="00E10EF2">
              <w:t xml:space="preserve">as well as </w:t>
            </w:r>
            <w:r w:rsidRPr="005261C8">
              <w:t>implementing any recommended actions</w:t>
            </w:r>
            <w:r>
              <w:t>.</w:t>
            </w:r>
          </w:p>
          <w:p w14:paraId="63C476EB" w14:textId="2808743B" w:rsidR="00F235E0" w:rsidRPr="005261C8" w:rsidRDefault="00F235E0" w:rsidP="000E5023">
            <w:pPr>
              <w:pStyle w:val="DHHStabletext"/>
            </w:pPr>
            <w:r w:rsidRPr="00603A44">
              <w:rPr>
                <w:rStyle w:val="Strong"/>
              </w:rPr>
              <w:t>Correct</w:t>
            </w:r>
            <w:r>
              <w:t xml:space="preserve">. </w:t>
            </w:r>
          </w:p>
        </w:tc>
        <w:tc>
          <w:tcPr>
            <w:tcW w:w="931" w:type="dxa"/>
          </w:tcPr>
          <w:p w14:paraId="031300D3" w14:textId="2DD57802" w:rsidR="00F235E0" w:rsidRPr="0093635A" w:rsidRDefault="00603A44" w:rsidP="00F70216">
            <w:pPr>
              <w:pStyle w:val="DHHStabletext"/>
              <w:rPr>
                <w:rStyle w:val="Strong"/>
                <w:rFonts w:eastAsia="Agency FB"/>
              </w:rPr>
            </w:pPr>
            <w:r>
              <w:rPr>
                <w:rStyle w:val="Strong"/>
              </w:rPr>
              <w:t>Yes</w:t>
            </w:r>
          </w:p>
        </w:tc>
      </w:tr>
      <w:tr w:rsidR="00F235E0" w:rsidRPr="003072C6" w14:paraId="42232132" w14:textId="77777777" w:rsidTr="008428AD">
        <w:trPr>
          <w:cantSplit/>
        </w:trPr>
        <w:tc>
          <w:tcPr>
            <w:tcW w:w="8368" w:type="dxa"/>
            <w:shd w:val="clear" w:color="auto" w:fill="auto"/>
          </w:tcPr>
          <w:p w14:paraId="3928B0E9" w14:textId="478183DE" w:rsidR="00F235E0" w:rsidRPr="002173F1" w:rsidRDefault="00F235E0" w:rsidP="00603A44">
            <w:pPr>
              <w:pStyle w:val="DHHSnumberloweralpha"/>
              <w:numPr>
                <w:ilvl w:val="0"/>
                <w:numId w:val="140"/>
              </w:numPr>
            </w:pPr>
            <w:r w:rsidRPr="007F21D3">
              <w:t>Anyone in the organisation can conduct a</w:t>
            </w:r>
            <w:r w:rsidR="00F427F2">
              <w:t>n</w:t>
            </w:r>
            <w:r w:rsidRPr="007F21D3">
              <w:t xml:space="preserve"> incident investigation as long as they are a senior staff member. </w:t>
            </w:r>
          </w:p>
          <w:p w14:paraId="10CF5800" w14:textId="4EACBE41" w:rsidR="00F235E0" w:rsidRPr="00603A44" w:rsidRDefault="000E5023" w:rsidP="00F427F2">
            <w:pPr>
              <w:pStyle w:val="DHHStabletext"/>
              <w:rPr>
                <w:rStyle w:val="Strong"/>
              </w:rPr>
            </w:pPr>
            <w:r w:rsidRPr="00603A44">
              <w:rPr>
                <w:rStyle w:val="Strong"/>
              </w:rPr>
              <w:t xml:space="preserve">Incorrect. The person conducting the incident investigation should have an appropriate level of training to undertake the investigation, and they must also be sufficiently independent of the incident. </w:t>
            </w:r>
          </w:p>
        </w:tc>
        <w:tc>
          <w:tcPr>
            <w:tcW w:w="931" w:type="dxa"/>
          </w:tcPr>
          <w:p w14:paraId="7D6FB942" w14:textId="710FB10A" w:rsidR="00F235E0" w:rsidRPr="0093635A" w:rsidRDefault="00603A44" w:rsidP="00F70216">
            <w:pPr>
              <w:pStyle w:val="DHHStabletext"/>
              <w:rPr>
                <w:rStyle w:val="Strong"/>
              </w:rPr>
            </w:pPr>
            <w:r>
              <w:rPr>
                <w:rStyle w:val="Strong"/>
                <w:rFonts w:eastAsia="Agency FB"/>
              </w:rPr>
              <w:t>No</w:t>
            </w:r>
          </w:p>
        </w:tc>
      </w:tr>
      <w:tr w:rsidR="00F235E0" w:rsidRPr="003072C6" w14:paraId="69998789" w14:textId="77777777" w:rsidTr="008428AD">
        <w:trPr>
          <w:cantSplit/>
        </w:trPr>
        <w:tc>
          <w:tcPr>
            <w:tcW w:w="8368" w:type="dxa"/>
            <w:shd w:val="clear" w:color="auto" w:fill="auto"/>
          </w:tcPr>
          <w:p w14:paraId="73C04A08" w14:textId="60503285" w:rsidR="00F235E0" w:rsidRPr="005261C8" w:rsidRDefault="00F235E0" w:rsidP="001E0B5C">
            <w:pPr>
              <w:pStyle w:val="DHHSnumberloweralpha"/>
              <w:numPr>
                <w:ilvl w:val="0"/>
                <w:numId w:val="120"/>
              </w:numPr>
            </w:pPr>
            <w:r w:rsidRPr="005261C8">
              <w:t xml:space="preserve">The divisional office is responsible </w:t>
            </w:r>
            <w:r>
              <w:t>for</w:t>
            </w:r>
            <w:r w:rsidRPr="005261C8">
              <w:t xml:space="preserve"> conduct</w:t>
            </w:r>
            <w:r>
              <w:t>ing</w:t>
            </w:r>
            <w:r w:rsidRPr="005261C8">
              <w:t xml:space="preserve"> all </w:t>
            </w:r>
            <w:r>
              <w:t xml:space="preserve">incident </w:t>
            </w:r>
            <w:r w:rsidRPr="005261C8">
              <w:t>investigations</w:t>
            </w:r>
            <w:r>
              <w:t>.</w:t>
            </w:r>
          </w:p>
          <w:p w14:paraId="32E502FA" w14:textId="7FAF1332" w:rsidR="00F235E0" w:rsidRPr="00603A44" w:rsidRDefault="00F235E0" w:rsidP="000E5023">
            <w:pPr>
              <w:pStyle w:val="DHHStabletext"/>
              <w:rPr>
                <w:rStyle w:val="Strong"/>
              </w:rPr>
            </w:pPr>
            <w:r w:rsidRPr="00603A44">
              <w:rPr>
                <w:rStyle w:val="Strong"/>
              </w:rPr>
              <w:t xml:space="preserve">Incorrect. </w:t>
            </w:r>
            <w:r w:rsidR="000E5023" w:rsidRPr="00603A44">
              <w:rPr>
                <w:rStyle w:val="Strong"/>
              </w:rPr>
              <w:t xml:space="preserve">Generally, the service provider is </w:t>
            </w:r>
            <w:r w:rsidRPr="00603A44">
              <w:rPr>
                <w:rStyle w:val="Strong"/>
              </w:rPr>
              <w:t>responsible for managing the investigation and implementing any recommended actions.</w:t>
            </w:r>
            <w:r w:rsidR="000E5023" w:rsidRPr="00603A44">
              <w:rPr>
                <w:rStyle w:val="Strong"/>
              </w:rPr>
              <w:t xml:space="preserve"> A service provider may engage an independent, external provider with appropriate skills and experience to conduct an investigation where the capability does not exist in the organisation.</w:t>
            </w:r>
          </w:p>
          <w:p w14:paraId="0826E053" w14:textId="3F40DE2B" w:rsidR="00F427F2" w:rsidRDefault="00F235E0" w:rsidP="001D650D">
            <w:pPr>
              <w:pStyle w:val="DHHStabletext"/>
              <w:rPr>
                <w:rStyle w:val="Strong"/>
              </w:rPr>
            </w:pPr>
            <w:r w:rsidRPr="00603A44">
              <w:rPr>
                <w:rStyle w:val="Strong"/>
              </w:rPr>
              <w:t>The divisional office will only become involved and carry out a joint investigation if</w:t>
            </w:r>
            <w:r w:rsidR="00F427F2">
              <w:rPr>
                <w:rStyle w:val="Strong"/>
              </w:rPr>
              <w:t xml:space="preserve"> one or more of the following appl</w:t>
            </w:r>
            <w:r w:rsidR="00BF32F0">
              <w:rPr>
                <w:rStyle w:val="Strong"/>
              </w:rPr>
              <w:t>y</w:t>
            </w:r>
            <w:r w:rsidR="00F427F2">
              <w:rPr>
                <w:rStyle w:val="Strong"/>
              </w:rPr>
              <w:t>:</w:t>
            </w:r>
          </w:p>
          <w:p w14:paraId="12DA6A9D" w14:textId="2A1CA024" w:rsidR="00F427F2" w:rsidRPr="00045BBF" w:rsidRDefault="00F427F2" w:rsidP="00E018FE">
            <w:pPr>
              <w:pStyle w:val="DHHStablebullet1"/>
              <w:rPr>
                <w:rStyle w:val="Strong"/>
              </w:rPr>
            </w:pPr>
            <w:r>
              <w:rPr>
                <w:rStyle w:val="Strong"/>
              </w:rPr>
              <w:t>T</w:t>
            </w:r>
            <w:r w:rsidR="00F235E0" w:rsidRPr="00603A44">
              <w:rPr>
                <w:rStyle w:val="Strong"/>
              </w:rPr>
              <w:t>he allegation relates to a pattern of similar serious allegations</w:t>
            </w:r>
            <w:r>
              <w:rPr>
                <w:rStyle w:val="Strong"/>
              </w:rPr>
              <w:t>.</w:t>
            </w:r>
          </w:p>
          <w:p w14:paraId="267127A8" w14:textId="33F264D8" w:rsidR="00F427F2" w:rsidRPr="00045BBF" w:rsidRDefault="00F427F2" w:rsidP="00E018FE">
            <w:pPr>
              <w:pStyle w:val="DHHStablebullet1"/>
              <w:rPr>
                <w:rStyle w:val="Strong"/>
              </w:rPr>
            </w:pPr>
            <w:r>
              <w:rPr>
                <w:rStyle w:val="Strong"/>
              </w:rPr>
              <w:t>I</w:t>
            </w:r>
            <w:r w:rsidR="00F235E0" w:rsidRPr="00603A44">
              <w:rPr>
                <w:rStyle w:val="Strong"/>
              </w:rPr>
              <w:t>t is not possible for the service provider to undertake an independent investigation due to the seniority of staff involved</w:t>
            </w:r>
            <w:r>
              <w:rPr>
                <w:rStyle w:val="Strong"/>
              </w:rPr>
              <w:t>.</w:t>
            </w:r>
          </w:p>
          <w:p w14:paraId="799E922F" w14:textId="75137FDE" w:rsidR="00F235E0" w:rsidRPr="005261C8" w:rsidRDefault="00F427F2" w:rsidP="00E018FE">
            <w:pPr>
              <w:pStyle w:val="DHHStablebullet1"/>
            </w:pPr>
            <w:r>
              <w:rPr>
                <w:rStyle w:val="Strong"/>
              </w:rPr>
              <w:t>T</w:t>
            </w:r>
            <w:r w:rsidR="00F235E0" w:rsidRPr="00603A44">
              <w:rPr>
                <w:rStyle w:val="Strong"/>
              </w:rPr>
              <w:t>here has been a demonstrated lack of capability by the service provider to conduct or commission an investigation that meets the required standards.</w:t>
            </w:r>
          </w:p>
        </w:tc>
        <w:tc>
          <w:tcPr>
            <w:tcW w:w="931" w:type="dxa"/>
          </w:tcPr>
          <w:p w14:paraId="535B1DF8" w14:textId="7C05B0A1" w:rsidR="00F235E0" w:rsidRPr="0093635A" w:rsidRDefault="00603A44" w:rsidP="00F70216">
            <w:pPr>
              <w:pStyle w:val="DHHStabletext"/>
              <w:rPr>
                <w:rStyle w:val="Strong"/>
              </w:rPr>
            </w:pPr>
            <w:r>
              <w:rPr>
                <w:rStyle w:val="Strong"/>
                <w:rFonts w:eastAsia="Agency FB"/>
              </w:rPr>
              <w:t>No</w:t>
            </w:r>
          </w:p>
        </w:tc>
      </w:tr>
      <w:tr w:rsidR="00F235E0" w:rsidRPr="003072C6" w14:paraId="00B22102" w14:textId="77777777" w:rsidTr="008428AD">
        <w:trPr>
          <w:cantSplit/>
        </w:trPr>
        <w:tc>
          <w:tcPr>
            <w:tcW w:w="8368" w:type="dxa"/>
            <w:shd w:val="clear" w:color="auto" w:fill="auto"/>
          </w:tcPr>
          <w:p w14:paraId="79F7FB1C" w14:textId="2ACBC680" w:rsidR="00F235E0" w:rsidRDefault="00F235E0" w:rsidP="001E0B5C">
            <w:pPr>
              <w:pStyle w:val="DHHSnumberloweralpha"/>
              <w:numPr>
                <w:ilvl w:val="0"/>
                <w:numId w:val="120"/>
              </w:numPr>
            </w:pPr>
            <w:r>
              <w:t xml:space="preserve">The investigation manager is responsible </w:t>
            </w:r>
            <w:proofErr w:type="gramStart"/>
            <w:r>
              <w:t xml:space="preserve">for </w:t>
            </w:r>
            <w:r w:rsidR="00BC71C1">
              <w:t xml:space="preserve"> coordinating</w:t>
            </w:r>
            <w:proofErr w:type="gramEnd"/>
            <w:r w:rsidR="00BC71C1">
              <w:t xml:space="preserve"> and directing the</w:t>
            </w:r>
            <w:r w:rsidR="00173795">
              <w:t xml:space="preserve"> investigation</w:t>
            </w:r>
            <w:r>
              <w:t xml:space="preserve"> but they are never involved in conducting the investigation.</w:t>
            </w:r>
            <w:r w:rsidRPr="005261C8">
              <w:t xml:space="preserve"> </w:t>
            </w:r>
          </w:p>
          <w:p w14:paraId="4BCE25AB" w14:textId="668AE2EE" w:rsidR="00F235E0" w:rsidRPr="00603A44" w:rsidRDefault="000E5023" w:rsidP="000E5023">
            <w:pPr>
              <w:pStyle w:val="DHHStabletext"/>
              <w:rPr>
                <w:rStyle w:val="Strong"/>
              </w:rPr>
            </w:pPr>
            <w:r w:rsidRPr="00603A44">
              <w:rPr>
                <w:rStyle w:val="Strong"/>
              </w:rPr>
              <w:t xml:space="preserve">Incorrect. The investigation manager is responsible for </w:t>
            </w:r>
            <w:r w:rsidR="00BC71C1">
              <w:rPr>
                <w:rStyle w:val="Strong"/>
              </w:rPr>
              <w:t xml:space="preserve">coordinating and directing the </w:t>
            </w:r>
            <w:r w:rsidR="00173795">
              <w:rPr>
                <w:rStyle w:val="Strong"/>
              </w:rPr>
              <w:t>investigation</w:t>
            </w:r>
            <w:r w:rsidRPr="00603A44">
              <w:rPr>
                <w:rStyle w:val="Strong"/>
              </w:rPr>
              <w:t>. They may also conduct the investigation itself providing they have the appropriate skills and experience, and a sufficient level of independence from those involved in the incident.</w:t>
            </w:r>
          </w:p>
        </w:tc>
        <w:tc>
          <w:tcPr>
            <w:tcW w:w="931" w:type="dxa"/>
          </w:tcPr>
          <w:p w14:paraId="3E87F440" w14:textId="5DBCDF8C" w:rsidR="00F235E0" w:rsidRPr="0093635A" w:rsidRDefault="00603A44" w:rsidP="00F70216">
            <w:pPr>
              <w:pStyle w:val="DHHStabletext"/>
              <w:rPr>
                <w:rStyle w:val="Strong"/>
              </w:rPr>
            </w:pPr>
            <w:r>
              <w:rPr>
                <w:rStyle w:val="Strong"/>
                <w:rFonts w:eastAsia="Agency FB"/>
              </w:rPr>
              <w:t>No</w:t>
            </w:r>
          </w:p>
        </w:tc>
      </w:tr>
      <w:tr w:rsidR="00F235E0" w:rsidRPr="003072C6" w14:paraId="21CEEEF2" w14:textId="77777777" w:rsidTr="008428AD">
        <w:trPr>
          <w:cantSplit/>
        </w:trPr>
        <w:tc>
          <w:tcPr>
            <w:tcW w:w="8368" w:type="dxa"/>
            <w:shd w:val="clear" w:color="auto" w:fill="auto"/>
          </w:tcPr>
          <w:p w14:paraId="081DDB8E" w14:textId="2ED7DEEF" w:rsidR="00F235E0" w:rsidRPr="005261C8" w:rsidRDefault="00F235E0" w:rsidP="001E0B5C">
            <w:pPr>
              <w:pStyle w:val="DHHSnumberloweralpha"/>
              <w:numPr>
                <w:ilvl w:val="0"/>
                <w:numId w:val="120"/>
              </w:numPr>
            </w:pPr>
            <w:r w:rsidRPr="005261C8">
              <w:t xml:space="preserve">The </w:t>
            </w:r>
            <w:r>
              <w:t>i</w:t>
            </w:r>
            <w:r w:rsidRPr="005261C8">
              <w:t xml:space="preserve">nvestigation </w:t>
            </w:r>
            <w:r>
              <w:t>m</w:t>
            </w:r>
            <w:r w:rsidRPr="005261C8">
              <w:t xml:space="preserve">anager is not involved in </w:t>
            </w:r>
            <w:r w:rsidR="000164F6">
              <w:t>Investigation activity.</w:t>
            </w:r>
          </w:p>
          <w:p w14:paraId="4E31575C" w14:textId="7C230A8F" w:rsidR="00F235E0" w:rsidRPr="00603A44" w:rsidRDefault="00F235E0" w:rsidP="006A4764">
            <w:pPr>
              <w:pStyle w:val="DHHStabletext"/>
              <w:rPr>
                <w:rStyle w:val="Strong"/>
              </w:rPr>
            </w:pPr>
            <w:r w:rsidRPr="00603A44">
              <w:rPr>
                <w:rStyle w:val="Strong"/>
              </w:rPr>
              <w:t xml:space="preserve">Incorrect. The investigation manager </w:t>
            </w:r>
            <w:r w:rsidR="000164F6">
              <w:rPr>
                <w:rStyle w:val="Strong"/>
              </w:rPr>
              <w:t xml:space="preserve">has </w:t>
            </w:r>
            <w:r w:rsidRPr="00603A44">
              <w:rPr>
                <w:rStyle w:val="Strong"/>
              </w:rPr>
              <w:t>responsibility for</w:t>
            </w:r>
            <w:r w:rsidR="000164F6">
              <w:rPr>
                <w:rStyle w:val="Strong"/>
              </w:rPr>
              <w:t xml:space="preserve"> decision making authority to manage an investigation.  </w:t>
            </w:r>
            <w:r w:rsidRPr="00603A44">
              <w:rPr>
                <w:rStyle w:val="Strong"/>
              </w:rPr>
              <w:t xml:space="preserve"> </w:t>
            </w:r>
          </w:p>
        </w:tc>
        <w:tc>
          <w:tcPr>
            <w:tcW w:w="931" w:type="dxa"/>
          </w:tcPr>
          <w:p w14:paraId="55F136C4" w14:textId="6775E40C" w:rsidR="00F235E0" w:rsidRPr="0093635A" w:rsidRDefault="00603A44" w:rsidP="00F70216">
            <w:pPr>
              <w:pStyle w:val="DHHStabletext"/>
              <w:rPr>
                <w:rStyle w:val="Strong"/>
              </w:rPr>
            </w:pPr>
            <w:r>
              <w:rPr>
                <w:rStyle w:val="Strong"/>
                <w:rFonts w:eastAsia="Agency FB"/>
              </w:rPr>
              <w:t>No</w:t>
            </w:r>
          </w:p>
        </w:tc>
      </w:tr>
      <w:tr w:rsidR="00F235E0" w:rsidRPr="00572BF9" w14:paraId="05E95E20" w14:textId="77777777" w:rsidTr="008428AD">
        <w:trPr>
          <w:cantSplit/>
        </w:trPr>
        <w:tc>
          <w:tcPr>
            <w:tcW w:w="8368" w:type="dxa"/>
            <w:shd w:val="clear" w:color="auto" w:fill="auto"/>
          </w:tcPr>
          <w:p w14:paraId="63F03717" w14:textId="6758FF24" w:rsidR="00F235E0" w:rsidRPr="00957273" w:rsidRDefault="00F235E0" w:rsidP="001E0B5C">
            <w:pPr>
              <w:pStyle w:val="DHHSnumberloweralpha"/>
              <w:numPr>
                <w:ilvl w:val="0"/>
                <w:numId w:val="120"/>
              </w:numPr>
            </w:pPr>
            <w:r w:rsidRPr="00572BF9">
              <w:t xml:space="preserve">The investigation manager is responsible </w:t>
            </w:r>
            <w:proofErr w:type="gramStart"/>
            <w:r w:rsidRPr="00572BF9">
              <w:t xml:space="preserve">for </w:t>
            </w:r>
            <w:r w:rsidR="000164F6">
              <w:t xml:space="preserve"> coordinating</w:t>
            </w:r>
            <w:proofErr w:type="gramEnd"/>
            <w:r w:rsidR="000164F6">
              <w:t xml:space="preserve"> and directing the </w:t>
            </w:r>
            <w:r w:rsidR="00173795">
              <w:t>investigation</w:t>
            </w:r>
            <w:r w:rsidRPr="00572BF9">
              <w:t xml:space="preserve"> and can also undertake the investigative activities. They may also appoint someone else to undertake the investigative activities while being responsible for oversight. </w:t>
            </w:r>
          </w:p>
          <w:p w14:paraId="30BF4442" w14:textId="19BEFA1D" w:rsidR="00F235E0" w:rsidRPr="00572BF9" w:rsidRDefault="00F235E0" w:rsidP="00FD2127">
            <w:pPr>
              <w:pStyle w:val="DHHStabletext"/>
            </w:pPr>
            <w:r w:rsidRPr="00603A44">
              <w:rPr>
                <w:rStyle w:val="Strong"/>
              </w:rPr>
              <w:t>Correct</w:t>
            </w:r>
            <w:r w:rsidRPr="00572BF9">
              <w:t xml:space="preserve">. </w:t>
            </w:r>
          </w:p>
        </w:tc>
        <w:tc>
          <w:tcPr>
            <w:tcW w:w="931" w:type="dxa"/>
          </w:tcPr>
          <w:p w14:paraId="34AA5771" w14:textId="01F0CE86" w:rsidR="00F235E0" w:rsidRPr="0093635A" w:rsidRDefault="00603A44" w:rsidP="00F70216">
            <w:pPr>
              <w:pStyle w:val="DHHStabletext"/>
              <w:rPr>
                <w:rStyle w:val="Strong"/>
              </w:rPr>
            </w:pPr>
            <w:r>
              <w:rPr>
                <w:rStyle w:val="Strong"/>
              </w:rPr>
              <w:t>Yes</w:t>
            </w:r>
          </w:p>
        </w:tc>
      </w:tr>
    </w:tbl>
    <w:p w14:paraId="282A3FCD" w14:textId="77777777" w:rsidR="00A777A3" w:rsidRPr="00603A44" w:rsidRDefault="00A777A3" w:rsidP="0093635A">
      <w:pPr>
        <w:rPr>
          <w:rFonts w:eastAsia="MS Gothic"/>
        </w:rPr>
      </w:pPr>
      <w:r w:rsidRPr="0093635A">
        <w:br w:type="page"/>
      </w:r>
    </w:p>
    <w:p w14:paraId="3D3968CF" w14:textId="7CEDE99C" w:rsidR="006C2D25" w:rsidRDefault="006C2D25" w:rsidP="00632589">
      <w:pPr>
        <w:pStyle w:val="Heading3"/>
      </w:pPr>
      <w:r>
        <w:lastRenderedPageBreak/>
        <w:t xml:space="preserve">Task </w:t>
      </w:r>
      <w:r w:rsidR="00456F4C">
        <w:t>3</w:t>
      </w:r>
      <w:r>
        <w:t>.</w:t>
      </w:r>
      <w:r w:rsidR="002828A5">
        <w:t>2.2</w:t>
      </w:r>
      <w:r>
        <w:t>: Understanding the role of the investigation manager</w:t>
      </w:r>
    </w:p>
    <w:p w14:paraId="5E769428" w14:textId="5C40F732" w:rsidR="006C2D25" w:rsidRPr="00983868" w:rsidRDefault="006C2D25" w:rsidP="006C2D25">
      <w:pPr>
        <w:pStyle w:val="DHHSbody"/>
      </w:pPr>
      <w:r w:rsidRPr="00983868">
        <w:t xml:space="preserve">In </w:t>
      </w:r>
      <w:r w:rsidR="00456F4C">
        <w:t>T</w:t>
      </w:r>
      <w:r w:rsidRPr="00983868">
        <w:t xml:space="preserve">ask </w:t>
      </w:r>
      <w:r w:rsidR="00456F4C">
        <w:t>3</w:t>
      </w:r>
      <w:r w:rsidRPr="00983868">
        <w:t>.</w:t>
      </w:r>
      <w:r w:rsidR="002828A5">
        <w:t>2.2</w:t>
      </w:r>
      <w:r w:rsidRPr="00983868">
        <w:t xml:space="preserve"> you were asked to imagine that you </w:t>
      </w:r>
      <w:r w:rsidR="006A4764">
        <w:t>were</w:t>
      </w:r>
      <w:r w:rsidR="006A4764" w:rsidRPr="00983868">
        <w:t xml:space="preserve"> </w:t>
      </w:r>
      <w:r w:rsidRPr="00983868">
        <w:t xml:space="preserve">a manager for a service provider tasked with finding a person within your organisation to manage </w:t>
      </w:r>
      <w:r w:rsidR="006A4764">
        <w:t>the</w:t>
      </w:r>
      <w:r w:rsidR="006A4764" w:rsidRPr="00983868">
        <w:t xml:space="preserve"> </w:t>
      </w:r>
      <w:r w:rsidRPr="00983868">
        <w:t xml:space="preserve">investigation of a major impact incident that just happened, and to complete an investigation manager position description. </w:t>
      </w:r>
    </w:p>
    <w:p w14:paraId="271237C6" w14:textId="324BFE2A" w:rsidR="00633D97" w:rsidRDefault="00633D97" w:rsidP="00633D97">
      <w:pPr>
        <w:pStyle w:val="DHHSbody"/>
      </w:pPr>
      <w:r w:rsidRPr="00983868">
        <w:t xml:space="preserve">There is no one right answer and each person will have their own unique way of describing this position. However, the </w:t>
      </w:r>
      <w:r w:rsidR="006A4764">
        <w:t xml:space="preserve">following </w:t>
      </w:r>
      <w:r w:rsidRPr="00983868">
        <w:t xml:space="preserve">completed table may be a good reference point to check against your own understanding of </w:t>
      </w:r>
      <w:r w:rsidR="006A4764">
        <w:t xml:space="preserve">the </w:t>
      </w:r>
      <w:r w:rsidRPr="00983868">
        <w:t>requirements for the role of a</w:t>
      </w:r>
      <w:r w:rsidR="009C188A">
        <w:t>n</w:t>
      </w:r>
      <w:r w:rsidRPr="00983868">
        <w:t xml:space="preserve"> investigation manager.</w:t>
      </w:r>
      <w:r>
        <w:t xml:space="preserve"> </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9299"/>
      </w:tblGrid>
      <w:tr w:rsidR="008004DA" w:rsidRPr="00603A44" w14:paraId="2C611AD3" w14:textId="77777777" w:rsidTr="00E018FE">
        <w:trPr>
          <w:cantSplit/>
          <w:tblHeader/>
        </w:trPr>
        <w:tc>
          <w:tcPr>
            <w:tcW w:w="5000" w:type="pct"/>
            <w:shd w:val="clear" w:color="auto" w:fill="auto"/>
          </w:tcPr>
          <w:p w14:paraId="697506DA" w14:textId="77777777" w:rsidR="008004DA" w:rsidRDefault="008004DA" w:rsidP="002B24BA">
            <w:pPr>
              <w:pStyle w:val="DHHStablecolhead"/>
              <w:rPr>
                <w:lang w:val="en-US"/>
              </w:rPr>
            </w:pPr>
            <w:r>
              <w:rPr>
                <w:lang w:val="en-US"/>
              </w:rPr>
              <w:t>Eligibility requirements</w:t>
            </w:r>
          </w:p>
          <w:p w14:paraId="5FA15E56" w14:textId="25E33009" w:rsidR="008004DA" w:rsidRPr="00E018FE" w:rsidRDefault="008004DA" w:rsidP="00E018FE">
            <w:pPr>
              <w:pStyle w:val="DHHStablebullet1"/>
              <w:rPr>
                <w:rStyle w:val="Strong"/>
              </w:rPr>
            </w:pPr>
            <w:r w:rsidRPr="00E018FE">
              <w:rPr>
                <w:rStyle w:val="Strong"/>
              </w:rPr>
              <w:t xml:space="preserve">Must currently be employed in a </w:t>
            </w:r>
            <w:r w:rsidR="00657D9D">
              <w:rPr>
                <w:rStyle w:val="Strong"/>
              </w:rPr>
              <w:t>senior</w:t>
            </w:r>
            <w:r w:rsidRPr="00E018FE">
              <w:rPr>
                <w:rStyle w:val="Strong"/>
              </w:rPr>
              <w:t xml:space="preserve"> role within the organisation</w:t>
            </w:r>
          </w:p>
          <w:p w14:paraId="4CACF06B" w14:textId="77777777" w:rsidR="008004DA" w:rsidRPr="00E018FE" w:rsidRDefault="008004DA" w:rsidP="00E018FE">
            <w:pPr>
              <w:pStyle w:val="DHHStablebullet1"/>
              <w:rPr>
                <w:rStyle w:val="Strong"/>
              </w:rPr>
            </w:pPr>
            <w:r w:rsidRPr="00E018FE">
              <w:rPr>
                <w:rStyle w:val="Strong"/>
              </w:rPr>
              <w:t>Must be independent of staff working with the client or involved in the incident</w:t>
            </w:r>
          </w:p>
          <w:p w14:paraId="21901748" w14:textId="2702E656" w:rsidR="008004DA" w:rsidRPr="00E018FE" w:rsidRDefault="008004DA" w:rsidP="00E018FE">
            <w:pPr>
              <w:pStyle w:val="DHHStablebullet1"/>
              <w:rPr>
                <w:rStyle w:val="Strong"/>
              </w:rPr>
            </w:pPr>
            <w:r w:rsidRPr="00E018FE">
              <w:rPr>
                <w:rStyle w:val="Strong"/>
              </w:rPr>
              <w:t>Must be available to commence urgently</w:t>
            </w:r>
          </w:p>
          <w:p w14:paraId="2FD9F9E7" w14:textId="77777777" w:rsidR="008004DA" w:rsidRPr="00E018FE" w:rsidRDefault="008004DA" w:rsidP="00E018FE">
            <w:pPr>
              <w:pStyle w:val="DHHStablebullet1"/>
              <w:rPr>
                <w:rStyle w:val="Strong"/>
              </w:rPr>
            </w:pPr>
            <w:r w:rsidRPr="00E018FE">
              <w:rPr>
                <w:rStyle w:val="Strong"/>
              </w:rPr>
              <w:t>Has experience in managing serious allegations and complex investigations and/or has undertaken training in investigations – completion of the CIMS classroom-based training program in Investigating client incidents is highly desirable</w:t>
            </w:r>
          </w:p>
          <w:p w14:paraId="5854D71A" w14:textId="77777777" w:rsidR="008004DA" w:rsidRPr="00E018FE" w:rsidRDefault="008004DA" w:rsidP="00E018FE">
            <w:pPr>
              <w:pStyle w:val="DHHStablebullet1"/>
              <w:rPr>
                <w:rStyle w:val="Strong"/>
              </w:rPr>
            </w:pPr>
            <w:r w:rsidRPr="00E018FE">
              <w:rPr>
                <w:rStyle w:val="Strong"/>
              </w:rPr>
              <w:t>Experience in working and communicating with the affected client group</w:t>
            </w:r>
          </w:p>
          <w:p w14:paraId="49CCE586" w14:textId="77777777" w:rsidR="008004DA" w:rsidRPr="00E018FE" w:rsidRDefault="008004DA" w:rsidP="00E018FE">
            <w:pPr>
              <w:pStyle w:val="DHHStablebullet1"/>
              <w:rPr>
                <w:rStyle w:val="Strong"/>
              </w:rPr>
            </w:pPr>
            <w:r w:rsidRPr="00E018FE">
              <w:rPr>
                <w:rStyle w:val="Strong"/>
              </w:rPr>
              <w:t xml:space="preserve">Passionate about client safety and quality of care, and the importance of thorough, independent investigations to get to the bottom of an incident </w:t>
            </w:r>
          </w:p>
          <w:p w14:paraId="43C309F0" w14:textId="13C27D7A" w:rsidR="008004DA" w:rsidRPr="008004DA" w:rsidRDefault="008004DA" w:rsidP="00E018FE">
            <w:pPr>
              <w:pStyle w:val="DHHStablebullet1"/>
              <w:rPr>
                <w:lang w:val="en-US"/>
              </w:rPr>
            </w:pPr>
            <w:r w:rsidRPr="00E018FE">
              <w:rPr>
                <w:rStyle w:val="Strong"/>
              </w:rPr>
              <w:t>Must be a highly ethical person with a professional approach, and advanced interpersonal skills.</w:t>
            </w:r>
            <w:r>
              <w:rPr>
                <w:lang w:val="en-US"/>
              </w:rPr>
              <w:t xml:space="preserve"> </w:t>
            </w:r>
          </w:p>
        </w:tc>
      </w:tr>
      <w:tr w:rsidR="008004DA" w:rsidRPr="0093635A" w14:paraId="5A1E6DB7" w14:textId="77777777" w:rsidTr="00E018FE">
        <w:trPr>
          <w:cantSplit/>
        </w:trPr>
        <w:tc>
          <w:tcPr>
            <w:tcW w:w="5000" w:type="pct"/>
            <w:shd w:val="clear" w:color="auto" w:fill="auto"/>
          </w:tcPr>
          <w:p w14:paraId="244ED3F1" w14:textId="77777777" w:rsidR="008004DA" w:rsidRDefault="008004DA" w:rsidP="002B24BA">
            <w:pPr>
              <w:pStyle w:val="DHHStablecolhead"/>
              <w:rPr>
                <w:lang w:val="en-US"/>
              </w:rPr>
            </w:pPr>
            <w:r>
              <w:rPr>
                <w:lang w:val="en-US"/>
              </w:rPr>
              <w:t>Position brief</w:t>
            </w:r>
          </w:p>
          <w:p w14:paraId="713502BA" w14:textId="13D43410" w:rsidR="008004DA" w:rsidRPr="00E018FE" w:rsidRDefault="009A7852" w:rsidP="00E018FE">
            <w:pPr>
              <w:pStyle w:val="DHHStablebullet1"/>
              <w:rPr>
                <w:rStyle w:val="Strong"/>
              </w:rPr>
            </w:pPr>
            <w:r>
              <w:rPr>
                <w:rStyle w:val="Strong"/>
              </w:rPr>
              <w:t xml:space="preserve">Coordinate and direct investigations associated with </w:t>
            </w:r>
            <w:r w:rsidR="00657D9D">
              <w:rPr>
                <w:rStyle w:val="Strong"/>
              </w:rPr>
              <w:t xml:space="preserve">major impact </w:t>
            </w:r>
            <w:r w:rsidR="008004DA" w:rsidRPr="00E018FE">
              <w:rPr>
                <w:rStyle w:val="Strong"/>
              </w:rPr>
              <w:t>incidents involving allegations of physical, sexual, financial and psychological/emotional abuse, sexual exploitation, poor quality of care and unexplained injury</w:t>
            </w:r>
            <w:r>
              <w:rPr>
                <w:rStyle w:val="Strong"/>
              </w:rPr>
              <w:t>.</w:t>
            </w:r>
          </w:p>
          <w:p w14:paraId="2E06E8D1" w14:textId="35FDF060" w:rsidR="009A7852" w:rsidRPr="00955E0D" w:rsidRDefault="008004DA" w:rsidP="00955E0D">
            <w:pPr>
              <w:pStyle w:val="DHHStablebullet1"/>
              <w:rPr>
                <w:lang w:val="en-US"/>
              </w:rPr>
            </w:pPr>
            <w:r w:rsidRPr="00E018FE">
              <w:rPr>
                <w:rStyle w:val="Strong"/>
              </w:rPr>
              <w:t>Manage and oversee incident investigations, and in some instances undertake the investigation itself.</w:t>
            </w:r>
            <w:r w:rsidRPr="008004DA">
              <w:rPr>
                <w:lang w:val="en-US"/>
              </w:rPr>
              <w:t xml:space="preserve"> </w:t>
            </w:r>
          </w:p>
        </w:tc>
      </w:tr>
      <w:tr w:rsidR="008004DA" w:rsidRPr="0093635A" w14:paraId="44F462E8" w14:textId="77777777" w:rsidTr="00E018FE">
        <w:trPr>
          <w:cantSplit/>
        </w:trPr>
        <w:tc>
          <w:tcPr>
            <w:tcW w:w="5000" w:type="pct"/>
            <w:shd w:val="clear" w:color="auto" w:fill="auto"/>
          </w:tcPr>
          <w:p w14:paraId="5C63DA56" w14:textId="77777777" w:rsidR="008004DA" w:rsidRDefault="008004DA" w:rsidP="002B24BA">
            <w:pPr>
              <w:pStyle w:val="DHHStablecolhead"/>
              <w:rPr>
                <w:lang w:val="en-US"/>
              </w:rPr>
            </w:pPr>
            <w:r>
              <w:rPr>
                <w:lang w:val="en-US"/>
              </w:rPr>
              <w:t>Position description</w:t>
            </w:r>
          </w:p>
          <w:p w14:paraId="4EC661CD" w14:textId="566F3D9A" w:rsidR="008004DA" w:rsidRPr="00E018FE" w:rsidRDefault="00AD0BEE" w:rsidP="00E018FE">
            <w:pPr>
              <w:pStyle w:val="DHHStablebullet1"/>
              <w:ind w:left="227" w:hanging="227"/>
              <w:rPr>
                <w:rStyle w:val="Strong"/>
              </w:rPr>
            </w:pPr>
            <w:r>
              <w:rPr>
                <w:rStyle w:val="Strong"/>
              </w:rPr>
              <w:t>Coordinate and direct</w:t>
            </w:r>
            <w:r w:rsidR="00173795">
              <w:rPr>
                <w:rStyle w:val="Strong"/>
              </w:rPr>
              <w:t xml:space="preserve"> </w:t>
            </w:r>
            <w:r>
              <w:rPr>
                <w:rStyle w:val="Strong"/>
              </w:rPr>
              <w:t>investigations associated with</w:t>
            </w:r>
            <w:r w:rsidR="00173795">
              <w:rPr>
                <w:rStyle w:val="Strong"/>
              </w:rPr>
              <w:t xml:space="preserve"> </w:t>
            </w:r>
            <w:r w:rsidR="008004DA" w:rsidRPr="00E018FE">
              <w:rPr>
                <w:rStyle w:val="Strong"/>
              </w:rPr>
              <w:t>major impact incidents involving allegations of physical, sexual, financial and psychological/emotional abuse, sexual exploitation, poor quality of care and unexplained</w:t>
            </w:r>
            <w:r w:rsidR="00AE5EC0">
              <w:rPr>
                <w:rStyle w:val="Strong"/>
              </w:rPr>
              <w:t xml:space="preserve"> injury.</w:t>
            </w:r>
            <w:r w:rsidR="00173795">
              <w:rPr>
                <w:rStyle w:val="Strong"/>
              </w:rPr>
              <w:t xml:space="preserve"> </w:t>
            </w:r>
            <w:r w:rsidR="008004DA" w:rsidRPr="00E018FE">
              <w:rPr>
                <w:rStyle w:val="Strong"/>
              </w:rPr>
              <w:t xml:space="preserve"> </w:t>
            </w:r>
          </w:p>
          <w:p w14:paraId="2BA2CE0A" w14:textId="77777777" w:rsidR="008004DA" w:rsidRPr="00E018FE" w:rsidRDefault="008004DA" w:rsidP="00E018FE">
            <w:pPr>
              <w:pStyle w:val="DHHStablebullet1"/>
              <w:ind w:left="227" w:hanging="227"/>
              <w:rPr>
                <w:rStyle w:val="Strong"/>
              </w:rPr>
            </w:pPr>
            <w:r w:rsidRPr="00E018FE">
              <w:rPr>
                <w:rStyle w:val="Strong"/>
              </w:rPr>
              <w:t>Gather information and conduct a thorough analysis of the reported incident to determine one of the following investigative actions:</w:t>
            </w:r>
          </w:p>
          <w:p w14:paraId="35BA5A8C" w14:textId="6B7C9EE3" w:rsidR="008004DA" w:rsidRPr="00E018FE" w:rsidRDefault="00E10EF2" w:rsidP="00E018FE">
            <w:pPr>
              <w:pStyle w:val="DHHStablebullet2"/>
              <w:rPr>
                <w:rStyle w:val="Strong"/>
              </w:rPr>
            </w:pPr>
            <w:r>
              <w:rPr>
                <w:rStyle w:val="Strong"/>
              </w:rPr>
              <w:t>Full investigation (internal or external)</w:t>
            </w:r>
          </w:p>
          <w:p w14:paraId="736FA866" w14:textId="77777777" w:rsidR="00E10EF2" w:rsidRDefault="00E10EF2" w:rsidP="00E018FE">
            <w:pPr>
              <w:pStyle w:val="DHHStablebullet2"/>
              <w:rPr>
                <w:rStyle w:val="Strong"/>
              </w:rPr>
            </w:pPr>
            <w:r>
              <w:rPr>
                <w:rStyle w:val="Strong"/>
              </w:rPr>
              <w:t>short form investigation outcome and case review</w:t>
            </w:r>
          </w:p>
          <w:p w14:paraId="493074B7" w14:textId="3CC6FA13" w:rsidR="008004DA" w:rsidRPr="00E018FE" w:rsidRDefault="00E10EF2" w:rsidP="00E018FE">
            <w:pPr>
              <w:pStyle w:val="DHHStablebullet2"/>
              <w:rPr>
                <w:rStyle w:val="Strong"/>
              </w:rPr>
            </w:pPr>
            <w:r>
              <w:rPr>
                <w:rStyle w:val="Strong"/>
              </w:rPr>
              <w:t>short form investigation outcome and root cause analysis</w:t>
            </w:r>
          </w:p>
          <w:p w14:paraId="62FA71BC" w14:textId="0DD7B51D" w:rsidR="008004DA" w:rsidRPr="00E018FE" w:rsidRDefault="008004DA" w:rsidP="00E018FE">
            <w:pPr>
              <w:pStyle w:val="DHHStablebullet1"/>
              <w:ind w:left="227" w:hanging="227"/>
              <w:rPr>
                <w:rStyle w:val="Strong"/>
              </w:rPr>
            </w:pPr>
            <w:r w:rsidRPr="00E018FE">
              <w:rPr>
                <w:rStyle w:val="Strong"/>
              </w:rPr>
              <w:t>Determine and source the most appropriate person to conduct the investigation. If the investigation manager has expertise in conducting investigations</w:t>
            </w:r>
            <w:r w:rsidR="006A4764">
              <w:rPr>
                <w:rStyle w:val="Strong"/>
              </w:rPr>
              <w:t>,</w:t>
            </w:r>
            <w:r w:rsidRPr="00E018FE">
              <w:rPr>
                <w:rStyle w:val="Strong"/>
              </w:rPr>
              <w:t xml:space="preserve"> they may carry out the investigation themselves or they may engage external expertise to do so. </w:t>
            </w:r>
          </w:p>
          <w:p w14:paraId="3CEA30A8" w14:textId="274BD554" w:rsidR="008004DA" w:rsidRPr="00E018FE" w:rsidRDefault="008004DA" w:rsidP="00E018FE">
            <w:pPr>
              <w:pStyle w:val="DHHStablebullet1"/>
              <w:ind w:left="227" w:hanging="227"/>
              <w:rPr>
                <w:rStyle w:val="Strong"/>
              </w:rPr>
            </w:pPr>
            <w:r w:rsidRPr="00E018FE">
              <w:rPr>
                <w:rStyle w:val="Strong"/>
              </w:rPr>
              <w:t>Manage and oversee the investigative process, regularly updating and checking</w:t>
            </w:r>
            <w:r w:rsidR="006A4764">
              <w:rPr>
                <w:rStyle w:val="Strong"/>
              </w:rPr>
              <w:t xml:space="preserve"> </w:t>
            </w:r>
            <w:r w:rsidRPr="00E018FE">
              <w:rPr>
                <w:rStyle w:val="Strong"/>
              </w:rPr>
              <w:t>in with relevant parties, and/or the investigator (if externally appointed), ensuring the integrity of the investigation is maintained at all times</w:t>
            </w:r>
            <w:r w:rsidR="00BF32F0">
              <w:rPr>
                <w:rStyle w:val="Strong"/>
              </w:rPr>
              <w:t>.</w:t>
            </w:r>
          </w:p>
          <w:p w14:paraId="7F59846E" w14:textId="419380A9" w:rsidR="008004DA" w:rsidRPr="00E018FE" w:rsidRDefault="008004DA" w:rsidP="00E018FE">
            <w:pPr>
              <w:pStyle w:val="DHHStablebullet1"/>
              <w:ind w:left="227" w:hanging="227"/>
              <w:rPr>
                <w:rStyle w:val="Strong"/>
              </w:rPr>
            </w:pPr>
            <w:r w:rsidRPr="00E018FE">
              <w:rPr>
                <w:rStyle w:val="Strong"/>
              </w:rPr>
              <w:t>Ensure the investigation runs according to the timelines required under the CIMS</w:t>
            </w:r>
            <w:r w:rsidR="00BF32F0">
              <w:rPr>
                <w:rStyle w:val="Strong"/>
              </w:rPr>
              <w:t>.</w:t>
            </w:r>
          </w:p>
          <w:p w14:paraId="336BADB9" w14:textId="7E50452D" w:rsidR="008004DA" w:rsidRPr="008004DA" w:rsidRDefault="008004DA" w:rsidP="00E018FE">
            <w:pPr>
              <w:pStyle w:val="DHHStablebullet1"/>
              <w:ind w:left="227" w:hanging="227"/>
              <w:rPr>
                <w:rStyle w:val="Strong"/>
                <w:bCs w:val="0"/>
                <w:lang w:val="en-US"/>
              </w:rPr>
            </w:pPr>
            <w:r w:rsidRPr="00E018FE">
              <w:rPr>
                <w:rStyle w:val="Strong"/>
              </w:rPr>
              <w:t xml:space="preserve">Quality assure the investigation plan, report and response plan, ensuring that </w:t>
            </w:r>
            <w:r w:rsidR="006A4764">
              <w:rPr>
                <w:rStyle w:val="Strong"/>
              </w:rPr>
              <w:t>they</w:t>
            </w:r>
            <w:r w:rsidR="006A4764" w:rsidRPr="00E018FE">
              <w:rPr>
                <w:rStyle w:val="Strong"/>
              </w:rPr>
              <w:t xml:space="preserve"> </w:t>
            </w:r>
            <w:r w:rsidRPr="00E018FE">
              <w:rPr>
                <w:rStyle w:val="Strong"/>
              </w:rPr>
              <w:t xml:space="preserve">meet </w:t>
            </w:r>
            <w:r w:rsidR="006A4764">
              <w:rPr>
                <w:rStyle w:val="Strong"/>
              </w:rPr>
              <w:t xml:space="preserve">CIMS </w:t>
            </w:r>
            <w:r w:rsidRPr="00E018FE">
              <w:rPr>
                <w:rStyle w:val="Strong"/>
              </w:rPr>
              <w:t>requirements.</w:t>
            </w:r>
          </w:p>
        </w:tc>
      </w:tr>
    </w:tbl>
    <w:p w14:paraId="77C1D4C2" w14:textId="77777777" w:rsidR="00875C3E" w:rsidRPr="00E018FE" w:rsidRDefault="00875C3E" w:rsidP="00FE3895">
      <w:pPr>
        <w:rPr>
          <w:rFonts w:eastAsia="Times"/>
        </w:rPr>
      </w:pPr>
      <w:r w:rsidRPr="00FE3895">
        <w:br w:type="page"/>
      </w:r>
    </w:p>
    <w:p w14:paraId="773785FF" w14:textId="3B959BF9" w:rsidR="00794EE5" w:rsidRDefault="00F235E0" w:rsidP="00C96E40">
      <w:pPr>
        <w:pStyle w:val="Heading3"/>
      </w:pPr>
      <w:r>
        <w:lastRenderedPageBreak/>
        <w:t xml:space="preserve">Task </w:t>
      </w:r>
      <w:r w:rsidR="00456F4C">
        <w:t>3</w:t>
      </w:r>
      <w:r>
        <w:t>.</w:t>
      </w:r>
      <w:r w:rsidR="00D62AF4">
        <w:t>3.1</w:t>
      </w:r>
      <w:r>
        <w:t>: Conducting the incident investigation</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DD0830" w:rsidRPr="00AC3DD1" w14:paraId="60FCC814" w14:textId="77777777" w:rsidTr="00E018FE">
        <w:trPr>
          <w:cantSplit/>
          <w:tblHeader/>
        </w:trPr>
        <w:tc>
          <w:tcPr>
            <w:tcW w:w="8363" w:type="dxa"/>
          </w:tcPr>
          <w:p w14:paraId="5FDF4756" w14:textId="53A4B63D" w:rsidR="00402ABB" w:rsidRPr="00F664B7" w:rsidRDefault="006A4764" w:rsidP="006A4764">
            <w:pPr>
              <w:pStyle w:val="DHHStablecolhead"/>
            </w:pPr>
            <w:r>
              <w:t>S</w:t>
            </w:r>
            <w:r w:rsidR="00280C4A" w:rsidRPr="00F664B7">
              <w:t>tatement</w:t>
            </w:r>
          </w:p>
        </w:tc>
        <w:tc>
          <w:tcPr>
            <w:tcW w:w="930" w:type="dxa"/>
          </w:tcPr>
          <w:p w14:paraId="13C0A814" w14:textId="110BE2A2" w:rsidR="00402ABB" w:rsidRPr="00F664B7" w:rsidRDefault="00C96E40" w:rsidP="0040090F">
            <w:pPr>
              <w:pStyle w:val="DHHStablecolhead"/>
            </w:pPr>
            <w:r>
              <w:rPr>
                <w:lang w:val="en-US"/>
              </w:rPr>
              <w:t>Yes/No</w:t>
            </w:r>
          </w:p>
        </w:tc>
      </w:tr>
      <w:tr w:rsidR="00F235E0" w:rsidRPr="003072C6" w14:paraId="42B6E440" w14:textId="77777777" w:rsidTr="00E018FE">
        <w:trPr>
          <w:cantSplit/>
        </w:trPr>
        <w:tc>
          <w:tcPr>
            <w:tcW w:w="8363" w:type="dxa"/>
          </w:tcPr>
          <w:p w14:paraId="48D91297" w14:textId="70F022D1" w:rsidR="00F235E0" w:rsidRPr="00263C8F" w:rsidRDefault="00F235E0" w:rsidP="00C96E40">
            <w:pPr>
              <w:pStyle w:val="DHHSnumberloweralpha"/>
              <w:numPr>
                <w:ilvl w:val="0"/>
                <w:numId w:val="143"/>
              </w:numPr>
            </w:pPr>
            <w:r w:rsidRPr="00263C8F">
              <w:t>A</w:t>
            </w:r>
            <w:r w:rsidR="007B1BCD">
              <w:t>n</w:t>
            </w:r>
            <w:r w:rsidRPr="00263C8F">
              <w:t xml:space="preserve"> incident investigation must be conducted in a way that demonstrates the principles of natural justice and procedural fairness.</w:t>
            </w:r>
          </w:p>
          <w:p w14:paraId="4AAB1567" w14:textId="484E3B2F" w:rsidR="00F235E0" w:rsidRPr="005261C8" w:rsidRDefault="00F235E0" w:rsidP="007075BC">
            <w:pPr>
              <w:pStyle w:val="DHHStabletext"/>
            </w:pPr>
            <w:r w:rsidRPr="00C96E40">
              <w:rPr>
                <w:rStyle w:val="Strong"/>
              </w:rPr>
              <w:t>Correct</w:t>
            </w:r>
            <w:r>
              <w:t xml:space="preserve">. </w:t>
            </w:r>
          </w:p>
        </w:tc>
        <w:tc>
          <w:tcPr>
            <w:tcW w:w="930" w:type="dxa"/>
          </w:tcPr>
          <w:p w14:paraId="2060F580" w14:textId="4774A8E8" w:rsidR="00F235E0" w:rsidRPr="0093635A" w:rsidRDefault="00C96E40" w:rsidP="002173F1">
            <w:pPr>
              <w:pStyle w:val="DHHStabletext"/>
              <w:rPr>
                <w:rStyle w:val="Strong"/>
              </w:rPr>
            </w:pPr>
            <w:r>
              <w:rPr>
                <w:rStyle w:val="Strong"/>
              </w:rPr>
              <w:t>Yes</w:t>
            </w:r>
          </w:p>
        </w:tc>
      </w:tr>
      <w:tr w:rsidR="00F235E0" w:rsidRPr="003072C6" w14:paraId="562FAD23" w14:textId="77777777" w:rsidTr="00E018FE">
        <w:trPr>
          <w:cantSplit/>
        </w:trPr>
        <w:tc>
          <w:tcPr>
            <w:tcW w:w="8363" w:type="dxa"/>
          </w:tcPr>
          <w:p w14:paraId="4A325D4E" w14:textId="1F4F467D" w:rsidR="00F235E0" w:rsidRPr="00C96E40" w:rsidRDefault="00F235E0" w:rsidP="00C96E40">
            <w:pPr>
              <w:pStyle w:val="DHHSnumberloweralpha"/>
              <w:numPr>
                <w:ilvl w:val="0"/>
                <w:numId w:val="143"/>
              </w:numPr>
            </w:pPr>
            <w:r w:rsidRPr="00C96E40">
              <w:t>When undertaking a</w:t>
            </w:r>
            <w:r w:rsidR="007B1BCD">
              <w:t>n</w:t>
            </w:r>
            <w:r w:rsidRPr="00C96E40">
              <w:t xml:space="preserve"> incident investigation</w:t>
            </w:r>
            <w:r w:rsidR="007B1BCD">
              <w:t>,</w:t>
            </w:r>
            <w:r w:rsidRPr="00C96E40">
              <w:t xml:space="preserve"> some </w:t>
            </w:r>
            <w:r w:rsidR="007B1BCD">
              <w:t xml:space="preserve">of the </w:t>
            </w:r>
            <w:r w:rsidRPr="00C96E40">
              <w:t xml:space="preserve">key principles </w:t>
            </w:r>
            <w:r w:rsidR="007B1BCD">
              <w:t xml:space="preserve">that </w:t>
            </w:r>
            <w:r w:rsidRPr="00C96E40">
              <w:t>need to be kept in mind</w:t>
            </w:r>
            <w:r w:rsidR="007B1BCD">
              <w:t xml:space="preserve"> are that incident investigations must:</w:t>
            </w:r>
          </w:p>
          <w:p w14:paraId="09324E15" w14:textId="7771EFC5" w:rsidR="00F235E0" w:rsidRPr="00C96E40" w:rsidRDefault="00F235E0" w:rsidP="00E018FE">
            <w:pPr>
              <w:pStyle w:val="DHHSbulletafternumbers1"/>
              <w:ind w:left="794" w:hanging="397"/>
            </w:pPr>
            <w:r w:rsidRPr="00C96E40">
              <w:t>adopt a person-centred and rights-based approach</w:t>
            </w:r>
          </w:p>
          <w:p w14:paraId="69EA3FD0" w14:textId="7EBB60E6" w:rsidR="00F235E0" w:rsidRPr="00C96E40" w:rsidRDefault="00F235E0" w:rsidP="00E018FE">
            <w:pPr>
              <w:pStyle w:val="DHHSbulletafternumbers1"/>
              <w:ind w:left="794" w:hanging="397"/>
            </w:pPr>
            <w:r w:rsidRPr="00C96E40">
              <w:t>remain impartial and independent at all times</w:t>
            </w:r>
          </w:p>
          <w:p w14:paraId="5A9EF3A4" w14:textId="7CCBADC2" w:rsidR="00F235E0" w:rsidRPr="00C96E40" w:rsidRDefault="00F235E0" w:rsidP="00E018FE">
            <w:pPr>
              <w:pStyle w:val="DHHSbulletafternumbers1"/>
              <w:ind w:left="794" w:hanging="397"/>
            </w:pPr>
            <w:r w:rsidRPr="00C96E40">
              <w:t>be procedurally fair.</w:t>
            </w:r>
          </w:p>
          <w:p w14:paraId="53481C58" w14:textId="402AE2DE" w:rsidR="00F235E0" w:rsidRPr="00C96E40" w:rsidRDefault="00F235E0" w:rsidP="007075BC">
            <w:pPr>
              <w:pStyle w:val="DHHStabletext"/>
              <w:rPr>
                <w:i/>
                <w:highlight w:val="yellow"/>
              </w:rPr>
            </w:pPr>
            <w:r w:rsidRPr="00C96E40">
              <w:rPr>
                <w:rStyle w:val="Strong"/>
              </w:rPr>
              <w:t>Correct</w:t>
            </w:r>
            <w:r w:rsidRPr="00C96E40">
              <w:t xml:space="preserve">. </w:t>
            </w:r>
          </w:p>
        </w:tc>
        <w:tc>
          <w:tcPr>
            <w:tcW w:w="930" w:type="dxa"/>
          </w:tcPr>
          <w:p w14:paraId="10743C08" w14:textId="6595CD3D" w:rsidR="00F235E0" w:rsidRPr="0093635A" w:rsidRDefault="00C96E40" w:rsidP="002173F1">
            <w:pPr>
              <w:pStyle w:val="DHHStabletext"/>
              <w:rPr>
                <w:rStyle w:val="Strong"/>
              </w:rPr>
            </w:pPr>
            <w:r>
              <w:rPr>
                <w:rStyle w:val="Strong"/>
              </w:rPr>
              <w:t>Yes</w:t>
            </w:r>
          </w:p>
        </w:tc>
      </w:tr>
      <w:tr w:rsidR="00F235E0" w:rsidRPr="003072C6" w14:paraId="77F4E795" w14:textId="77777777" w:rsidTr="00E018FE">
        <w:trPr>
          <w:cantSplit/>
        </w:trPr>
        <w:tc>
          <w:tcPr>
            <w:tcW w:w="8363" w:type="dxa"/>
          </w:tcPr>
          <w:p w14:paraId="11D7017A" w14:textId="2CD5F0A0" w:rsidR="00F235E0" w:rsidRPr="008A29BB" w:rsidRDefault="00F235E0" w:rsidP="001E0B5C">
            <w:pPr>
              <w:pStyle w:val="DHHSnumberloweralpha"/>
              <w:numPr>
                <w:ilvl w:val="0"/>
                <w:numId w:val="120"/>
              </w:numPr>
            </w:pPr>
            <w:r w:rsidRPr="008A29BB">
              <w:t>Anyone who is senior in an organisation can conduct a</w:t>
            </w:r>
            <w:r w:rsidR="007B1BCD">
              <w:t>n</w:t>
            </w:r>
            <w:r w:rsidRPr="008A29BB">
              <w:t xml:space="preserve"> incident investigation</w:t>
            </w:r>
            <w:r>
              <w:t>.</w:t>
            </w:r>
          </w:p>
          <w:p w14:paraId="0B525AC0" w14:textId="267CFB6D" w:rsidR="00F235E0" w:rsidRPr="00C96E40" w:rsidRDefault="00F235E0" w:rsidP="007B1BCD">
            <w:pPr>
              <w:pStyle w:val="DHHStabletext"/>
              <w:rPr>
                <w:rStyle w:val="Strong"/>
              </w:rPr>
            </w:pPr>
            <w:r w:rsidRPr="00C96E40">
              <w:rPr>
                <w:rStyle w:val="Strong"/>
              </w:rPr>
              <w:t>Incorrect. The investigation manager should have the appropriate decision-making authority to have overall responsibility for coordinating and directing the screening and any subsequent investigation. This person must be separate from staff working with the client or involved in the incident.</w:t>
            </w:r>
            <w:r w:rsidR="007075BC" w:rsidRPr="00C96E40">
              <w:rPr>
                <w:rStyle w:val="Strong"/>
              </w:rPr>
              <w:t xml:space="preserve"> </w:t>
            </w:r>
          </w:p>
        </w:tc>
        <w:tc>
          <w:tcPr>
            <w:tcW w:w="930" w:type="dxa"/>
          </w:tcPr>
          <w:p w14:paraId="7170302B" w14:textId="056FB8C2" w:rsidR="00F235E0" w:rsidRPr="0093635A" w:rsidRDefault="00C96E40" w:rsidP="002173F1">
            <w:pPr>
              <w:pStyle w:val="DHHStabletext"/>
              <w:rPr>
                <w:rStyle w:val="Strong"/>
              </w:rPr>
            </w:pPr>
            <w:r>
              <w:rPr>
                <w:rStyle w:val="Strong"/>
                <w:rFonts w:eastAsia="Agency FB"/>
              </w:rPr>
              <w:t>No</w:t>
            </w:r>
          </w:p>
        </w:tc>
      </w:tr>
      <w:tr w:rsidR="00F235E0" w:rsidRPr="003072C6" w14:paraId="22F9BDD2" w14:textId="77777777" w:rsidTr="00E018FE">
        <w:trPr>
          <w:cantSplit/>
        </w:trPr>
        <w:tc>
          <w:tcPr>
            <w:tcW w:w="8363" w:type="dxa"/>
          </w:tcPr>
          <w:p w14:paraId="08A95AC1" w14:textId="77777777" w:rsidR="00F235E0" w:rsidRPr="00527298" w:rsidRDefault="00F235E0" w:rsidP="001E0B5C">
            <w:pPr>
              <w:pStyle w:val="DHHSnumberloweralpha"/>
              <w:numPr>
                <w:ilvl w:val="0"/>
                <w:numId w:val="120"/>
              </w:numPr>
              <w:rPr>
                <w:rFonts w:eastAsiaTheme="minorHAnsi"/>
              </w:rPr>
            </w:pPr>
            <w:r>
              <w:t>M</w:t>
            </w:r>
            <w:r w:rsidRPr="005261C8">
              <w:t>anaging a</w:t>
            </w:r>
            <w:r>
              <w:t xml:space="preserve"> client</w:t>
            </w:r>
            <w:r w:rsidRPr="005261C8">
              <w:t xml:space="preserve"> incident is ultimately </w:t>
            </w:r>
            <w:r>
              <w:t>a</w:t>
            </w:r>
            <w:r w:rsidRPr="005261C8">
              <w:t xml:space="preserve"> divisional office responsibility</w:t>
            </w:r>
            <w:r w:rsidRPr="00527298">
              <w:rPr>
                <w:rFonts w:eastAsiaTheme="minorHAnsi"/>
              </w:rPr>
              <w:t xml:space="preserve">. </w:t>
            </w:r>
          </w:p>
          <w:p w14:paraId="640B5E40" w14:textId="3C512D86" w:rsidR="00F235E0" w:rsidRPr="00C96E40" w:rsidRDefault="00F235E0" w:rsidP="00A45546">
            <w:pPr>
              <w:pStyle w:val="DHHStabletext"/>
              <w:rPr>
                <w:rStyle w:val="Strong"/>
              </w:rPr>
            </w:pPr>
            <w:r w:rsidRPr="00C96E40">
              <w:rPr>
                <w:rStyle w:val="Strong"/>
              </w:rPr>
              <w:t xml:space="preserve">Incorrect. </w:t>
            </w:r>
            <w:r w:rsidRPr="00C96E40">
              <w:rPr>
                <w:rStyle w:val="Strong"/>
                <w:rFonts w:eastAsiaTheme="minorHAnsi"/>
              </w:rPr>
              <w:t xml:space="preserve">It is the primary responsibility of the service provider to report and manage a client incident. The division of roles and responsibilities in the </w:t>
            </w:r>
            <w:r w:rsidRPr="00E018FE">
              <w:rPr>
                <w:rStyle w:val="Strong"/>
                <w:rFonts w:eastAsiaTheme="minorHAnsi"/>
                <w:i/>
              </w:rPr>
              <w:t>Client incident management guide</w:t>
            </w:r>
            <w:r w:rsidRPr="00C96E40">
              <w:rPr>
                <w:rStyle w:val="Strong"/>
                <w:rFonts w:eastAsiaTheme="minorHAnsi"/>
              </w:rPr>
              <w:t xml:space="preserve"> recognises that reporting and managing a client incident is ultimately the service provider’s responsibility, but that the divisional office may support service providers in discharging this responsibility at times.</w:t>
            </w:r>
            <w:r w:rsidRPr="00C96E40">
              <w:rPr>
                <w:rStyle w:val="Strong"/>
              </w:rPr>
              <w:t xml:space="preserve"> </w:t>
            </w:r>
          </w:p>
          <w:p w14:paraId="232BA9AC" w14:textId="14509BE8" w:rsidR="00F235E0" w:rsidRPr="005261C8" w:rsidRDefault="00F235E0" w:rsidP="00A45546">
            <w:pPr>
              <w:pStyle w:val="DHHStabletext"/>
            </w:pPr>
          </w:p>
        </w:tc>
        <w:tc>
          <w:tcPr>
            <w:tcW w:w="930" w:type="dxa"/>
          </w:tcPr>
          <w:p w14:paraId="5D18FEF4" w14:textId="36BACDD4" w:rsidR="00F235E0" w:rsidRPr="0093635A" w:rsidRDefault="00C96E40" w:rsidP="002173F1">
            <w:pPr>
              <w:pStyle w:val="DHHStabletext"/>
              <w:rPr>
                <w:rStyle w:val="Strong"/>
                <w:rFonts w:eastAsia="Agency FB"/>
              </w:rPr>
            </w:pPr>
            <w:r>
              <w:rPr>
                <w:rStyle w:val="Strong"/>
                <w:rFonts w:eastAsia="Agency FB"/>
              </w:rPr>
              <w:t>No</w:t>
            </w:r>
          </w:p>
        </w:tc>
      </w:tr>
      <w:tr w:rsidR="00F235E0" w:rsidRPr="003072C6" w14:paraId="2F4D5161" w14:textId="77777777" w:rsidTr="00E018FE">
        <w:trPr>
          <w:cantSplit/>
        </w:trPr>
        <w:tc>
          <w:tcPr>
            <w:tcW w:w="8363" w:type="dxa"/>
          </w:tcPr>
          <w:p w14:paraId="62E58CFC" w14:textId="22509050" w:rsidR="00F235E0" w:rsidRPr="008A29BB" w:rsidRDefault="00F235E0" w:rsidP="001E0B5C">
            <w:pPr>
              <w:pStyle w:val="DHHSnumberloweralpha"/>
              <w:numPr>
                <w:ilvl w:val="0"/>
                <w:numId w:val="120"/>
              </w:numPr>
            </w:pPr>
            <w:r w:rsidRPr="008A29BB">
              <w:t xml:space="preserve">The </w:t>
            </w:r>
            <w:r w:rsidR="00BF32F0">
              <w:t xml:space="preserve">incident </w:t>
            </w:r>
            <w:r>
              <w:t>i</w:t>
            </w:r>
            <w:r w:rsidRPr="008A29BB">
              <w:t xml:space="preserve">nvestigation plan should detail the purpose of the investigation, communication protocols and a timeline. </w:t>
            </w:r>
          </w:p>
          <w:p w14:paraId="1B5E8A19" w14:textId="07BD044A" w:rsidR="00F235E0" w:rsidRPr="00C96E40" w:rsidRDefault="00F235E0" w:rsidP="00A45546">
            <w:pPr>
              <w:pStyle w:val="DHHStabletext"/>
              <w:rPr>
                <w:rStyle w:val="Strong"/>
              </w:rPr>
            </w:pPr>
            <w:r w:rsidRPr="00C96E40">
              <w:rPr>
                <w:rStyle w:val="Strong"/>
              </w:rPr>
              <w:t xml:space="preserve">Correct. However, you are still correct if you marked this incorrect as long as you were thinking that it should </w:t>
            </w:r>
            <w:r w:rsidR="00BF32F0" w:rsidRPr="00C96E40">
              <w:rPr>
                <w:rStyle w:val="Strong"/>
              </w:rPr>
              <w:t xml:space="preserve">also </w:t>
            </w:r>
            <w:r w:rsidRPr="00C96E40">
              <w:rPr>
                <w:rStyle w:val="Strong"/>
              </w:rPr>
              <w:t xml:space="preserve">include: </w:t>
            </w:r>
          </w:p>
          <w:p w14:paraId="14E49FCD" w14:textId="155689C3" w:rsidR="00F235E0" w:rsidRPr="00C96E40" w:rsidRDefault="007B1BCD" w:rsidP="00E018FE">
            <w:pPr>
              <w:pStyle w:val="DHHStablebullet1"/>
              <w:rPr>
                <w:rStyle w:val="Strong"/>
              </w:rPr>
            </w:pPr>
            <w:r>
              <w:rPr>
                <w:rStyle w:val="Strong"/>
              </w:rPr>
              <w:t>t</w:t>
            </w:r>
            <w:r w:rsidR="00F235E0" w:rsidRPr="00C96E40">
              <w:rPr>
                <w:rStyle w:val="Strong"/>
              </w:rPr>
              <w:t>he resources required</w:t>
            </w:r>
          </w:p>
          <w:p w14:paraId="21D33039" w14:textId="0E8635B0" w:rsidR="00F235E0" w:rsidRPr="00C96E40" w:rsidRDefault="007B1BCD" w:rsidP="00E018FE">
            <w:pPr>
              <w:pStyle w:val="DHHStablebullet1"/>
              <w:rPr>
                <w:rStyle w:val="Strong"/>
              </w:rPr>
            </w:pPr>
            <w:r>
              <w:rPr>
                <w:rStyle w:val="Strong"/>
              </w:rPr>
              <w:t>a</w:t>
            </w:r>
            <w:r w:rsidR="00F235E0" w:rsidRPr="00C96E40">
              <w:rPr>
                <w:rStyle w:val="Strong"/>
              </w:rPr>
              <w:t>ny requirements or conditions to ensure maximum feasible involvement of the client</w:t>
            </w:r>
          </w:p>
          <w:p w14:paraId="3DEDCFC0" w14:textId="4AC40DA6" w:rsidR="00F235E0" w:rsidRPr="00C96E40" w:rsidRDefault="007B1BCD" w:rsidP="00E018FE">
            <w:pPr>
              <w:pStyle w:val="DHHStablebullet1"/>
              <w:rPr>
                <w:rStyle w:val="Strong"/>
              </w:rPr>
            </w:pPr>
            <w:r>
              <w:rPr>
                <w:rStyle w:val="Strong"/>
              </w:rPr>
              <w:t>a</w:t>
            </w:r>
            <w:r w:rsidR="00F235E0" w:rsidRPr="00C96E40">
              <w:rPr>
                <w:rStyle w:val="Strong"/>
              </w:rPr>
              <w:t>rrangements for an interview with the client, including consideration of how best to support the client to provide their account of the incident, and the involvement of a support person if required</w:t>
            </w:r>
          </w:p>
          <w:p w14:paraId="4A5551CB" w14:textId="5E4C6C40" w:rsidR="00F235E0" w:rsidRPr="008A29BB" w:rsidRDefault="007B1BCD" w:rsidP="00E018FE">
            <w:pPr>
              <w:pStyle w:val="DHHStablebullet1"/>
            </w:pPr>
            <w:r>
              <w:rPr>
                <w:rStyle w:val="Strong"/>
              </w:rPr>
              <w:t>a</w:t>
            </w:r>
            <w:r w:rsidR="00F235E0" w:rsidRPr="00C96E40">
              <w:rPr>
                <w:rStyle w:val="Strong"/>
              </w:rPr>
              <w:t>rrangements for communicating progress on the investigation with the client and their key support person.</w:t>
            </w:r>
          </w:p>
        </w:tc>
        <w:tc>
          <w:tcPr>
            <w:tcW w:w="930" w:type="dxa"/>
          </w:tcPr>
          <w:p w14:paraId="462FB55B" w14:textId="6BF55F98" w:rsidR="00F235E0" w:rsidRPr="0093635A" w:rsidRDefault="00C96E40" w:rsidP="002173F1">
            <w:pPr>
              <w:pStyle w:val="DHHStabletext"/>
              <w:rPr>
                <w:rStyle w:val="Strong"/>
              </w:rPr>
            </w:pPr>
            <w:r>
              <w:rPr>
                <w:rStyle w:val="Strong"/>
              </w:rPr>
              <w:t>Yes</w:t>
            </w:r>
          </w:p>
        </w:tc>
      </w:tr>
      <w:tr w:rsidR="00F235E0" w:rsidRPr="003072C6" w14:paraId="5A33C996" w14:textId="77777777" w:rsidTr="00E018FE">
        <w:trPr>
          <w:cantSplit/>
        </w:trPr>
        <w:tc>
          <w:tcPr>
            <w:tcW w:w="8363" w:type="dxa"/>
          </w:tcPr>
          <w:p w14:paraId="2C4A8009" w14:textId="34E1B003" w:rsidR="00F235E0" w:rsidRPr="008A29BB" w:rsidRDefault="00F235E0" w:rsidP="001E0B5C">
            <w:pPr>
              <w:pStyle w:val="DHHSnumberloweralpha"/>
              <w:numPr>
                <w:ilvl w:val="0"/>
                <w:numId w:val="120"/>
              </w:numPr>
            </w:pPr>
            <w:r w:rsidRPr="008A29BB">
              <w:lastRenderedPageBreak/>
              <w:t>The investigator should interview as many people as possible, and give them minimal time to prepare so they can’t make up information</w:t>
            </w:r>
            <w:r>
              <w:t>. S</w:t>
            </w:r>
            <w:r w:rsidRPr="008A29BB">
              <w:t>urprise is the best strategy to get the best evidence</w:t>
            </w:r>
            <w:r>
              <w:t>.</w:t>
            </w:r>
          </w:p>
          <w:p w14:paraId="411E95D0" w14:textId="2510D88C" w:rsidR="00F235E0" w:rsidRPr="003569EA" w:rsidRDefault="00F235E0" w:rsidP="00A45546">
            <w:pPr>
              <w:pStyle w:val="DHHStabletext"/>
              <w:rPr>
                <w:rStyle w:val="Strong"/>
              </w:rPr>
            </w:pPr>
            <w:r w:rsidRPr="003569EA">
              <w:rPr>
                <w:rStyle w:val="Strong"/>
              </w:rPr>
              <w:t xml:space="preserve">Incorrect. The investigation should abide by </w:t>
            </w:r>
            <w:r w:rsidR="00BF32F0">
              <w:rPr>
                <w:rStyle w:val="Strong"/>
              </w:rPr>
              <w:t xml:space="preserve">the </w:t>
            </w:r>
            <w:r w:rsidRPr="003569EA">
              <w:rPr>
                <w:rStyle w:val="Strong"/>
              </w:rPr>
              <w:t>standard principles of good investigations:</w:t>
            </w:r>
          </w:p>
          <w:p w14:paraId="4D661D69" w14:textId="585D74D9" w:rsidR="00F235E0" w:rsidRPr="003569EA" w:rsidRDefault="00F235E0" w:rsidP="00E018FE">
            <w:pPr>
              <w:pStyle w:val="DHHStablebullet1"/>
              <w:rPr>
                <w:rStyle w:val="Strong"/>
              </w:rPr>
            </w:pPr>
            <w:r w:rsidRPr="003569EA">
              <w:rPr>
                <w:rStyle w:val="Strong"/>
              </w:rPr>
              <w:t xml:space="preserve">Confidentiality and privacy – keep information provided by a witness confidential (unless </w:t>
            </w:r>
            <w:r w:rsidR="00BF32F0">
              <w:rPr>
                <w:rStyle w:val="Strong"/>
              </w:rPr>
              <w:t xml:space="preserve">it is </w:t>
            </w:r>
            <w:r w:rsidRPr="003569EA">
              <w:rPr>
                <w:rStyle w:val="Strong"/>
              </w:rPr>
              <w:t>required to be disclosed by law, in which case the witness should be informed of the potential need to disclose).</w:t>
            </w:r>
          </w:p>
          <w:p w14:paraId="61831E9B" w14:textId="3EE5315A" w:rsidR="00F235E0" w:rsidRPr="003569EA" w:rsidRDefault="00F235E0" w:rsidP="00E018FE">
            <w:pPr>
              <w:pStyle w:val="DHHStablebullet1"/>
              <w:rPr>
                <w:rStyle w:val="Strong"/>
              </w:rPr>
            </w:pPr>
            <w:r w:rsidRPr="003569EA">
              <w:rPr>
                <w:rStyle w:val="Strong"/>
              </w:rPr>
              <w:t>Obtain consent from the person being interviewed to record the interview, provide people with the opportunity to review their statements, and check to make sure their statements are accurate.</w:t>
            </w:r>
          </w:p>
          <w:p w14:paraId="164BDB48" w14:textId="512A37FC" w:rsidR="00F235E0" w:rsidRPr="008A29BB" w:rsidRDefault="007B1BCD" w:rsidP="00E018FE">
            <w:pPr>
              <w:pStyle w:val="DHHStablebullet1"/>
            </w:pPr>
            <w:r>
              <w:rPr>
                <w:rStyle w:val="Strong"/>
              </w:rPr>
              <w:t>Use a</w:t>
            </w:r>
            <w:r w:rsidR="00F235E0" w:rsidRPr="003569EA">
              <w:rPr>
                <w:rStyle w:val="Strong"/>
              </w:rPr>
              <w:t>ppropriate interview techniques to obtain objective and reliable evidence. Interviews should be professional, planned and sensitive to the interviewee.</w:t>
            </w:r>
          </w:p>
        </w:tc>
        <w:tc>
          <w:tcPr>
            <w:tcW w:w="930" w:type="dxa"/>
          </w:tcPr>
          <w:p w14:paraId="77282581" w14:textId="1F6BB2E9" w:rsidR="00F235E0" w:rsidRPr="0093635A" w:rsidRDefault="003569EA" w:rsidP="002173F1">
            <w:pPr>
              <w:pStyle w:val="DHHStabletext"/>
              <w:rPr>
                <w:rStyle w:val="Strong"/>
              </w:rPr>
            </w:pPr>
            <w:r>
              <w:rPr>
                <w:rStyle w:val="Strong"/>
                <w:rFonts w:eastAsia="Agency FB"/>
              </w:rPr>
              <w:t>No</w:t>
            </w:r>
          </w:p>
        </w:tc>
      </w:tr>
      <w:tr w:rsidR="00F235E0" w:rsidRPr="00263C8F" w14:paraId="2D54C616" w14:textId="77777777" w:rsidTr="00E018FE">
        <w:trPr>
          <w:cantSplit/>
        </w:trPr>
        <w:tc>
          <w:tcPr>
            <w:tcW w:w="8363" w:type="dxa"/>
          </w:tcPr>
          <w:p w14:paraId="3C57CDD3" w14:textId="119C48A7" w:rsidR="00F235E0" w:rsidRPr="00263C8F" w:rsidRDefault="00F235E0" w:rsidP="001E0B5C">
            <w:pPr>
              <w:pStyle w:val="DHHSnumberloweralpha"/>
              <w:numPr>
                <w:ilvl w:val="0"/>
                <w:numId w:val="120"/>
              </w:numPr>
            </w:pPr>
            <w:r w:rsidRPr="00263C8F">
              <w:t>A</w:t>
            </w:r>
            <w:r w:rsidR="007B1BCD">
              <w:t>n</w:t>
            </w:r>
            <w:r w:rsidRPr="00263C8F">
              <w:t xml:space="preserve"> incident investigation can involve: reviewing documentation; interviewing witnesses; talking to clients, staff</w:t>
            </w:r>
            <w:r w:rsidR="007B1BCD">
              <w:t xml:space="preserve"> </w:t>
            </w:r>
            <w:r w:rsidR="007B1BCD" w:rsidRPr="00263C8F">
              <w:t>and</w:t>
            </w:r>
            <w:r w:rsidRPr="00263C8F">
              <w:t xml:space="preserve"> family members; conducting observations where the incident is thought to have occurred; and seeking expert opinion.</w:t>
            </w:r>
          </w:p>
          <w:p w14:paraId="0F7FEF3F" w14:textId="3DA6A1A1" w:rsidR="00F235E0" w:rsidRPr="00263C8F" w:rsidRDefault="00F235E0" w:rsidP="007075BC">
            <w:pPr>
              <w:pStyle w:val="DHHStabletext"/>
            </w:pPr>
            <w:r w:rsidRPr="003569EA">
              <w:rPr>
                <w:rStyle w:val="Strong"/>
              </w:rPr>
              <w:t>Correct</w:t>
            </w:r>
            <w:r>
              <w:t xml:space="preserve">. </w:t>
            </w:r>
          </w:p>
        </w:tc>
        <w:tc>
          <w:tcPr>
            <w:tcW w:w="930" w:type="dxa"/>
          </w:tcPr>
          <w:p w14:paraId="3A0A0453" w14:textId="0DE963F7" w:rsidR="00F235E0" w:rsidRPr="0093635A" w:rsidRDefault="003569EA" w:rsidP="002173F1">
            <w:pPr>
              <w:pStyle w:val="DHHStabletext"/>
              <w:rPr>
                <w:rStyle w:val="Strong"/>
              </w:rPr>
            </w:pPr>
            <w:r>
              <w:rPr>
                <w:rStyle w:val="Strong"/>
              </w:rPr>
              <w:t>Yes</w:t>
            </w:r>
          </w:p>
        </w:tc>
      </w:tr>
    </w:tbl>
    <w:p w14:paraId="39D8EB7F" w14:textId="77777777" w:rsidR="00402ABB" w:rsidRDefault="00402ABB" w:rsidP="00402ABB">
      <w:r>
        <w:br w:type="page"/>
      </w:r>
    </w:p>
    <w:p w14:paraId="158F78EB" w14:textId="78615F95" w:rsidR="00402ABB" w:rsidRDefault="00402ABB" w:rsidP="002444AE">
      <w:pPr>
        <w:pStyle w:val="Heading3"/>
      </w:pPr>
      <w:r>
        <w:lastRenderedPageBreak/>
        <w:t xml:space="preserve">Task </w:t>
      </w:r>
      <w:r w:rsidR="00456F4C">
        <w:t>3</w:t>
      </w:r>
      <w:r>
        <w:t>.</w:t>
      </w:r>
      <w:r w:rsidR="00D62AF4">
        <w:t>4.1</w:t>
      </w:r>
      <w:r w:rsidR="00C008DC">
        <w:t>:</w:t>
      </w:r>
      <w:r>
        <w:t xml:space="preserve"> </w:t>
      </w:r>
      <w:r w:rsidR="00C008DC">
        <w:t>Methods of investigation and collecting and weighing evidence</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402ABB" w:rsidRPr="00AC3DD1" w14:paraId="102218F1" w14:textId="77777777" w:rsidTr="00E018FE">
        <w:trPr>
          <w:tblHeader/>
        </w:trPr>
        <w:tc>
          <w:tcPr>
            <w:tcW w:w="8363" w:type="dxa"/>
            <w:shd w:val="clear" w:color="auto" w:fill="auto"/>
          </w:tcPr>
          <w:p w14:paraId="3C1E9B0D" w14:textId="7A9E64BF" w:rsidR="00402ABB" w:rsidRPr="00F664B7" w:rsidRDefault="006336CB" w:rsidP="00280C4A">
            <w:pPr>
              <w:pStyle w:val="DHHStablecolhead"/>
            </w:pPr>
            <w:r>
              <w:t>Statement</w:t>
            </w:r>
          </w:p>
        </w:tc>
        <w:tc>
          <w:tcPr>
            <w:tcW w:w="930" w:type="dxa"/>
          </w:tcPr>
          <w:p w14:paraId="7D2F06BA" w14:textId="6D7D3B95" w:rsidR="00402ABB" w:rsidRPr="00F664B7" w:rsidRDefault="002444AE" w:rsidP="0040090F">
            <w:pPr>
              <w:pStyle w:val="DHHStablecolhead"/>
            </w:pPr>
            <w:r>
              <w:rPr>
                <w:lang w:val="en-US"/>
              </w:rPr>
              <w:t>Yes/No</w:t>
            </w:r>
          </w:p>
        </w:tc>
      </w:tr>
      <w:tr w:rsidR="00F235E0" w:rsidRPr="003072C6" w14:paraId="6B8F817C" w14:textId="77777777" w:rsidTr="00E018FE">
        <w:trPr>
          <w:trHeight w:val="567"/>
          <w:tblHeader/>
        </w:trPr>
        <w:tc>
          <w:tcPr>
            <w:tcW w:w="8363" w:type="dxa"/>
            <w:shd w:val="clear" w:color="auto" w:fill="auto"/>
          </w:tcPr>
          <w:p w14:paraId="78722D0A" w14:textId="298BECD9" w:rsidR="00F235E0" w:rsidRPr="005261C8" w:rsidRDefault="00F235E0" w:rsidP="002444AE">
            <w:pPr>
              <w:pStyle w:val="DHHSnumberloweralpha"/>
              <w:numPr>
                <w:ilvl w:val="0"/>
                <w:numId w:val="144"/>
              </w:numPr>
            </w:pPr>
            <w:r w:rsidRPr="005261C8">
              <w:t>The</w:t>
            </w:r>
            <w:r>
              <w:t xml:space="preserve"> incident</w:t>
            </w:r>
            <w:r w:rsidRPr="005261C8">
              <w:t xml:space="preserve"> investigation will result in the completion of a formal written </w:t>
            </w:r>
            <w:r>
              <w:t xml:space="preserve">investigation </w:t>
            </w:r>
            <w:r w:rsidRPr="005261C8">
              <w:t>report with recommendations for action</w:t>
            </w:r>
            <w:r>
              <w:t>.</w:t>
            </w:r>
          </w:p>
          <w:p w14:paraId="07099168" w14:textId="56801DCE" w:rsidR="00F235E0" w:rsidRPr="005261C8" w:rsidRDefault="00F235E0" w:rsidP="009878E8">
            <w:pPr>
              <w:pStyle w:val="DHHStabletext"/>
            </w:pPr>
            <w:r w:rsidRPr="002444AE">
              <w:rPr>
                <w:rStyle w:val="Strong"/>
              </w:rPr>
              <w:t>Correct</w:t>
            </w:r>
            <w:r>
              <w:t>.</w:t>
            </w:r>
            <w:r w:rsidRPr="005261C8">
              <w:t xml:space="preserve"> </w:t>
            </w:r>
          </w:p>
        </w:tc>
        <w:tc>
          <w:tcPr>
            <w:tcW w:w="930" w:type="dxa"/>
          </w:tcPr>
          <w:p w14:paraId="151BEE3E" w14:textId="680A1FF7" w:rsidR="00F235E0" w:rsidRPr="0093635A" w:rsidRDefault="00C3344E" w:rsidP="002173F1">
            <w:pPr>
              <w:pStyle w:val="DHHStabletext"/>
              <w:rPr>
                <w:rStyle w:val="Strong"/>
              </w:rPr>
            </w:pPr>
            <w:r>
              <w:rPr>
                <w:rStyle w:val="Strong"/>
              </w:rPr>
              <w:t>Yes</w:t>
            </w:r>
          </w:p>
        </w:tc>
      </w:tr>
      <w:tr w:rsidR="00F235E0" w:rsidRPr="003072C6" w14:paraId="1A4036BC" w14:textId="77777777" w:rsidTr="00E018FE">
        <w:trPr>
          <w:trHeight w:val="567"/>
          <w:tblHeader/>
        </w:trPr>
        <w:tc>
          <w:tcPr>
            <w:tcW w:w="8363" w:type="dxa"/>
            <w:shd w:val="clear" w:color="auto" w:fill="auto"/>
          </w:tcPr>
          <w:p w14:paraId="479D1558" w14:textId="32D0B674" w:rsidR="00F235E0" w:rsidRPr="005261C8" w:rsidRDefault="00F235E0" w:rsidP="002444AE">
            <w:pPr>
              <w:pStyle w:val="DHHSnumberloweralpha"/>
              <w:numPr>
                <w:ilvl w:val="0"/>
                <w:numId w:val="144"/>
              </w:numPr>
            </w:pPr>
            <w:r w:rsidRPr="005261C8">
              <w:t xml:space="preserve">An </w:t>
            </w:r>
            <w:r>
              <w:t>i</w:t>
            </w:r>
            <w:r w:rsidRPr="005261C8">
              <w:t xml:space="preserve">ncident </w:t>
            </w:r>
            <w:r>
              <w:t>i</w:t>
            </w:r>
            <w:r w:rsidRPr="005261C8">
              <w:t>nvestigation</w:t>
            </w:r>
            <w:r>
              <w:t xml:space="preserve"> report</w:t>
            </w:r>
            <w:r w:rsidRPr="005261C8">
              <w:t xml:space="preserve"> must be </w:t>
            </w:r>
            <w:r>
              <w:t>submitted</w:t>
            </w:r>
            <w:r w:rsidRPr="005261C8">
              <w:t xml:space="preserve"> to the divisional office within</w:t>
            </w:r>
            <w:r>
              <w:t xml:space="preserve"> </w:t>
            </w:r>
            <w:r w:rsidR="00E018FE">
              <w:t xml:space="preserve">seven </w:t>
            </w:r>
            <w:r w:rsidRPr="005261C8">
              <w:t xml:space="preserve">days of the service provider receiving confirmation from </w:t>
            </w:r>
            <w:r>
              <w:t xml:space="preserve">the </w:t>
            </w:r>
            <w:r w:rsidRPr="005261C8">
              <w:t>department that it is appropriate to proceed</w:t>
            </w:r>
            <w:r>
              <w:t>.</w:t>
            </w:r>
          </w:p>
          <w:p w14:paraId="2DC524C5" w14:textId="45C2AB66" w:rsidR="00F235E0" w:rsidRPr="002444AE" w:rsidRDefault="00F235E0" w:rsidP="006336CB">
            <w:pPr>
              <w:pStyle w:val="DHHStabletext"/>
              <w:rPr>
                <w:rStyle w:val="Strong"/>
              </w:rPr>
            </w:pPr>
            <w:r w:rsidRPr="002444AE">
              <w:rPr>
                <w:rStyle w:val="Strong"/>
              </w:rPr>
              <w:t>Incorrect. If a</w:t>
            </w:r>
            <w:r w:rsidR="00B4279A">
              <w:rPr>
                <w:rStyle w:val="Strong"/>
              </w:rPr>
              <w:t>n</w:t>
            </w:r>
            <w:r w:rsidRPr="002444AE">
              <w:rPr>
                <w:rStyle w:val="Strong"/>
              </w:rPr>
              <w:t xml:space="preserve"> incident investigation is to be undertaken, the investigation must be completed and the investigation report finalised within 28</w:t>
            </w:r>
            <w:r w:rsidR="00C3282B">
              <w:rPr>
                <w:rStyle w:val="Strong"/>
              </w:rPr>
              <w:t> </w:t>
            </w:r>
            <w:r w:rsidRPr="002444AE">
              <w:rPr>
                <w:rStyle w:val="Strong"/>
              </w:rPr>
              <w:t>working days of receiving confirmation from the divisional office regarding the appropriate investigative action, or within such other amount of time as is required by the divisional office, having regard to the seriousness of the incident.</w:t>
            </w:r>
          </w:p>
        </w:tc>
        <w:tc>
          <w:tcPr>
            <w:tcW w:w="930" w:type="dxa"/>
          </w:tcPr>
          <w:p w14:paraId="7F206E9B" w14:textId="5836409E" w:rsidR="00F235E0" w:rsidRPr="002173F1" w:rsidRDefault="002444AE" w:rsidP="002173F1">
            <w:pPr>
              <w:pStyle w:val="DHHStabletext"/>
              <w:rPr>
                <w:rStyle w:val="Strong"/>
              </w:rPr>
            </w:pPr>
            <w:r>
              <w:rPr>
                <w:rStyle w:val="Strong"/>
                <w:rFonts w:eastAsia="Agency FB"/>
              </w:rPr>
              <w:t>No</w:t>
            </w:r>
          </w:p>
        </w:tc>
      </w:tr>
      <w:tr w:rsidR="00F235E0" w:rsidRPr="003072C6" w14:paraId="741807AB" w14:textId="77777777" w:rsidTr="00E018FE">
        <w:trPr>
          <w:trHeight w:val="567"/>
          <w:tblHeader/>
        </w:trPr>
        <w:tc>
          <w:tcPr>
            <w:tcW w:w="8363" w:type="dxa"/>
            <w:shd w:val="clear" w:color="auto" w:fill="auto"/>
          </w:tcPr>
          <w:p w14:paraId="57A26F65" w14:textId="6EC0D01B" w:rsidR="00F235E0" w:rsidRPr="005261C8" w:rsidRDefault="00F235E0" w:rsidP="001E0B5C">
            <w:pPr>
              <w:pStyle w:val="DHHSnumberloweralpha"/>
              <w:numPr>
                <w:ilvl w:val="0"/>
                <w:numId w:val="120"/>
              </w:numPr>
            </w:pPr>
            <w:r w:rsidRPr="005261C8">
              <w:t>The divisional office endorses all reports without question.</w:t>
            </w:r>
          </w:p>
          <w:p w14:paraId="28DF12AE" w14:textId="46A4ADA3" w:rsidR="00F235E0" w:rsidRPr="002444AE" w:rsidRDefault="00F235E0" w:rsidP="009878E8">
            <w:pPr>
              <w:pStyle w:val="DHHStabletext"/>
              <w:rPr>
                <w:rStyle w:val="Strong"/>
              </w:rPr>
            </w:pPr>
            <w:r w:rsidRPr="002444AE">
              <w:rPr>
                <w:rStyle w:val="Strong"/>
              </w:rPr>
              <w:t xml:space="preserve">Incorrect. The divisional office will only endorse a report that has been completed in accordance with the agreed standards. </w:t>
            </w:r>
          </w:p>
        </w:tc>
        <w:tc>
          <w:tcPr>
            <w:tcW w:w="930" w:type="dxa"/>
          </w:tcPr>
          <w:p w14:paraId="10DC7242" w14:textId="5AD532D1" w:rsidR="00F235E0" w:rsidRPr="002173F1" w:rsidRDefault="002444AE" w:rsidP="002173F1">
            <w:pPr>
              <w:pStyle w:val="DHHStabletext"/>
              <w:rPr>
                <w:rStyle w:val="Strong"/>
              </w:rPr>
            </w:pPr>
            <w:r>
              <w:rPr>
                <w:rStyle w:val="Strong"/>
                <w:rFonts w:eastAsia="Agency FB"/>
              </w:rPr>
              <w:t>No</w:t>
            </w:r>
          </w:p>
        </w:tc>
      </w:tr>
      <w:tr w:rsidR="00F235E0" w:rsidRPr="003072C6" w14:paraId="22F890EA" w14:textId="77777777" w:rsidTr="00E018FE">
        <w:trPr>
          <w:trHeight w:val="567"/>
          <w:tblHeader/>
        </w:trPr>
        <w:tc>
          <w:tcPr>
            <w:tcW w:w="8363" w:type="dxa"/>
            <w:shd w:val="clear" w:color="auto" w:fill="auto"/>
          </w:tcPr>
          <w:p w14:paraId="5020A9F4" w14:textId="6A0C9D9C" w:rsidR="00F235E0" w:rsidRPr="005261C8" w:rsidRDefault="00F235E0" w:rsidP="001E0B5C">
            <w:pPr>
              <w:pStyle w:val="DHHSnumberloweralpha"/>
              <w:numPr>
                <w:ilvl w:val="0"/>
                <w:numId w:val="120"/>
              </w:numPr>
            </w:pPr>
            <w:r w:rsidRPr="005261C8">
              <w:t>Following a</w:t>
            </w:r>
            <w:r w:rsidR="006336CB">
              <w:t>n</w:t>
            </w:r>
            <w:r>
              <w:t xml:space="preserve"> </w:t>
            </w:r>
            <w:r w:rsidRPr="005261C8">
              <w:t xml:space="preserve">incident </w:t>
            </w:r>
            <w:r>
              <w:t>i</w:t>
            </w:r>
            <w:r w:rsidRPr="005261C8">
              <w:t xml:space="preserve">nvestigation and the submission of the </w:t>
            </w:r>
            <w:r>
              <w:t xml:space="preserve">investigation </w:t>
            </w:r>
            <w:r w:rsidRPr="005261C8">
              <w:t>report to the divisional office, service providers need take no further action.</w:t>
            </w:r>
          </w:p>
          <w:p w14:paraId="6D6F67EA" w14:textId="143C0AA3" w:rsidR="00F235E0" w:rsidRPr="002444AE" w:rsidRDefault="00F235E0" w:rsidP="00E018FE">
            <w:pPr>
              <w:pStyle w:val="DHHStabletext"/>
              <w:rPr>
                <w:rStyle w:val="Strong"/>
              </w:rPr>
            </w:pPr>
            <w:r w:rsidRPr="002444AE">
              <w:rPr>
                <w:rStyle w:val="Strong"/>
              </w:rPr>
              <w:t xml:space="preserve">Incorrect. Based on the investigation report, the investigation manager should prepare a response plan, </w:t>
            </w:r>
            <w:r w:rsidRPr="00E018FE">
              <w:rPr>
                <w:rStyle w:val="Strong"/>
              </w:rPr>
              <w:t>including outcomes for staff</w:t>
            </w:r>
            <w:r w:rsidRPr="002444AE">
              <w:rPr>
                <w:rStyle w:val="Strong"/>
              </w:rPr>
              <w:t xml:space="preserve"> or clients who were involved, any actions to ensure the safety of clients in the future, and any practice improvements that may have been identified. The response plan needs to be developed and submitted with the investigation report. </w:t>
            </w:r>
          </w:p>
        </w:tc>
        <w:tc>
          <w:tcPr>
            <w:tcW w:w="930" w:type="dxa"/>
          </w:tcPr>
          <w:p w14:paraId="65F27ED5" w14:textId="0F9AFE39" w:rsidR="00F235E0" w:rsidRPr="002173F1" w:rsidRDefault="002444AE" w:rsidP="002173F1">
            <w:pPr>
              <w:pStyle w:val="DHHStabletext"/>
              <w:rPr>
                <w:rStyle w:val="Strong"/>
              </w:rPr>
            </w:pPr>
            <w:r>
              <w:rPr>
                <w:rStyle w:val="Strong"/>
                <w:rFonts w:eastAsia="Agency FB"/>
              </w:rPr>
              <w:t>No</w:t>
            </w:r>
          </w:p>
        </w:tc>
      </w:tr>
      <w:tr w:rsidR="00F235E0" w:rsidRPr="003072C6" w14:paraId="05772C75" w14:textId="77777777" w:rsidTr="00E018FE">
        <w:trPr>
          <w:trHeight w:val="567"/>
          <w:tblHeader/>
        </w:trPr>
        <w:tc>
          <w:tcPr>
            <w:tcW w:w="8363" w:type="dxa"/>
            <w:shd w:val="clear" w:color="auto" w:fill="auto"/>
          </w:tcPr>
          <w:p w14:paraId="7D71A388" w14:textId="08B14779" w:rsidR="00F235E0" w:rsidRPr="005261C8" w:rsidRDefault="00F235E0" w:rsidP="001E0B5C">
            <w:pPr>
              <w:pStyle w:val="DHHSnumberloweralpha"/>
              <w:numPr>
                <w:ilvl w:val="0"/>
                <w:numId w:val="120"/>
              </w:numPr>
            </w:pPr>
            <w:r w:rsidRPr="005261C8">
              <w:t xml:space="preserve">The </w:t>
            </w:r>
            <w:r>
              <w:t>i</w:t>
            </w:r>
            <w:r w:rsidRPr="005261C8">
              <w:t xml:space="preserve">nvestigation </w:t>
            </w:r>
            <w:r>
              <w:t>r</w:t>
            </w:r>
            <w:r w:rsidRPr="005261C8">
              <w:t>eport must be provided to the divisional office for review and quality assurance</w:t>
            </w:r>
            <w:r>
              <w:t>.</w:t>
            </w:r>
            <w:r w:rsidRPr="005261C8">
              <w:t xml:space="preserve"> </w:t>
            </w:r>
          </w:p>
          <w:p w14:paraId="68016F75" w14:textId="5E3814D5" w:rsidR="00F235E0" w:rsidRPr="005261C8" w:rsidRDefault="00F235E0" w:rsidP="009878E8">
            <w:pPr>
              <w:pStyle w:val="DHHStabletext"/>
            </w:pPr>
            <w:r w:rsidRPr="002444AE">
              <w:rPr>
                <w:rStyle w:val="Strong"/>
              </w:rPr>
              <w:t>Correct</w:t>
            </w:r>
            <w:r>
              <w:t>.</w:t>
            </w:r>
            <w:r w:rsidRPr="005261C8">
              <w:t xml:space="preserve"> </w:t>
            </w:r>
          </w:p>
        </w:tc>
        <w:tc>
          <w:tcPr>
            <w:tcW w:w="930" w:type="dxa"/>
          </w:tcPr>
          <w:p w14:paraId="1A1DD4BE" w14:textId="4742A740" w:rsidR="00F235E0" w:rsidRPr="0093635A" w:rsidRDefault="002444AE" w:rsidP="002173F1">
            <w:pPr>
              <w:pStyle w:val="DHHStabletext"/>
              <w:rPr>
                <w:rStyle w:val="Strong"/>
              </w:rPr>
            </w:pPr>
            <w:r>
              <w:rPr>
                <w:rStyle w:val="Strong"/>
              </w:rPr>
              <w:t>Yes</w:t>
            </w:r>
          </w:p>
        </w:tc>
      </w:tr>
    </w:tbl>
    <w:p w14:paraId="6A732BED" w14:textId="77777777" w:rsidR="001033F4" w:rsidRPr="00456F4C" w:rsidRDefault="001033F4">
      <w:r w:rsidRPr="00456F4C">
        <w:br w:type="page"/>
      </w:r>
    </w:p>
    <w:p w14:paraId="5606AF9D" w14:textId="625A53C3" w:rsidR="00FF3B0C" w:rsidRDefault="001033F4" w:rsidP="00D41462">
      <w:pPr>
        <w:pStyle w:val="Heading3"/>
      </w:pPr>
      <w:r>
        <w:lastRenderedPageBreak/>
        <w:t xml:space="preserve">Task </w:t>
      </w:r>
      <w:r w:rsidR="00D2067A">
        <w:t>3</w:t>
      </w:r>
      <w:r>
        <w:t>.</w:t>
      </w:r>
      <w:r w:rsidR="00D62AF4">
        <w:t>4.2</w:t>
      </w:r>
      <w:r>
        <w:t>: Storyboard the incident investigation process</w:t>
      </w:r>
    </w:p>
    <w:tbl>
      <w:tblPr>
        <w:tblW w:w="929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2324"/>
        <w:gridCol w:w="2325"/>
        <w:gridCol w:w="2325"/>
        <w:gridCol w:w="2325"/>
      </w:tblGrid>
      <w:tr w:rsidR="00FF3B0C" w:rsidRPr="00B120AC" w14:paraId="3AE8AED1" w14:textId="77777777" w:rsidTr="009C188A">
        <w:trPr>
          <w:cantSplit/>
          <w:tblHeader/>
        </w:trPr>
        <w:tc>
          <w:tcPr>
            <w:tcW w:w="2324" w:type="dxa"/>
            <w:shd w:val="clear" w:color="auto" w:fill="auto"/>
          </w:tcPr>
          <w:p w14:paraId="09BDC80D" w14:textId="77777777" w:rsidR="00FF3B0C" w:rsidRPr="00F664B7" w:rsidRDefault="00FF3B0C" w:rsidP="002B24BA">
            <w:pPr>
              <w:pStyle w:val="DHHStablecolhead"/>
            </w:pPr>
            <w:r>
              <w:t>What happens?</w:t>
            </w:r>
          </w:p>
        </w:tc>
        <w:tc>
          <w:tcPr>
            <w:tcW w:w="2325" w:type="dxa"/>
          </w:tcPr>
          <w:p w14:paraId="50B043EF" w14:textId="77777777" w:rsidR="00FF3B0C" w:rsidRPr="00B120AC" w:rsidRDefault="00FF3B0C" w:rsidP="002B24BA">
            <w:pPr>
              <w:pStyle w:val="DHHStablecolhead"/>
            </w:pPr>
            <w:r>
              <w:rPr>
                <w:rFonts w:eastAsia="Agency FB"/>
              </w:rPr>
              <w:t>Then what?</w:t>
            </w:r>
          </w:p>
        </w:tc>
        <w:tc>
          <w:tcPr>
            <w:tcW w:w="2325" w:type="dxa"/>
          </w:tcPr>
          <w:p w14:paraId="152AFDEB" w14:textId="77777777" w:rsidR="00FF3B0C" w:rsidRDefault="00FF3B0C" w:rsidP="002B24BA">
            <w:pPr>
              <w:pStyle w:val="DHHStablecolhead"/>
              <w:rPr>
                <w:rFonts w:eastAsia="Agency FB"/>
              </w:rPr>
            </w:pPr>
            <w:r>
              <w:rPr>
                <w:rFonts w:eastAsia="Agency FB"/>
              </w:rPr>
              <w:t>… and then?</w:t>
            </w:r>
          </w:p>
        </w:tc>
        <w:tc>
          <w:tcPr>
            <w:tcW w:w="2325" w:type="dxa"/>
          </w:tcPr>
          <w:p w14:paraId="2D5BEEE6" w14:textId="77777777" w:rsidR="00FF3B0C" w:rsidRDefault="00FF3B0C" w:rsidP="002B24BA">
            <w:pPr>
              <w:pStyle w:val="DHHStablecolhead"/>
              <w:rPr>
                <w:rFonts w:eastAsia="Agency FB"/>
              </w:rPr>
            </w:pPr>
            <w:r>
              <w:rPr>
                <w:rFonts w:eastAsia="Agency FB"/>
              </w:rPr>
              <w:t>… and then?</w:t>
            </w:r>
          </w:p>
        </w:tc>
      </w:tr>
      <w:tr w:rsidR="00FF3B0C" w:rsidRPr="006F2CF8" w14:paraId="40856279" w14:textId="77777777" w:rsidTr="00E018FE">
        <w:trPr>
          <w:cantSplit/>
          <w:tblHeader/>
        </w:trPr>
        <w:tc>
          <w:tcPr>
            <w:tcW w:w="2324" w:type="dxa"/>
            <w:shd w:val="clear" w:color="auto" w:fill="auto"/>
          </w:tcPr>
          <w:p w14:paraId="0B8769C9" w14:textId="5E70C7EF" w:rsidR="00FF3B0C" w:rsidRDefault="00F70216" w:rsidP="00E018FE">
            <w:pPr>
              <w:pStyle w:val="DHHStabletext"/>
            </w:pPr>
            <w:r>
              <w:t>A m</w:t>
            </w:r>
            <w:r w:rsidR="00FF3B0C">
              <w:t>ajor impact incident occurs and it falls under one of the following categories:</w:t>
            </w:r>
          </w:p>
          <w:p w14:paraId="64F20009" w14:textId="27B3146C" w:rsidR="00FF3B0C" w:rsidRDefault="00F70216" w:rsidP="00E018FE">
            <w:pPr>
              <w:pStyle w:val="DHHStablebullet1"/>
            </w:pPr>
            <w:r>
              <w:t>p</w:t>
            </w:r>
            <w:r w:rsidR="00FF3B0C">
              <w:t>hysical abuse</w:t>
            </w:r>
          </w:p>
          <w:p w14:paraId="32F84611" w14:textId="1C234762" w:rsidR="00FF3B0C" w:rsidRDefault="00F70216" w:rsidP="00E018FE">
            <w:pPr>
              <w:pStyle w:val="DHHStablebullet1"/>
            </w:pPr>
            <w:r>
              <w:t>s</w:t>
            </w:r>
            <w:r w:rsidR="00FF3B0C">
              <w:t xml:space="preserve">exual abuse </w:t>
            </w:r>
          </w:p>
          <w:p w14:paraId="79A4CA1F" w14:textId="10762D68" w:rsidR="00FF3B0C" w:rsidRDefault="00F70216" w:rsidP="00E018FE">
            <w:pPr>
              <w:pStyle w:val="DHHStablebullet1"/>
            </w:pPr>
            <w:r>
              <w:t>f</w:t>
            </w:r>
            <w:r w:rsidR="00FF3B0C">
              <w:t>inancial abuse</w:t>
            </w:r>
          </w:p>
          <w:p w14:paraId="41EB0032" w14:textId="20B8A81B" w:rsidR="00FF3B0C" w:rsidRDefault="00F70216" w:rsidP="00E018FE">
            <w:pPr>
              <w:pStyle w:val="DHHStablebullet1"/>
            </w:pPr>
            <w:r>
              <w:t>p</w:t>
            </w:r>
            <w:r w:rsidR="00FF3B0C">
              <w:t>sychological or emotional abuse</w:t>
            </w:r>
          </w:p>
          <w:p w14:paraId="6F735E72" w14:textId="6715C58F" w:rsidR="00FF3B0C" w:rsidRDefault="00F70216" w:rsidP="00E018FE">
            <w:pPr>
              <w:pStyle w:val="DHHStablebullet1"/>
            </w:pPr>
            <w:r>
              <w:t>s</w:t>
            </w:r>
            <w:r w:rsidR="00FF3B0C">
              <w:t>exual exploitation</w:t>
            </w:r>
          </w:p>
          <w:p w14:paraId="37FB24EA" w14:textId="4948F02A" w:rsidR="00FF3B0C" w:rsidRDefault="00F70216" w:rsidP="00E018FE">
            <w:pPr>
              <w:pStyle w:val="DHHStablebullet1"/>
            </w:pPr>
            <w:r>
              <w:t>p</w:t>
            </w:r>
            <w:r w:rsidR="00FF3B0C">
              <w:t>oor quality of care</w:t>
            </w:r>
          </w:p>
          <w:p w14:paraId="38C3F542" w14:textId="3E9AF35D" w:rsidR="00FF3B0C" w:rsidRDefault="00F70216" w:rsidP="00E018FE">
            <w:pPr>
              <w:pStyle w:val="DHHStablebullet1"/>
            </w:pPr>
            <w:r>
              <w:t>u</w:t>
            </w:r>
            <w:r w:rsidR="00FF3B0C">
              <w:t>nexplained injury</w:t>
            </w:r>
            <w:r>
              <w:t>.</w:t>
            </w:r>
          </w:p>
          <w:p w14:paraId="23529620" w14:textId="5F021FCB" w:rsidR="00FF3B0C" w:rsidRPr="00DB28F8" w:rsidRDefault="00FF3B0C" w:rsidP="00E018FE">
            <w:pPr>
              <w:pStyle w:val="DHHStabletext"/>
            </w:pPr>
            <w:r>
              <w:t xml:space="preserve">The incident is reported within the mandatory </w:t>
            </w:r>
            <w:r w:rsidR="0068395D">
              <w:t>three business day reporting period</w:t>
            </w:r>
            <w:r>
              <w:t xml:space="preserve"> and an </w:t>
            </w:r>
            <w:r w:rsidR="00F70216">
              <w:t xml:space="preserve">investigation manager </w:t>
            </w:r>
            <w:r>
              <w:t>is appointed by the service provider.</w:t>
            </w:r>
          </w:p>
        </w:tc>
        <w:tc>
          <w:tcPr>
            <w:tcW w:w="2325" w:type="dxa"/>
          </w:tcPr>
          <w:p w14:paraId="62F47167" w14:textId="39315F60" w:rsidR="00F70216" w:rsidRPr="00E018FE" w:rsidRDefault="00AC2F87" w:rsidP="00E018FE">
            <w:pPr>
              <w:pStyle w:val="DHHStablebullet1"/>
              <w:rPr>
                <w:rStyle w:val="Strong"/>
              </w:rPr>
            </w:pPr>
            <w:r>
              <w:rPr>
                <w:rStyle w:val="Strong"/>
              </w:rPr>
              <w:t>The i</w:t>
            </w:r>
            <w:r w:rsidR="00FF3B0C" w:rsidRPr="00E018FE">
              <w:rPr>
                <w:rStyle w:val="Strong"/>
              </w:rPr>
              <w:t xml:space="preserve">nvestigation </w:t>
            </w:r>
            <w:r w:rsidR="00F70216" w:rsidRPr="00E018FE">
              <w:rPr>
                <w:rStyle w:val="Strong"/>
              </w:rPr>
              <w:t>m</w:t>
            </w:r>
            <w:r w:rsidR="00FF3B0C" w:rsidRPr="00E018FE">
              <w:rPr>
                <w:rStyle w:val="Strong"/>
              </w:rPr>
              <w:t>anager makes recommendation for investigative action, which is either to conduct a</w:t>
            </w:r>
            <w:r w:rsidR="0068395D">
              <w:rPr>
                <w:rStyle w:val="Strong"/>
              </w:rPr>
              <w:t xml:space="preserve"> full </w:t>
            </w:r>
            <w:r w:rsidR="00FF3B0C" w:rsidRPr="00E018FE">
              <w:rPr>
                <w:rStyle w:val="Strong"/>
              </w:rPr>
              <w:t xml:space="preserve">investigation or </w:t>
            </w:r>
            <w:r w:rsidR="0068395D">
              <w:rPr>
                <w:rStyle w:val="Strong"/>
              </w:rPr>
              <w:t>undertake an investigation outcome and case review/root cause analysis review</w:t>
            </w:r>
          </w:p>
          <w:p w14:paraId="32561CA6" w14:textId="7D6DBD13" w:rsidR="00FF3B0C" w:rsidRPr="006F2CF8" w:rsidRDefault="00AC2F87" w:rsidP="00E018FE">
            <w:pPr>
              <w:pStyle w:val="DHHStablebullet1"/>
            </w:pPr>
            <w:r>
              <w:rPr>
                <w:rStyle w:val="Strong"/>
              </w:rPr>
              <w:t>The i</w:t>
            </w:r>
            <w:r w:rsidR="00FF3B0C" w:rsidRPr="00E018FE">
              <w:rPr>
                <w:rStyle w:val="Strong"/>
              </w:rPr>
              <w:t xml:space="preserve">nvestigation </w:t>
            </w:r>
            <w:r w:rsidR="00F70216" w:rsidRPr="00E018FE">
              <w:rPr>
                <w:rStyle w:val="Strong"/>
              </w:rPr>
              <w:t>m</w:t>
            </w:r>
            <w:r w:rsidR="00FF3B0C" w:rsidRPr="00E018FE">
              <w:rPr>
                <w:rStyle w:val="Strong"/>
              </w:rPr>
              <w:t>anager may conduct investigation if they have the appropriate skills or they may engage someone external to do so.</w:t>
            </w:r>
          </w:p>
        </w:tc>
        <w:tc>
          <w:tcPr>
            <w:tcW w:w="2325" w:type="dxa"/>
          </w:tcPr>
          <w:p w14:paraId="631CEAF5" w14:textId="1041BD2C" w:rsidR="00FF3B0C" w:rsidRPr="00E018FE" w:rsidRDefault="00FF3B0C" w:rsidP="00E018FE">
            <w:pPr>
              <w:pStyle w:val="DHHStablebullet1"/>
              <w:rPr>
                <w:rStyle w:val="Strong"/>
              </w:rPr>
            </w:pPr>
            <w:r w:rsidRPr="00E018FE">
              <w:rPr>
                <w:rStyle w:val="Strong"/>
              </w:rPr>
              <w:t xml:space="preserve">The </w:t>
            </w:r>
            <w:r w:rsidR="00F70216" w:rsidRPr="00E018FE">
              <w:rPr>
                <w:rStyle w:val="Strong"/>
              </w:rPr>
              <w:t>i</w:t>
            </w:r>
            <w:r w:rsidRPr="00E018FE">
              <w:rPr>
                <w:rStyle w:val="Strong"/>
              </w:rPr>
              <w:t xml:space="preserve">nvestigator (sometimes also the </w:t>
            </w:r>
            <w:r w:rsidR="006336CB">
              <w:rPr>
                <w:rStyle w:val="Strong"/>
              </w:rPr>
              <w:t>investigation manager</w:t>
            </w:r>
            <w:r w:rsidRPr="00E018FE">
              <w:rPr>
                <w:rStyle w:val="Strong"/>
              </w:rPr>
              <w:t>) completes an investigation plan to be submitted to the department for endorsement through the service provider</w:t>
            </w:r>
            <w:r w:rsidR="006336CB" w:rsidRPr="00E018FE">
              <w:rPr>
                <w:rStyle w:val="Strong"/>
              </w:rPr>
              <w:t xml:space="preserve"> CEO or </w:t>
            </w:r>
            <w:r w:rsidRPr="00E018FE">
              <w:rPr>
                <w:rStyle w:val="Strong"/>
              </w:rPr>
              <w:t>senior delegate</w:t>
            </w:r>
          </w:p>
          <w:p w14:paraId="676E9742" w14:textId="4502FA01" w:rsidR="00FF3B0C" w:rsidRPr="00E018FE" w:rsidRDefault="00FF3B0C" w:rsidP="00E018FE">
            <w:pPr>
              <w:pStyle w:val="DHHStablebullet1"/>
              <w:rPr>
                <w:rStyle w:val="Strong"/>
              </w:rPr>
            </w:pPr>
            <w:r w:rsidRPr="00E018FE">
              <w:rPr>
                <w:rStyle w:val="Strong"/>
              </w:rPr>
              <w:t xml:space="preserve">The </w:t>
            </w:r>
            <w:r w:rsidR="00F70216" w:rsidRPr="00E018FE">
              <w:rPr>
                <w:rStyle w:val="Strong"/>
              </w:rPr>
              <w:t>i</w:t>
            </w:r>
            <w:r w:rsidRPr="00E018FE">
              <w:rPr>
                <w:rStyle w:val="Strong"/>
              </w:rPr>
              <w:t xml:space="preserve">nvestigator conducts the investigation, gathering and documenting relevant evidence, conducting interviews, etc. </w:t>
            </w:r>
          </w:p>
          <w:p w14:paraId="2C95C9AC" w14:textId="78624565" w:rsidR="00FF3B0C" w:rsidRPr="006F2CF8" w:rsidRDefault="00FF3B0C" w:rsidP="00E018FE">
            <w:pPr>
              <w:pStyle w:val="DHHStablebullet1"/>
            </w:pPr>
            <w:r w:rsidRPr="00E018FE">
              <w:rPr>
                <w:rStyle w:val="Strong"/>
              </w:rPr>
              <w:t xml:space="preserve">The </w:t>
            </w:r>
            <w:r w:rsidR="00F70216" w:rsidRPr="00E018FE">
              <w:rPr>
                <w:rStyle w:val="Strong"/>
              </w:rPr>
              <w:t>i</w:t>
            </w:r>
            <w:r w:rsidRPr="00E018FE">
              <w:rPr>
                <w:rStyle w:val="Strong"/>
              </w:rPr>
              <w:t xml:space="preserve">nvestigator and the </w:t>
            </w:r>
            <w:r w:rsidR="006336CB">
              <w:rPr>
                <w:rStyle w:val="Strong"/>
              </w:rPr>
              <w:t>investigation manager</w:t>
            </w:r>
            <w:r w:rsidR="006336CB" w:rsidRPr="00E018FE">
              <w:rPr>
                <w:rStyle w:val="Strong"/>
              </w:rPr>
              <w:t xml:space="preserve"> </w:t>
            </w:r>
            <w:r w:rsidRPr="00E018FE">
              <w:rPr>
                <w:rStyle w:val="Strong"/>
              </w:rPr>
              <w:t>keep in regular contact throughout the investigation to monitor progress.</w:t>
            </w:r>
          </w:p>
        </w:tc>
        <w:tc>
          <w:tcPr>
            <w:tcW w:w="2325" w:type="dxa"/>
          </w:tcPr>
          <w:p w14:paraId="6ED99C3D" w14:textId="2E6FEB3C" w:rsidR="00FF3B0C" w:rsidRPr="00E018FE" w:rsidRDefault="00FF3B0C" w:rsidP="00E018FE">
            <w:pPr>
              <w:pStyle w:val="DHHStablebullet1"/>
              <w:rPr>
                <w:rStyle w:val="Strong"/>
              </w:rPr>
            </w:pPr>
            <w:r w:rsidRPr="00E018FE">
              <w:rPr>
                <w:rStyle w:val="Strong"/>
              </w:rPr>
              <w:t xml:space="preserve">The </w:t>
            </w:r>
            <w:r w:rsidR="00F70216" w:rsidRPr="00E018FE">
              <w:rPr>
                <w:rStyle w:val="Strong"/>
              </w:rPr>
              <w:t>i</w:t>
            </w:r>
            <w:r w:rsidRPr="00E018FE">
              <w:rPr>
                <w:rStyle w:val="Strong"/>
              </w:rPr>
              <w:t xml:space="preserve">nvestigator submits an investigation report and response plan for initial review and approval by the </w:t>
            </w:r>
            <w:r w:rsidR="006336CB">
              <w:rPr>
                <w:rStyle w:val="Strong"/>
              </w:rPr>
              <w:t>investigation manager</w:t>
            </w:r>
          </w:p>
          <w:p w14:paraId="2D4BC25A" w14:textId="17074ECF" w:rsidR="00FF3B0C" w:rsidRPr="00E018FE" w:rsidRDefault="00FF3B0C" w:rsidP="00E018FE">
            <w:pPr>
              <w:pStyle w:val="DHHStablebullet1"/>
              <w:rPr>
                <w:rStyle w:val="Strong"/>
              </w:rPr>
            </w:pPr>
            <w:r w:rsidRPr="00E018FE">
              <w:rPr>
                <w:rStyle w:val="Strong"/>
              </w:rPr>
              <w:t xml:space="preserve">The </w:t>
            </w:r>
            <w:r w:rsidR="006336CB">
              <w:rPr>
                <w:rStyle w:val="Strong"/>
              </w:rPr>
              <w:t xml:space="preserve">investigation manager </w:t>
            </w:r>
            <w:r w:rsidRPr="00E018FE">
              <w:rPr>
                <w:rStyle w:val="Strong"/>
              </w:rPr>
              <w:t xml:space="preserve">reviews and quality assures the investigation report and response plan, and then progresses it to the </w:t>
            </w:r>
            <w:r w:rsidR="00F70216" w:rsidRPr="00E018FE">
              <w:rPr>
                <w:rStyle w:val="Strong"/>
              </w:rPr>
              <w:t xml:space="preserve">CEO or </w:t>
            </w:r>
            <w:r w:rsidRPr="00E018FE">
              <w:rPr>
                <w:rStyle w:val="Strong"/>
              </w:rPr>
              <w:t>senior delegate to endorse and submit to the department</w:t>
            </w:r>
          </w:p>
          <w:p w14:paraId="4E6BD52E" w14:textId="0E672010" w:rsidR="00FF3B0C" w:rsidRPr="00E018FE" w:rsidRDefault="00FF3B0C" w:rsidP="00E018FE">
            <w:pPr>
              <w:pStyle w:val="DHHStablebullet1"/>
              <w:rPr>
                <w:rStyle w:val="Strong"/>
              </w:rPr>
            </w:pPr>
            <w:r w:rsidRPr="00E018FE">
              <w:rPr>
                <w:rStyle w:val="Strong"/>
              </w:rPr>
              <w:t xml:space="preserve">The </w:t>
            </w:r>
            <w:r w:rsidR="00F70216" w:rsidRPr="00E018FE">
              <w:rPr>
                <w:rStyle w:val="Strong"/>
              </w:rPr>
              <w:t xml:space="preserve">CEO or </w:t>
            </w:r>
            <w:r w:rsidRPr="00E018FE">
              <w:rPr>
                <w:rStyle w:val="Strong"/>
              </w:rPr>
              <w:t>senior delegate endorses report and submits to the department</w:t>
            </w:r>
          </w:p>
          <w:p w14:paraId="09669C43" w14:textId="53675C05" w:rsidR="00FF3B0C" w:rsidRPr="006F2CF8" w:rsidRDefault="00FF3B0C" w:rsidP="00E018FE">
            <w:pPr>
              <w:pStyle w:val="DHHStablebullet1"/>
            </w:pPr>
            <w:r w:rsidRPr="00E018FE">
              <w:rPr>
                <w:rStyle w:val="Strong"/>
              </w:rPr>
              <w:t>The divisional office reviews and endorses the report or requests further information or follow</w:t>
            </w:r>
            <w:r w:rsidR="00B4279A" w:rsidRPr="00E018FE">
              <w:rPr>
                <w:rStyle w:val="Strong"/>
              </w:rPr>
              <w:t>-</w:t>
            </w:r>
            <w:r w:rsidRPr="00E018FE">
              <w:rPr>
                <w:rStyle w:val="Strong"/>
              </w:rPr>
              <w:t>up</w:t>
            </w:r>
            <w:r w:rsidR="00B4279A" w:rsidRPr="00E018FE">
              <w:rPr>
                <w:rStyle w:val="Strong"/>
              </w:rPr>
              <w:t>.</w:t>
            </w:r>
          </w:p>
        </w:tc>
      </w:tr>
      <w:tr w:rsidR="00FF3B0C" w:rsidRPr="00F3170C" w14:paraId="587CCAA9" w14:textId="77777777" w:rsidTr="00E018FE">
        <w:trPr>
          <w:cantSplit/>
          <w:tblHeader/>
        </w:trPr>
        <w:tc>
          <w:tcPr>
            <w:tcW w:w="2324" w:type="dxa"/>
            <w:shd w:val="clear" w:color="auto" w:fill="auto"/>
          </w:tcPr>
          <w:p w14:paraId="581F9545" w14:textId="77777777" w:rsidR="00FF3B0C" w:rsidRPr="00045BBF" w:rsidRDefault="00FF3B0C" w:rsidP="00E018FE">
            <w:pPr>
              <w:pStyle w:val="DHHStablecolhead"/>
            </w:pPr>
            <w:r w:rsidRPr="00E018FE">
              <w:t>Who is responsible?</w:t>
            </w:r>
          </w:p>
        </w:tc>
        <w:tc>
          <w:tcPr>
            <w:tcW w:w="2325" w:type="dxa"/>
          </w:tcPr>
          <w:p w14:paraId="4EAE65B0" w14:textId="77777777" w:rsidR="00FF3B0C" w:rsidRPr="00045BBF" w:rsidRDefault="00FF3B0C" w:rsidP="00E018FE">
            <w:pPr>
              <w:pStyle w:val="DHHStablecolhead"/>
            </w:pPr>
            <w:r w:rsidRPr="00E018FE">
              <w:t>Who is responsible?</w:t>
            </w:r>
          </w:p>
        </w:tc>
        <w:tc>
          <w:tcPr>
            <w:tcW w:w="2325" w:type="dxa"/>
          </w:tcPr>
          <w:p w14:paraId="137FE0D0" w14:textId="77777777" w:rsidR="00FF3B0C" w:rsidRPr="00045BBF" w:rsidRDefault="00FF3B0C" w:rsidP="00E018FE">
            <w:pPr>
              <w:pStyle w:val="DHHStablecolhead"/>
            </w:pPr>
            <w:r w:rsidRPr="00E018FE">
              <w:t>Who is responsible?</w:t>
            </w:r>
          </w:p>
        </w:tc>
        <w:tc>
          <w:tcPr>
            <w:tcW w:w="2325" w:type="dxa"/>
          </w:tcPr>
          <w:p w14:paraId="2BE0572B" w14:textId="77777777" w:rsidR="00FF3B0C" w:rsidRPr="00045BBF" w:rsidRDefault="00FF3B0C" w:rsidP="00E018FE">
            <w:pPr>
              <w:pStyle w:val="DHHStablecolhead"/>
            </w:pPr>
            <w:r w:rsidRPr="00E018FE">
              <w:t>Who is responsible?</w:t>
            </w:r>
          </w:p>
        </w:tc>
      </w:tr>
      <w:tr w:rsidR="00FF3B0C" w:rsidRPr="006F2CF8" w14:paraId="303FE1D4" w14:textId="77777777" w:rsidTr="00E018FE">
        <w:trPr>
          <w:cantSplit/>
          <w:tblHeader/>
        </w:trPr>
        <w:tc>
          <w:tcPr>
            <w:tcW w:w="2324" w:type="dxa"/>
            <w:shd w:val="clear" w:color="auto" w:fill="auto"/>
          </w:tcPr>
          <w:p w14:paraId="46779E85" w14:textId="567F2AF9" w:rsidR="00FF3B0C" w:rsidRPr="00E018FE" w:rsidRDefault="00FF3B0C" w:rsidP="00E018FE">
            <w:pPr>
              <w:pStyle w:val="DHHStabletext"/>
              <w:rPr>
                <w:rStyle w:val="Strong"/>
              </w:rPr>
            </w:pPr>
            <w:r w:rsidRPr="00E018FE">
              <w:rPr>
                <w:rStyle w:val="Strong"/>
              </w:rPr>
              <w:t>Service provider</w:t>
            </w:r>
            <w:r w:rsidR="00F70216" w:rsidRPr="00E018FE">
              <w:rPr>
                <w:rStyle w:val="Strong"/>
              </w:rPr>
              <w:t xml:space="preserve"> CEO or </w:t>
            </w:r>
            <w:r w:rsidRPr="00E018FE">
              <w:rPr>
                <w:rStyle w:val="Strong"/>
              </w:rPr>
              <w:t>senior delegate</w:t>
            </w:r>
          </w:p>
        </w:tc>
        <w:tc>
          <w:tcPr>
            <w:tcW w:w="2325" w:type="dxa"/>
          </w:tcPr>
          <w:p w14:paraId="76092815" w14:textId="12923853" w:rsidR="00FF3B0C" w:rsidRPr="00E018FE" w:rsidRDefault="00FF3B0C">
            <w:pPr>
              <w:pStyle w:val="DHHStabletext"/>
              <w:rPr>
                <w:rStyle w:val="Strong"/>
              </w:rPr>
            </w:pPr>
            <w:r w:rsidRPr="00E018FE">
              <w:rPr>
                <w:rStyle w:val="Strong"/>
              </w:rPr>
              <w:t xml:space="preserve">Investigation </w:t>
            </w:r>
            <w:r w:rsidR="00F70216" w:rsidRPr="00E018FE">
              <w:rPr>
                <w:rStyle w:val="Strong"/>
              </w:rPr>
              <w:t>m</w:t>
            </w:r>
            <w:r w:rsidRPr="00E018FE">
              <w:rPr>
                <w:rStyle w:val="Strong"/>
              </w:rPr>
              <w:t>anager</w:t>
            </w:r>
          </w:p>
        </w:tc>
        <w:tc>
          <w:tcPr>
            <w:tcW w:w="2325" w:type="dxa"/>
          </w:tcPr>
          <w:p w14:paraId="5853B0AD" w14:textId="0E878572" w:rsidR="00FF3B0C" w:rsidRPr="00E018FE" w:rsidRDefault="00FF3B0C">
            <w:pPr>
              <w:pStyle w:val="DHHStabletext"/>
              <w:rPr>
                <w:rStyle w:val="Strong"/>
              </w:rPr>
            </w:pPr>
            <w:r w:rsidRPr="00E018FE">
              <w:rPr>
                <w:rStyle w:val="Strong"/>
              </w:rPr>
              <w:t xml:space="preserve">Investigation </w:t>
            </w:r>
            <w:r w:rsidR="00F70216" w:rsidRPr="00E018FE">
              <w:rPr>
                <w:rStyle w:val="Strong"/>
              </w:rPr>
              <w:t>m</w:t>
            </w:r>
            <w:r w:rsidRPr="00E018FE">
              <w:rPr>
                <w:rStyle w:val="Strong"/>
              </w:rPr>
              <w:t>anager</w:t>
            </w:r>
          </w:p>
        </w:tc>
        <w:tc>
          <w:tcPr>
            <w:tcW w:w="2325" w:type="dxa"/>
          </w:tcPr>
          <w:p w14:paraId="1DADD137" w14:textId="14A1AAF7" w:rsidR="00FF3B0C" w:rsidRPr="00E018FE" w:rsidRDefault="00FF3B0C">
            <w:pPr>
              <w:pStyle w:val="DHHStabletext"/>
              <w:rPr>
                <w:rStyle w:val="Strong"/>
              </w:rPr>
            </w:pPr>
            <w:r w:rsidRPr="00E018FE">
              <w:rPr>
                <w:rStyle w:val="Strong"/>
              </w:rPr>
              <w:t xml:space="preserve">Investigation </w:t>
            </w:r>
            <w:r w:rsidR="00F70216" w:rsidRPr="00E018FE">
              <w:rPr>
                <w:rStyle w:val="Strong"/>
              </w:rPr>
              <w:t>m</w:t>
            </w:r>
            <w:r w:rsidRPr="00E018FE">
              <w:rPr>
                <w:rStyle w:val="Strong"/>
              </w:rPr>
              <w:t>anager</w:t>
            </w:r>
          </w:p>
        </w:tc>
      </w:tr>
      <w:tr w:rsidR="00FF3B0C" w:rsidRPr="006F2CF8" w14:paraId="125A961D" w14:textId="77777777" w:rsidTr="00E018FE">
        <w:trPr>
          <w:cantSplit/>
          <w:tblHeader/>
        </w:trPr>
        <w:tc>
          <w:tcPr>
            <w:tcW w:w="2324" w:type="dxa"/>
            <w:shd w:val="clear" w:color="auto" w:fill="auto"/>
          </w:tcPr>
          <w:p w14:paraId="1DC75A5C" w14:textId="77777777" w:rsidR="00FF3B0C" w:rsidRDefault="00FF3B0C" w:rsidP="002B24BA">
            <w:pPr>
              <w:pStyle w:val="DHHSnumberloweralpha"/>
              <w:numPr>
                <w:ilvl w:val="0"/>
                <w:numId w:val="0"/>
              </w:numPr>
              <w:ind w:left="397" w:hanging="397"/>
            </w:pPr>
          </w:p>
        </w:tc>
        <w:tc>
          <w:tcPr>
            <w:tcW w:w="2325" w:type="dxa"/>
          </w:tcPr>
          <w:p w14:paraId="03E234D2" w14:textId="77777777" w:rsidR="00FF3B0C" w:rsidRPr="00080A54" w:rsidRDefault="00FF3B0C" w:rsidP="00E018FE">
            <w:pPr>
              <w:pStyle w:val="DHHSnumberloweralpha"/>
              <w:numPr>
                <w:ilvl w:val="0"/>
                <w:numId w:val="0"/>
              </w:numPr>
              <w:ind w:left="397" w:hanging="397"/>
            </w:pPr>
          </w:p>
        </w:tc>
        <w:tc>
          <w:tcPr>
            <w:tcW w:w="2325" w:type="dxa"/>
          </w:tcPr>
          <w:p w14:paraId="18111503" w14:textId="7B5DBECD" w:rsidR="00FF3B0C" w:rsidRPr="00E018FE" w:rsidRDefault="00FF3B0C" w:rsidP="00F3170C">
            <w:pPr>
              <w:pStyle w:val="DHHStabletext"/>
              <w:rPr>
                <w:rStyle w:val="Strong"/>
              </w:rPr>
            </w:pPr>
            <w:r w:rsidRPr="00E018FE">
              <w:rPr>
                <w:rStyle w:val="Strong"/>
              </w:rPr>
              <w:t>Investigator (if external)</w:t>
            </w:r>
          </w:p>
        </w:tc>
        <w:tc>
          <w:tcPr>
            <w:tcW w:w="2325" w:type="dxa"/>
          </w:tcPr>
          <w:p w14:paraId="625FDAD2" w14:textId="0E404829" w:rsidR="00FF3B0C" w:rsidRPr="00E018FE" w:rsidRDefault="00FF3B0C" w:rsidP="00045BBF">
            <w:pPr>
              <w:pStyle w:val="DHHStabletext"/>
              <w:rPr>
                <w:rStyle w:val="Strong"/>
              </w:rPr>
            </w:pPr>
            <w:r w:rsidRPr="00E018FE">
              <w:rPr>
                <w:rStyle w:val="Strong"/>
              </w:rPr>
              <w:t>Investigator (if external)</w:t>
            </w:r>
          </w:p>
        </w:tc>
      </w:tr>
      <w:tr w:rsidR="00FF3B0C" w:rsidRPr="006F2CF8" w14:paraId="637D3D2D" w14:textId="77777777" w:rsidTr="00E018FE">
        <w:trPr>
          <w:cantSplit/>
          <w:tblHeader/>
        </w:trPr>
        <w:tc>
          <w:tcPr>
            <w:tcW w:w="2324" w:type="dxa"/>
            <w:shd w:val="clear" w:color="auto" w:fill="auto"/>
          </w:tcPr>
          <w:p w14:paraId="383D989F" w14:textId="77777777" w:rsidR="00FF3B0C" w:rsidRPr="005261C8" w:rsidRDefault="00FF3B0C" w:rsidP="002B24BA">
            <w:pPr>
              <w:pStyle w:val="DHHSnumberloweralpha"/>
              <w:numPr>
                <w:ilvl w:val="0"/>
                <w:numId w:val="0"/>
              </w:numPr>
              <w:ind w:left="397" w:hanging="397"/>
            </w:pPr>
          </w:p>
        </w:tc>
        <w:tc>
          <w:tcPr>
            <w:tcW w:w="2325" w:type="dxa"/>
          </w:tcPr>
          <w:p w14:paraId="2E14ED8B" w14:textId="77777777" w:rsidR="00FF3B0C" w:rsidRPr="00080A54" w:rsidRDefault="00FF3B0C" w:rsidP="00E018FE">
            <w:pPr>
              <w:pStyle w:val="DHHSnumberloweralpha"/>
              <w:numPr>
                <w:ilvl w:val="0"/>
                <w:numId w:val="0"/>
              </w:numPr>
              <w:ind w:left="397" w:hanging="397"/>
            </w:pPr>
          </w:p>
        </w:tc>
        <w:tc>
          <w:tcPr>
            <w:tcW w:w="2325" w:type="dxa"/>
          </w:tcPr>
          <w:p w14:paraId="73E9C8E8" w14:textId="19287850" w:rsidR="00FF3B0C" w:rsidRPr="00E018FE" w:rsidRDefault="00FF3B0C" w:rsidP="00F3170C">
            <w:pPr>
              <w:pStyle w:val="DHHStabletext"/>
              <w:rPr>
                <w:rStyle w:val="Strong"/>
              </w:rPr>
            </w:pPr>
            <w:r w:rsidRPr="00E018FE">
              <w:rPr>
                <w:rStyle w:val="Strong"/>
              </w:rPr>
              <w:t>Service provider CEO</w:t>
            </w:r>
            <w:r w:rsidR="00F70216" w:rsidRPr="00E018FE">
              <w:rPr>
                <w:rStyle w:val="Strong"/>
              </w:rPr>
              <w:t xml:space="preserve"> or </w:t>
            </w:r>
            <w:r w:rsidRPr="00E018FE">
              <w:rPr>
                <w:rStyle w:val="Strong"/>
              </w:rPr>
              <w:t>senior delegate</w:t>
            </w:r>
          </w:p>
        </w:tc>
        <w:tc>
          <w:tcPr>
            <w:tcW w:w="2325" w:type="dxa"/>
          </w:tcPr>
          <w:p w14:paraId="6ACD5D32" w14:textId="409C4722" w:rsidR="00FF3B0C" w:rsidRPr="00E018FE" w:rsidRDefault="00FF3B0C" w:rsidP="00045BBF">
            <w:pPr>
              <w:pStyle w:val="DHHStabletext"/>
              <w:rPr>
                <w:rStyle w:val="Strong"/>
              </w:rPr>
            </w:pPr>
            <w:r w:rsidRPr="00E018FE">
              <w:rPr>
                <w:rStyle w:val="Strong"/>
              </w:rPr>
              <w:t>Service provider CEO</w:t>
            </w:r>
            <w:r w:rsidR="00F70216" w:rsidRPr="00E018FE">
              <w:rPr>
                <w:rStyle w:val="Strong"/>
              </w:rPr>
              <w:t xml:space="preserve"> or </w:t>
            </w:r>
            <w:r w:rsidRPr="00E018FE">
              <w:rPr>
                <w:rStyle w:val="Strong"/>
              </w:rPr>
              <w:t>senior delegate</w:t>
            </w:r>
          </w:p>
        </w:tc>
      </w:tr>
      <w:tr w:rsidR="00FF3B0C" w:rsidRPr="006F2CF8" w14:paraId="68F43AFD" w14:textId="77777777" w:rsidTr="00E018FE">
        <w:trPr>
          <w:cantSplit/>
          <w:tblHeader/>
        </w:trPr>
        <w:tc>
          <w:tcPr>
            <w:tcW w:w="2324" w:type="dxa"/>
            <w:shd w:val="clear" w:color="auto" w:fill="auto"/>
          </w:tcPr>
          <w:p w14:paraId="56A0C47C" w14:textId="77777777" w:rsidR="00FF3B0C" w:rsidRPr="005261C8" w:rsidRDefault="00FF3B0C" w:rsidP="002B24BA">
            <w:pPr>
              <w:pStyle w:val="DHHSnumberloweralpha"/>
              <w:numPr>
                <w:ilvl w:val="0"/>
                <w:numId w:val="0"/>
              </w:numPr>
              <w:ind w:left="397" w:hanging="397"/>
            </w:pPr>
          </w:p>
        </w:tc>
        <w:tc>
          <w:tcPr>
            <w:tcW w:w="2325" w:type="dxa"/>
          </w:tcPr>
          <w:p w14:paraId="709E9A6B" w14:textId="77777777" w:rsidR="00FF3B0C" w:rsidRPr="00080A54" w:rsidRDefault="00FF3B0C" w:rsidP="00E018FE">
            <w:pPr>
              <w:pStyle w:val="DHHSnumberloweralpha"/>
              <w:numPr>
                <w:ilvl w:val="0"/>
                <w:numId w:val="0"/>
              </w:numPr>
              <w:ind w:left="397" w:hanging="397"/>
            </w:pPr>
          </w:p>
        </w:tc>
        <w:tc>
          <w:tcPr>
            <w:tcW w:w="2325" w:type="dxa"/>
          </w:tcPr>
          <w:p w14:paraId="0F96DEC1" w14:textId="77777777" w:rsidR="00FF3B0C" w:rsidRPr="00E018FE" w:rsidRDefault="00FF3B0C" w:rsidP="00E018FE">
            <w:pPr>
              <w:pStyle w:val="DHHSnumberloweralpha"/>
              <w:numPr>
                <w:ilvl w:val="0"/>
                <w:numId w:val="0"/>
              </w:numPr>
              <w:ind w:left="397" w:hanging="397"/>
              <w:rPr>
                <w:rStyle w:val="Strong"/>
              </w:rPr>
            </w:pPr>
          </w:p>
        </w:tc>
        <w:tc>
          <w:tcPr>
            <w:tcW w:w="2325" w:type="dxa"/>
          </w:tcPr>
          <w:p w14:paraId="29EC4A89" w14:textId="4661C23B" w:rsidR="00FF3B0C" w:rsidRPr="00E018FE" w:rsidRDefault="00F70216" w:rsidP="00045BBF">
            <w:pPr>
              <w:pStyle w:val="DHHStabletext"/>
              <w:rPr>
                <w:rStyle w:val="Strong"/>
              </w:rPr>
            </w:pPr>
            <w:r w:rsidRPr="00E018FE">
              <w:rPr>
                <w:rStyle w:val="Strong"/>
              </w:rPr>
              <w:t>D</w:t>
            </w:r>
            <w:r w:rsidR="00FF3B0C" w:rsidRPr="00E018FE">
              <w:rPr>
                <w:rStyle w:val="Strong"/>
              </w:rPr>
              <w:t>ivisional office</w:t>
            </w:r>
          </w:p>
        </w:tc>
      </w:tr>
    </w:tbl>
    <w:p w14:paraId="0BDDCB48" w14:textId="07B036F9" w:rsidR="00DD0830" w:rsidRPr="00D41462" w:rsidRDefault="001033F4">
      <w:r>
        <w:rPr>
          <w:noProof/>
          <w:lang w:eastAsia="en-AU"/>
        </w:rPr>
        <mc:AlternateContent>
          <mc:Choice Requires="wps">
            <w:drawing>
              <wp:anchor distT="0" distB="0" distL="114300" distR="114300" simplePos="0" relativeHeight="251675648" behindDoc="0" locked="0" layoutInCell="1" allowOverlap="1" wp14:anchorId="1A286153" wp14:editId="0E399C8B">
                <wp:simplePos x="0" y="0"/>
                <wp:positionH relativeFrom="column">
                  <wp:posOffset>4768143</wp:posOffset>
                </wp:positionH>
                <wp:positionV relativeFrom="paragraph">
                  <wp:posOffset>6022975</wp:posOffset>
                </wp:positionV>
                <wp:extent cx="1370330" cy="579755"/>
                <wp:effectExtent l="0" t="0" r="0" b="0"/>
                <wp:wrapNone/>
                <wp:docPr id="315"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579755"/>
                        </a:xfrm>
                        <a:prstGeom prst="rect">
                          <a:avLst/>
                        </a:prstGeom>
                        <a:noFill/>
                      </wps:spPr>
                      <wps:txbx>
                        <w:txbxContent>
                          <w:p w14:paraId="380E8877" w14:textId="77777777" w:rsidR="009B28A4" w:rsidRDefault="009B28A4" w:rsidP="001033F4">
                            <w:pPr>
                              <w:pStyle w:val="NormalWeb"/>
                              <w:spacing w:before="0" w:beforeAutospacing="0" w:after="0" w:afterAutospacing="0"/>
                              <w:jc w:val="center"/>
                              <w:rPr>
                                <w:rFonts w:ascii="Arial" w:hAnsi="Arial" w:cs="Arial"/>
                                <w:b/>
                                <w:bCs/>
                                <w:color w:val="000000"/>
                                <w:kern w:val="24"/>
                                <w:sz w:val="20"/>
                                <w:szCs w:val="20"/>
                              </w:rPr>
                            </w:pPr>
                            <w:r w:rsidRPr="009836BF">
                              <w:rPr>
                                <w:rFonts w:ascii="Arial" w:hAnsi="Arial" w:cs="Arial"/>
                                <w:b/>
                                <w:bCs/>
                                <w:color w:val="000000"/>
                                <w:kern w:val="24"/>
                                <w:sz w:val="20"/>
                                <w:szCs w:val="20"/>
                              </w:rPr>
                              <w:t>RESPONSIBILITIES</w:t>
                            </w:r>
                          </w:p>
                          <w:p w14:paraId="2095FD26" w14:textId="77777777" w:rsidR="009B28A4" w:rsidRPr="00D41462" w:rsidRDefault="009B28A4" w:rsidP="001033F4">
                            <w:pPr>
                              <w:pStyle w:val="NormalWeb"/>
                              <w:spacing w:before="0" w:beforeAutospacing="0" w:after="0" w:afterAutospacing="0"/>
                              <w:jc w:val="center"/>
                              <w:rPr>
                                <w:rFonts w:ascii="Arial" w:hAnsi="Arial" w:cs="Arial"/>
                                <w:b/>
                                <w:bCs/>
                                <w:color w:val="000000"/>
                                <w:kern w:val="24"/>
                                <w:sz w:val="20"/>
                                <w:szCs w:val="20"/>
                              </w:rPr>
                            </w:pPr>
                          </w:p>
                          <w:p w14:paraId="351D62F6" w14:textId="594B20A8" w:rsidR="009B28A4" w:rsidRPr="00D41462" w:rsidRDefault="009B28A4" w:rsidP="001033F4">
                            <w:pPr>
                              <w:pStyle w:val="DHHSbullet1"/>
                              <w:numPr>
                                <w:ilvl w:val="0"/>
                                <w:numId w:val="58"/>
                              </w:numPr>
                              <w:rPr>
                                <w:rStyle w:val="Strong"/>
                              </w:rPr>
                            </w:pPr>
                            <w:r w:rsidRPr="00D41462">
                              <w:rPr>
                                <w:rStyle w:val="Strong"/>
                              </w:rPr>
                              <w:t>Investigation manager</w:t>
                            </w:r>
                          </w:p>
                          <w:p w14:paraId="436A4E22" w14:textId="77777777" w:rsidR="009B28A4" w:rsidRPr="00D41462" w:rsidRDefault="009B28A4" w:rsidP="001033F4">
                            <w:pPr>
                              <w:pStyle w:val="DHHSbullet1"/>
                              <w:numPr>
                                <w:ilvl w:val="0"/>
                                <w:numId w:val="58"/>
                              </w:numPr>
                              <w:rPr>
                                <w:rStyle w:val="Strong"/>
                              </w:rPr>
                            </w:pPr>
                            <w:r w:rsidRPr="00D41462">
                              <w:rPr>
                                <w:rStyle w:val="Strong"/>
                              </w:rPr>
                              <w:t>Investigator (if external)</w:t>
                            </w:r>
                          </w:p>
                          <w:p w14:paraId="6044553A" w14:textId="3230B3C2" w:rsidR="009B28A4" w:rsidRPr="00D41462" w:rsidRDefault="009B28A4" w:rsidP="001033F4">
                            <w:pPr>
                              <w:pStyle w:val="DHHSbullet1"/>
                              <w:numPr>
                                <w:ilvl w:val="0"/>
                                <w:numId w:val="58"/>
                              </w:numPr>
                              <w:rPr>
                                <w:rStyle w:val="Strong"/>
                              </w:rPr>
                            </w:pPr>
                            <w:r w:rsidRPr="00D41462">
                              <w:rPr>
                                <w:rStyle w:val="Strong"/>
                              </w:rPr>
                              <w:t>Service provider CEO  / senior delegate</w:t>
                            </w:r>
                          </w:p>
                          <w:p w14:paraId="3229E901" w14:textId="089198D6" w:rsidR="009B28A4" w:rsidRPr="00D41462" w:rsidRDefault="009B28A4" w:rsidP="001033F4">
                            <w:pPr>
                              <w:pStyle w:val="DHHSbullet1"/>
                              <w:numPr>
                                <w:ilvl w:val="0"/>
                                <w:numId w:val="58"/>
                              </w:numPr>
                              <w:rPr>
                                <w:rStyle w:val="Strong"/>
                              </w:rPr>
                            </w:pPr>
                            <w:r w:rsidRPr="00D41462">
                              <w:rPr>
                                <w:rStyle w:val="Strong"/>
                              </w:rPr>
                              <w:t>Divisional office</w:t>
                            </w:r>
                          </w:p>
                        </w:txbxContent>
                      </wps:txbx>
                      <wps:bodyPr wrap="square" lIns="0"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286153" id="TextBox 71" o:spid="_x0000_s1027" type="#_x0000_t202" style="position:absolute;margin-left:375.45pt;margin-top:474.25pt;width:107.9pt;height:45.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" filled="f" stroked="f">
                <v:textbox style="mso-fit-shape-to-text:t" inset="0">
                  <w:txbxContent>
                    <w:p w14:paraId="380E8877" w14:textId="77777777" w:rsidR="009B28A4" w:rsidRDefault="009B28A4" w:rsidP="001033F4">
                      <w:pPr>
                        <w:pStyle w:val="NormalWeb"/>
                        <w:spacing w:before="0" w:beforeAutospacing="0" w:after="0" w:afterAutospacing="0"/>
                        <w:jc w:val="center"/>
                        <w:rPr>
                          <w:rFonts w:ascii="Arial" w:hAnsi="Arial" w:cs="Arial"/>
                          <w:b/>
                          <w:bCs/>
                          <w:color w:val="000000"/>
                          <w:kern w:val="24"/>
                          <w:sz w:val="20"/>
                          <w:szCs w:val="20"/>
                        </w:rPr>
                      </w:pPr>
                      <w:r w:rsidRPr="009836BF">
                        <w:rPr>
                          <w:rFonts w:ascii="Arial" w:hAnsi="Arial" w:cs="Arial"/>
                          <w:b/>
                          <w:bCs/>
                          <w:color w:val="000000"/>
                          <w:kern w:val="24"/>
                          <w:sz w:val="20"/>
                          <w:szCs w:val="20"/>
                        </w:rPr>
                        <w:t>RESPONSIBILITIES</w:t>
                      </w:r>
                    </w:p>
                    <w:p w14:paraId="2095FD26" w14:textId="77777777" w:rsidR="009B28A4" w:rsidRPr="00D41462" w:rsidRDefault="009B28A4" w:rsidP="001033F4">
                      <w:pPr>
                        <w:pStyle w:val="NormalWeb"/>
                        <w:spacing w:before="0" w:beforeAutospacing="0" w:after="0" w:afterAutospacing="0"/>
                        <w:jc w:val="center"/>
                        <w:rPr>
                          <w:rFonts w:ascii="Arial" w:hAnsi="Arial" w:cs="Arial"/>
                          <w:b/>
                          <w:bCs/>
                          <w:color w:val="000000"/>
                          <w:kern w:val="24"/>
                          <w:sz w:val="20"/>
                          <w:szCs w:val="20"/>
                        </w:rPr>
                      </w:pPr>
                    </w:p>
                    <w:p w14:paraId="351D62F6" w14:textId="594B20A8" w:rsidR="009B28A4" w:rsidRPr="00D41462" w:rsidRDefault="009B28A4" w:rsidP="001033F4">
                      <w:pPr>
                        <w:pStyle w:val="DHHSbullet1"/>
                        <w:numPr>
                          <w:ilvl w:val="0"/>
                          <w:numId w:val="58"/>
                        </w:numPr>
                        <w:rPr>
                          <w:rStyle w:val="Strong"/>
                        </w:rPr>
                      </w:pPr>
                      <w:r w:rsidRPr="00D41462">
                        <w:rPr>
                          <w:rStyle w:val="Strong"/>
                        </w:rPr>
                        <w:t>Investigation manager</w:t>
                      </w:r>
                    </w:p>
                    <w:p w14:paraId="436A4E22" w14:textId="77777777" w:rsidR="009B28A4" w:rsidRPr="00D41462" w:rsidRDefault="009B28A4" w:rsidP="001033F4">
                      <w:pPr>
                        <w:pStyle w:val="DHHSbullet1"/>
                        <w:numPr>
                          <w:ilvl w:val="0"/>
                          <w:numId w:val="58"/>
                        </w:numPr>
                        <w:rPr>
                          <w:rStyle w:val="Strong"/>
                        </w:rPr>
                      </w:pPr>
                      <w:r w:rsidRPr="00D41462">
                        <w:rPr>
                          <w:rStyle w:val="Strong"/>
                        </w:rPr>
                        <w:t>Investigator (if external)</w:t>
                      </w:r>
                    </w:p>
                    <w:p w14:paraId="6044553A" w14:textId="3230B3C2" w:rsidR="009B28A4" w:rsidRPr="00D41462" w:rsidRDefault="009B28A4" w:rsidP="001033F4">
                      <w:pPr>
                        <w:pStyle w:val="DHHSbullet1"/>
                        <w:numPr>
                          <w:ilvl w:val="0"/>
                          <w:numId w:val="58"/>
                        </w:numPr>
                        <w:rPr>
                          <w:rStyle w:val="Strong"/>
                        </w:rPr>
                      </w:pPr>
                      <w:r w:rsidRPr="00D41462">
                        <w:rPr>
                          <w:rStyle w:val="Strong"/>
                        </w:rPr>
                        <w:t>Service provider CEO  / senior delegate</w:t>
                      </w:r>
                    </w:p>
                    <w:p w14:paraId="3229E901" w14:textId="089198D6" w:rsidR="009B28A4" w:rsidRPr="00D41462" w:rsidRDefault="009B28A4" w:rsidP="001033F4">
                      <w:pPr>
                        <w:pStyle w:val="DHHSbullet1"/>
                        <w:numPr>
                          <w:ilvl w:val="0"/>
                          <w:numId w:val="58"/>
                        </w:numPr>
                        <w:rPr>
                          <w:rStyle w:val="Strong"/>
                        </w:rPr>
                      </w:pPr>
                      <w:r w:rsidRPr="00D41462">
                        <w:rPr>
                          <w:rStyle w:val="Strong"/>
                        </w:rPr>
                        <w:t>Divisional office</w:t>
                      </w:r>
                    </w:p>
                  </w:txbxContent>
                </v:textbox>
              </v:shape>
            </w:pict>
          </mc:Fallback>
        </mc:AlternateContent>
      </w:r>
      <w:r>
        <w:rPr>
          <w:noProof/>
          <w:lang w:eastAsia="en-AU"/>
        </w:rPr>
        <mc:AlternateContent>
          <mc:Choice Requires="wps">
            <w:drawing>
              <wp:anchor distT="0" distB="0" distL="114300" distR="114300" simplePos="0" relativeHeight="251673600" behindDoc="0" locked="0" layoutInCell="1" allowOverlap="1" wp14:anchorId="63C0DB47" wp14:editId="28A7660B">
                <wp:simplePos x="0" y="0"/>
                <wp:positionH relativeFrom="column">
                  <wp:posOffset>3257550</wp:posOffset>
                </wp:positionH>
                <wp:positionV relativeFrom="paragraph">
                  <wp:posOffset>6022750</wp:posOffset>
                </wp:positionV>
                <wp:extent cx="1370330" cy="579755"/>
                <wp:effectExtent l="0" t="0" r="0" b="0"/>
                <wp:wrapNone/>
                <wp:docPr id="314"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579755"/>
                        </a:xfrm>
                        <a:prstGeom prst="rect">
                          <a:avLst/>
                        </a:prstGeom>
                        <a:noFill/>
                      </wps:spPr>
                      <wps:txbx>
                        <w:txbxContent>
                          <w:p w14:paraId="5A2B7538" w14:textId="77777777" w:rsidR="009B28A4" w:rsidRDefault="009B28A4" w:rsidP="001033F4">
                            <w:pPr>
                              <w:pStyle w:val="NormalWeb"/>
                              <w:spacing w:before="0" w:beforeAutospacing="0" w:after="0" w:afterAutospacing="0"/>
                              <w:jc w:val="center"/>
                              <w:rPr>
                                <w:rFonts w:ascii="Arial" w:hAnsi="Arial" w:cs="Arial"/>
                                <w:b/>
                                <w:bCs/>
                                <w:color w:val="000000"/>
                                <w:kern w:val="24"/>
                                <w:sz w:val="20"/>
                                <w:szCs w:val="20"/>
                              </w:rPr>
                            </w:pPr>
                            <w:r w:rsidRPr="009836BF">
                              <w:rPr>
                                <w:rFonts w:ascii="Arial" w:hAnsi="Arial" w:cs="Arial"/>
                                <w:b/>
                                <w:bCs/>
                                <w:color w:val="000000"/>
                                <w:kern w:val="24"/>
                                <w:sz w:val="20"/>
                                <w:szCs w:val="20"/>
                              </w:rPr>
                              <w:t>RESPONSIBILITIES</w:t>
                            </w:r>
                          </w:p>
                          <w:p w14:paraId="503CC387" w14:textId="77777777" w:rsidR="009B28A4" w:rsidRDefault="009B28A4" w:rsidP="001033F4">
                            <w:pPr>
                              <w:pStyle w:val="NormalWeb"/>
                              <w:spacing w:before="0" w:beforeAutospacing="0" w:after="0" w:afterAutospacing="0"/>
                              <w:jc w:val="center"/>
                              <w:rPr>
                                <w:rFonts w:ascii="Arial" w:hAnsi="Arial" w:cs="Arial"/>
                                <w:b/>
                                <w:bCs/>
                                <w:color w:val="000000"/>
                                <w:kern w:val="24"/>
                                <w:sz w:val="20"/>
                                <w:szCs w:val="20"/>
                              </w:rPr>
                            </w:pPr>
                          </w:p>
                          <w:p w14:paraId="4625F83F" w14:textId="6B5BA9B0" w:rsidR="009B28A4" w:rsidRPr="00D41462" w:rsidRDefault="009B28A4" w:rsidP="001033F4">
                            <w:pPr>
                              <w:pStyle w:val="DHHSbullet1"/>
                              <w:numPr>
                                <w:ilvl w:val="0"/>
                                <w:numId w:val="58"/>
                              </w:numPr>
                              <w:rPr>
                                <w:rStyle w:val="Strong"/>
                              </w:rPr>
                            </w:pPr>
                            <w:r w:rsidRPr="00D41462">
                              <w:rPr>
                                <w:rStyle w:val="Strong"/>
                              </w:rPr>
                              <w:t>Investigation manager</w:t>
                            </w:r>
                          </w:p>
                          <w:p w14:paraId="7D48BFEA" w14:textId="77777777" w:rsidR="009B28A4" w:rsidRPr="00D41462" w:rsidRDefault="009B28A4" w:rsidP="001033F4">
                            <w:pPr>
                              <w:pStyle w:val="DHHSbullet1"/>
                              <w:numPr>
                                <w:ilvl w:val="0"/>
                                <w:numId w:val="58"/>
                              </w:numPr>
                              <w:rPr>
                                <w:rStyle w:val="Strong"/>
                              </w:rPr>
                            </w:pPr>
                            <w:r w:rsidRPr="00D41462">
                              <w:rPr>
                                <w:rStyle w:val="Strong"/>
                              </w:rPr>
                              <w:t>Investigator (if external)</w:t>
                            </w:r>
                          </w:p>
                          <w:p w14:paraId="276CB0E2" w14:textId="3689C1D8" w:rsidR="009B28A4" w:rsidRPr="00D41462" w:rsidRDefault="009B28A4" w:rsidP="001033F4">
                            <w:pPr>
                              <w:pStyle w:val="DHHSbullet1"/>
                              <w:numPr>
                                <w:ilvl w:val="0"/>
                                <w:numId w:val="58"/>
                              </w:numPr>
                              <w:rPr>
                                <w:rStyle w:val="Strong"/>
                              </w:rPr>
                            </w:pPr>
                            <w:r w:rsidRPr="00D41462">
                              <w:rPr>
                                <w:rStyle w:val="Strong"/>
                              </w:rPr>
                              <w:t>Service provider CEO / senior delegate</w:t>
                            </w:r>
                          </w:p>
                        </w:txbxContent>
                      </wps:txbx>
                      <wps:bodyPr wrap="square" lIns="0"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0DB47" id="_x0000_s1028" type="#_x0000_t202" style="position:absolute;margin-left:256.5pt;margin-top:474.25pt;width:107.9pt;height:45.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" filled="f" stroked="f">
                <v:textbox style="mso-fit-shape-to-text:t" inset="0">
                  <w:txbxContent>
                    <w:p w14:paraId="5A2B7538" w14:textId="77777777" w:rsidR="009B28A4" w:rsidRDefault="009B28A4" w:rsidP="001033F4">
                      <w:pPr>
                        <w:pStyle w:val="NormalWeb"/>
                        <w:spacing w:before="0" w:beforeAutospacing="0" w:after="0" w:afterAutospacing="0"/>
                        <w:jc w:val="center"/>
                        <w:rPr>
                          <w:rFonts w:ascii="Arial" w:hAnsi="Arial" w:cs="Arial"/>
                          <w:b/>
                          <w:bCs/>
                          <w:color w:val="000000"/>
                          <w:kern w:val="24"/>
                          <w:sz w:val="20"/>
                          <w:szCs w:val="20"/>
                        </w:rPr>
                      </w:pPr>
                      <w:r w:rsidRPr="009836BF">
                        <w:rPr>
                          <w:rFonts w:ascii="Arial" w:hAnsi="Arial" w:cs="Arial"/>
                          <w:b/>
                          <w:bCs/>
                          <w:color w:val="000000"/>
                          <w:kern w:val="24"/>
                          <w:sz w:val="20"/>
                          <w:szCs w:val="20"/>
                        </w:rPr>
                        <w:t>RESPONSIBILITIES</w:t>
                      </w:r>
                    </w:p>
                    <w:p w14:paraId="503CC387" w14:textId="77777777" w:rsidR="009B28A4" w:rsidRDefault="009B28A4" w:rsidP="001033F4">
                      <w:pPr>
                        <w:pStyle w:val="NormalWeb"/>
                        <w:spacing w:before="0" w:beforeAutospacing="0" w:after="0" w:afterAutospacing="0"/>
                        <w:jc w:val="center"/>
                        <w:rPr>
                          <w:rFonts w:ascii="Arial" w:hAnsi="Arial" w:cs="Arial"/>
                          <w:b/>
                          <w:bCs/>
                          <w:color w:val="000000"/>
                          <w:kern w:val="24"/>
                          <w:sz w:val="20"/>
                          <w:szCs w:val="20"/>
                        </w:rPr>
                      </w:pPr>
                    </w:p>
                    <w:p w14:paraId="4625F83F" w14:textId="6B5BA9B0" w:rsidR="009B28A4" w:rsidRPr="00D41462" w:rsidRDefault="009B28A4" w:rsidP="001033F4">
                      <w:pPr>
                        <w:pStyle w:val="DHHSbullet1"/>
                        <w:numPr>
                          <w:ilvl w:val="0"/>
                          <w:numId w:val="58"/>
                        </w:numPr>
                        <w:rPr>
                          <w:rStyle w:val="Strong"/>
                        </w:rPr>
                      </w:pPr>
                      <w:r w:rsidRPr="00D41462">
                        <w:rPr>
                          <w:rStyle w:val="Strong"/>
                        </w:rPr>
                        <w:t>Investigation manager</w:t>
                      </w:r>
                    </w:p>
                    <w:p w14:paraId="7D48BFEA" w14:textId="77777777" w:rsidR="009B28A4" w:rsidRPr="00D41462" w:rsidRDefault="009B28A4" w:rsidP="001033F4">
                      <w:pPr>
                        <w:pStyle w:val="DHHSbullet1"/>
                        <w:numPr>
                          <w:ilvl w:val="0"/>
                          <w:numId w:val="58"/>
                        </w:numPr>
                        <w:rPr>
                          <w:rStyle w:val="Strong"/>
                        </w:rPr>
                      </w:pPr>
                      <w:r w:rsidRPr="00D41462">
                        <w:rPr>
                          <w:rStyle w:val="Strong"/>
                        </w:rPr>
                        <w:t>Investigator (if external)</w:t>
                      </w:r>
                    </w:p>
                    <w:p w14:paraId="276CB0E2" w14:textId="3689C1D8" w:rsidR="009B28A4" w:rsidRPr="00D41462" w:rsidRDefault="009B28A4" w:rsidP="001033F4">
                      <w:pPr>
                        <w:pStyle w:val="DHHSbullet1"/>
                        <w:numPr>
                          <w:ilvl w:val="0"/>
                          <w:numId w:val="58"/>
                        </w:numPr>
                        <w:rPr>
                          <w:rStyle w:val="Strong"/>
                        </w:rPr>
                      </w:pPr>
                      <w:r w:rsidRPr="00D41462">
                        <w:rPr>
                          <w:rStyle w:val="Strong"/>
                        </w:rPr>
                        <w:t>Service provider CEO / senior delegate</w:t>
                      </w:r>
                    </w:p>
                  </w:txbxContent>
                </v:textbox>
              </v:shape>
            </w:pict>
          </mc:Fallback>
        </mc:AlternateContent>
      </w:r>
      <w:r w:rsidR="00DD0830">
        <w:br w:type="page"/>
      </w:r>
    </w:p>
    <w:p w14:paraId="346B42B8" w14:textId="3A67C8D4" w:rsidR="007C3A67" w:rsidRDefault="007C3A67" w:rsidP="00D41462">
      <w:pPr>
        <w:pStyle w:val="Heading2"/>
      </w:pPr>
      <w:bookmarkStart w:id="38" w:name="_Toc485624542"/>
      <w:bookmarkStart w:id="39" w:name="_Toc497125530"/>
      <w:bookmarkStart w:id="40" w:name="_Toc487058814"/>
      <w:r>
        <w:lastRenderedPageBreak/>
        <w:t xml:space="preserve">Case </w:t>
      </w:r>
      <w:r w:rsidR="00246886">
        <w:t xml:space="preserve">studies </w:t>
      </w:r>
      <w:r>
        <w:t>– expected responses</w:t>
      </w:r>
      <w:bookmarkEnd w:id="38"/>
      <w:bookmarkEnd w:id="39"/>
    </w:p>
    <w:p w14:paraId="5AE8ED63" w14:textId="2A23CCFF" w:rsidR="00DC55FD" w:rsidRDefault="007C3A67" w:rsidP="00312A52">
      <w:pPr>
        <w:pStyle w:val="DHHSbody"/>
      </w:pPr>
      <w:r>
        <w:t xml:space="preserve">Check </w:t>
      </w:r>
      <w:r w:rsidR="001A108C">
        <w:t xml:space="preserve">your </w:t>
      </w:r>
      <w:r>
        <w:t xml:space="preserve">understanding of the case study </w:t>
      </w:r>
      <w:r w:rsidR="001A108C">
        <w:t xml:space="preserve">you </w:t>
      </w:r>
      <w:r>
        <w:t>selected against the expected responses below.</w:t>
      </w:r>
      <w:bookmarkEnd w:id="40"/>
    </w:p>
    <w:p w14:paraId="676FDB44" w14:textId="19F2AE7C" w:rsidR="003B21A3" w:rsidRDefault="00794EE5" w:rsidP="003B21A3">
      <w:pPr>
        <w:pStyle w:val="Heading3"/>
      </w:pPr>
      <w:r w:rsidRPr="008A6CD3">
        <w:t xml:space="preserve">Case </w:t>
      </w:r>
      <w:r w:rsidR="00246886">
        <w:t>s</w:t>
      </w:r>
      <w:r w:rsidRPr="008A6CD3">
        <w:t xml:space="preserve">tudy </w:t>
      </w:r>
      <w:r w:rsidR="00246886">
        <w:t xml:space="preserve">1: </w:t>
      </w:r>
      <w:r w:rsidRPr="008A6CD3">
        <w:t xml:space="preserve">Homeless </w:t>
      </w:r>
      <w:r w:rsidR="00246886">
        <w:t>s</w:t>
      </w:r>
      <w:r w:rsidR="00246886" w:rsidRPr="008A6CD3">
        <w:t>ector</w:t>
      </w:r>
    </w:p>
    <w:p w14:paraId="06D8B19E" w14:textId="60D85280" w:rsidR="00246886" w:rsidRPr="003B21A3" w:rsidRDefault="003B21A3" w:rsidP="003B21A3">
      <w:pPr>
        <w:pStyle w:val="Heading3"/>
      </w:pPr>
      <w:r>
        <w:t>A</w:t>
      </w:r>
      <w:r w:rsidR="00246886">
        <w:t>nswers</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794EE5" w:rsidRPr="008A6CD3" w14:paraId="027EE2E4" w14:textId="77777777" w:rsidTr="008428AD">
        <w:trPr>
          <w:cantSplit/>
          <w:tblHeader/>
        </w:trPr>
        <w:tc>
          <w:tcPr>
            <w:tcW w:w="8368" w:type="dxa"/>
          </w:tcPr>
          <w:p w14:paraId="35420383" w14:textId="03E7E6ED" w:rsidR="00794EE5" w:rsidRPr="008A6CD3" w:rsidRDefault="0068395D" w:rsidP="003C0B9F">
            <w:pPr>
              <w:pStyle w:val="DHHStablecolhead"/>
              <w:rPr>
                <w:rFonts w:eastAsiaTheme="majorEastAsia" w:cstheme="majorBidi"/>
                <w:i/>
                <w:iCs/>
                <w:color w:val="404040" w:themeColor="text1" w:themeTint="BF"/>
                <w:lang w:val="en-US"/>
              </w:rPr>
            </w:pPr>
            <w:r>
              <w:t xml:space="preserve">1. </w:t>
            </w:r>
            <w:r w:rsidRPr="008A6CD3">
              <w:t xml:space="preserve">Which of the following statements </w:t>
            </w:r>
            <w:r w:rsidRPr="00460E24">
              <w:t>are correct in</w:t>
            </w:r>
            <w:r w:rsidRPr="008A6CD3">
              <w:t xml:space="preserve"> </w:t>
            </w:r>
            <w:r>
              <w:t xml:space="preserve">relation to </w:t>
            </w:r>
            <w:r>
              <w:rPr>
                <w:lang w:val="en-US"/>
              </w:rPr>
              <w:t>an investigation be</w:t>
            </w:r>
            <w:r w:rsidR="00ED15A4">
              <w:rPr>
                <w:lang w:val="en-US"/>
              </w:rPr>
              <w:t>ing</w:t>
            </w:r>
            <w:r>
              <w:rPr>
                <w:lang w:val="en-US"/>
              </w:rPr>
              <w:t xml:space="preserve"> conducted</w:t>
            </w:r>
            <w:r w:rsidRPr="008A6CD3">
              <w:rPr>
                <w:lang w:val="en-US"/>
              </w:rPr>
              <w:t xml:space="preserve"> in response to this incident?</w:t>
            </w:r>
          </w:p>
        </w:tc>
        <w:tc>
          <w:tcPr>
            <w:tcW w:w="931" w:type="dxa"/>
            <w:vAlign w:val="bottom"/>
          </w:tcPr>
          <w:p w14:paraId="0E8E41CC" w14:textId="0D958A67" w:rsidR="00794EE5" w:rsidRPr="008A6CD3" w:rsidRDefault="00B03046" w:rsidP="00B4279A">
            <w:pPr>
              <w:pStyle w:val="DHHStablecolhead"/>
              <w:rPr>
                <w:rFonts w:eastAsiaTheme="majorEastAsia" w:cstheme="majorBidi"/>
                <w:i/>
                <w:iCs/>
                <w:color w:val="404040" w:themeColor="text1" w:themeTint="BF"/>
                <w:lang w:val="en-US"/>
              </w:rPr>
            </w:pPr>
            <w:r>
              <w:rPr>
                <w:lang w:val="en-US"/>
              </w:rPr>
              <w:t>Yes/No</w:t>
            </w:r>
          </w:p>
        </w:tc>
      </w:tr>
      <w:tr w:rsidR="003C0B9F" w:rsidRPr="008A6CD3" w14:paraId="02CB7AF0" w14:textId="77777777" w:rsidTr="008428AD">
        <w:trPr>
          <w:cantSplit/>
        </w:trPr>
        <w:tc>
          <w:tcPr>
            <w:tcW w:w="8368" w:type="dxa"/>
          </w:tcPr>
          <w:p w14:paraId="2DC0DA37" w14:textId="756EA0BF" w:rsidR="003C0B9F" w:rsidRPr="00277909" w:rsidRDefault="003C0B9F" w:rsidP="005B5BC0">
            <w:pPr>
              <w:pStyle w:val="DHHSnumberloweralpha"/>
              <w:numPr>
                <w:ilvl w:val="0"/>
                <w:numId w:val="148"/>
              </w:numPr>
            </w:pPr>
            <w:r w:rsidRPr="0093635A">
              <w:rPr>
                <w:lang w:val="en-US"/>
              </w:rPr>
              <w:t>The incident involved a vulnerable client who was</w:t>
            </w:r>
            <w:r w:rsidRPr="008A6CD3">
              <w:t xml:space="preserve"> physically and psychol</w:t>
            </w:r>
            <w:r>
              <w:t xml:space="preserve">ogically harmed in the incident so </w:t>
            </w:r>
            <w:r w:rsidR="005B5BC0">
              <w:t>it</w:t>
            </w:r>
            <w:r>
              <w:t xml:space="preserve"> must be </w:t>
            </w:r>
            <w:r w:rsidR="00AD5451">
              <w:t>subject to an investigation.</w:t>
            </w:r>
          </w:p>
        </w:tc>
        <w:tc>
          <w:tcPr>
            <w:tcW w:w="931" w:type="dxa"/>
          </w:tcPr>
          <w:p w14:paraId="5A803058" w14:textId="2BC41413" w:rsidR="003C0B9F" w:rsidRPr="002173F1" w:rsidRDefault="00B03046" w:rsidP="002173F1">
            <w:pPr>
              <w:pStyle w:val="DHHStabletext"/>
              <w:rPr>
                <w:rStyle w:val="Strong"/>
              </w:rPr>
            </w:pPr>
            <w:r>
              <w:rPr>
                <w:rStyle w:val="Strong"/>
                <w:rFonts w:eastAsia="Agency FB"/>
              </w:rPr>
              <w:t>Yes</w:t>
            </w:r>
          </w:p>
        </w:tc>
      </w:tr>
      <w:tr w:rsidR="003C0B9F" w:rsidRPr="008A6CD3" w14:paraId="36B42087" w14:textId="77777777" w:rsidTr="008428AD">
        <w:trPr>
          <w:cantSplit/>
        </w:trPr>
        <w:tc>
          <w:tcPr>
            <w:tcW w:w="8368" w:type="dxa"/>
          </w:tcPr>
          <w:p w14:paraId="231637C4" w14:textId="7810504B" w:rsidR="003C0B9F" w:rsidRPr="00527298" w:rsidRDefault="003C0B9F" w:rsidP="001E0B5C">
            <w:pPr>
              <w:pStyle w:val="DHHSnumberloweralpha"/>
              <w:numPr>
                <w:ilvl w:val="0"/>
                <w:numId w:val="120"/>
              </w:numPr>
              <w:rPr>
                <w:lang w:val="en-US"/>
              </w:rPr>
            </w:pPr>
            <w:r w:rsidRPr="00527298">
              <w:rPr>
                <w:lang w:val="en-US"/>
              </w:rPr>
              <w:t xml:space="preserve">This is a major impact </w:t>
            </w:r>
            <w:r w:rsidR="005B5BC0">
              <w:rPr>
                <w:lang w:val="en-US"/>
              </w:rPr>
              <w:t xml:space="preserve">incident </w:t>
            </w:r>
            <w:r w:rsidRPr="00527298">
              <w:rPr>
                <w:lang w:val="en-US"/>
              </w:rPr>
              <w:t>so it needs to be investigated.</w:t>
            </w:r>
          </w:p>
        </w:tc>
        <w:tc>
          <w:tcPr>
            <w:tcW w:w="931" w:type="dxa"/>
          </w:tcPr>
          <w:p w14:paraId="26661EB1" w14:textId="5087C29E" w:rsidR="003C0B9F" w:rsidRPr="002173F1" w:rsidRDefault="00B03046" w:rsidP="002173F1">
            <w:pPr>
              <w:pStyle w:val="DHHStabletext"/>
              <w:rPr>
                <w:rStyle w:val="Strong"/>
              </w:rPr>
            </w:pPr>
            <w:r>
              <w:rPr>
                <w:rStyle w:val="Strong"/>
              </w:rPr>
              <w:t>No</w:t>
            </w:r>
          </w:p>
        </w:tc>
      </w:tr>
      <w:tr w:rsidR="003C0B9F" w:rsidRPr="008A6CD3" w14:paraId="08D3BADB" w14:textId="77777777" w:rsidTr="008428AD">
        <w:trPr>
          <w:cantSplit/>
        </w:trPr>
        <w:tc>
          <w:tcPr>
            <w:tcW w:w="8368" w:type="dxa"/>
          </w:tcPr>
          <w:p w14:paraId="2BF08E07" w14:textId="25BCE9AB" w:rsidR="003C0B9F" w:rsidRPr="00527298" w:rsidRDefault="003C0B9F" w:rsidP="001E0B5C">
            <w:pPr>
              <w:pStyle w:val="DHHSnumberloweralpha"/>
              <w:numPr>
                <w:ilvl w:val="0"/>
                <w:numId w:val="120"/>
              </w:numPr>
              <w:rPr>
                <w:lang w:val="en-US"/>
              </w:rPr>
            </w:pPr>
            <w:r w:rsidRPr="00527298">
              <w:rPr>
                <w:lang w:val="en-US"/>
              </w:rPr>
              <w:t>Joanna believes that every alleged physical assault must be investigated.</w:t>
            </w:r>
          </w:p>
        </w:tc>
        <w:tc>
          <w:tcPr>
            <w:tcW w:w="931" w:type="dxa"/>
          </w:tcPr>
          <w:p w14:paraId="46857484" w14:textId="0F2224CE" w:rsidR="003C0B9F" w:rsidRPr="002173F1" w:rsidRDefault="00B03046" w:rsidP="002173F1">
            <w:pPr>
              <w:pStyle w:val="DHHStabletext"/>
              <w:rPr>
                <w:rStyle w:val="Strong"/>
              </w:rPr>
            </w:pPr>
            <w:r>
              <w:rPr>
                <w:rStyle w:val="Strong"/>
              </w:rPr>
              <w:t>No</w:t>
            </w:r>
          </w:p>
        </w:tc>
      </w:tr>
      <w:tr w:rsidR="003C0B9F" w:rsidRPr="008A6CD3" w14:paraId="68F2A28E" w14:textId="77777777" w:rsidTr="008428AD">
        <w:trPr>
          <w:cantSplit/>
        </w:trPr>
        <w:tc>
          <w:tcPr>
            <w:tcW w:w="8368" w:type="dxa"/>
          </w:tcPr>
          <w:p w14:paraId="426E5439" w14:textId="7AEC6E28" w:rsidR="003C0B9F" w:rsidRPr="00527298" w:rsidRDefault="003C0B9F" w:rsidP="001E0B5C">
            <w:pPr>
              <w:pStyle w:val="DHHSnumberloweralpha"/>
              <w:numPr>
                <w:ilvl w:val="0"/>
                <w:numId w:val="120"/>
              </w:numPr>
              <w:rPr>
                <w:lang w:val="en-US"/>
              </w:rPr>
            </w:pPr>
            <w:r w:rsidRPr="00527298">
              <w:rPr>
                <w:lang w:val="en-US"/>
              </w:rPr>
              <w:t>The incident occurred during service delivery.</w:t>
            </w:r>
          </w:p>
        </w:tc>
        <w:tc>
          <w:tcPr>
            <w:tcW w:w="931" w:type="dxa"/>
          </w:tcPr>
          <w:p w14:paraId="1DA1F2F7" w14:textId="72784A82" w:rsidR="003C0B9F" w:rsidRPr="0093635A" w:rsidRDefault="00B03046" w:rsidP="002173F1">
            <w:pPr>
              <w:pStyle w:val="DHHStabletext"/>
              <w:rPr>
                <w:rStyle w:val="Strong"/>
              </w:rPr>
            </w:pPr>
            <w:r>
              <w:rPr>
                <w:rStyle w:val="Strong"/>
              </w:rPr>
              <w:t>Yes</w:t>
            </w:r>
          </w:p>
        </w:tc>
      </w:tr>
      <w:tr w:rsidR="00794EE5" w:rsidRPr="008A6CD3" w14:paraId="0936AFFE" w14:textId="77777777" w:rsidTr="00236896">
        <w:trPr>
          <w:cantSplit/>
          <w:tblHeader/>
        </w:trPr>
        <w:tc>
          <w:tcPr>
            <w:tcW w:w="8363" w:type="dxa"/>
          </w:tcPr>
          <w:p w14:paraId="45862D03" w14:textId="3019C7FB" w:rsidR="00794EE5" w:rsidRPr="008A6CD3" w:rsidRDefault="00FF57CA" w:rsidP="005D2938">
            <w:pPr>
              <w:pStyle w:val="DHHStablecolhead"/>
              <w:rPr>
                <w:rFonts w:eastAsia="Times"/>
                <w:bCs/>
                <w:sz w:val="24"/>
                <w:szCs w:val="26"/>
              </w:rPr>
            </w:pPr>
            <w:r>
              <w:rPr>
                <w:rFonts w:eastAsia="Times"/>
              </w:rPr>
              <w:t>2</w:t>
            </w:r>
            <w:r w:rsidR="00E018FE">
              <w:rPr>
                <w:rFonts w:eastAsia="Times"/>
              </w:rPr>
              <w:t xml:space="preserve">. </w:t>
            </w:r>
            <w:r w:rsidR="00794EE5" w:rsidRPr="008A6CD3">
              <w:rPr>
                <w:rFonts w:eastAsia="Times"/>
              </w:rPr>
              <w:t>Which of the following statements are correct in re</w:t>
            </w:r>
            <w:r w:rsidR="00794EE5">
              <w:rPr>
                <w:rFonts w:eastAsia="Times"/>
              </w:rPr>
              <w:t>lation</w:t>
            </w:r>
            <w:r w:rsidR="00794EE5" w:rsidRPr="008A6CD3">
              <w:rPr>
                <w:rFonts w:eastAsia="Times"/>
              </w:rPr>
              <w:t xml:space="preserve"> to the </w:t>
            </w:r>
            <w:r w:rsidR="00C049E8">
              <w:rPr>
                <w:rFonts w:eastAsia="Times"/>
              </w:rPr>
              <w:t>i</w:t>
            </w:r>
            <w:r w:rsidR="00C049E8" w:rsidRPr="008A6CD3">
              <w:rPr>
                <w:rFonts w:eastAsia="Times"/>
              </w:rPr>
              <w:t xml:space="preserve">nvestigation </w:t>
            </w:r>
            <w:r w:rsidR="00C049E8">
              <w:rPr>
                <w:rFonts w:eastAsia="Times"/>
              </w:rPr>
              <w:t>m</w:t>
            </w:r>
            <w:r w:rsidR="00C049E8" w:rsidRPr="008A6CD3">
              <w:rPr>
                <w:rFonts w:eastAsia="Times"/>
              </w:rPr>
              <w:t>anager</w:t>
            </w:r>
            <w:r w:rsidR="00794EE5" w:rsidRPr="008A6CD3">
              <w:rPr>
                <w:rFonts w:eastAsia="Times"/>
              </w:rPr>
              <w:t>?</w:t>
            </w:r>
          </w:p>
        </w:tc>
        <w:tc>
          <w:tcPr>
            <w:tcW w:w="930" w:type="dxa"/>
            <w:vAlign w:val="bottom"/>
          </w:tcPr>
          <w:p w14:paraId="20557358" w14:textId="38A62448" w:rsidR="00794EE5" w:rsidRPr="008A6CD3" w:rsidRDefault="00AF2F37" w:rsidP="00B4279A">
            <w:pPr>
              <w:pStyle w:val="DHHStablecolhead"/>
              <w:rPr>
                <w:rFonts w:eastAsiaTheme="majorEastAsia" w:cstheme="majorBidi"/>
                <w:i/>
                <w:iCs/>
                <w:color w:val="404040" w:themeColor="text1" w:themeTint="BF"/>
                <w:lang w:val="en-US"/>
              </w:rPr>
            </w:pPr>
            <w:r>
              <w:rPr>
                <w:lang w:val="en-US"/>
              </w:rPr>
              <w:t>Yes/No</w:t>
            </w:r>
          </w:p>
        </w:tc>
      </w:tr>
      <w:tr w:rsidR="005D2938" w:rsidRPr="008A6CD3" w14:paraId="46479513" w14:textId="77777777" w:rsidTr="00236896">
        <w:trPr>
          <w:cantSplit/>
        </w:trPr>
        <w:tc>
          <w:tcPr>
            <w:tcW w:w="8363" w:type="dxa"/>
          </w:tcPr>
          <w:p w14:paraId="32FF264B" w14:textId="7B0E98E5" w:rsidR="005D2938" w:rsidRPr="0093635A" w:rsidRDefault="005D2938" w:rsidP="00AF2F37">
            <w:pPr>
              <w:pStyle w:val="DHHSnumberloweralpha"/>
              <w:numPr>
                <w:ilvl w:val="0"/>
                <w:numId w:val="151"/>
              </w:numPr>
              <w:rPr>
                <w:lang w:val="en-US"/>
              </w:rPr>
            </w:pPr>
            <w:r w:rsidRPr="008A6CD3">
              <w:t xml:space="preserve">The person should have </w:t>
            </w:r>
            <w:r w:rsidR="00F401EC">
              <w:t xml:space="preserve">the </w:t>
            </w:r>
            <w:r w:rsidRPr="008A6CD3">
              <w:t>appropriate decision-making authority to have overall responsibility for coordinating the investigation.</w:t>
            </w:r>
          </w:p>
        </w:tc>
        <w:tc>
          <w:tcPr>
            <w:tcW w:w="930" w:type="dxa"/>
          </w:tcPr>
          <w:p w14:paraId="016CCED6" w14:textId="743540FA" w:rsidR="005D2938" w:rsidRPr="0093635A" w:rsidRDefault="00AF2F37" w:rsidP="002173F1">
            <w:pPr>
              <w:pStyle w:val="DHHStabletext"/>
              <w:rPr>
                <w:rStyle w:val="Strong"/>
              </w:rPr>
            </w:pPr>
            <w:r>
              <w:rPr>
                <w:rStyle w:val="Strong"/>
              </w:rPr>
              <w:t>Yes</w:t>
            </w:r>
          </w:p>
        </w:tc>
      </w:tr>
      <w:tr w:rsidR="005D2938" w:rsidRPr="008A6CD3" w14:paraId="5BCDDC81" w14:textId="77777777" w:rsidTr="00236896">
        <w:trPr>
          <w:cantSplit/>
        </w:trPr>
        <w:tc>
          <w:tcPr>
            <w:tcW w:w="8363" w:type="dxa"/>
          </w:tcPr>
          <w:p w14:paraId="75DFE445" w14:textId="5E2E85B7" w:rsidR="005D2938" w:rsidRPr="00AF2F37" w:rsidRDefault="005D2938" w:rsidP="00AF2F37">
            <w:pPr>
              <w:pStyle w:val="DHHSnumberloweralpha"/>
              <w:numPr>
                <w:ilvl w:val="0"/>
                <w:numId w:val="151"/>
              </w:numPr>
              <w:rPr>
                <w:lang w:val="en-US"/>
              </w:rPr>
            </w:pPr>
            <w:r w:rsidRPr="00AF2F37">
              <w:rPr>
                <w:lang w:val="en-US"/>
              </w:rPr>
              <w:t>The person reporting the incident can also be the investigation manager.</w:t>
            </w:r>
          </w:p>
        </w:tc>
        <w:tc>
          <w:tcPr>
            <w:tcW w:w="930" w:type="dxa"/>
          </w:tcPr>
          <w:p w14:paraId="29451F48" w14:textId="486CAF4E" w:rsidR="005D2938" w:rsidRPr="0093635A" w:rsidRDefault="00AF2F37" w:rsidP="002173F1">
            <w:pPr>
              <w:pStyle w:val="DHHStabletext"/>
              <w:rPr>
                <w:rStyle w:val="Strong"/>
              </w:rPr>
            </w:pPr>
            <w:r>
              <w:rPr>
                <w:rStyle w:val="Strong"/>
              </w:rPr>
              <w:t>No</w:t>
            </w:r>
          </w:p>
        </w:tc>
      </w:tr>
      <w:tr w:rsidR="005D2938" w:rsidRPr="008A6CD3" w14:paraId="12C8B63A" w14:textId="77777777" w:rsidTr="00236896">
        <w:trPr>
          <w:cantSplit/>
        </w:trPr>
        <w:tc>
          <w:tcPr>
            <w:tcW w:w="8363" w:type="dxa"/>
          </w:tcPr>
          <w:p w14:paraId="72C84565" w14:textId="6819C71E" w:rsidR="005D2938" w:rsidRPr="00527298" w:rsidRDefault="005D2938" w:rsidP="001E0B5C">
            <w:pPr>
              <w:pStyle w:val="DHHSnumberloweralpha"/>
              <w:numPr>
                <w:ilvl w:val="0"/>
                <w:numId w:val="120"/>
              </w:numPr>
              <w:rPr>
                <w:lang w:val="en-US"/>
              </w:rPr>
            </w:pPr>
            <w:r w:rsidRPr="008A6CD3">
              <w:t>The person can determine what investigati</w:t>
            </w:r>
            <w:r w:rsidR="00872CD0">
              <w:t>ve</w:t>
            </w:r>
            <w:r w:rsidRPr="008A6CD3">
              <w:t xml:space="preserve"> action is appropriate.</w:t>
            </w:r>
          </w:p>
        </w:tc>
        <w:tc>
          <w:tcPr>
            <w:tcW w:w="930" w:type="dxa"/>
          </w:tcPr>
          <w:p w14:paraId="081B1A32" w14:textId="43F0AE49" w:rsidR="005D2938" w:rsidRPr="0093635A" w:rsidRDefault="00AF2F37" w:rsidP="002173F1">
            <w:pPr>
              <w:pStyle w:val="DHHStabletext"/>
              <w:rPr>
                <w:rStyle w:val="Strong"/>
              </w:rPr>
            </w:pPr>
            <w:r>
              <w:rPr>
                <w:rStyle w:val="Strong"/>
              </w:rPr>
              <w:t>Yes</w:t>
            </w:r>
          </w:p>
        </w:tc>
      </w:tr>
      <w:tr w:rsidR="005D2938" w:rsidRPr="008A6CD3" w14:paraId="42498719" w14:textId="77777777" w:rsidTr="00236896">
        <w:trPr>
          <w:cantSplit/>
        </w:trPr>
        <w:tc>
          <w:tcPr>
            <w:tcW w:w="8363" w:type="dxa"/>
          </w:tcPr>
          <w:p w14:paraId="55BFB186" w14:textId="7AD6A2E1" w:rsidR="005D2938" w:rsidRPr="00527298" w:rsidRDefault="005D2938" w:rsidP="001E0B5C">
            <w:pPr>
              <w:pStyle w:val="DHHSnumberloweralpha"/>
              <w:numPr>
                <w:ilvl w:val="0"/>
                <w:numId w:val="120"/>
              </w:numPr>
              <w:rPr>
                <w:lang w:val="en-US"/>
              </w:rPr>
            </w:pPr>
            <w:r w:rsidRPr="00527298">
              <w:rPr>
                <w:lang w:val="en-US"/>
              </w:rPr>
              <w:t>The person will always be appointed by the divisional office.</w:t>
            </w:r>
          </w:p>
        </w:tc>
        <w:tc>
          <w:tcPr>
            <w:tcW w:w="930" w:type="dxa"/>
          </w:tcPr>
          <w:p w14:paraId="360A4017" w14:textId="5593F64F" w:rsidR="005D2938" w:rsidRPr="0093635A" w:rsidRDefault="00AF2F37" w:rsidP="002173F1">
            <w:pPr>
              <w:pStyle w:val="DHHStabletext"/>
              <w:rPr>
                <w:rStyle w:val="Strong"/>
              </w:rPr>
            </w:pPr>
            <w:r>
              <w:rPr>
                <w:rStyle w:val="Strong"/>
              </w:rPr>
              <w:t>No</w:t>
            </w:r>
          </w:p>
        </w:tc>
      </w:tr>
      <w:tr w:rsidR="005D2938" w:rsidRPr="008A6CD3" w14:paraId="624EAC6D" w14:textId="77777777" w:rsidTr="00236896">
        <w:trPr>
          <w:cantSplit/>
        </w:trPr>
        <w:tc>
          <w:tcPr>
            <w:tcW w:w="8363" w:type="dxa"/>
          </w:tcPr>
          <w:p w14:paraId="76AE6990" w14:textId="4F8089CB" w:rsidR="00CA4912" w:rsidRPr="00CA4912" w:rsidRDefault="00FF57CA" w:rsidP="00CA4912">
            <w:pPr>
              <w:pStyle w:val="DHHSnumberloweralpha"/>
              <w:numPr>
                <w:ilvl w:val="0"/>
                <w:numId w:val="120"/>
              </w:numPr>
              <w:rPr>
                <w:lang w:val="en-US"/>
              </w:rPr>
            </w:pPr>
            <w:r w:rsidRPr="00DB10FA">
              <w:rPr>
                <w:lang w:val="en-US"/>
              </w:rPr>
              <w:t xml:space="preserve">The person must determine whether there </w:t>
            </w:r>
            <w:r>
              <w:rPr>
                <w:lang w:val="en-US"/>
              </w:rPr>
              <w:t>should be:</w:t>
            </w:r>
            <w:r w:rsidRPr="00DB10FA">
              <w:rPr>
                <w:lang w:val="en-US"/>
              </w:rPr>
              <w:t xml:space="preserve"> </w:t>
            </w:r>
            <w:r>
              <w:rPr>
                <w:lang w:val="en-US"/>
              </w:rPr>
              <w:t>internal investigation, external investigation or short form investigation and review</w:t>
            </w:r>
          </w:p>
        </w:tc>
        <w:tc>
          <w:tcPr>
            <w:tcW w:w="930" w:type="dxa"/>
          </w:tcPr>
          <w:p w14:paraId="1C14BACB" w14:textId="1517B4E7" w:rsidR="005D2938" w:rsidRPr="0093635A" w:rsidRDefault="00AF2F37" w:rsidP="002173F1">
            <w:pPr>
              <w:pStyle w:val="DHHStabletext"/>
              <w:rPr>
                <w:rStyle w:val="Strong"/>
              </w:rPr>
            </w:pPr>
            <w:r>
              <w:rPr>
                <w:rStyle w:val="Strong"/>
              </w:rPr>
              <w:t>Yes</w:t>
            </w:r>
          </w:p>
        </w:tc>
      </w:tr>
    </w:tbl>
    <w:p w14:paraId="23C8050A" w14:textId="11330232" w:rsidR="00AF2DF9" w:rsidRDefault="00AF2DF9">
      <w:pPr>
        <w:rPr>
          <w:rFonts w:ascii="Arial" w:eastAsia="Times" w:hAnsi="Arial" w:cs="Arial"/>
          <w:sz w:val="12"/>
          <w:szCs w:val="12"/>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1536F9" w:rsidRPr="00080A54" w14:paraId="55597616" w14:textId="77777777" w:rsidTr="00FF57CA">
        <w:trPr>
          <w:cantSplit/>
          <w:tblHeader/>
        </w:trPr>
        <w:tc>
          <w:tcPr>
            <w:tcW w:w="8368" w:type="dxa"/>
          </w:tcPr>
          <w:p w14:paraId="3C3CB41A" w14:textId="6CE7FCA5" w:rsidR="001536F9" w:rsidRPr="008428AD" w:rsidRDefault="00FF57CA" w:rsidP="00080A54">
            <w:pPr>
              <w:pStyle w:val="DHHStablecolhead"/>
            </w:pPr>
            <w:r>
              <w:t>3</w:t>
            </w:r>
            <w:r w:rsidR="00E018FE">
              <w:t xml:space="preserve">. </w:t>
            </w:r>
            <w:r w:rsidR="001536F9" w:rsidRPr="00080A54">
              <w:t>Which of the following statements are correct in relation to the roles and responsibilities of the service provider? The service provider will:</w:t>
            </w:r>
          </w:p>
        </w:tc>
        <w:tc>
          <w:tcPr>
            <w:tcW w:w="931" w:type="dxa"/>
            <w:vAlign w:val="bottom"/>
          </w:tcPr>
          <w:p w14:paraId="7FD62514" w14:textId="4F7349E5" w:rsidR="001536F9" w:rsidRPr="00236896" w:rsidRDefault="00FE3BB0" w:rsidP="00080A54">
            <w:pPr>
              <w:pStyle w:val="DHHStablecolhead"/>
              <w:rPr>
                <w:rFonts w:eastAsiaTheme="majorEastAsia"/>
              </w:rPr>
            </w:pPr>
            <w:r w:rsidRPr="00236896">
              <w:t>Yes/No</w:t>
            </w:r>
          </w:p>
        </w:tc>
      </w:tr>
      <w:tr w:rsidR="001536F9" w:rsidRPr="002173F1" w14:paraId="2B0DAD27" w14:textId="77777777" w:rsidTr="00FF57CA">
        <w:trPr>
          <w:cantSplit/>
        </w:trPr>
        <w:tc>
          <w:tcPr>
            <w:tcW w:w="8368" w:type="dxa"/>
          </w:tcPr>
          <w:p w14:paraId="64141390" w14:textId="76102CB1" w:rsidR="001536F9" w:rsidRPr="0093635A" w:rsidRDefault="001536F9" w:rsidP="00FE3BB0">
            <w:pPr>
              <w:pStyle w:val="DHHSnumberloweralpha"/>
              <w:numPr>
                <w:ilvl w:val="0"/>
                <w:numId w:val="152"/>
              </w:numPr>
              <w:rPr>
                <w:lang w:val="en-US"/>
              </w:rPr>
            </w:pPr>
            <w:r w:rsidRPr="008A6CD3">
              <w:t>Maintain documented investigation processes</w:t>
            </w:r>
            <w:r w:rsidR="00CA4912">
              <w:t>.</w:t>
            </w:r>
          </w:p>
        </w:tc>
        <w:tc>
          <w:tcPr>
            <w:tcW w:w="931" w:type="dxa"/>
          </w:tcPr>
          <w:p w14:paraId="713F78E4" w14:textId="44D16A55" w:rsidR="001536F9" w:rsidRPr="0093635A" w:rsidRDefault="00FE3BB0" w:rsidP="00307AEF">
            <w:pPr>
              <w:pStyle w:val="DHHStabletext"/>
              <w:rPr>
                <w:rStyle w:val="Strong"/>
              </w:rPr>
            </w:pPr>
            <w:r>
              <w:rPr>
                <w:rStyle w:val="Strong"/>
              </w:rPr>
              <w:t>Yes</w:t>
            </w:r>
          </w:p>
        </w:tc>
      </w:tr>
      <w:tr w:rsidR="001536F9" w:rsidRPr="002173F1" w14:paraId="2684A9D5" w14:textId="77777777" w:rsidTr="00FF57CA">
        <w:trPr>
          <w:cantSplit/>
        </w:trPr>
        <w:tc>
          <w:tcPr>
            <w:tcW w:w="8368" w:type="dxa"/>
          </w:tcPr>
          <w:p w14:paraId="68DF68AF" w14:textId="1AD446E5" w:rsidR="001536F9" w:rsidRPr="00527298" w:rsidRDefault="00AE5EC0" w:rsidP="001E0B5C">
            <w:pPr>
              <w:pStyle w:val="DHHSnumberloweralpha"/>
              <w:numPr>
                <w:ilvl w:val="0"/>
                <w:numId w:val="120"/>
              </w:numPr>
              <w:rPr>
                <w:lang w:val="en-US"/>
              </w:rPr>
            </w:pPr>
            <w:r>
              <w:t>Determine</w:t>
            </w:r>
            <w:r w:rsidR="001536F9" w:rsidRPr="008A6CD3">
              <w:t xml:space="preserve"> the appropriate investigative action</w:t>
            </w:r>
            <w:r w:rsidR="00CA4912">
              <w:t>.</w:t>
            </w:r>
          </w:p>
        </w:tc>
        <w:tc>
          <w:tcPr>
            <w:tcW w:w="931" w:type="dxa"/>
          </w:tcPr>
          <w:p w14:paraId="5DBFEA19" w14:textId="206FE2F0" w:rsidR="001536F9" w:rsidRPr="0093635A" w:rsidRDefault="00FE3BB0" w:rsidP="00307AEF">
            <w:pPr>
              <w:pStyle w:val="DHHStabletext"/>
              <w:rPr>
                <w:rStyle w:val="Strong"/>
              </w:rPr>
            </w:pPr>
            <w:r>
              <w:rPr>
                <w:rStyle w:val="Strong"/>
              </w:rPr>
              <w:t>Yes</w:t>
            </w:r>
          </w:p>
        </w:tc>
      </w:tr>
      <w:tr w:rsidR="001536F9" w:rsidRPr="002173F1" w14:paraId="00A2FA90" w14:textId="77777777" w:rsidTr="00FF57CA">
        <w:trPr>
          <w:cantSplit/>
        </w:trPr>
        <w:tc>
          <w:tcPr>
            <w:tcW w:w="8368" w:type="dxa"/>
          </w:tcPr>
          <w:p w14:paraId="4A7427AC" w14:textId="382F7489" w:rsidR="001536F9" w:rsidRPr="00527298" w:rsidRDefault="001536F9" w:rsidP="00CA4912">
            <w:pPr>
              <w:pStyle w:val="DHHSnumberloweralpha"/>
              <w:numPr>
                <w:ilvl w:val="0"/>
                <w:numId w:val="120"/>
              </w:numPr>
              <w:rPr>
                <w:lang w:val="en-US"/>
              </w:rPr>
            </w:pPr>
            <w:r w:rsidRPr="008A6CD3">
              <w:t>Review the investigation report and prepar</w:t>
            </w:r>
            <w:r w:rsidR="00CA4912">
              <w:t>e</w:t>
            </w:r>
            <w:r w:rsidRPr="008A6CD3">
              <w:t xml:space="preserve"> a response plan</w:t>
            </w:r>
            <w:r w:rsidR="00CA4912">
              <w:t>.</w:t>
            </w:r>
          </w:p>
        </w:tc>
        <w:tc>
          <w:tcPr>
            <w:tcW w:w="931" w:type="dxa"/>
          </w:tcPr>
          <w:p w14:paraId="6522BC69" w14:textId="67FB7A50" w:rsidR="001536F9" w:rsidRPr="0093635A" w:rsidRDefault="00FE3BB0" w:rsidP="00307AEF">
            <w:pPr>
              <w:pStyle w:val="DHHStabletext"/>
              <w:rPr>
                <w:rStyle w:val="Strong"/>
              </w:rPr>
            </w:pPr>
            <w:r>
              <w:rPr>
                <w:rStyle w:val="Strong"/>
              </w:rPr>
              <w:t>Yes</w:t>
            </w:r>
          </w:p>
        </w:tc>
      </w:tr>
      <w:tr w:rsidR="001536F9" w:rsidRPr="002173F1" w14:paraId="66635387" w14:textId="77777777" w:rsidTr="00FF57CA">
        <w:trPr>
          <w:cantSplit/>
        </w:trPr>
        <w:tc>
          <w:tcPr>
            <w:tcW w:w="8368" w:type="dxa"/>
          </w:tcPr>
          <w:p w14:paraId="077327CE" w14:textId="50B5E549" w:rsidR="001536F9" w:rsidRPr="00527298" w:rsidRDefault="001536F9" w:rsidP="001E0B5C">
            <w:pPr>
              <w:pStyle w:val="DHHSnumberloweralpha"/>
              <w:numPr>
                <w:ilvl w:val="0"/>
                <w:numId w:val="120"/>
              </w:numPr>
              <w:rPr>
                <w:lang w:val="en-US"/>
              </w:rPr>
            </w:pPr>
            <w:r w:rsidRPr="008A6CD3">
              <w:t>Ensur</w:t>
            </w:r>
            <w:r>
              <w:t>e</w:t>
            </w:r>
            <w:r w:rsidRPr="008A6CD3">
              <w:t xml:space="preserve"> any response actions are implemented and monitored</w:t>
            </w:r>
            <w:r w:rsidR="00CA4912">
              <w:t>.</w:t>
            </w:r>
          </w:p>
        </w:tc>
        <w:tc>
          <w:tcPr>
            <w:tcW w:w="931" w:type="dxa"/>
          </w:tcPr>
          <w:p w14:paraId="67CAB3DF" w14:textId="7769ACFB" w:rsidR="001536F9" w:rsidRPr="0093635A" w:rsidRDefault="00FE3BB0" w:rsidP="00307AEF">
            <w:pPr>
              <w:pStyle w:val="DHHStabletext"/>
              <w:rPr>
                <w:rStyle w:val="Strong"/>
              </w:rPr>
            </w:pPr>
            <w:r>
              <w:rPr>
                <w:rStyle w:val="Strong"/>
              </w:rPr>
              <w:t>Yes</w:t>
            </w:r>
          </w:p>
        </w:tc>
      </w:tr>
    </w:tbl>
    <w:p w14:paraId="16DFCE68" w14:textId="77777777" w:rsidR="00CA4912" w:rsidRPr="00236896" w:rsidRDefault="00CA4912" w:rsidP="006555F2">
      <w:pPr>
        <w:rPr>
          <w:rFonts w:eastAsia="MS Gothic"/>
        </w:rPr>
      </w:pPr>
      <w:r w:rsidRPr="006555F2">
        <w:br w:type="page"/>
      </w:r>
    </w:p>
    <w:p w14:paraId="53E7C5F6" w14:textId="4FDAC5B7" w:rsidR="00794EE5" w:rsidRPr="00A70676" w:rsidRDefault="00794EE5" w:rsidP="0060163A">
      <w:pPr>
        <w:pStyle w:val="Heading3"/>
      </w:pPr>
      <w:r w:rsidRPr="00A70676">
        <w:lastRenderedPageBreak/>
        <w:t xml:space="preserve">Case </w:t>
      </w:r>
      <w:r w:rsidR="00B15091" w:rsidRPr="00A70676">
        <w:t>study 2:</w:t>
      </w:r>
      <w:r w:rsidR="006C7E4B" w:rsidRPr="00A70676">
        <w:t xml:space="preserve"> Child </w:t>
      </w:r>
      <w:r w:rsidR="00B15091" w:rsidRPr="00A70676">
        <w:t>protection sector</w:t>
      </w:r>
    </w:p>
    <w:p w14:paraId="34E69E56" w14:textId="693B6768" w:rsidR="00B15091" w:rsidRPr="00957273" w:rsidRDefault="0060163A" w:rsidP="0060163A">
      <w:pPr>
        <w:pStyle w:val="Heading3"/>
      </w:pPr>
      <w:r>
        <w:t>A</w:t>
      </w:r>
      <w:r w:rsidR="00B15091">
        <w:t>nswers</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794EE5" w:rsidRPr="008A6CD3" w14:paraId="4E76ED5A" w14:textId="77777777" w:rsidTr="00236896">
        <w:trPr>
          <w:cantSplit/>
          <w:tblHeader/>
        </w:trPr>
        <w:tc>
          <w:tcPr>
            <w:tcW w:w="8363" w:type="dxa"/>
          </w:tcPr>
          <w:p w14:paraId="2C737A86" w14:textId="37B25045" w:rsidR="002E136A" w:rsidRPr="00236896" w:rsidRDefault="0068395D" w:rsidP="00340AE1">
            <w:pPr>
              <w:pStyle w:val="DHHStablecolhead"/>
              <w:rPr>
                <w:lang w:val="en-US"/>
              </w:rPr>
            </w:pPr>
            <w:r>
              <w:t xml:space="preserve">1. </w:t>
            </w:r>
            <w:r w:rsidRPr="008A6CD3">
              <w:t xml:space="preserve">Which of the following statements </w:t>
            </w:r>
            <w:r w:rsidRPr="00460E24">
              <w:t>are correct in</w:t>
            </w:r>
            <w:r w:rsidRPr="008A6CD3">
              <w:t xml:space="preserve"> </w:t>
            </w:r>
            <w:r>
              <w:t xml:space="preserve">relation to </w:t>
            </w:r>
            <w:r>
              <w:rPr>
                <w:lang w:val="en-US"/>
              </w:rPr>
              <w:t>an investigation be</w:t>
            </w:r>
            <w:r w:rsidR="00ED15A4">
              <w:rPr>
                <w:lang w:val="en-US"/>
              </w:rPr>
              <w:t>ing</w:t>
            </w:r>
            <w:r>
              <w:rPr>
                <w:lang w:val="en-US"/>
              </w:rPr>
              <w:t xml:space="preserve"> conducted</w:t>
            </w:r>
            <w:r w:rsidRPr="008A6CD3">
              <w:rPr>
                <w:lang w:val="en-US"/>
              </w:rPr>
              <w:t xml:space="preserve"> in response to this incident?</w:t>
            </w:r>
          </w:p>
        </w:tc>
        <w:tc>
          <w:tcPr>
            <w:tcW w:w="930" w:type="dxa"/>
            <w:vAlign w:val="bottom"/>
          </w:tcPr>
          <w:p w14:paraId="03F7A4B9" w14:textId="3D51118E" w:rsidR="00794EE5" w:rsidRPr="008A6CD3" w:rsidRDefault="0060163A" w:rsidP="00181922">
            <w:pPr>
              <w:pStyle w:val="DHHStablecolhead"/>
              <w:rPr>
                <w:rFonts w:eastAsiaTheme="majorEastAsia" w:cstheme="majorBidi"/>
                <w:i/>
                <w:iCs/>
                <w:color w:val="404040" w:themeColor="text1" w:themeTint="BF"/>
                <w:lang w:val="en-US"/>
              </w:rPr>
            </w:pPr>
            <w:r>
              <w:rPr>
                <w:lang w:val="en-US"/>
              </w:rPr>
              <w:t>Yes/No</w:t>
            </w:r>
          </w:p>
        </w:tc>
      </w:tr>
      <w:tr w:rsidR="00831134" w:rsidRPr="008A6CD3" w14:paraId="3809395E" w14:textId="77777777" w:rsidTr="00236896">
        <w:trPr>
          <w:cantSplit/>
        </w:trPr>
        <w:tc>
          <w:tcPr>
            <w:tcW w:w="8363" w:type="dxa"/>
          </w:tcPr>
          <w:p w14:paraId="175F917D" w14:textId="79BDA194" w:rsidR="00831134" w:rsidRPr="00AC0600" w:rsidRDefault="00831134" w:rsidP="0060163A">
            <w:pPr>
              <w:pStyle w:val="DHHSnumberloweralpha"/>
              <w:numPr>
                <w:ilvl w:val="0"/>
                <w:numId w:val="156"/>
              </w:numPr>
            </w:pPr>
            <w:r w:rsidRPr="0093635A">
              <w:rPr>
                <w:lang w:val="en-US"/>
              </w:rPr>
              <w:t>T</w:t>
            </w:r>
            <w:r w:rsidRPr="006D6DC4">
              <w:rPr>
                <w:lang w:val="en-US"/>
              </w:rPr>
              <w:t>he incident involved a vulnerable client who was</w:t>
            </w:r>
            <w:r w:rsidRPr="002173F1">
              <w:t xml:space="preserve"> physically and psychologically harmed in the in</w:t>
            </w:r>
            <w:r w:rsidR="00AC0600">
              <w:t xml:space="preserve">cident so </w:t>
            </w:r>
            <w:r w:rsidR="00CF510B">
              <w:t xml:space="preserve">it </w:t>
            </w:r>
            <w:r w:rsidR="00AC0600">
              <w:t>must be investigated.</w:t>
            </w:r>
          </w:p>
        </w:tc>
        <w:tc>
          <w:tcPr>
            <w:tcW w:w="930" w:type="dxa"/>
          </w:tcPr>
          <w:p w14:paraId="485D22B4" w14:textId="162D6206" w:rsidR="00831134" w:rsidRPr="0093635A" w:rsidRDefault="0060163A" w:rsidP="002173F1">
            <w:pPr>
              <w:pStyle w:val="DHHStabletext"/>
              <w:rPr>
                <w:rStyle w:val="Strong"/>
              </w:rPr>
            </w:pPr>
            <w:r>
              <w:rPr>
                <w:rStyle w:val="Strong"/>
              </w:rPr>
              <w:t>No</w:t>
            </w:r>
          </w:p>
        </w:tc>
      </w:tr>
      <w:tr w:rsidR="00831134" w:rsidRPr="008A6CD3" w14:paraId="0FAD42A5" w14:textId="77777777" w:rsidTr="00236896">
        <w:trPr>
          <w:cantSplit/>
        </w:trPr>
        <w:tc>
          <w:tcPr>
            <w:tcW w:w="8363" w:type="dxa"/>
          </w:tcPr>
          <w:p w14:paraId="4A01A17C" w14:textId="5DEF8BBB" w:rsidR="00831134" w:rsidRPr="0060163A" w:rsidRDefault="007F21D3" w:rsidP="0060163A">
            <w:pPr>
              <w:pStyle w:val="DHHSnumberloweralpha"/>
              <w:numPr>
                <w:ilvl w:val="0"/>
                <w:numId w:val="156"/>
              </w:numPr>
              <w:rPr>
                <w:lang w:val="en-US"/>
              </w:rPr>
            </w:pPr>
            <w:r>
              <w:t>T</w:t>
            </w:r>
            <w:r w:rsidR="00831134" w:rsidRPr="008A6CD3">
              <w:t xml:space="preserve">his is a </w:t>
            </w:r>
            <w:r w:rsidR="00831134">
              <w:t>m</w:t>
            </w:r>
            <w:r w:rsidR="00831134" w:rsidRPr="008A6CD3">
              <w:t xml:space="preserve">ajor </w:t>
            </w:r>
            <w:r w:rsidR="00831134">
              <w:t>i</w:t>
            </w:r>
            <w:r w:rsidR="00831134" w:rsidRPr="008A6CD3">
              <w:t>mpact incident as there is an allegation of physical abuse.</w:t>
            </w:r>
          </w:p>
        </w:tc>
        <w:tc>
          <w:tcPr>
            <w:tcW w:w="930" w:type="dxa"/>
          </w:tcPr>
          <w:p w14:paraId="3B9CF69A" w14:textId="7C444BA6" w:rsidR="00831134" w:rsidRPr="0093635A" w:rsidRDefault="0060163A" w:rsidP="002173F1">
            <w:pPr>
              <w:pStyle w:val="DHHStabletext"/>
              <w:rPr>
                <w:rStyle w:val="Strong"/>
              </w:rPr>
            </w:pPr>
            <w:r>
              <w:rPr>
                <w:rStyle w:val="Strong"/>
              </w:rPr>
              <w:t>Yes</w:t>
            </w:r>
          </w:p>
        </w:tc>
      </w:tr>
      <w:tr w:rsidR="00831134" w:rsidRPr="008A6CD3" w14:paraId="334669C8" w14:textId="77777777" w:rsidTr="00236896">
        <w:trPr>
          <w:cantSplit/>
        </w:trPr>
        <w:tc>
          <w:tcPr>
            <w:tcW w:w="8363" w:type="dxa"/>
          </w:tcPr>
          <w:p w14:paraId="0040FC09" w14:textId="68EA28C3" w:rsidR="00831134" w:rsidRPr="00527298" w:rsidRDefault="00831134" w:rsidP="001E0B5C">
            <w:pPr>
              <w:pStyle w:val="DHHSnumberloweralpha"/>
              <w:numPr>
                <w:ilvl w:val="0"/>
                <w:numId w:val="120"/>
              </w:numPr>
              <w:rPr>
                <w:lang w:val="en-US"/>
              </w:rPr>
            </w:pPr>
            <w:r w:rsidRPr="00527298">
              <w:rPr>
                <w:lang w:val="en-US"/>
              </w:rPr>
              <w:t>All incidents with children or young people are major impact and all require investigations</w:t>
            </w:r>
            <w:r w:rsidR="002E136A">
              <w:rPr>
                <w:lang w:val="en-US"/>
              </w:rPr>
              <w:t>.</w:t>
            </w:r>
          </w:p>
        </w:tc>
        <w:tc>
          <w:tcPr>
            <w:tcW w:w="930" w:type="dxa"/>
          </w:tcPr>
          <w:p w14:paraId="581185CA" w14:textId="08B914A2" w:rsidR="00831134" w:rsidRPr="0093635A" w:rsidRDefault="0060163A" w:rsidP="002173F1">
            <w:pPr>
              <w:pStyle w:val="DHHStabletext"/>
              <w:rPr>
                <w:rStyle w:val="Strong"/>
              </w:rPr>
            </w:pPr>
            <w:r>
              <w:rPr>
                <w:rStyle w:val="Strong"/>
              </w:rPr>
              <w:t>No</w:t>
            </w:r>
          </w:p>
        </w:tc>
      </w:tr>
    </w:tbl>
    <w:p w14:paraId="76183060" w14:textId="72EBE700" w:rsidR="007376CA" w:rsidRPr="00837F3E" w:rsidRDefault="007376CA" w:rsidP="0060163A">
      <w:pPr>
        <w:pStyle w:val="DHHSspace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794EE5" w:rsidRPr="008A6CD3" w14:paraId="7600C2AA" w14:textId="77777777" w:rsidTr="00236896">
        <w:trPr>
          <w:cantSplit/>
          <w:tblHeader/>
        </w:trPr>
        <w:tc>
          <w:tcPr>
            <w:tcW w:w="8363" w:type="dxa"/>
          </w:tcPr>
          <w:p w14:paraId="67041333" w14:textId="7A2AB5A6" w:rsidR="00794EE5" w:rsidRPr="008A6CD3" w:rsidRDefault="00E018FE" w:rsidP="002E136A">
            <w:pPr>
              <w:pStyle w:val="DHHStablecolhead"/>
              <w:rPr>
                <w:rFonts w:eastAsia="Times"/>
                <w:bCs/>
                <w:sz w:val="24"/>
                <w:szCs w:val="26"/>
                <w:lang w:val="en-US"/>
              </w:rPr>
            </w:pPr>
            <w:r>
              <w:rPr>
                <w:rFonts w:eastAsia="Times"/>
              </w:rPr>
              <w:t xml:space="preserve">2. </w:t>
            </w:r>
            <w:r w:rsidR="00794EE5" w:rsidRPr="008A6CD3">
              <w:rPr>
                <w:rFonts w:eastAsia="Times"/>
              </w:rPr>
              <w:t>Which of the following statemen</w:t>
            </w:r>
            <w:r w:rsidR="00794EE5">
              <w:rPr>
                <w:rFonts w:eastAsia="Times"/>
              </w:rPr>
              <w:t>ts</w:t>
            </w:r>
            <w:r w:rsidR="00794EE5" w:rsidRPr="008A6CD3">
              <w:rPr>
                <w:rFonts w:eastAsia="Times"/>
              </w:rPr>
              <w:t xml:space="preserve"> are correct in re</w:t>
            </w:r>
            <w:r w:rsidR="00794EE5">
              <w:rPr>
                <w:rFonts w:eastAsia="Times"/>
              </w:rPr>
              <w:t>lation to</w:t>
            </w:r>
            <w:r w:rsidR="00794EE5" w:rsidRPr="008A6CD3">
              <w:rPr>
                <w:rFonts w:eastAsia="Times"/>
              </w:rPr>
              <w:t xml:space="preserve"> </w:t>
            </w:r>
            <w:r w:rsidR="00686DF6">
              <w:rPr>
                <w:rFonts w:eastAsia="Times"/>
              </w:rPr>
              <w:t>the</w:t>
            </w:r>
            <w:r w:rsidR="00686DF6" w:rsidRPr="008A6CD3">
              <w:rPr>
                <w:rFonts w:eastAsia="Times"/>
              </w:rPr>
              <w:t xml:space="preserve"> </w:t>
            </w:r>
            <w:r w:rsidR="00794EE5" w:rsidRPr="008A6CD3">
              <w:rPr>
                <w:rFonts w:eastAsia="Times"/>
              </w:rPr>
              <w:t xml:space="preserve">incident investigation </w:t>
            </w:r>
            <w:r w:rsidR="0022284D" w:rsidRPr="008A6CD3">
              <w:rPr>
                <w:rFonts w:eastAsia="Times"/>
              </w:rPr>
              <w:t>process?</w:t>
            </w:r>
          </w:p>
        </w:tc>
        <w:tc>
          <w:tcPr>
            <w:tcW w:w="930" w:type="dxa"/>
            <w:vAlign w:val="bottom"/>
          </w:tcPr>
          <w:p w14:paraId="0ED0A96F" w14:textId="680B29A2" w:rsidR="00794EE5" w:rsidRPr="008A6CD3" w:rsidRDefault="0060163A" w:rsidP="00B4279A">
            <w:pPr>
              <w:pStyle w:val="DHHStablecolhead"/>
              <w:rPr>
                <w:rFonts w:eastAsiaTheme="majorEastAsia" w:cstheme="majorBidi"/>
                <w:i/>
                <w:iCs/>
                <w:color w:val="404040" w:themeColor="text1" w:themeTint="BF"/>
                <w:lang w:val="en-US"/>
              </w:rPr>
            </w:pPr>
            <w:r>
              <w:rPr>
                <w:lang w:val="en-US"/>
              </w:rPr>
              <w:t>Yes/No</w:t>
            </w:r>
          </w:p>
        </w:tc>
      </w:tr>
      <w:tr w:rsidR="00831134" w:rsidRPr="008A6CD3" w14:paraId="60740AB2" w14:textId="77777777" w:rsidTr="00236896">
        <w:trPr>
          <w:cantSplit/>
        </w:trPr>
        <w:tc>
          <w:tcPr>
            <w:tcW w:w="8363" w:type="dxa"/>
          </w:tcPr>
          <w:p w14:paraId="2124FF6D" w14:textId="0ADB0808" w:rsidR="00831134" w:rsidRPr="001A108C" w:rsidRDefault="00831134" w:rsidP="0060163A">
            <w:pPr>
              <w:pStyle w:val="DHHSnumberloweralpha"/>
              <w:numPr>
                <w:ilvl w:val="0"/>
                <w:numId w:val="153"/>
              </w:numPr>
              <w:rPr>
                <w:lang w:val="en-US"/>
              </w:rPr>
            </w:pPr>
            <w:r w:rsidRPr="0093635A">
              <w:rPr>
                <w:lang w:val="en-US"/>
              </w:rPr>
              <w:t>As the police have been notified, the incident investigation should be put on hold until th</w:t>
            </w:r>
            <w:r w:rsidRPr="001A108C">
              <w:rPr>
                <w:lang w:val="en-US"/>
              </w:rPr>
              <w:t>e police investigation has been completed.</w:t>
            </w:r>
          </w:p>
        </w:tc>
        <w:tc>
          <w:tcPr>
            <w:tcW w:w="930" w:type="dxa"/>
          </w:tcPr>
          <w:p w14:paraId="2367CEC4" w14:textId="03181EB0" w:rsidR="00831134" w:rsidRPr="0093635A" w:rsidRDefault="0060163A" w:rsidP="002173F1">
            <w:pPr>
              <w:pStyle w:val="DHHStabletext"/>
              <w:rPr>
                <w:rStyle w:val="Strong"/>
              </w:rPr>
            </w:pPr>
            <w:r>
              <w:rPr>
                <w:rStyle w:val="Strong"/>
              </w:rPr>
              <w:t>Yes</w:t>
            </w:r>
          </w:p>
        </w:tc>
      </w:tr>
      <w:tr w:rsidR="00831134" w:rsidRPr="008A6CD3" w14:paraId="7F913846" w14:textId="77777777" w:rsidTr="00236896">
        <w:trPr>
          <w:cantSplit/>
        </w:trPr>
        <w:tc>
          <w:tcPr>
            <w:tcW w:w="8363" w:type="dxa"/>
          </w:tcPr>
          <w:p w14:paraId="34507DDA" w14:textId="7B2FE999" w:rsidR="00831134" w:rsidRPr="0060163A" w:rsidRDefault="00831134" w:rsidP="0060163A">
            <w:pPr>
              <w:pStyle w:val="DHHSnumberloweralpha"/>
              <w:numPr>
                <w:ilvl w:val="0"/>
                <w:numId w:val="153"/>
              </w:numPr>
              <w:rPr>
                <w:lang w:val="en-US"/>
              </w:rPr>
            </w:pPr>
            <w:r w:rsidRPr="0060163A">
              <w:rPr>
                <w:lang w:val="en-US"/>
              </w:rPr>
              <w:t>The department must always jointly investigate an allegation of physical abuse.</w:t>
            </w:r>
          </w:p>
        </w:tc>
        <w:tc>
          <w:tcPr>
            <w:tcW w:w="930" w:type="dxa"/>
          </w:tcPr>
          <w:p w14:paraId="0EF8F30F" w14:textId="626A125D" w:rsidR="00831134" w:rsidRPr="0093635A" w:rsidRDefault="0060163A" w:rsidP="002173F1">
            <w:pPr>
              <w:pStyle w:val="DHHStabletext"/>
              <w:rPr>
                <w:rStyle w:val="Strong"/>
              </w:rPr>
            </w:pPr>
            <w:r>
              <w:rPr>
                <w:rStyle w:val="Strong"/>
              </w:rPr>
              <w:t>No</w:t>
            </w:r>
          </w:p>
        </w:tc>
      </w:tr>
      <w:tr w:rsidR="00831134" w:rsidRPr="008A6CD3" w14:paraId="0E807D93" w14:textId="77777777" w:rsidTr="00236896">
        <w:trPr>
          <w:cantSplit/>
        </w:trPr>
        <w:tc>
          <w:tcPr>
            <w:tcW w:w="8363" w:type="dxa"/>
          </w:tcPr>
          <w:p w14:paraId="1564E75D" w14:textId="08E5F8D5" w:rsidR="00831134" w:rsidRPr="00527298" w:rsidRDefault="00831134" w:rsidP="001E0B5C">
            <w:pPr>
              <w:pStyle w:val="DHHSnumberloweralpha"/>
              <w:numPr>
                <w:ilvl w:val="0"/>
                <w:numId w:val="120"/>
              </w:numPr>
              <w:rPr>
                <w:lang w:val="en-US"/>
              </w:rPr>
            </w:pPr>
            <w:r w:rsidRPr="00527298">
              <w:rPr>
                <w:lang w:val="en-US"/>
              </w:rPr>
              <w:t>If the client is involved with child protection, the service provider must not investigate the incident.</w:t>
            </w:r>
          </w:p>
        </w:tc>
        <w:tc>
          <w:tcPr>
            <w:tcW w:w="930" w:type="dxa"/>
          </w:tcPr>
          <w:p w14:paraId="5B0CA0C5" w14:textId="71842491" w:rsidR="00831134" w:rsidRPr="0093635A" w:rsidRDefault="0060163A" w:rsidP="002173F1">
            <w:pPr>
              <w:pStyle w:val="DHHStabletext"/>
              <w:rPr>
                <w:rStyle w:val="Strong"/>
              </w:rPr>
            </w:pPr>
            <w:r>
              <w:rPr>
                <w:rStyle w:val="Strong"/>
              </w:rPr>
              <w:t>No</w:t>
            </w:r>
          </w:p>
        </w:tc>
      </w:tr>
      <w:tr w:rsidR="00831134" w:rsidRPr="008A6CD3" w14:paraId="2AC3960A" w14:textId="77777777" w:rsidTr="00236896">
        <w:trPr>
          <w:cantSplit/>
        </w:trPr>
        <w:tc>
          <w:tcPr>
            <w:tcW w:w="8363" w:type="dxa"/>
          </w:tcPr>
          <w:p w14:paraId="1FA4AB25" w14:textId="3F7DF0C7" w:rsidR="00831134" w:rsidRPr="00527298" w:rsidRDefault="00831134" w:rsidP="001E0B5C">
            <w:pPr>
              <w:pStyle w:val="DHHSnumberloweralpha"/>
              <w:numPr>
                <w:ilvl w:val="0"/>
                <w:numId w:val="120"/>
              </w:numPr>
              <w:rPr>
                <w:lang w:val="en-US"/>
              </w:rPr>
            </w:pPr>
            <w:r w:rsidRPr="00527298">
              <w:rPr>
                <w:lang w:val="en-US"/>
              </w:rPr>
              <w:t>The client should always be encouraged to participate in any incident investigation.</w:t>
            </w:r>
          </w:p>
        </w:tc>
        <w:tc>
          <w:tcPr>
            <w:tcW w:w="930" w:type="dxa"/>
          </w:tcPr>
          <w:p w14:paraId="0B4680B0" w14:textId="2AB9541B" w:rsidR="00831134" w:rsidRPr="0093635A" w:rsidRDefault="0060163A" w:rsidP="002173F1">
            <w:pPr>
              <w:pStyle w:val="DHHStabletext"/>
              <w:rPr>
                <w:rStyle w:val="Strong"/>
              </w:rPr>
            </w:pPr>
            <w:r>
              <w:rPr>
                <w:rStyle w:val="Strong"/>
              </w:rPr>
              <w:t>Yes</w:t>
            </w:r>
          </w:p>
        </w:tc>
      </w:tr>
    </w:tbl>
    <w:p w14:paraId="666980A8" w14:textId="77777777" w:rsidR="00B2780B" w:rsidRDefault="00B2780B" w:rsidP="0060163A">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B2780B" w:rsidRPr="008A6CD3" w14:paraId="69042765" w14:textId="77777777" w:rsidTr="008428AD">
        <w:trPr>
          <w:cantSplit/>
          <w:tblHeader/>
        </w:trPr>
        <w:tc>
          <w:tcPr>
            <w:tcW w:w="8368" w:type="dxa"/>
          </w:tcPr>
          <w:p w14:paraId="6CD860E9" w14:textId="16515E22" w:rsidR="00B2780B" w:rsidRPr="008A6CD3" w:rsidRDefault="00E018FE" w:rsidP="00340AE1">
            <w:pPr>
              <w:pStyle w:val="DHHStablecolhead"/>
              <w:rPr>
                <w:rFonts w:eastAsia="Times"/>
                <w:bCs/>
                <w:sz w:val="24"/>
                <w:szCs w:val="26"/>
                <w:lang w:val="en-US"/>
              </w:rPr>
            </w:pPr>
            <w:r>
              <w:rPr>
                <w:rFonts w:eastAsia="Times"/>
              </w:rPr>
              <w:t xml:space="preserve">3. </w:t>
            </w:r>
            <w:r w:rsidR="00B2780B" w:rsidRPr="008A6CD3">
              <w:rPr>
                <w:rFonts w:eastAsia="Times"/>
              </w:rPr>
              <w:t>Which of the following statements are correct in re</w:t>
            </w:r>
            <w:r w:rsidR="00B2780B">
              <w:rPr>
                <w:rFonts w:eastAsia="Times"/>
              </w:rPr>
              <w:t>lation</w:t>
            </w:r>
            <w:r w:rsidR="00B2780B" w:rsidRPr="008A6CD3">
              <w:rPr>
                <w:rFonts w:eastAsia="Times"/>
              </w:rPr>
              <w:t xml:space="preserve"> to the appointment of the </w:t>
            </w:r>
            <w:r w:rsidR="00B2780B">
              <w:rPr>
                <w:rFonts w:eastAsia="Times"/>
              </w:rPr>
              <w:t>i</w:t>
            </w:r>
            <w:r w:rsidR="00B2780B" w:rsidRPr="008A6CD3">
              <w:rPr>
                <w:rFonts w:eastAsia="Times"/>
              </w:rPr>
              <w:t xml:space="preserve">nvestigation </w:t>
            </w:r>
            <w:r w:rsidR="00B2780B">
              <w:rPr>
                <w:rFonts w:eastAsia="Times"/>
              </w:rPr>
              <w:t>m</w:t>
            </w:r>
            <w:r w:rsidR="00B2780B" w:rsidRPr="008A6CD3">
              <w:rPr>
                <w:rFonts w:eastAsia="Times"/>
              </w:rPr>
              <w:t xml:space="preserve">anager for this </w:t>
            </w:r>
            <w:r w:rsidR="00B2780B">
              <w:rPr>
                <w:rFonts w:eastAsia="Times"/>
              </w:rPr>
              <w:t>i</w:t>
            </w:r>
            <w:r w:rsidR="00B2780B" w:rsidRPr="008A6CD3">
              <w:rPr>
                <w:rFonts w:eastAsia="Times"/>
              </w:rPr>
              <w:t>ncident</w:t>
            </w:r>
            <w:r w:rsidR="00340AE1">
              <w:rPr>
                <w:rFonts w:eastAsia="Times"/>
              </w:rPr>
              <w:t>?</w:t>
            </w:r>
          </w:p>
        </w:tc>
        <w:tc>
          <w:tcPr>
            <w:tcW w:w="931" w:type="dxa"/>
            <w:vAlign w:val="bottom"/>
          </w:tcPr>
          <w:p w14:paraId="440AAFB9" w14:textId="66F27968" w:rsidR="00B2780B" w:rsidRPr="008A6CD3" w:rsidRDefault="0060163A" w:rsidP="00B4279A">
            <w:pPr>
              <w:pStyle w:val="DHHStablecolhead"/>
              <w:rPr>
                <w:rFonts w:eastAsiaTheme="majorEastAsia" w:cstheme="majorBidi"/>
                <w:i/>
                <w:iCs/>
                <w:color w:val="404040" w:themeColor="text1" w:themeTint="BF"/>
                <w:lang w:val="en-US"/>
              </w:rPr>
            </w:pPr>
            <w:r>
              <w:rPr>
                <w:lang w:val="en-US"/>
              </w:rPr>
              <w:t>Yes/No</w:t>
            </w:r>
          </w:p>
        </w:tc>
      </w:tr>
      <w:tr w:rsidR="00B2780B" w:rsidRPr="002173F1" w14:paraId="483CFD7C" w14:textId="77777777" w:rsidTr="008428AD">
        <w:trPr>
          <w:cantSplit/>
        </w:trPr>
        <w:tc>
          <w:tcPr>
            <w:tcW w:w="8368" w:type="dxa"/>
          </w:tcPr>
          <w:p w14:paraId="5F6829B4" w14:textId="1D224439" w:rsidR="00B2780B" w:rsidRPr="0093635A" w:rsidRDefault="00B2780B" w:rsidP="0060163A">
            <w:pPr>
              <w:pStyle w:val="DHHSnumberloweralpha"/>
              <w:numPr>
                <w:ilvl w:val="0"/>
                <w:numId w:val="154"/>
              </w:numPr>
              <w:rPr>
                <w:lang w:val="en-US"/>
              </w:rPr>
            </w:pPr>
            <w:r w:rsidRPr="008A6CD3">
              <w:t xml:space="preserve">The </w:t>
            </w:r>
            <w:r>
              <w:t>i</w:t>
            </w:r>
            <w:r w:rsidRPr="008A6CD3">
              <w:t xml:space="preserve">nvestigation </w:t>
            </w:r>
            <w:r>
              <w:t>m</w:t>
            </w:r>
            <w:r w:rsidRPr="008A6CD3">
              <w:t>anager must have the appropriate decision</w:t>
            </w:r>
            <w:r>
              <w:t>-</w:t>
            </w:r>
            <w:r w:rsidRPr="008A6CD3">
              <w:t>making authority to have overall responsibility for coordinating and directing the screening</w:t>
            </w:r>
            <w:r w:rsidR="00340AE1">
              <w:t>.</w:t>
            </w:r>
          </w:p>
        </w:tc>
        <w:tc>
          <w:tcPr>
            <w:tcW w:w="931" w:type="dxa"/>
          </w:tcPr>
          <w:p w14:paraId="3A14BA54" w14:textId="0B36BB9C" w:rsidR="00B2780B" w:rsidRPr="0093635A" w:rsidRDefault="005366EB" w:rsidP="00307AEF">
            <w:pPr>
              <w:pStyle w:val="DHHStabletext"/>
              <w:rPr>
                <w:rStyle w:val="Strong"/>
              </w:rPr>
            </w:pPr>
            <w:r>
              <w:rPr>
                <w:rStyle w:val="Strong"/>
              </w:rPr>
              <w:t>Yes</w:t>
            </w:r>
          </w:p>
        </w:tc>
      </w:tr>
      <w:tr w:rsidR="00B2780B" w:rsidRPr="002173F1" w14:paraId="47D60233" w14:textId="77777777" w:rsidTr="008428AD">
        <w:trPr>
          <w:cantSplit/>
        </w:trPr>
        <w:tc>
          <w:tcPr>
            <w:tcW w:w="8368" w:type="dxa"/>
          </w:tcPr>
          <w:p w14:paraId="66D55722" w14:textId="4A94F9FF" w:rsidR="00B2780B" w:rsidRPr="005366EB" w:rsidRDefault="00B2780B" w:rsidP="005366EB">
            <w:pPr>
              <w:pStyle w:val="DHHSnumberloweralpha"/>
              <w:numPr>
                <w:ilvl w:val="0"/>
                <w:numId w:val="154"/>
              </w:numPr>
              <w:rPr>
                <w:lang w:val="en-US"/>
              </w:rPr>
            </w:pPr>
            <w:r w:rsidRPr="008A6CD3">
              <w:t xml:space="preserve">The </w:t>
            </w:r>
            <w:r>
              <w:t>i</w:t>
            </w:r>
            <w:r w:rsidRPr="008A6CD3">
              <w:t xml:space="preserve">nvestigation </w:t>
            </w:r>
            <w:r>
              <w:t>m</w:t>
            </w:r>
            <w:r w:rsidRPr="008A6CD3">
              <w:t>anager must have been involved in the incident from the beginning</w:t>
            </w:r>
            <w:r w:rsidR="00340AE1">
              <w:t>.</w:t>
            </w:r>
          </w:p>
        </w:tc>
        <w:tc>
          <w:tcPr>
            <w:tcW w:w="931" w:type="dxa"/>
          </w:tcPr>
          <w:p w14:paraId="217CB26F" w14:textId="0BCC0A63" w:rsidR="00B2780B" w:rsidRPr="0093635A" w:rsidRDefault="005366EB" w:rsidP="00307AEF">
            <w:pPr>
              <w:pStyle w:val="DHHStabletext"/>
              <w:rPr>
                <w:rStyle w:val="Strong"/>
              </w:rPr>
            </w:pPr>
            <w:r>
              <w:rPr>
                <w:rStyle w:val="Strong"/>
              </w:rPr>
              <w:t>No</w:t>
            </w:r>
          </w:p>
        </w:tc>
      </w:tr>
      <w:tr w:rsidR="00B2780B" w:rsidRPr="002173F1" w14:paraId="48B4692B" w14:textId="77777777" w:rsidTr="008428AD">
        <w:trPr>
          <w:cantSplit/>
        </w:trPr>
        <w:tc>
          <w:tcPr>
            <w:tcW w:w="8368" w:type="dxa"/>
          </w:tcPr>
          <w:p w14:paraId="781F2901" w14:textId="5F7AF3AD" w:rsidR="00B2780B" w:rsidRPr="008A6CD3" w:rsidRDefault="00B2780B" w:rsidP="001E0B5C">
            <w:pPr>
              <w:pStyle w:val="DHHSnumberloweralpha"/>
              <w:numPr>
                <w:ilvl w:val="0"/>
                <w:numId w:val="120"/>
              </w:numPr>
            </w:pPr>
            <w:r w:rsidRPr="008A6CD3">
              <w:t xml:space="preserve">This </w:t>
            </w:r>
            <w:r>
              <w:t>i</w:t>
            </w:r>
            <w:r w:rsidRPr="008A6CD3">
              <w:t xml:space="preserve">nvestigation </w:t>
            </w:r>
            <w:r>
              <w:t>m</w:t>
            </w:r>
            <w:r w:rsidRPr="008A6CD3">
              <w:t>anager must be separate from staff working with the client or involved in the incident</w:t>
            </w:r>
            <w:r w:rsidR="00340AE1">
              <w:t>.</w:t>
            </w:r>
          </w:p>
        </w:tc>
        <w:tc>
          <w:tcPr>
            <w:tcW w:w="931" w:type="dxa"/>
          </w:tcPr>
          <w:p w14:paraId="5E74FA55" w14:textId="68327266" w:rsidR="00B2780B" w:rsidRPr="0093635A" w:rsidRDefault="005366EB" w:rsidP="00307AEF">
            <w:pPr>
              <w:pStyle w:val="DHHStabletext"/>
              <w:rPr>
                <w:rStyle w:val="Strong"/>
              </w:rPr>
            </w:pPr>
            <w:r>
              <w:rPr>
                <w:rStyle w:val="Strong"/>
              </w:rPr>
              <w:t>Yes</w:t>
            </w:r>
          </w:p>
        </w:tc>
      </w:tr>
      <w:tr w:rsidR="00B2780B" w:rsidRPr="002173F1" w14:paraId="36F4E869" w14:textId="77777777" w:rsidTr="008428AD">
        <w:trPr>
          <w:cantSplit/>
        </w:trPr>
        <w:tc>
          <w:tcPr>
            <w:tcW w:w="8368" w:type="dxa"/>
          </w:tcPr>
          <w:p w14:paraId="4C336BBD" w14:textId="4EBE27A7" w:rsidR="00B2780B" w:rsidRPr="00527298" w:rsidRDefault="00B2780B" w:rsidP="001E0B5C">
            <w:pPr>
              <w:pStyle w:val="DHHSnumberloweralpha"/>
              <w:numPr>
                <w:ilvl w:val="0"/>
                <w:numId w:val="120"/>
              </w:numPr>
              <w:rPr>
                <w:lang w:val="en-US"/>
              </w:rPr>
            </w:pPr>
            <w:r w:rsidRPr="008A6CD3">
              <w:t xml:space="preserve">The </w:t>
            </w:r>
            <w:r>
              <w:t>i</w:t>
            </w:r>
            <w:r w:rsidRPr="008A6CD3">
              <w:t xml:space="preserve">nvestigation </w:t>
            </w:r>
            <w:r>
              <w:t>m</w:t>
            </w:r>
            <w:r w:rsidRPr="008A6CD3">
              <w:t>anager will have had responsibility to determine what investigati</w:t>
            </w:r>
            <w:r w:rsidR="00872CD0">
              <w:t>ve</w:t>
            </w:r>
            <w:r w:rsidRPr="008A6CD3">
              <w:t xml:space="preserve"> action is appropriate</w:t>
            </w:r>
            <w:r w:rsidR="00340AE1">
              <w:t>.</w:t>
            </w:r>
          </w:p>
        </w:tc>
        <w:tc>
          <w:tcPr>
            <w:tcW w:w="931" w:type="dxa"/>
          </w:tcPr>
          <w:p w14:paraId="6BB918AF" w14:textId="4288A1B1" w:rsidR="00B2780B" w:rsidRPr="0093635A" w:rsidRDefault="005366EB" w:rsidP="00307AEF">
            <w:pPr>
              <w:pStyle w:val="DHHStabletext"/>
              <w:rPr>
                <w:rStyle w:val="Strong"/>
              </w:rPr>
            </w:pPr>
            <w:r>
              <w:rPr>
                <w:rStyle w:val="Strong"/>
              </w:rPr>
              <w:t>Yes</w:t>
            </w:r>
          </w:p>
        </w:tc>
      </w:tr>
    </w:tbl>
    <w:p w14:paraId="69859E1D" w14:textId="77777777" w:rsidR="00794EE5" w:rsidRPr="008A6CD3" w:rsidRDefault="00794EE5" w:rsidP="005366EB">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794EE5" w:rsidRPr="008A6CD3" w14:paraId="11720E28" w14:textId="77777777" w:rsidTr="00FF57CA">
        <w:trPr>
          <w:cantSplit/>
          <w:tblHeader/>
        </w:trPr>
        <w:tc>
          <w:tcPr>
            <w:tcW w:w="8368" w:type="dxa"/>
          </w:tcPr>
          <w:p w14:paraId="04CFCC19" w14:textId="0D70CF64" w:rsidR="00794EE5" w:rsidRPr="008A6CD3" w:rsidRDefault="00E018FE" w:rsidP="007F21D3">
            <w:pPr>
              <w:pStyle w:val="DHHStablecolhead"/>
              <w:rPr>
                <w:lang w:val="en-US"/>
              </w:rPr>
            </w:pPr>
            <w:r>
              <w:t xml:space="preserve">4. </w:t>
            </w:r>
            <w:r w:rsidR="00794EE5" w:rsidRPr="008A6CD3">
              <w:t>Which of the following statement</w:t>
            </w:r>
            <w:r w:rsidR="00794EE5">
              <w:t>s</w:t>
            </w:r>
            <w:r w:rsidR="00794EE5" w:rsidRPr="008A6CD3">
              <w:t xml:space="preserve"> are correct in re</w:t>
            </w:r>
            <w:r w:rsidR="00794EE5">
              <w:t>lation</w:t>
            </w:r>
            <w:r w:rsidR="00794EE5" w:rsidRPr="008A6CD3">
              <w:t xml:space="preserve"> to the roles and responsibilities of the </w:t>
            </w:r>
            <w:r w:rsidR="009D4329">
              <w:t>s</w:t>
            </w:r>
            <w:r w:rsidR="009D4329" w:rsidRPr="008A6CD3">
              <w:t xml:space="preserve">ervice </w:t>
            </w:r>
            <w:r w:rsidR="009D4329">
              <w:t>p</w:t>
            </w:r>
            <w:r w:rsidR="009D4329" w:rsidRPr="008A6CD3">
              <w:t>rovider</w:t>
            </w:r>
            <w:r w:rsidR="00794EE5" w:rsidRPr="008A6CD3">
              <w:t xml:space="preserve">? The </w:t>
            </w:r>
            <w:r w:rsidR="009D4329">
              <w:t>s</w:t>
            </w:r>
            <w:r w:rsidR="009D4329" w:rsidRPr="008A6CD3">
              <w:t xml:space="preserve">ervice </w:t>
            </w:r>
            <w:r w:rsidR="009D4329">
              <w:t>p</w:t>
            </w:r>
            <w:r w:rsidR="009D4329" w:rsidRPr="008A6CD3">
              <w:t xml:space="preserve">rovider </w:t>
            </w:r>
            <w:r w:rsidR="00794EE5" w:rsidRPr="008A6CD3">
              <w:t>will:</w:t>
            </w:r>
          </w:p>
        </w:tc>
        <w:tc>
          <w:tcPr>
            <w:tcW w:w="931" w:type="dxa"/>
            <w:vAlign w:val="bottom"/>
          </w:tcPr>
          <w:p w14:paraId="45CAD59F" w14:textId="1E6912C9" w:rsidR="00794EE5" w:rsidRPr="008A6CD3" w:rsidRDefault="005366EB" w:rsidP="00B4279A">
            <w:pPr>
              <w:pStyle w:val="DHHStablecolhead"/>
              <w:rPr>
                <w:rFonts w:eastAsiaTheme="majorEastAsia" w:cstheme="majorBidi"/>
                <w:i/>
                <w:iCs/>
                <w:color w:val="404040" w:themeColor="text1" w:themeTint="BF"/>
                <w:lang w:val="en-US"/>
              </w:rPr>
            </w:pPr>
            <w:r>
              <w:rPr>
                <w:lang w:val="en-US"/>
              </w:rPr>
              <w:t>Yes/No</w:t>
            </w:r>
          </w:p>
        </w:tc>
      </w:tr>
      <w:tr w:rsidR="00831134" w:rsidRPr="008A6CD3" w14:paraId="4DC0D0C4" w14:textId="77777777" w:rsidTr="00FF57CA">
        <w:trPr>
          <w:cantSplit/>
        </w:trPr>
        <w:tc>
          <w:tcPr>
            <w:tcW w:w="8368" w:type="dxa"/>
          </w:tcPr>
          <w:p w14:paraId="775BF43A" w14:textId="70042189" w:rsidR="00831134" w:rsidRPr="005366EB" w:rsidRDefault="00831134" w:rsidP="005366EB">
            <w:pPr>
              <w:pStyle w:val="DHHSnumberloweralpha"/>
              <w:numPr>
                <w:ilvl w:val="0"/>
                <w:numId w:val="155"/>
              </w:numPr>
              <w:rPr>
                <w:lang w:val="en-US"/>
              </w:rPr>
            </w:pPr>
            <w:r w:rsidRPr="008A6CD3">
              <w:t xml:space="preserve">Pass the </w:t>
            </w:r>
            <w:r w:rsidR="00AE5EC0">
              <w:t>investigation</w:t>
            </w:r>
            <w:r w:rsidR="00AE5EC0" w:rsidRPr="008A6CD3">
              <w:t xml:space="preserve"> </w:t>
            </w:r>
            <w:r w:rsidRPr="008A6CD3">
              <w:t>process to the d</w:t>
            </w:r>
            <w:r>
              <w:t>ivisional office</w:t>
            </w:r>
            <w:r w:rsidRPr="008A6CD3">
              <w:t xml:space="preserve"> to complete.</w:t>
            </w:r>
          </w:p>
        </w:tc>
        <w:tc>
          <w:tcPr>
            <w:tcW w:w="931" w:type="dxa"/>
          </w:tcPr>
          <w:p w14:paraId="1DB54265" w14:textId="6B71AC7E" w:rsidR="00831134" w:rsidRPr="0093635A" w:rsidRDefault="005366EB" w:rsidP="002173F1">
            <w:pPr>
              <w:pStyle w:val="DHHStabletext"/>
              <w:rPr>
                <w:rStyle w:val="Strong"/>
              </w:rPr>
            </w:pPr>
            <w:r>
              <w:rPr>
                <w:rStyle w:val="Strong"/>
              </w:rPr>
              <w:t>No</w:t>
            </w:r>
          </w:p>
        </w:tc>
      </w:tr>
      <w:tr w:rsidR="00831134" w:rsidRPr="008A6CD3" w14:paraId="066929A1" w14:textId="77777777" w:rsidTr="00FF57CA">
        <w:trPr>
          <w:cantSplit/>
        </w:trPr>
        <w:tc>
          <w:tcPr>
            <w:tcW w:w="8368" w:type="dxa"/>
          </w:tcPr>
          <w:p w14:paraId="55300CC3" w14:textId="52E125B1" w:rsidR="00831134" w:rsidRPr="00527298" w:rsidRDefault="00831134" w:rsidP="001E0B5C">
            <w:pPr>
              <w:pStyle w:val="DHHSnumberloweralpha"/>
              <w:numPr>
                <w:ilvl w:val="0"/>
                <w:numId w:val="120"/>
              </w:numPr>
              <w:rPr>
                <w:lang w:val="en-US"/>
              </w:rPr>
            </w:pPr>
            <w:r w:rsidRPr="008A6CD3">
              <w:t xml:space="preserve">Carry out or commission the </w:t>
            </w:r>
            <w:r w:rsidR="00BD5977">
              <w:t xml:space="preserve">incident </w:t>
            </w:r>
            <w:r w:rsidRPr="008A6CD3">
              <w:t>investigation</w:t>
            </w:r>
            <w:r>
              <w:t>.</w:t>
            </w:r>
          </w:p>
        </w:tc>
        <w:tc>
          <w:tcPr>
            <w:tcW w:w="931" w:type="dxa"/>
          </w:tcPr>
          <w:p w14:paraId="2F666623" w14:textId="4AD10F5E" w:rsidR="00831134" w:rsidRPr="0093635A" w:rsidRDefault="005366EB" w:rsidP="002173F1">
            <w:pPr>
              <w:pStyle w:val="DHHStabletext"/>
              <w:rPr>
                <w:rStyle w:val="Strong"/>
              </w:rPr>
            </w:pPr>
            <w:r>
              <w:rPr>
                <w:rStyle w:val="Strong"/>
              </w:rPr>
              <w:t>Yes</w:t>
            </w:r>
          </w:p>
        </w:tc>
      </w:tr>
      <w:tr w:rsidR="00831134" w:rsidRPr="008A6CD3" w14:paraId="233268C2" w14:textId="77777777" w:rsidTr="00FF57CA">
        <w:trPr>
          <w:cantSplit/>
        </w:trPr>
        <w:tc>
          <w:tcPr>
            <w:tcW w:w="8368" w:type="dxa"/>
          </w:tcPr>
          <w:p w14:paraId="33139DE2" w14:textId="513DBAD7" w:rsidR="00831134" w:rsidRPr="00527298" w:rsidRDefault="00831134" w:rsidP="00F540D9">
            <w:pPr>
              <w:pStyle w:val="DHHSnumberloweralpha"/>
              <w:numPr>
                <w:ilvl w:val="0"/>
                <w:numId w:val="120"/>
              </w:numPr>
              <w:rPr>
                <w:lang w:val="en-US"/>
              </w:rPr>
            </w:pPr>
            <w:r w:rsidRPr="008A6CD3">
              <w:t xml:space="preserve">Provide assurance that the </w:t>
            </w:r>
            <w:r>
              <w:t xml:space="preserve">incident </w:t>
            </w:r>
            <w:r w:rsidRPr="008A6CD3">
              <w:t>investigation has adequately explored the incident and all relevant information</w:t>
            </w:r>
            <w:r>
              <w:t>.</w:t>
            </w:r>
          </w:p>
        </w:tc>
        <w:tc>
          <w:tcPr>
            <w:tcW w:w="931" w:type="dxa"/>
          </w:tcPr>
          <w:p w14:paraId="129CC4B1" w14:textId="398B19A6" w:rsidR="00831134" w:rsidRPr="0093635A" w:rsidRDefault="005366EB" w:rsidP="002173F1">
            <w:pPr>
              <w:pStyle w:val="DHHStabletext"/>
              <w:rPr>
                <w:rStyle w:val="Strong"/>
              </w:rPr>
            </w:pPr>
            <w:r>
              <w:rPr>
                <w:rStyle w:val="Strong"/>
              </w:rPr>
              <w:t>Yes</w:t>
            </w:r>
          </w:p>
        </w:tc>
      </w:tr>
      <w:tr w:rsidR="00831134" w:rsidRPr="008A6CD3" w14:paraId="2EF2A171" w14:textId="77777777" w:rsidTr="00FF57CA">
        <w:trPr>
          <w:cantSplit/>
        </w:trPr>
        <w:tc>
          <w:tcPr>
            <w:tcW w:w="8368" w:type="dxa"/>
          </w:tcPr>
          <w:p w14:paraId="2183F273" w14:textId="2958A665" w:rsidR="00831134" w:rsidRPr="00527298" w:rsidRDefault="00831134" w:rsidP="001E0B5C">
            <w:pPr>
              <w:pStyle w:val="DHHSnumberloweralpha"/>
              <w:numPr>
                <w:ilvl w:val="0"/>
                <w:numId w:val="120"/>
              </w:numPr>
              <w:rPr>
                <w:lang w:val="en-US"/>
              </w:rPr>
            </w:pPr>
            <w:r w:rsidRPr="008A6CD3">
              <w:t>Review the investigation report and prepar</w:t>
            </w:r>
            <w:r>
              <w:t>e</w:t>
            </w:r>
            <w:r w:rsidRPr="008A6CD3">
              <w:t xml:space="preserve"> a response plan</w:t>
            </w:r>
            <w:r>
              <w:t>.</w:t>
            </w:r>
          </w:p>
        </w:tc>
        <w:tc>
          <w:tcPr>
            <w:tcW w:w="931" w:type="dxa"/>
          </w:tcPr>
          <w:p w14:paraId="5DF8DAE6" w14:textId="15C42A80" w:rsidR="00831134" w:rsidRPr="0093635A" w:rsidRDefault="005366EB" w:rsidP="002173F1">
            <w:pPr>
              <w:pStyle w:val="DHHStabletext"/>
              <w:rPr>
                <w:rStyle w:val="Strong"/>
              </w:rPr>
            </w:pPr>
            <w:r>
              <w:rPr>
                <w:rStyle w:val="Strong"/>
              </w:rPr>
              <w:t>Yes</w:t>
            </w:r>
          </w:p>
        </w:tc>
      </w:tr>
      <w:tr w:rsidR="00831134" w:rsidRPr="008A6CD3" w14:paraId="00409234" w14:textId="77777777" w:rsidTr="00FF57CA">
        <w:trPr>
          <w:cantSplit/>
        </w:trPr>
        <w:tc>
          <w:tcPr>
            <w:tcW w:w="8368" w:type="dxa"/>
          </w:tcPr>
          <w:p w14:paraId="7AE62654" w14:textId="295C8755" w:rsidR="00831134" w:rsidRPr="008A6CD3" w:rsidRDefault="00831134" w:rsidP="001E0B5C">
            <w:pPr>
              <w:pStyle w:val="DHHSnumberloweralpha"/>
              <w:numPr>
                <w:ilvl w:val="0"/>
                <w:numId w:val="120"/>
              </w:numPr>
            </w:pPr>
            <w:r w:rsidRPr="008A6CD3">
              <w:t>Pass back the response actions to the d</w:t>
            </w:r>
            <w:r>
              <w:t>ivisional office</w:t>
            </w:r>
            <w:r w:rsidRPr="008A6CD3">
              <w:t xml:space="preserve"> to implement and monitor</w:t>
            </w:r>
            <w:r>
              <w:t>.</w:t>
            </w:r>
            <w:r w:rsidRPr="008A6CD3">
              <w:t xml:space="preserve"> </w:t>
            </w:r>
          </w:p>
        </w:tc>
        <w:tc>
          <w:tcPr>
            <w:tcW w:w="931" w:type="dxa"/>
          </w:tcPr>
          <w:p w14:paraId="6A5955E1" w14:textId="70A445F5" w:rsidR="00831134" w:rsidRPr="0093635A" w:rsidRDefault="005366EB" w:rsidP="002173F1">
            <w:pPr>
              <w:pStyle w:val="DHHStabletext"/>
              <w:rPr>
                <w:rStyle w:val="Strong"/>
              </w:rPr>
            </w:pPr>
            <w:r>
              <w:rPr>
                <w:rStyle w:val="Strong"/>
              </w:rPr>
              <w:t>No</w:t>
            </w:r>
          </w:p>
        </w:tc>
      </w:tr>
    </w:tbl>
    <w:p w14:paraId="458454F0" w14:textId="77777777" w:rsidR="00794EE5" w:rsidRPr="001A108C" w:rsidRDefault="00794EE5" w:rsidP="005366EB">
      <w:pPr>
        <w:rPr>
          <w:rFonts w:eastAsia="Times"/>
        </w:rPr>
      </w:pPr>
      <w:r w:rsidRPr="001A108C">
        <w:rPr>
          <w:rFonts w:eastAsia="Times"/>
        </w:rPr>
        <w:br w:type="page"/>
      </w:r>
    </w:p>
    <w:p w14:paraId="00BB5C73" w14:textId="370EB462" w:rsidR="00794EE5" w:rsidRPr="008A6CD3" w:rsidRDefault="00794EE5" w:rsidP="001A06D2">
      <w:pPr>
        <w:pStyle w:val="Heading3"/>
      </w:pPr>
      <w:r w:rsidRPr="008A6CD3">
        <w:lastRenderedPageBreak/>
        <w:t xml:space="preserve">Case </w:t>
      </w:r>
      <w:r w:rsidR="00686DF6">
        <w:t>s</w:t>
      </w:r>
      <w:r w:rsidRPr="008A6CD3">
        <w:t>tudy</w:t>
      </w:r>
      <w:r w:rsidR="00686DF6">
        <w:t xml:space="preserve"> 3:</w:t>
      </w:r>
      <w:r w:rsidRPr="008A6CD3">
        <w:t xml:space="preserve"> Community </w:t>
      </w:r>
      <w:r w:rsidR="00686DF6">
        <w:t>m</w:t>
      </w:r>
      <w:r w:rsidR="00686DF6" w:rsidRPr="008A6CD3">
        <w:t xml:space="preserve">ental </w:t>
      </w:r>
      <w:r w:rsidR="00686DF6">
        <w:t>h</w:t>
      </w:r>
      <w:r w:rsidR="00686DF6" w:rsidRPr="008A6CD3">
        <w:t>ealth</w:t>
      </w:r>
    </w:p>
    <w:p w14:paraId="258E0AF0" w14:textId="59E8A585" w:rsidR="00794EE5" w:rsidRPr="008A6CD3" w:rsidRDefault="001A06D2" w:rsidP="001A06D2">
      <w:pPr>
        <w:pStyle w:val="Heading3"/>
        <w:rPr>
          <w:lang w:val="en-US"/>
        </w:rPr>
      </w:pPr>
      <w:r>
        <w:t>Answers</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794EE5" w:rsidRPr="008A6CD3" w14:paraId="13C41A5A" w14:textId="77777777" w:rsidTr="00236896">
        <w:trPr>
          <w:cantSplit/>
          <w:tblHeader/>
        </w:trPr>
        <w:tc>
          <w:tcPr>
            <w:tcW w:w="8363" w:type="dxa"/>
          </w:tcPr>
          <w:p w14:paraId="55465847" w14:textId="4F342599" w:rsidR="00F540D9" w:rsidRPr="008A6CD3" w:rsidRDefault="0068395D" w:rsidP="00F540D9">
            <w:pPr>
              <w:pStyle w:val="DHHStablecolhead"/>
              <w:rPr>
                <w:rFonts w:eastAsiaTheme="majorEastAsia" w:cstheme="majorBidi"/>
                <w:i/>
                <w:iCs/>
                <w:color w:val="404040" w:themeColor="text1" w:themeTint="BF"/>
                <w:lang w:val="en-US"/>
              </w:rPr>
            </w:pPr>
            <w:r>
              <w:t xml:space="preserve">1. </w:t>
            </w:r>
            <w:r w:rsidRPr="008A6CD3">
              <w:t xml:space="preserve">Which of the following statements </w:t>
            </w:r>
            <w:r w:rsidRPr="00460E24">
              <w:t>are correct in</w:t>
            </w:r>
            <w:r w:rsidRPr="008A6CD3">
              <w:t xml:space="preserve"> </w:t>
            </w:r>
            <w:r>
              <w:t xml:space="preserve">relation to </w:t>
            </w:r>
            <w:r>
              <w:rPr>
                <w:lang w:val="en-US"/>
              </w:rPr>
              <w:t>an investigation be</w:t>
            </w:r>
            <w:r w:rsidR="00ED15A4">
              <w:rPr>
                <w:lang w:val="en-US"/>
              </w:rPr>
              <w:t>ing</w:t>
            </w:r>
            <w:r>
              <w:rPr>
                <w:lang w:val="en-US"/>
              </w:rPr>
              <w:t xml:space="preserve"> conducted</w:t>
            </w:r>
            <w:r w:rsidRPr="008A6CD3">
              <w:rPr>
                <w:lang w:val="en-US"/>
              </w:rPr>
              <w:t xml:space="preserve"> in response to this incident?</w:t>
            </w:r>
          </w:p>
        </w:tc>
        <w:tc>
          <w:tcPr>
            <w:tcW w:w="930" w:type="dxa"/>
            <w:vAlign w:val="bottom"/>
          </w:tcPr>
          <w:p w14:paraId="7A185D66" w14:textId="071DD12E" w:rsidR="00794EE5" w:rsidRPr="008A6CD3" w:rsidRDefault="001A06D2" w:rsidP="00B4279A">
            <w:pPr>
              <w:pStyle w:val="DHHStablecolhead"/>
              <w:rPr>
                <w:rFonts w:eastAsiaTheme="majorEastAsia" w:cstheme="majorBidi"/>
                <w:i/>
                <w:iCs/>
                <w:color w:val="404040" w:themeColor="text1" w:themeTint="BF"/>
                <w:lang w:val="en-US"/>
              </w:rPr>
            </w:pPr>
            <w:r>
              <w:rPr>
                <w:lang w:val="en-US"/>
              </w:rPr>
              <w:t>Yes/No</w:t>
            </w:r>
          </w:p>
        </w:tc>
      </w:tr>
      <w:tr w:rsidR="007F21D3" w:rsidRPr="008A6CD3" w14:paraId="0F26F0A3" w14:textId="77777777" w:rsidTr="00236896">
        <w:trPr>
          <w:cantSplit/>
        </w:trPr>
        <w:tc>
          <w:tcPr>
            <w:tcW w:w="8363" w:type="dxa"/>
          </w:tcPr>
          <w:p w14:paraId="0B3728C3" w14:textId="31D3D5E0" w:rsidR="007F21D3" w:rsidRPr="00DD5417" w:rsidRDefault="007F21D3" w:rsidP="001A06D2">
            <w:pPr>
              <w:pStyle w:val="DHHSnumberloweralpha"/>
              <w:numPr>
                <w:ilvl w:val="0"/>
                <w:numId w:val="157"/>
              </w:numPr>
            </w:pPr>
            <w:r w:rsidRPr="0093635A">
              <w:rPr>
                <w:lang w:val="en-US"/>
              </w:rPr>
              <w:t>The incident involved a vulnerable client who was</w:t>
            </w:r>
            <w:r w:rsidRPr="008C7FCF">
              <w:t xml:space="preserve"> sexually and psychologically harmed in the incide</w:t>
            </w:r>
            <w:r w:rsidR="00DD5417">
              <w:t>nt, so it must be investigated.</w:t>
            </w:r>
          </w:p>
        </w:tc>
        <w:tc>
          <w:tcPr>
            <w:tcW w:w="930" w:type="dxa"/>
          </w:tcPr>
          <w:p w14:paraId="5E2366AD" w14:textId="4592447E" w:rsidR="007F21D3" w:rsidRPr="0093635A" w:rsidRDefault="001A06D2" w:rsidP="002173F1">
            <w:pPr>
              <w:pStyle w:val="DHHStabletext"/>
              <w:rPr>
                <w:rStyle w:val="Strong"/>
              </w:rPr>
            </w:pPr>
            <w:r>
              <w:rPr>
                <w:rStyle w:val="Strong"/>
              </w:rPr>
              <w:t>No</w:t>
            </w:r>
          </w:p>
        </w:tc>
      </w:tr>
      <w:tr w:rsidR="007F21D3" w:rsidRPr="008A6CD3" w14:paraId="34F48F06" w14:textId="77777777" w:rsidTr="00236896">
        <w:trPr>
          <w:cantSplit/>
        </w:trPr>
        <w:tc>
          <w:tcPr>
            <w:tcW w:w="8363" w:type="dxa"/>
          </w:tcPr>
          <w:p w14:paraId="323FC448" w14:textId="314AFDC1" w:rsidR="007F21D3" w:rsidRPr="001A06D2" w:rsidRDefault="007F21D3" w:rsidP="001A06D2">
            <w:pPr>
              <w:pStyle w:val="DHHSnumberloweralpha"/>
              <w:numPr>
                <w:ilvl w:val="0"/>
                <w:numId w:val="157"/>
              </w:numPr>
              <w:rPr>
                <w:lang w:val="en-US"/>
              </w:rPr>
            </w:pPr>
            <w:r w:rsidRPr="008A6CD3">
              <w:t xml:space="preserve">This is a </w:t>
            </w:r>
            <w:r>
              <w:t>m</w:t>
            </w:r>
            <w:r w:rsidRPr="008A6CD3">
              <w:t xml:space="preserve">ajor </w:t>
            </w:r>
            <w:r>
              <w:t>i</w:t>
            </w:r>
            <w:r w:rsidRPr="008A6CD3">
              <w:t>mpact incident as there is an allegation of sexual abuse.</w:t>
            </w:r>
          </w:p>
        </w:tc>
        <w:tc>
          <w:tcPr>
            <w:tcW w:w="930" w:type="dxa"/>
          </w:tcPr>
          <w:p w14:paraId="5359BEAB" w14:textId="04DD1BAD" w:rsidR="007F21D3" w:rsidRPr="0093635A" w:rsidRDefault="001A06D2" w:rsidP="002173F1">
            <w:pPr>
              <w:pStyle w:val="DHHStabletext"/>
              <w:rPr>
                <w:rStyle w:val="Strong"/>
              </w:rPr>
            </w:pPr>
            <w:r>
              <w:rPr>
                <w:rStyle w:val="Strong"/>
              </w:rPr>
              <w:t>Yes</w:t>
            </w:r>
          </w:p>
        </w:tc>
      </w:tr>
      <w:tr w:rsidR="008C7FCF" w:rsidRPr="008A6CD3" w14:paraId="7975D9B3" w14:textId="77777777" w:rsidTr="00236896">
        <w:trPr>
          <w:cantSplit/>
        </w:trPr>
        <w:tc>
          <w:tcPr>
            <w:tcW w:w="8363" w:type="dxa"/>
          </w:tcPr>
          <w:p w14:paraId="4818C70C" w14:textId="6B8EB95A" w:rsidR="008C7FCF" w:rsidRPr="00527298" w:rsidRDefault="008C7FCF" w:rsidP="001E0B5C">
            <w:pPr>
              <w:pStyle w:val="DHHSnumberloweralpha"/>
              <w:numPr>
                <w:ilvl w:val="0"/>
                <w:numId w:val="120"/>
              </w:numPr>
              <w:rPr>
                <w:lang w:val="en-US"/>
              </w:rPr>
            </w:pPr>
            <w:r w:rsidRPr="00527298">
              <w:rPr>
                <w:lang w:val="en-US"/>
              </w:rPr>
              <w:t>All major impact incidents require investigations</w:t>
            </w:r>
            <w:r w:rsidR="00F540D9">
              <w:rPr>
                <w:lang w:val="en-US"/>
              </w:rPr>
              <w:t>.</w:t>
            </w:r>
          </w:p>
        </w:tc>
        <w:tc>
          <w:tcPr>
            <w:tcW w:w="930" w:type="dxa"/>
          </w:tcPr>
          <w:p w14:paraId="7998E428" w14:textId="6581EACF" w:rsidR="008C7FCF" w:rsidRPr="0093635A" w:rsidRDefault="001A06D2" w:rsidP="002173F1">
            <w:pPr>
              <w:pStyle w:val="DHHStabletext"/>
              <w:rPr>
                <w:rStyle w:val="Strong"/>
              </w:rPr>
            </w:pPr>
            <w:r>
              <w:rPr>
                <w:rStyle w:val="Strong"/>
              </w:rPr>
              <w:t>No</w:t>
            </w:r>
          </w:p>
        </w:tc>
      </w:tr>
    </w:tbl>
    <w:p w14:paraId="2DF753FF" w14:textId="26C01F93" w:rsidR="007376CA" w:rsidRDefault="007376CA" w:rsidP="001A06D2">
      <w:pPr>
        <w:pStyle w:val="DHHSspace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794EE5" w:rsidRPr="008A6CD3" w14:paraId="1E6CBBA1" w14:textId="77777777" w:rsidTr="00236896">
        <w:trPr>
          <w:cantSplit/>
          <w:tblHeader/>
        </w:trPr>
        <w:tc>
          <w:tcPr>
            <w:tcW w:w="8363" w:type="dxa"/>
          </w:tcPr>
          <w:p w14:paraId="25C44664" w14:textId="5D699A38" w:rsidR="00794EE5" w:rsidRPr="008A6CD3" w:rsidRDefault="00E018FE" w:rsidP="00AB4754">
            <w:pPr>
              <w:pStyle w:val="DHHStablecolhead"/>
              <w:rPr>
                <w:rFonts w:eastAsia="Times"/>
                <w:bCs/>
                <w:sz w:val="24"/>
                <w:szCs w:val="26"/>
                <w:lang w:val="en-US"/>
              </w:rPr>
            </w:pPr>
            <w:r>
              <w:rPr>
                <w:rFonts w:eastAsia="Times"/>
              </w:rPr>
              <w:t xml:space="preserve">2. </w:t>
            </w:r>
            <w:r w:rsidR="00686DF6" w:rsidRPr="008A6CD3">
              <w:rPr>
                <w:rFonts w:eastAsia="Times"/>
              </w:rPr>
              <w:t>Which of the following statement</w:t>
            </w:r>
            <w:r w:rsidR="00686DF6">
              <w:rPr>
                <w:rFonts w:eastAsia="Times"/>
              </w:rPr>
              <w:t>s</w:t>
            </w:r>
            <w:r w:rsidR="00686DF6" w:rsidRPr="008A6CD3">
              <w:rPr>
                <w:rFonts w:eastAsia="Times"/>
              </w:rPr>
              <w:t xml:space="preserve"> are correct in re</w:t>
            </w:r>
            <w:r w:rsidR="00686DF6">
              <w:rPr>
                <w:rFonts w:eastAsia="Times"/>
              </w:rPr>
              <w:t>lation to</w:t>
            </w:r>
            <w:r w:rsidR="00686DF6" w:rsidRPr="008A6CD3">
              <w:rPr>
                <w:rFonts w:eastAsia="Times"/>
              </w:rPr>
              <w:t xml:space="preserve"> </w:t>
            </w:r>
            <w:r w:rsidR="00686DF6">
              <w:rPr>
                <w:rFonts w:eastAsia="Times"/>
              </w:rPr>
              <w:t>the</w:t>
            </w:r>
            <w:r w:rsidR="00686DF6" w:rsidRPr="008A6CD3">
              <w:rPr>
                <w:rFonts w:eastAsia="Times"/>
              </w:rPr>
              <w:t xml:space="preserve"> incident investigation process?</w:t>
            </w:r>
          </w:p>
        </w:tc>
        <w:tc>
          <w:tcPr>
            <w:tcW w:w="930" w:type="dxa"/>
            <w:vAlign w:val="bottom"/>
          </w:tcPr>
          <w:p w14:paraId="5D83A563" w14:textId="5251CC4A" w:rsidR="00794EE5" w:rsidRPr="008A6CD3" w:rsidRDefault="001A06D2" w:rsidP="00B4279A">
            <w:pPr>
              <w:pStyle w:val="DHHStablecolhead"/>
              <w:rPr>
                <w:rFonts w:eastAsiaTheme="majorEastAsia" w:cstheme="majorBidi"/>
                <w:i/>
                <w:iCs/>
                <w:color w:val="404040" w:themeColor="text1" w:themeTint="BF"/>
                <w:lang w:val="en-US"/>
              </w:rPr>
            </w:pPr>
            <w:r>
              <w:rPr>
                <w:lang w:val="en-US"/>
              </w:rPr>
              <w:t>Yes/No</w:t>
            </w:r>
          </w:p>
        </w:tc>
      </w:tr>
      <w:tr w:rsidR="008C7FCF" w:rsidRPr="008A6CD3" w14:paraId="4163A6FA" w14:textId="77777777" w:rsidTr="00236896">
        <w:trPr>
          <w:cantSplit/>
        </w:trPr>
        <w:tc>
          <w:tcPr>
            <w:tcW w:w="8363" w:type="dxa"/>
          </w:tcPr>
          <w:p w14:paraId="2200F97A" w14:textId="372DF71D" w:rsidR="008C7FCF" w:rsidRPr="006D6DC4" w:rsidRDefault="008C7FCF" w:rsidP="001A06D2">
            <w:pPr>
              <w:pStyle w:val="DHHSnumberloweralpha"/>
              <w:numPr>
                <w:ilvl w:val="0"/>
                <w:numId w:val="158"/>
              </w:numPr>
              <w:rPr>
                <w:lang w:val="en-US"/>
              </w:rPr>
            </w:pPr>
            <w:r w:rsidRPr="0093635A">
              <w:rPr>
                <w:lang w:val="en-US"/>
              </w:rPr>
              <w:t xml:space="preserve">As the police have been notified, the incident investigation should be put on </w:t>
            </w:r>
            <w:r w:rsidRPr="006D6DC4">
              <w:rPr>
                <w:lang w:val="en-US"/>
              </w:rPr>
              <w:t>hold until the police investigation has been completed.</w:t>
            </w:r>
          </w:p>
        </w:tc>
        <w:tc>
          <w:tcPr>
            <w:tcW w:w="930" w:type="dxa"/>
          </w:tcPr>
          <w:p w14:paraId="1A6F7837" w14:textId="3CB42B55" w:rsidR="008C7FCF" w:rsidRPr="0093635A" w:rsidRDefault="001A06D2" w:rsidP="002173F1">
            <w:pPr>
              <w:pStyle w:val="DHHStabletext"/>
              <w:rPr>
                <w:rStyle w:val="Strong"/>
              </w:rPr>
            </w:pPr>
            <w:r>
              <w:rPr>
                <w:rStyle w:val="Strong"/>
              </w:rPr>
              <w:t>Yes</w:t>
            </w:r>
          </w:p>
        </w:tc>
      </w:tr>
      <w:tr w:rsidR="008C7FCF" w:rsidRPr="008A6CD3" w14:paraId="2391119B" w14:textId="77777777" w:rsidTr="00236896">
        <w:trPr>
          <w:cantSplit/>
        </w:trPr>
        <w:tc>
          <w:tcPr>
            <w:tcW w:w="8363" w:type="dxa"/>
          </w:tcPr>
          <w:p w14:paraId="3920D3A9" w14:textId="0605B286" w:rsidR="008C7FCF" w:rsidRPr="001A06D2" w:rsidRDefault="008C7FCF" w:rsidP="001A06D2">
            <w:pPr>
              <w:pStyle w:val="DHHSnumberloweralpha"/>
              <w:numPr>
                <w:ilvl w:val="0"/>
                <w:numId w:val="158"/>
              </w:numPr>
              <w:rPr>
                <w:lang w:val="en-US"/>
              </w:rPr>
            </w:pPr>
            <w:r w:rsidRPr="001A06D2">
              <w:rPr>
                <w:lang w:val="en-US"/>
              </w:rPr>
              <w:t>The divisional office must always jointly investigate an allegation of sexual abuse.</w:t>
            </w:r>
          </w:p>
        </w:tc>
        <w:tc>
          <w:tcPr>
            <w:tcW w:w="930" w:type="dxa"/>
          </w:tcPr>
          <w:p w14:paraId="3B64C2C7" w14:textId="028ABE68" w:rsidR="008C7FCF" w:rsidRPr="0093635A" w:rsidRDefault="001A06D2" w:rsidP="002173F1">
            <w:pPr>
              <w:pStyle w:val="DHHStabletext"/>
              <w:rPr>
                <w:rStyle w:val="Strong"/>
              </w:rPr>
            </w:pPr>
            <w:r>
              <w:rPr>
                <w:rStyle w:val="Strong"/>
              </w:rPr>
              <w:t>No</w:t>
            </w:r>
          </w:p>
        </w:tc>
      </w:tr>
      <w:tr w:rsidR="008C7FCF" w:rsidRPr="008A6CD3" w14:paraId="7D459B5A" w14:textId="77777777" w:rsidTr="00236896">
        <w:trPr>
          <w:cantSplit/>
        </w:trPr>
        <w:tc>
          <w:tcPr>
            <w:tcW w:w="8363" w:type="dxa"/>
          </w:tcPr>
          <w:p w14:paraId="01F34188" w14:textId="58DEA736" w:rsidR="008C7FCF" w:rsidRPr="00527298" w:rsidRDefault="008C7FCF" w:rsidP="001E0B5C">
            <w:pPr>
              <w:pStyle w:val="DHHSnumberloweralpha"/>
              <w:numPr>
                <w:ilvl w:val="0"/>
                <w:numId w:val="120"/>
              </w:numPr>
              <w:rPr>
                <w:lang w:val="en-US"/>
              </w:rPr>
            </w:pPr>
            <w:r w:rsidRPr="00527298">
              <w:rPr>
                <w:lang w:val="en-US"/>
              </w:rPr>
              <w:t>As this allegation is likely to result in a staff misconduct investigation, a CIMS investigation is not required.</w:t>
            </w:r>
          </w:p>
        </w:tc>
        <w:tc>
          <w:tcPr>
            <w:tcW w:w="930" w:type="dxa"/>
          </w:tcPr>
          <w:p w14:paraId="6C25B2B4" w14:textId="56DE4359" w:rsidR="008C7FCF" w:rsidRPr="0093635A" w:rsidRDefault="001A06D2" w:rsidP="002173F1">
            <w:pPr>
              <w:pStyle w:val="DHHStabletext"/>
              <w:rPr>
                <w:rStyle w:val="Strong"/>
              </w:rPr>
            </w:pPr>
            <w:r>
              <w:rPr>
                <w:rStyle w:val="Strong"/>
              </w:rPr>
              <w:t>No</w:t>
            </w:r>
          </w:p>
        </w:tc>
      </w:tr>
      <w:tr w:rsidR="008C7FCF" w:rsidRPr="008A6CD3" w14:paraId="73B1F336" w14:textId="77777777" w:rsidTr="00236896">
        <w:trPr>
          <w:cantSplit/>
        </w:trPr>
        <w:tc>
          <w:tcPr>
            <w:tcW w:w="8363" w:type="dxa"/>
          </w:tcPr>
          <w:p w14:paraId="42E22F9E" w14:textId="7048698D" w:rsidR="008C7FCF" w:rsidRPr="00527298" w:rsidRDefault="008C7FCF" w:rsidP="001E0B5C">
            <w:pPr>
              <w:pStyle w:val="DHHSnumberloweralpha"/>
              <w:numPr>
                <w:ilvl w:val="0"/>
                <w:numId w:val="120"/>
              </w:numPr>
              <w:rPr>
                <w:lang w:val="en-US"/>
              </w:rPr>
            </w:pPr>
            <w:r w:rsidRPr="00527298">
              <w:rPr>
                <w:lang w:val="en-US"/>
              </w:rPr>
              <w:t>The client should always be encouraged to participate in any incident investigation.</w:t>
            </w:r>
          </w:p>
        </w:tc>
        <w:tc>
          <w:tcPr>
            <w:tcW w:w="930" w:type="dxa"/>
          </w:tcPr>
          <w:p w14:paraId="7A4993A4" w14:textId="20BEA880" w:rsidR="008C7FCF" w:rsidRPr="0093635A" w:rsidRDefault="001A06D2" w:rsidP="002173F1">
            <w:pPr>
              <w:pStyle w:val="DHHStabletext"/>
              <w:rPr>
                <w:rStyle w:val="Strong"/>
              </w:rPr>
            </w:pPr>
            <w:r>
              <w:rPr>
                <w:rStyle w:val="Strong"/>
              </w:rPr>
              <w:t>Yes</w:t>
            </w:r>
          </w:p>
        </w:tc>
      </w:tr>
    </w:tbl>
    <w:p w14:paraId="14285507" w14:textId="31E833D9" w:rsidR="00794EE5" w:rsidRPr="008A6CD3" w:rsidRDefault="00794EE5" w:rsidP="001A06D2">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8C7FCF" w:rsidRPr="008A6CD3" w14:paraId="228852C8" w14:textId="77777777" w:rsidTr="008428AD">
        <w:trPr>
          <w:cantSplit/>
          <w:tblHeader/>
        </w:trPr>
        <w:tc>
          <w:tcPr>
            <w:tcW w:w="8368" w:type="dxa"/>
          </w:tcPr>
          <w:p w14:paraId="5C2FEAD0" w14:textId="30380105" w:rsidR="008C7FCF" w:rsidRPr="008A6CD3" w:rsidRDefault="00E018FE" w:rsidP="007F21D3">
            <w:pPr>
              <w:pStyle w:val="DHHStablecolhead"/>
              <w:rPr>
                <w:rFonts w:eastAsia="Times"/>
                <w:bCs/>
                <w:sz w:val="24"/>
                <w:szCs w:val="26"/>
                <w:lang w:val="en-US"/>
              </w:rPr>
            </w:pPr>
            <w:r>
              <w:rPr>
                <w:rFonts w:eastAsia="Times"/>
              </w:rPr>
              <w:t xml:space="preserve">3. </w:t>
            </w:r>
            <w:r w:rsidR="008C7FCF" w:rsidRPr="008A6CD3">
              <w:rPr>
                <w:rFonts w:eastAsia="Times"/>
              </w:rPr>
              <w:t xml:space="preserve">Which of the following statements are </w:t>
            </w:r>
            <w:r w:rsidR="008C7FCF" w:rsidRPr="00B8312E">
              <w:rPr>
                <w:rFonts w:eastAsia="Times"/>
              </w:rPr>
              <w:t>correct</w:t>
            </w:r>
            <w:r w:rsidR="008C7FCF" w:rsidRPr="008A6CD3">
              <w:rPr>
                <w:rFonts w:eastAsia="Times"/>
              </w:rPr>
              <w:t xml:space="preserve"> in re</w:t>
            </w:r>
            <w:r w:rsidR="008C7FCF">
              <w:rPr>
                <w:rFonts w:eastAsia="Times"/>
              </w:rPr>
              <w:t xml:space="preserve">lation to the appointment of </w:t>
            </w:r>
            <w:r w:rsidR="008C7FCF" w:rsidRPr="008A6CD3">
              <w:rPr>
                <w:rFonts w:eastAsia="Times"/>
              </w:rPr>
              <w:t xml:space="preserve">the </w:t>
            </w:r>
            <w:r w:rsidR="008C7FCF">
              <w:rPr>
                <w:rFonts w:eastAsia="Times"/>
              </w:rPr>
              <w:t>i</w:t>
            </w:r>
            <w:r w:rsidR="008C7FCF" w:rsidRPr="008A6CD3">
              <w:rPr>
                <w:rFonts w:eastAsia="Times"/>
              </w:rPr>
              <w:t xml:space="preserve">nvestigation </w:t>
            </w:r>
            <w:r w:rsidR="008C7FCF">
              <w:rPr>
                <w:rFonts w:eastAsia="Times"/>
              </w:rPr>
              <w:t>m</w:t>
            </w:r>
            <w:r w:rsidR="008C7FCF" w:rsidRPr="008A6CD3">
              <w:rPr>
                <w:rFonts w:eastAsia="Times"/>
              </w:rPr>
              <w:t xml:space="preserve">anager for this </w:t>
            </w:r>
            <w:r w:rsidR="008C7FCF">
              <w:rPr>
                <w:rFonts w:eastAsia="Times"/>
              </w:rPr>
              <w:t>c</w:t>
            </w:r>
            <w:r w:rsidR="008C7FCF" w:rsidRPr="008A6CD3">
              <w:rPr>
                <w:rFonts w:eastAsia="Times"/>
              </w:rPr>
              <w:t xml:space="preserve">lient </w:t>
            </w:r>
            <w:r w:rsidR="008C7FCF">
              <w:rPr>
                <w:rFonts w:eastAsia="Times"/>
              </w:rPr>
              <w:t>i</w:t>
            </w:r>
            <w:r w:rsidR="008C7FCF" w:rsidRPr="008A6CD3">
              <w:rPr>
                <w:rFonts w:eastAsia="Times"/>
              </w:rPr>
              <w:t>ncident</w:t>
            </w:r>
            <w:r w:rsidR="00B4279A">
              <w:rPr>
                <w:rFonts w:eastAsia="Times"/>
              </w:rPr>
              <w:t>?</w:t>
            </w:r>
          </w:p>
        </w:tc>
        <w:tc>
          <w:tcPr>
            <w:tcW w:w="931" w:type="dxa"/>
            <w:vAlign w:val="bottom"/>
          </w:tcPr>
          <w:p w14:paraId="5B24817C" w14:textId="215F14CB" w:rsidR="008C7FCF" w:rsidRPr="008A6CD3" w:rsidRDefault="001A06D2" w:rsidP="00B4279A">
            <w:pPr>
              <w:pStyle w:val="DHHStablecolhead"/>
              <w:rPr>
                <w:rFonts w:eastAsiaTheme="majorEastAsia" w:cstheme="majorBidi"/>
                <w:i/>
                <w:iCs/>
                <w:color w:val="404040" w:themeColor="text1" w:themeTint="BF"/>
                <w:lang w:val="en-US"/>
              </w:rPr>
            </w:pPr>
            <w:r>
              <w:rPr>
                <w:lang w:val="en-US"/>
              </w:rPr>
              <w:t>Yes/No</w:t>
            </w:r>
          </w:p>
        </w:tc>
      </w:tr>
      <w:tr w:rsidR="008C7FCF" w:rsidRPr="008A6CD3" w14:paraId="3FCFFDF8" w14:textId="77777777" w:rsidTr="008428AD">
        <w:trPr>
          <w:cantSplit/>
        </w:trPr>
        <w:tc>
          <w:tcPr>
            <w:tcW w:w="8368" w:type="dxa"/>
          </w:tcPr>
          <w:p w14:paraId="4189C70C" w14:textId="1E933CFE" w:rsidR="008C7FCF" w:rsidRPr="0093635A" w:rsidRDefault="008C7FCF" w:rsidP="001A06D2">
            <w:pPr>
              <w:pStyle w:val="DHHSnumberloweralpha"/>
              <w:numPr>
                <w:ilvl w:val="0"/>
                <w:numId w:val="159"/>
              </w:numPr>
              <w:rPr>
                <w:lang w:val="en-US"/>
              </w:rPr>
            </w:pPr>
            <w:r w:rsidRPr="008A6CD3">
              <w:t xml:space="preserve">The </w:t>
            </w:r>
            <w:r>
              <w:t>i</w:t>
            </w:r>
            <w:r w:rsidRPr="008A6CD3">
              <w:t xml:space="preserve">nvestigation </w:t>
            </w:r>
            <w:r>
              <w:t>m</w:t>
            </w:r>
            <w:r w:rsidRPr="008A6CD3">
              <w:t>anager must have the appropriate decision</w:t>
            </w:r>
            <w:r>
              <w:t>-</w:t>
            </w:r>
            <w:r w:rsidRPr="008A6CD3">
              <w:t xml:space="preserve">making authority to have </w:t>
            </w:r>
            <w:r>
              <w:t xml:space="preserve">the </w:t>
            </w:r>
            <w:r w:rsidRPr="008A6CD3">
              <w:t xml:space="preserve">overall responsibility for coordinating and directing the </w:t>
            </w:r>
            <w:r w:rsidR="00955C27">
              <w:t>investigation</w:t>
            </w:r>
            <w:r>
              <w:t>.</w:t>
            </w:r>
          </w:p>
        </w:tc>
        <w:tc>
          <w:tcPr>
            <w:tcW w:w="931" w:type="dxa"/>
          </w:tcPr>
          <w:p w14:paraId="5DA5E1B0" w14:textId="36F457A2" w:rsidR="008C7FCF" w:rsidRPr="0093635A" w:rsidRDefault="001A06D2" w:rsidP="002173F1">
            <w:pPr>
              <w:pStyle w:val="DHHStabletext"/>
              <w:rPr>
                <w:rStyle w:val="Strong"/>
              </w:rPr>
            </w:pPr>
            <w:r>
              <w:rPr>
                <w:rStyle w:val="Strong"/>
              </w:rPr>
              <w:t>Yes</w:t>
            </w:r>
          </w:p>
        </w:tc>
      </w:tr>
      <w:tr w:rsidR="008C7FCF" w:rsidRPr="008A6CD3" w14:paraId="46179B96" w14:textId="77777777" w:rsidTr="008428AD">
        <w:trPr>
          <w:cantSplit/>
        </w:trPr>
        <w:tc>
          <w:tcPr>
            <w:tcW w:w="8368" w:type="dxa"/>
          </w:tcPr>
          <w:p w14:paraId="552EEF9F" w14:textId="05D2ED8A" w:rsidR="008C7FCF" w:rsidRPr="001A06D2" w:rsidRDefault="008C7FCF" w:rsidP="001A06D2">
            <w:pPr>
              <w:pStyle w:val="DHHSnumberloweralpha"/>
              <w:numPr>
                <w:ilvl w:val="0"/>
                <w:numId w:val="159"/>
              </w:numPr>
              <w:rPr>
                <w:lang w:val="en-US"/>
              </w:rPr>
            </w:pPr>
            <w:r w:rsidRPr="008A6CD3">
              <w:t xml:space="preserve">The </w:t>
            </w:r>
            <w:r>
              <w:t>i</w:t>
            </w:r>
            <w:r w:rsidRPr="008A6CD3">
              <w:t xml:space="preserve">nvestigation </w:t>
            </w:r>
            <w:r>
              <w:t>m</w:t>
            </w:r>
            <w:r w:rsidRPr="008A6CD3">
              <w:t>anager must have been involved in the incident from the beginning</w:t>
            </w:r>
            <w:r>
              <w:t>.</w:t>
            </w:r>
            <w:r w:rsidRPr="008A6CD3">
              <w:t xml:space="preserve"> </w:t>
            </w:r>
          </w:p>
        </w:tc>
        <w:tc>
          <w:tcPr>
            <w:tcW w:w="931" w:type="dxa"/>
          </w:tcPr>
          <w:p w14:paraId="04AB98F5" w14:textId="69C87164" w:rsidR="008C7FCF" w:rsidRPr="0093635A" w:rsidRDefault="001A06D2" w:rsidP="002173F1">
            <w:pPr>
              <w:pStyle w:val="DHHStabletext"/>
              <w:rPr>
                <w:rStyle w:val="Strong"/>
              </w:rPr>
            </w:pPr>
            <w:r>
              <w:rPr>
                <w:rStyle w:val="Strong"/>
              </w:rPr>
              <w:t>No</w:t>
            </w:r>
          </w:p>
        </w:tc>
      </w:tr>
      <w:tr w:rsidR="008C7FCF" w:rsidRPr="008A6CD3" w14:paraId="0F120C2C" w14:textId="77777777" w:rsidTr="008428AD">
        <w:trPr>
          <w:cantSplit/>
        </w:trPr>
        <w:tc>
          <w:tcPr>
            <w:tcW w:w="8368" w:type="dxa"/>
          </w:tcPr>
          <w:p w14:paraId="50CEE082" w14:textId="7C1D6DE9" w:rsidR="008C7FCF" w:rsidRPr="008A6CD3" w:rsidRDefault="008C7FCF" w:rsidP="001E0B5C">
            <w:pPr>
              <w:pStyle w:val="DHHSnumberloweralpha"/>
              <w:numPr>
                <w:ilvl w:val="0"/>
                <w:numId w:val="120"/>
              </w:numPr>
            </w:pPr>
            <w:r w:rsidRPr="008A6CD3">
              <w:t xml:space="preserve">This </w:t>
            </w:r>
            <w:r>
              <w:t>i</w:t>
            </w:r>
            <w:r w:rsidRPr="008A6CD3">
              <w:t xml:space="preserve">nvestigation </w:t>
            </w:r>
            <w:r>
              <w:t>m</w:t>
            </w:r>
            <w:r w:rsidRPr="008A6CD3">
              <w:t>anager must be separate from staff working with the client or involved in the incident</w:t>
            </w:r>
            <w:r>
              <w:t>.</w:t>
            </w:r>
          </w:p>
        </w:tc>
        <w:tc>
          <w:tcPr>
            <w:tcW w:w="931" w:type="dxa"/>
          </w:tcPr>
          <w:p w14:paraId="2B87AD59" w14:textId="70096B8C" w:rsidR="008C7FCF" w:rsidRPr="0093635A" w:rsidRDefault="001A06D2" w:rsidP="002173F1">
            <w:pPr>
              <w:pStyle w:val="DHHStabletext"/>
              <w:rPr>
                <w:rStyle w:val="Strong"/>
              </w:rPr>
            </w:pPr>
            <w:r>
              <w:rPr>
                <w:rStyle w:val="Strong"/>
              </w:rPr>
              <w:t>Yes</w:t>
            </w:r>
          </w:p>
        </w:tc>
      </w:tr>
      <w:tr w:rsidR="008C7FCF" w:rsidRPr="008A6CD3" w14:paraId="14602662" w14:textId="77777777" w:rsidTr="008428AD">
        <w:trPr>
          <w:cantSplit/>
        </w:trPr>
        <w:tc>
          <w:tcPr>
            <w:tcW w:w="8368" w:type="dxa"/>
          </w:tcPr>
          <w:p w14:paraId="6A97C80C" w14:textId="59D664AA" w:rsidR="008C7FCF" w:rsidRPr="00527298" w:rsidRDefault="008C7FCF" w:rsidP="001E0B5C">
            <w:pPr>
              <w:pStyle w:val="DHHSnumberloweralpha"/>
              <w:numPr>
                <w:ilvl w:val="0"/>
                <w:numId w:val="120"/>
              </w:numPr>
              <w:rPr>
                <w:lang w:val="en-US"/>
              </w:rPr>
            </w:pPr>
            <w:r w:rsidRPr="00527298">
              <w:rPr>
                <w:lang w:val="en-US"/>
              </w:rPr>
              <w:t>Given t</w:t>
            </w:r>
            <w:r w:rsidR="00AB4754">
              <w:rPr>
                <w:lang w:val="en-US"/>
              </w:rPr>
              <w:t>hat t</w:t>
            </w:r>
            <w:r w:rsidRPr="00527298">
              <w:rPr>
                <w:lang w:val="en-US"/>
              </w:rPr>
              <w:t>his incident is being managed by an external investigator</w:t>
            </w:r>
            <w:r w:rsidR="002828A5">
              <w:rPr>
                <w:lang w:val="en-US"/>
              </w:rPr>
              <w:t>,</w:t>
            </w:r>
            <w:r w:rsidRPr="00527298">
              <w:rPr>
                <w:lang w:val="en-US"/>
              </w:rPr>
              <w:t xml:space="preserve"> the service </w:t>
            </w:r>
            <w:r w:rsidR="00F401EC">
              <w:rPr>
                <w:lang w:val="en-US"/>
              </w:rPr>
              <w:t xml:space="preserve">provider </w:t>
            </w:r>
            <w:r w:rsidRPr="00527298">
              <w:rPr>
                <w:lang w:val="en-US"/>
              </w:rPr>
              <w:t>did not need to identify an investigation manager.</w:t>
            </w:r>
          </w:p>
        </w:tc>
        <w:tc>
          <w:tcPr>
            <w:tcW w:w="931" w:type="dxa"/>
          </w:tcPr>
          <w:p w14:paraId="5BE25192" w14:textId="4091FAA1" w:rsidR="008C7FCF" w:rsidRPr="0093635A" w:rsidRDefault="001A06D2" w:rsidP="002173F1">
            <w:pPr>
              <w:pStyle w:val="DHHStabletext"/>
              <w:rPr>
                <w:rStyle w:val="Strong"/>
              </w:rPr>
            </w:pPr>
            <w:r>
              <w:rPr>
                <w:rStyle w:val="Strong"/>
              </w:rPr>
              <w:t>No</w:t>
            </w:r>
          </w:p>
        </w:tc>
      </w:tr>
    </w:tbl>
    <w:p w14:paraId="6B9AE22D" w14:textId="77777777" w:rsidR="00794EE5" w:rsidRPr="008A6CD3" w:rsidRDefault="00794EE5" w:rsidP="00236896">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794EE5" w:rsidRPr="008A6CD3" w14:paraId="1244D5ED" w14:textId="77777777" w:rsidTr="00FF57CA">
        <w:trPr>
          <w:cantSplit/>
          <w:tblHeader/>
        </w:trPr>
        <w:tc>
          <w:tcPr>
            <w:tcW w:w="8368" w:type="dxa"/>
          </w:tcPr>
          <w:p w14:paraId="2FE3BA21" w14:textId="43B1DB49" w:rsidR="00794EE5" w:rsidRPr="008A6CD3" w:rsidRDefault="00E018FE" w:rsidP="007F21D3">
            <w:pPr>
              <w:pStyle w:val="DHHStablecolhead"/>
              <w:rPr>
                <w:rFonts w:eastAsiaTheme="majorEastAsia" w:cstheme="majorBidi"/>
                <w:i/>
                <w:iCs/>
                <w:color w:val="404040" w:themeColor="text1" w:themeTint="BF"/>
                <w:lang w:val="en-US"/>
              </w:rPr>
            </w:pPr>
            <w:r>
              <w:t xml:space="preserve">4. </w:t>
            </w:r>
            <w:r w:rsidR="00794EE5" w:rsidRPr="008A6CD3">
              <w:t>Which of the following statement</w:t>
            </w:r>
            <w:r w:rsidR="00794EE5">
              <w:t>s</w:t>
            </w:r>
            <w:r w:rsidR="00794EE5" w:rsidRPr="008A6CD3">
              <w:t xml:space="preserve"> are correct in re</w:t>
            </w:r>
            <w:r w:rsidR="00794EE5">
              <w:t>lation</w:t>
            </w:r>
            <w:r w:rsidR="00794EE5" w:rsidRPr="008A6CD3">
              <w:t xml:space="preserve"> to the roles and responsibilities of the </w:t>
            </w:r>
            <w:r w:rsidR="009D4329">
              <w:t>s</w:t>
            </w:r>
            <w:r w:rsidR="009D4329" w:rsidRPr="008A6CD3">
              <w:t xml:space="preserve">ervice </w:t>
            </w:r>
            <w:r w:rsidR="009D4329">
              <w:t>p</w:t>
            </w:r>
            <w:r w:rsidR="009D4329" w:rsidRPr="008A6CD3">
              <w:t>rovider</w:t>
            </w:r>
            <w:r w:rsidR="00794EE5" w:rsidRPr="008A6CD3">
              <w:t xml:space="preserve">? The </w:t>
            </w:r>
            <w:r w:rsidR="009D4329">
              <w:t>s</w:t>
            </w:r>
            <w:r w:rsidR="009D4329" w:rsidRPr="008A6CD3">
              <w:t xml:space="preserve">ervice </w:t>
            </w:r>
            <w:r w:rsidR="009D4329">
              <w:t>p</w:t>
            </w:r>
            <w:r w:rsidR="009D4329" w:rsidRPr="008A6CD3">
              <w:t xml:space="preserve">rovider </w:t>
            </w:r>
            <w:r w:rsidR="00794EE5" w:rsidRPr="008A6CD3">
              <w:t>will:</w:t>
            </w:r>
          </w:p>
        </w:tc>
        <w:tc>
          <w:tcPr>
            <w:tcW w:w="931" w:type="dxa"/>
            <w:vAlign w:val="bottom"/>
          </w:tcPr>
          <w:p w14:paraId="15239CD8" w14:textId="786F1815" w:rsidR="00794EE5" w:rsidRPr="008A6CD3" w:rsidRDefault="001A06D2" w:rsidP="00B4279A">
            <w:pPr>
              <w:pStyle w:val="DHHStablecolhead"/>
              <w:rPr>
                <w:rFonts w:eastAsiaTheme="majorEastAsia" w:cstheme="majorBidi"/>
                <w:i/>
                <w:iCs/>
                <w:color w:val="404040" w:themeColor="text1" w:themeTint="BF"/>
                <w:lang w:val="en-US"/>
              </w:rPr>
            </w:pPr>
            <w:r>
              <w:rPr>
                <w:lang w:val="en-US"/>
              </w:rPr>
              <w:t>Yes/No</w:t>
            </w:r>
          </w:p>
        </w:tc>
      </w:tr>
      <w:tr w:rsidR="008C7FCF" w:rsidRPr="008A6CD3" w14:paraId="7F31EBD4" w14:textId="77777777" w:rsidTr="00FF57CA">
        <w:trPr>
          <w:cantSplit/>
        </w:trPr>
        <w:tc>
          <w:tcPr>
            <w:tcW w:w="8368" w:type="dxa"/>
          </w:tcPr>
          <w:p w14:paraId="32D4B682" w14:textId="1197B105" w:rsidR="008C7FCF" w:rsidRPr="001A06D2" w:rsidRDefault="008C7FCF" w:rsidP="001A06D2">
            <w:pPr>
              <w:pStyle w:val="DHHSnumberloweralpha"/>
              <w:numPr>
                <w:ilvl w:val="0"/>
                <w:numId w:val="160"/>
              </w:numPr>
              <w:rPr>
                <w:lang w:val="en-US"/>
              </w:rPr>
            </w:pPr>
            <w:r w:rsidRPr="008A6CD3">
              <w:t xml:space="preserve">Pass the </w:t>
            </w:r>
            <w:r w:rsidR="00AE5EC0">
              <w:t>investigation</w:t>
            </w:r>
            <w:r w:rsidR="00AE5EC0" w:rsidRPr="008A6CD3">
              <w:t xml:space="preserve"> </w:t>
            </w:r>
            <w:r w:rsidRPr="008A6CD3">
              <w:t>process to the d</w:t>
            </w:r>
            <w:r>
              <w:t>ivisional office</w:t>
            </w:r>
            <w:r w:rsidRPr="008A6CD3">
              <w:t xml:space="preserve"> to complete.</w:t>
            </w:r>
          </w:p>
        </w:tc>
        <w:tc>
          <w:tcPr>
            <w:tcW w:w="931" w:type="dxa"/>
          </w:tcPr>
          <w:p w14:paraId="256A6F05" w14:textId="38F714DD" w:rsidR="008C7FCF" w:rsidRPr="0093635A" w:rsidRDefault="001A06D2" w:rsidP="002173F1">
            <w:pPr>
              <w:pStyle w:val="DHHStabletext"/>
              <w:rPr>
                <w:rStyle w:val="Strong"/>
              </w:rPr>
            </w:pPr>
            <w:r>
              <w:rPr>
                <w:rStyle w:val="Strong"/>
              </w:rPr>
              <w:t>No</w:t>
            </w:r>
          </w:p>
        </w:tc>
      </w:tr>
      <w:tr w:rsidR="008C7FCF" w:rsidRPr="008A6CD3" w14:paraId="5CAB44AF" w14:textId="77777777" w:rsidTr="00FF57CA">
        <w:trPr>
          <w:cantSplit/>
        </w:trPr>
        <w:tc>
          <w:tcPr>
            <w:tcW w:w="8368" w:type="dxa"/>
          </w:tcPr>
          <w:p w14:paraId="2C10D80F" w14:textId="00DECEEA" w:rsidR="008C7FCF" w:rsidRPr="00527298" w:rsidRDefault="008C7FCF" w:rsidP="00B4279A">
            <w:pPr>
              <w:pStyle w:val="DHHSnumberloweralpha"/>
              <w:numPr>
                <w:ilvl w:val="0"/>
                <w:numId w:val="120"/>
              </w:numPr>
              <w:rPr>
                <w:lang w:val="en-US"/>
              </w:rPr>
            </w:pPr>
            <w:r w:rsidRPr="008A6CD3">
              <w:t xml:space="preserve">Carry out or commission the </w:t>
            </w:r>
            <w:r>
              <w:t xml:space="preserve">incident </w:t>
            </w:r>
            <w:r w:rsidRPr="008A6CD3">
              <w:t>investigation</w:t>
            </w:r>
            <w:r>
              <w:t>.</w:t>
            </w:r>
          </w:p>
        </w:tc>
        <w:tc>
          <w:tcPr>
            <w:tcW w:w="931" w:type="dxa"/>
          </w:tcPr>
          <w:p w14:paraId="1D3D8886" w14:textId="5CADD0ED" w:rsidR="008C7FCF" w:rsidRPr="0093635A" w:rsidRDefault="001A06D2" w:rsidP="002173F1">
            <w:pPr>
              <w:pStyle w:val="DHHStabletext"/>
              <w:rPr>
                <w:rStyle w:val="Strong"/>
              </w:rPr>
            </w:pPr>
            <w:r>
              <w:rPr>
                <w:rStyle w:val="Strong"/>
              </w:rPr>
              <w:t>Yes</w:t>
            </w:r>
          </w:p>
        </w:tc>
      </w:tr>
      <w:tr w:rsidR="008C7FCF" w:rsidRPr="008A6CD3" w14:paraId="199D3A76" w14:textId="77777777" w:rsidTr="00FF57CA">
        <w:trPr>
          <w:cantSplit/>
        </w:trPr>
        <w:tc>
          <w:tcPr>
            <w:tcW w:w="8368" w:type="dxa"/>
          </w:tcPr>
          <w:p w14:paraId="38003A53" w14:textId="379F2D82" w:rsidR="008C7FCF" w:rsidRPr="00527298" w:rsidRDefault="008C7FCF" w:rsidP="001E0B5C">
            <w:pPr>
              <w:pStyle w:val="DHHSnumberloweralpha"/>
              <w:numPr>
                <w:ilvl w:val="0"/>
                <w:numId w:val="120"/>
              </w:numPr>
              <w:rPr>
                <w:lang w:val="en-US"/>
              </w:rPr>
            </w:pPr>
            <w:r w:rsidRPr="008A6CD3">
              <w:t xml:space="preserve">Provide assurance that the </w:t>
            </w:r>
            <w:r w:rsidR="00F401EC">
              <w:t xml:space="preserve">incident </w:t>
            </w:r>
            <w:r w:rsidRPr="008A6CD3">
              <w:t>investigation has adequately explored the incident and all relevant information</w:t>
            </w:r>
            <w:r>
              <w:t>.</w:t>
            </w:r>
          </w:p>
        </w:tc>
        <w:tc>
          <w:tcPr>
            <w:tcW w:w="931" w:type="dxa"/>
          </w:tcPr>
          <w:p w14:paraId="7BCA43F0" w14:textId="727BCC21" w:rsidR="008C7FCF" w:rsidRPr="0093635A" w:rsidRDefault="001A06D2" w:rsidP="002173F1">
            <w:pPr>
              <w:pStyle w:val="DHHStabletext"/>
              <w:rPr>
                <w:rStyle w:val="Strong"/>
              </w:rPr>
            </w:pPr>
            <w:r>
              <w:rPr>
                <w:rStyle w:val="Strong"/>
              </w:rPr>
              <w:t>Yes</w:t>
            </w:r>
          </w:p>
        </w:tc>
      </w:tr>
      <w:tr w:rsidR="008C7FCF" w:rsidRPr="008A6CD3" w14:paraId="52F81276" w14:textId="77777777" w:rsidTr="00FF57CA">
        <w:trPr>
          <w:cantSplit/>
        </w:trPr>
        <w:tc>
          <w:tcPr>
            <w:tcW w:w="8368" w:type="dxa"/>
          </w:tcPr>
          <w:p w14:paraId="70ABC657" w14:textId="638A2E0A" w:rsidR="008C7FCF" w:rsidRPr="00527298" w:rsidRDefault="008C7FCF" w:rsidP="001E0B5C">
            <w:pPr>
              <w:pStyle w:val="DHHSnumberloweralpha"/>
              <w:numPr>
                <w:ilvl w:val="0"/>
                <w:numId w:val="120"/>
              </w:numPr>
              <w:rPr>
                <w:lang w:val="en-US"/>
              </w:rPr>
            </w:pPr>
            <w:r w:rsidRPr="008A6CD3">
              <w:t>Review the investigation report and prepar</w:t>
            </w:r>
            <w:r>
              <w:t>e</w:t>
            </w:r>
            <w:r w:rsidRPr="008A6CD3">
              <w:t xml:space="preserve"> a response plan</w:t>
            </w:r>
            <w:r>
              <w:t>.</w:t>
            </w:r>
          </w:p>
        </w:tc>
        <w:tc>
          <w:tcPr>
            <w:tcW w:w="931" w:type="dxa"/>
          </w:tcPr>
          <w:p w14:paraId="08E4F783" w14:textId="16FE036E" w:rsidR="008C7FCF" w:rsidRPr="0093635A" w:rsidRDefault="001A06D2" w:rsidP="002173F1">
            <w:pPr>
              <w:pStyle w:val="DHHStabletext"/>
              <w:rPr>
                <w:rStyle w:val="Strong"/>
              </w:rPr>
            </w:pPr>
            <w:r>
              <w:rPr>
                <w:rStyle w:val="Strong"/>
              </w:rPr>
              <w:t>Yes</w:t>
            </w:r>
          </w:p>
        </w:tc>
      </w:tr>
      <w:tr w:rsidR="008C7FCF" w:rsidRPr="008A6CD3" w14:paraId="220B2F63" w14:textId="77777777" w:rsidTr="00FF57CA">
        <w:trPr>
          <w:cantSplit/>
        </w:trPr>
        <w:tc>
          <w:tcPr>
            <w:tcW w:w="8368" w:type="dxa"/>
          </w:tcPr>
          <w:p w14:paraId="38F1F3B9" w14:textId="57E7F221" w:rsidR="008C7FCF" w:rsidRPr="008A6CD3" w:rsidRDefault="008C7FCF" w:rsidP="001E0B5C">
            <w:pPr>
              <w:pStyle w:val="DHHSnumberloweralpha"/>
              <w:numPr>
                <w:ilvl w:val="0"/>
                <w:numId w:val="120"/>
              </w:numPr>
            </w:pPr>
            <w:r w:rsidRPr="008A6CD3">
              <w:t>Pass back the response actions to the d</w:t>
            </w:r>
            <w:r>
              <w:t>ivisional office</w:t>
            </w:r>
            <w:r w:rsidRPr="008A6CD3">
              <w:t xml:space="preserve"> to implement and monitor</w:t>
            </w:r>
            <w:r>
              <w:t>.</w:t>
            </w:r>
            <w:r w:rsidRPr="008A6CD3">
              <w:t xml:space="preserve"> </w:t>
            </w:r>
          </w:p>
        </w:tc>
        <w:tc>
          <w:tcPr>
            <w:tcW w:w="931" w:type="dxa"/>
          </w:tcPr>
          <w:p w14:paraId="351FDA6C" w14:textId="1E9ACE5E" w:rsidR="008C7FCF" w:rsidRPr="0093635A" w:rsidRDefault="001A06D2" w:rsidP="002173F1">
            <w:pPr>
              <w:pStyle w:val="DHHStabletext"/>
              <w:rPr>
                <w:rStyle w:val="Strong"/>
              </w:rPr>
            </w:pPr>
            <w:r>
              <w:rPr>
                <w:rStyle w:val="Strong"/>
              </w:rPr>
              <w:t>No</w:t>
            </w:r>
          </w:p>
        </w:tc>
      </w:tr>
    </w:tbl>
    <w:p w14:paraId="1A876EDA" w14:textId="77777777" w:rsidR="00794EE5" w:rsidRPr="006D6DC4" w:rsidRDefault="00794EE5" w:rsidP="001A06D2">
      <w:pPr>
        <w:rPr>
          <w:rFonts w:eastAsia="Times"/>
        </w:rPr>
      </w:pPr>
      <w:r w:rsidRPr="0093635A">
        <w:rPr>
          <w:rFonts w:eastAsia="Times"/>
        </w:rPr>
        <w:br w:type="page"/>
      </w:r>
    </w:p>
    <w:p w14:paraId="58B45B57" w14:textId="6AA4C813" w:rsidR="00794EE5" w:rsidRPr="008A6CD3" w:rsidRDefault="00794EE5" w:rsidP="00581C9B">
      <w:pPr>
        <w:pStyle w:val="Heading3"/>
      </w:pPr>
      <w:r w:rsidRPr="008A6CD3">
        <w:lastRenderedPageBreak/>
        <w:t xml:space="preserve">Case </w:t>
      </w:r>
      <w:r w:rsidR="00244FC7">
        <w:t>s</w:t>
      </w:r>
      <w:r w:rsidR="00244FC7" w:rsidRPr="008A6CD3">
        <w:t xml:space="preserve">tudy </w:t>
      </w:r>
      <w:r w:rsidR="00244FC7">
        <w:t>4:</w:t>
      </w:r>
      <w:r w:rsidR="00244FC7" w:rsidRPr="008A6CD3">
        <w:t xml:space="preserve"> </w:t>
      </w:r>
      <w:r w:rsidRPr="008A6CD3">
        <w:t xml:space="preserve">Disability </w:t>
      </w:r>
      <w:r w:rsidR="00244FC7">
        <w:t>s</w:t>
      </w:r>
      <w:r w:rsidR="00244FC7" w:rsidRPr="008A6CD3">
        <w:t>ector</w:t>
      </w:r>
    </w:p>
    <w:p w14:paraId="2DB3496F" w14:textId="4ACB0B0F" w:rsidR="00794EE5" w:rsidRPr="008A6CD3" w:rsidRDefault="00581C9B" w:rsidP="00581C9B">
      <w:pPr>
        <w:pStyle w:val="Heading3"/>
        <w:rPr>
          <w:lang w:val="en-US"/>
        </w:rPr>
      </w:pPr>
      <w:r>
        <w:t>A</w:t>
      </w:r>
      <w:r w:rsidR="00244FC7">
        <w:t>nswers</w:t>
      </w: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ayout w:type="fixed"/>
        <w:tblLook w:val="04A0" w:firstRow="1" w:lastRow="0" w:firstColumn="1" w:lastColumn="0" w:noHBand="0" w:noVBand="1"/>
      </w:tblPr>
      <w:tblGrid>
        <w:gridCol w:w="8364"/>
        <w:gridCol w:w="935"/>
      </w:tblGrid>
      <w:tr w:rsidR="00794EE5" w:rsidRPr="008A6CD3" w14:paraId="4B600ADB" w14:textId="77777777" w:rsidTr="00236896">
        <w:trPr>
          <w:cantSplit/>
          <w:tblHeader/>
        </w:trPr>
        <w:tc>
          <w:tcPr>
            <w:tcW w:w="8364" w:type="dxa"/>
          </w:tcPr>
          <w:p w14:paraId="5214E716" w14:textId="0E4B57DA" w:rsidR="00794EE5" w:rsidRPr="008A6CD3" w:rsidRDefault="0068395D" w:rsidP="00F540D9">
            <w:pPr>
              <w:pStyle w:val="DHHStablecolhead"/>
              <w:rPr>
                <w:rFonts w:eastAsiaTheme="majorEastAsia" w:cstheme="majorBidi"/>
                <w:i/>
                <w:iCs/>
                <w:color w:val="404040" w:themeColor="text1" w:themeTint="BF"/>
                <w:lang w:val="en-US"/>
              </w:rPr>
            </w:pPr>
            <w:r>
              <w:t xml:space="preserve">1. </w:t>
            </w:r>
            <w:r w:rsidRPr="008A6CD3">
              <w:t xml:space="preserve">Which of the following statements </w:t>
            </w:r>
            <w:r w:rsidRPr="00460E24">
              <w:t>are correct in</w:t>
            </w:r>
            <w:r w:rsidRPr="008A6CD3">
              <w:t xml:space="preserve"> </w:t>
            </w:r>
            <w:r>
              <w:t xml:space="preserve">relation to </w:t>
            </w:r>
            <w:r>
              <w:rPr>
                <w:lang w:val="en-US"/>
              </w:rPr>
              <w:t>an investigation be</w:t>
            </w:r>
            <w:r w:rsidR="00ED15A4">
              <w:rPr>
                <w:lang w:val="en-US"/>
              </w:rPr>
              <w:t>ing</w:t>
            </w:r>
            <w:r>
              <w:rPr>
                <w:lang w:val="en-US"/>
              </w:rPr>
              <w:t xml:space="preserve"> conducted</w:t>
            </w:r>
            <w:r w:rsidRPr="008A6CD3">
              <w:rPr>
                <w:lang w:val="en-US"/>
              </w:rPr>
              <w:t xml:space="preserve"> in response to this incident?</w:t>
            </w:r>
          </w:p>
        </w:tc>
        <w:tc>
          <w:tcPr>
            <w:tcW w:w="935" w:type="dxa"/>
            <w:vAlign w:val="bottom"/>
          </w:tcPr>
          <w:p w14:paraId="12CC86E7" w14:textId="3FCDD4BE" w:rsidR="00794EE5" w:rsidRPr="008A6CD3" w:rsidRDefault="00581C9B" w:rsidP="00B4279A">
            <w:pPr>
              <w:pStyle w:val="DHHStablecolhead"/>
              <w:rPr>
                <w:rFonts w:eastAsiaTheme="majorEastAsia" w:cstheme="majorBidi"/>
                <w:i/>
                <w:iCs/>
                <w:color w:val="404040" w:themeColor="text1" w:themeTint="BF"/>
                <w:lang w:val="en-US"/>
              </w:rPr>
            </w:pPr>
            <w:r>
              <w:rPr>
                <w:lang w:val="en-US"/>
              </w:rPr>
              <w:t>Yes/No</w:t>
            </w:r>
          </w:p>
        </w:tc>
      </w:tr>
      <w:tr w:rsidR="003C5162" w:rsidRPr="008A6CD3" w14:paraId="56B62A9C" w14:textId="77777777" w:rsidTr="00236896">
        <w:trPr>
          <w:cantSplit/>
        </w:trPr>
        <w:tc>
          <w:tcPr>
            <w:tcW w:w="8364" w:type="dxa"/>
          </w:tcPr>
          <w:p w14:paraId="5131ED72" w14:textId="2AE2ACB8" w:rsidR="003C5162" w:rsidRPr="0093635A" w:rsidRDefault="003C5162" w:rsidP="00581C9B">
            <w:pPr>
              <w:pStyle w:val="DHHSnumberloweralpha"/>
              <w:numPr>
                <w:ilvl w:val="0"/>
                <w:numId w:val="161"/>
              </w:numPr>
              <w:rPr>
                <w:lang w:val="en-US"/>
              </w:rPr>
            </w:pPr>
            <w:r w:rsidRPr="003C5162">
              <w:t>This is a major impact incident as there is no explanation for how Mary hurt her wrist.</w:t>
            </w:r>
          </w:p>
        </w:tc>
        <w:tc>
          <w:tcPr>
            <w:tcW w:w="935" w:type="dxa"/>
          </w:tcPr>
          <w:p w14:paraId="036F0F9A" w14:textId="56F1DD25" w:rsidR="003C5162" w:rsidRPr="006D645E" w:rsidRDefault="00581C9B" w:rsidP="003C5162">
            <w:pPr>
              <w:pStyle w:val="DHHStabletext"/>
              <w:rPr>
                <w:rStyle w:val="Strong"/>
              </w:rPr>
            </w:pPr>
            <w:r w:rsidRPr="006D645E">
              <w:rPr>
                <w:rStyle w:val="Strong"/>
              </w:rPr>
              <w:t>No</w:t>
            </w:r>
          </w:p>
        </w:tc>
      </w:tr>
      <w:tr w:rsidR="003C5162" w:rsidRPr="008A6CD3" w14:paraId="6989F202" w14:textId="77777777" w:rsidTr="00236896">
        <w:trPr>
          <w:cantSplit/>
        </w:trPr>
        <w:tc>
          <w:tcPr>
            <w:tcW w:w="8364" w:type="dxa"/>
          </w:tcPr>
          <w:p w14:paraId="4294E0BE" w14:textId="45AE508A" w:rsidR="003C5162" w:rsidRPr="00581C9B" w:rsidRDefault="003C5162" w:rsidP="00581C9B">
            <w:pPr>
              <w:pStyle w:val="DHHSnumberloweralpha"/>
              <w:numPr>
                <w:ilvl w:val="0"/>
                <w:numId w:val="161"/>
              </w:numPr>
              <w:rPr>
                <w:lang w:val="en-US"/>
              </w:rPr>
            </w:pPr>
            <w:r w:rsidRPr="00581C9B">
              <w:rPr>
                <w:lang w:val="en-US"/>
              </w:rPr>
              <w:t>This incident has to be investigated as there is no staff member identified.</w:t>
            </w:r>
          </w:p>
        </w:tc>
        <w:tc>
          <w:tcPr>
            <w:tcW w:w="935" w:type="dxa"/>
          </w:tcPr>
          <w:p w14:paraId="647EA4ED" w14:textId="62F65046" w:rsidR="003C5162" w:rsidRPr="006D645E" w:rsidRDefault="00581C9B" w:rsidP="003C5162">
            <w:pPr>
              <w:pStyle w:val="DHHStabletext"/>
              <w:rPr>
                <w:rStyle w:val="Strong"/>
              </w:rPr>
            </w:pPr>
            <w:r w:rsidRPr="006D645E">
              <w:rPr>
                <w:rStyle w:val="Strong"/>
              </w:rPr>
              <w:t>No</w:t>
            </w:r>
          </w:p>
        </w:tc>
      </w:tr>
      <w:tr w:rsidR="003C5162" w:rsidRPr="008A6CD3" w14:paraId="06EB3B02" w14:textId="77777777" w:rsidTr="00236896">
        <w:trPr>
          <w:cantSplit/>
        </w:trPr>
        <w:tc>
          <w:tcPr>
            <w:tcW w:w="8364" w:type="dxa"/>
          </w:tcPr>
          <w:p w14:paraId="2B181C34" w14:textId="6F94CFDE" w:rsidR="003C5162" w:rsidRPr="00527298" w:rsidRDefault="003C5162" w:rsidP="001E0B5C">
            <w:pPr>
              <w:pStyle w:val="DHHSnumberloweralpha"/>
              <w:numPr>
                <w:ilvl w:val="0"/>
                <w:numId w:val="120"/>
              </w:numPr>
              <w:rPr>
                <w:lang w:val="en-US"/>
              </w:rPr>
            </w:pPr>
            <w:r w:rsidRPr="00527298">
              <w:rPr>
                <w:lang w:val="en-US"/>
              </w:rPr>
              <w:t>All incidents involving an injury to a client are major impact and all require investigations.</w:t>
            </w:r>
          </w:p>
        </w:tc>
        <w:tc>
          <w:tcPr>
            <w:tcW w:w="935" w:type="dxa"/>
          </w:tcPr>
          <w:p w14:paraId="56FEC57D" w14:textId="29F5A571" w:rsidR="003C5162" w:rsidRPr="006D645E" w:rsidRDefault="00581C9B" w:rsidP="003C5162">
            <w:pPr>
              <w:pStyle w:val="DHHStabletext"/>
              <w:rPr>
                <w:rStyle w:val="Strong"/>
              </w:rPr>
            </w:pPr>
            <w:r w:rsidRPr="006D645E">
              <w:rPr>
                <w:rStyle w:val="Strong"/>
              </w:rPr>
              <w:t>No</w:t>
            </w:r>
          </w:p>
        </w:tc>
      </w:tr>
    </w:tbl>
    <w:p w14:paraId="0943731A" w14:textId="77777777" w:rsidR="00794EE5" w:rsidRPr="008A6CD3" w:rsidRDefault="00794EE5" w:rsidP="00581C9B">
      <w:pPr>
        <w:pStyle w:val="DHHSspace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794EE5" w:rsidRPr="008A6CD3" w14:paraId="0B4EA337" w14:textId="77777777" w:rsidTr="00236896">
        <w:trPr>
          <w:cantSplit/>
          <w:tblHeader/>
        </w:trPr>
        <w:tc>
          <w:tcPr>
            <w:tcW w:w="8363" w:type="dxa"/>
          </w:tcPr>
          <w:p w14:paraId="7BA368D6" w14:textId="3AF76545" w:rsidR="00794EE5" w:rsidRPr="008A6CD3" w:rsidRDefault="00E018FE" w:rsidP="00AB4754">
            <w:pPr>
              <w:pStyle w:val="DHHStablecolhead"/>
              <w:rPr>
                <w:rFonts w:eastAsia="Times"/>
                <w:bCs/>
                <w:sz w:val="24"/>
                <w:szCs w:val="26"/>
                <w:lang w:val="en-US"/>
              </w:rPr>
            </w:pPr>
            <w:r>
              <w:rPr>
                <w:rFonts w:eastAsia="Times"/>
              </w:rPr>
              <w:t xml:space="preserve">2. </w:t>
            </w:r>
            <w:r w:rsidR="00794EE5" w:rsidRPr="008A6CD3">
              <w:rPr>
                <w:rFonts w:eastAsia="Times"/>
              </w:rPr>
              <w:t>Which of the following statement</w:t>
            </w:r>
            <w:r w:rsidR="001204B2">
              <w:rPr>
                <w:rFonts w:eastAsia="Times"/>
              </w:rPr>
              <w:t>s</w:t>
            </w:r>
            <w:r w:rsidR="00794EE5" w:rsidRPr="008A6CD3">
              <w:rPr>
                <w:rFonts w:eastAsia="Times"/>
              </w:rPr>
              <w:t xml:space="preserve"> are correct in re</w:t>
            </w:r>
            <w:r w:rsidR="00794EE5">
              <w:rPr>
                <w:rFonts w:eastAsia="Times"/>
              </w:rPr>
              <w:t>lation</w:t>
            </w:r>
            <w:r w:rsidR="00794EE5" w:rsidRPr="008A6CD3">
              <w:rPr>
                <w:rFonts w:eastAsia="Times"/>
              </w:rPr>
              <w:t xml:space="preserve"> </w:t>
            </w:r>
            <w:r w:rsidR="00AB4754">
              <w:rPr>
                <w:rFonts w:eastAsia="Times"/>
              </w:rPr>
              <w:t xml:space="preserve">to </w:t>
            </w:r>
            <w:r w:rsidR="00794EE5" w:rsidRPr="008A6CD3">
              <w:rPr>
                <w:rFonts w:eastAsia="Times"/>
              </w:rPr>
              <w:t>a</w:t>
            </w:r>
            <w:r w:rsidR="00AB4754">
              <w:rPr>
                <w:rFonts w:eastAsia="Times"/>
              </w:rPr>
              <w:t>n</w:t>
            </w:r>
            <w:r w:rsidR="00794EE5" w:rsidRPr="008A6CD3">
              <w:rPr>
                <w:rFonts w:eastAsia="Times"/>
              </w:rPr>
              <w:t xml:space="preserve"> incident investigation </w:t>
            </w:r>
            <w:r w:rsidR="0022284D" w:rsidRPr="008A6CD3">
              <w:rPr>
                <w:rFonts w:eastAsia="Times"/>
              </w:rPr>
              <w:t>process?</w:t>
            </w:r>
          </w:p>
        </w:tc>
        <w:tc>
          <w:tcPr>
            <w:tcW w:w="930" w:type="dxa"/>
            <w:vAlign w:val="bottom"/>
          </w:tcPr>
          <w:p w14:paraId="76BB523B" w14:textId="5704190F" w:rsidR="00794EE5" w:rsidRPr="008A6CD3" w:rsidRDefault="00581C9B" w:rsidP="00B4279A">
            <w:pPr>
              <w:pStyle w:val="DHHStablecolhead"/>
              <w:rPr>
                <w:rFonts w:eastAsiaTheme="majorEastAsia" w:cstheme="majorBidi"/>
                <w:i/>
                <w:iCs/>
                <w:color w:val="404040" w:themeColor="text1" w:themeTint="BF"/>
                <w:lang w:val="en-US"/>
              </w:rPr>
            </w:pPr>
            <w:r>
              <w:rPr>
                <w:lang w:val="en-US"/>
              </w:rPr>
              <w:t>Yes/No</w:t>
            </w:r>
          </w:p>
        </w:tc>
      </w:tr>
      <w:tr w:rsidR="003C5162" w:rsidRPr="008A6CD3" w14:paraId="57A08485" w14:textId="77777777" w:rsidTr="00236896">
        <w:trPr>
          <w:cantSplit/>
        </w:trPr>
        <w:tc>
          <w:tcPr>
            <w:tcW w:w="8363" w:type="dxa"/>
          </w:tcPr>
          <w:p w14:paraId="174A7C90" w14:textId="1F4B2088" w:rsidR="003C5162" w:rsidRPr="006D6DC4" w:rsidRDefault="003C5162" w:rsidP="00581C9B">
            <w:pPr>
              <w:pStyle w:val="DHHSnumberloweralpha"/>
              <w:numPr>
                <w:ilvl w:val="0"/>
                <w:numId w:val="162"/>
              </w:numPr>
              <w:rPr>
                <w:lang w:val="en-US"/>
              </w:rPr>
            </w:pPr>
            <w:r w:rsidRPr="0093635A">
              <w:rPr>
                <w:lang w:val="en-US"/>
              </w:rPr>
              <w:t>As there is no allegation of abuse, this matter cannot be investigated.</w:t>
            </w:r>
          </w:p>
        </w:tc>
        <w:tc>
          <w:tcPr>
            <w:tcW w:w="930" w:type="dxa"/>
          </w:tcPr>
          <w:p w14:paraId="1F99500B" w14:textId="30FE9021" w:rsidR="003C5162" w:rsidRPr="00581C9B" w:rsidRDefault="00581C9B" w:rsidP="003C5162">
            <w:pPr>
              <w:pStyle w:val="DHHStabletext"/>
              <w:rPr>
                <w:rStyle w:val="Strong"/>
              </w:rPr>
            </w:pPr>
            <w:r>
              <w:rPr>
                <w:rStyle w:val="Strong"/>
              </w:rPr>
              <w:t>No</w:t>
            </w:r>
          </w:p>
        </w:tc>
      </w:tr>
      <w:tr w:rsidR="003C5162" w:rsidRPr="008A6CD3" w14:paraId="5129CDB1" w14:textId="77777777" w:rsidTr="00236896">
        <w:trPr>
          <w:cantSplit/>
        </w:trPr>
        <w:tc>
          <w:tcPr>
            <w:tcW w:w="8363" w:type="dxa"/>
          </w:tcPr>
          <w:p w14:paraId="20380469" w14:textId="78318A91" w:rsidR="003C5162" w:rsidRPr="00581C9B" w:rsidRDefault="003C5162" w:rsidP="00AB4754">
            <w:pPr>
              <w:pStyle w:val="DHHSnumberloweralpha"/>
              <w:numPr>
                <w:ilvl w:val="0"/>
                <w:numId w:val="162"/>
              </w:numPr>
              <w:rPr>
                <w:lang w:val="en-US"/>
              </w:rPr>
            </w:pPr>
            <w:r w:rsidRPr="00581C9B">
              <w:rPr>
                <w:lang w:val="en-US"/>
              </w:rPr>
              <w:t xml:space="preserve">All unexplained injuries to clients must be </w:t>
            </w:r>
            <w:r w:rsidR="00225302">
              <w:rPr>
                <w:lang w:val="en-US"/>
              </w:rPr>
              <w:t>investigated</w:t>
            </w:r>
          </w:p>
        </w:tc>
        <w:tc>
          <w:tcPr>
            <w:tcW w:w="930" w:type="dxa"/>
          </w:tcPr>
          <w:p w14:paraId="200DEC2A" w14:textId="69A46BD6" w:rsidR="003C5162" w:rsidRPr="0093635A" w:rsidRDefault="00581C9B" w:rsidP="003C5162">
            <w:pPr>
              <w:pStyle w:val="DHHStabletext"/>
              <w:rPr>
                <w:rStyle w:val="Strong"/>
              </w:rPr>
            </w:pPr>
            <w:r>
              <w:rPr>
                <w:rStyle w:val="Strong"/>
              </w:rPr>
              <w:t>Yes</w:t>
            </w:r>
          </w:p>
        </w:tc>
      </w:tr>
      <w:tr w:rsidR="003C5162" w:rsidRPr="008A6CD3" w14:paraId="0FFC3E8B" w14:textId="77777777" w:rsidTr="00236896">
        <w:trPr>
          <w:cantSplit/>
        </w:trPr>
        <w:tc>
          <w:tcPr>
            <w:tcW w:w="8363" w:type="dxa"/>
          </w:tcPr>
          <w:p w14:paraId="584F9CD2" w14:textId="6CFC26AC" w:rsidR="003C5162" w:rsidRPr="00527298" w:rsidRDefault="003C5162" w:rsidP="001E0B5C">
            <w:pPr>
              <w:pStyle w:val="DHHSnumberloweralpha"/>
              <w:numPr>
                <w:ilvl w:val="0"/>
                <w:numId w:val="120"/>
              </w:numPr>
              <w:rPr>
                <w:lang w:val="en-US"/>
              </w:rPr>
            </w:pPr>
            <w:r w:rsidRPr="00527298">
              <w:rPr>
                <w:lang w:val="en-US"/>
              </w:rPr>
              <w:t>There is no staff member identified as causing harm to Mary so this incident cannot be investigated.</w:t>
            </w:r>
          </w:p>
        </w:tc>
        <w:tc>
          <w:tcPr>
            <w:tcW w:w="930" w:type="dxa"/>
          </w:tcPr>
          <w:p w14:paraId="01400493" w14:textId="5352FAEC" w:rsidR="003C5162" w:rsidRPr="0093635A" w:rsidRDefault="00581C9B" w:rsidP="003C5162">
            <w:pPr>
              <w:pStyle w:val="DHHStabletext"/>
              <w:rPr>
                <w:rStyle w:val="Strong"/>
              </w:rPr>
            </w:pPr>
            <w:r>
              <w:rPr>
                <w:rStyle w:val="Strong"/>
              </w:rPr>
              <w:t>No</w:t>
            </w:r>
          </w:p>
        </w:tc>
      </w:tr>
      <w:tr w:rsidR="003C5162" w:rsidRPr="008A6CD3" w14:paraId="113CDDBD" w14:textId="77777777" w:rsidTr="00236896">
        <w:trPr>
          <w:cantSplit/>
        </w:trPr>
        <w:tc>
          <w:tcPr>
            <w:tcW w:w="8363" w:type="dxa"/>
          </w:tcPr>
          <w:p w14:paraId="77CCF72E" w14:textId="74E02348" w:rsidR="003C5162" w:rsidRPr="00527298" w:rsidRDefault="003C5162" w:rsidP="001E0B5C">
            <w:pPr>
              <w:pStyle w:val="DHHSnumberloweralpha"/>
              <w:numPr>
                <w:ilvl w:val="0"/>
                <w:numId w:val="120"/>
              </w:numPr>
              <w:rPr>
                <w:lang w:val="en-US"/>
              </w:rPr>
            </w:pPr>
            <w:r w:rsidRPr="00527298">
              <w:rPr>
                <w:lang w:val="en-US"/>
              </w:rPr>
              <w:t>The department must always jointly investigate any unexplained injury to a client.</w:t>
            </w:r>
          </w:p>
        </w:tc>
        <w:tc>
          <w:tcPr>
            <w:tcW w:w="930" w:type="dxa"/>
          </w:tcPr>
          <w:p w14:paraId="0D33A490" w14:textId="5CA24EDE" w:rsidR="003C5162" w:rsidRPr="0093635A" w:rsidRDefault="00581C9B" w:rsidP="003C5162">
            <w:pPr>
              <w:pStyle w:val="DHHStabletext"/>
              <w:rPr>
                <w:rStyle w:val="Strong"/>
              </w:rPr>
            </w:pPr>
            <w:r>
              <w:rPr>
                <w:rStyle w:val="Strong"/>
              </w:rPr>
              <w:t>No</w:t>
            </w:r>
          </w:p>
        </w:tc>
      </w:tr>
    </w:tbl>
    <w:p w14:paraId="1F0519A5" w14:textId="77777777" w:rsidR="00F74A76" w:rsidRDefault="00F74A76" w:rsidP="00236896">
      <w:pPr>
        <w:pStyle w:val="DHHSspace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3C5162" w:rsidRPr="008A6CD3" w14:paraId="22D65AAC" w14:textId="77777777" w:rsidTr="008428AD">
        <w:trPr>
          <w:cantSplit/>
          <w:tblHeader/>
        </w:trPr>
        <w:tc>
          <w:tcPr>
            <w:tcW w:w="8368" w:type="dxa"/>
          </w:tcPr>
          <w:p w14:paraId="756622FC" w14:textId="3F5D9C5B" w:rsidR="003C5162" w:rsidRPr="008A6CD3" w:rsidRDefault="00E018FE" w:rsidP="007F21D3">
            <w:pPr>
              <w:pStyle w:val="DHHStablecolhead"/>
              <w:rPr>
                <w:rFonts w:eastAsia="Times"/>
                <w:bCs/>
                <w:sz w:val="24"/>
                <w:szCs w:val="26"/>
                <w:lang w:val="en-US"/>
              </w:rPr>
            </w:pPr>
            <w:r>
              <w:rPr>
                <w:rFonts w:eastAsia="Times"/>
              </w:rPr>
              <w:t xml:space="preserve">3. </w:t>
            </w:r>
            <w:r w:rsidR="003C5162" w:rsidRPr="008A6CD3">
              <w:rPr>
                <w:rFonts w:eastAsia="Times"/>
              </w:rPr>
              <w:t>Which of the following statements are correct in re</w:t>
            </w:r>
            <w:r w:rsidR="003C5162">
              <w:rPr>
                <w:rFonts w:eastAsia="Times"/>
              </w:rPr>
              <w:t>lation</w:t>
            </w:r>
            <w:r w:rsidR="003C5162" w:rsidRPr="008A6CD3">
              <w:rPr>
                <w:rFonts w:eastAsia="Times"/>
              </w:rPr>
              <w:t xml:space="preserve"> to the appointment of the </w:t>
            </w:r>
            <w:r w:rsidR="003C5162">
              <w:rPr>
                <w:rFonts w:eastAsia="Times"/>
              </w:rPr>
              <w:t>i</w:t>
            </w:r>
            <w:r w:rsidR="003C5162" w:rsidRPr="008A6CD3">
              <w:rPr>
                <w:rFonts w:eastAsia="Times"/>
              </w:rPr>
              <w:t xml:space="preserve">nvestigation </w:t>
            </w:r>
            <w:r w:rsidR="003C5162">
              <w:rPr>
                <w:rFonts w:eastAsia="Times"/>
              </w:rPr>
              <w:t>m</w:t>
            </w:r>
            <w:r w:rsidR="003C5162" w:rsidRPr="008A6CD3">
              <w:rPr>
                <w:rFonts w:eastAsia="Times"/>
              </w:rPr>
              <w:t xml:space="preserve">anager for this </w:t>
            </w:r>
            <w:r w:rsidR="003C5162">
              <w:rPr>
                <w:rFonts w:eastAsia="Times"/>
              </w:rPr>
              <w:t>c</w:t>
            </w:r>
            <w:r w:rsidR="003C5162" w:rsidRPr="008A6CD3">
              <w:rPr>
                <w:rFonts w:eastAsia="Times"/>
              </w:rPr>
              <w:t xml:space="preserve">lient </w:t>
            </w:r>
            <w:r w:rsidR="003C5162">
              <w:rPr>
                <w:rFonts w:eastAsia="Times"/>
              </w:rPr>
              <w:t>i</w:t>
            </w:r>
            <w:r w:rsidR="003C5162" w:rsidRPr="008A6CD3">
              <w:rPr>
                <w:rFonts w:eastAsia="Times"/>
              </w:rPr>
              <w:t>ncident</w:t>
            </w:r>
            <w:r w:rsidR="00AB4754">
              <w:rPr>
                <w:rFonts w:eastAsia="Times"/>
              </w:rPr>
              <w:t>?</w:t>
            </w:r>
          </w:p>
        </w:tc>
        <w:tc>
          <w:tcPr>
            <w:tcW w:w="931" w:type="dxa"/>
            <w:vAlign w:val="bottom"/>
          </w:tcPr>
          <w:p w14:paraId="776CC534" w14:textId="4572B1E8" w:rsidR="003C5162" w:rsidRPr="008A6CD3" w:rsidRDefault="00581C9B" w:rsidP="00B4279A">
            <w:pPr>
              <w:pStyle w:val="DHHStablecolhead"/>
              <w:rPr>
                <w:rFonts w:eastAsiaTheme="majorEastAsia" w:cstheme="majorBidi"/>
                <w:i/>
                <w:iCs/>
                <w:color w:val="404040" w:themeColor="text1" w:themeTint="BF"/>
                <w:lang w:val="en-US"/>
              </w:rPr>
            </w:pPr>
            <w:r>
              <w:rPr>
                <w:lang w:val="en-US"/>
              </w:rPr>
              <w:t>Yes/No</w:t>
            </w:r>
          </w:p>
        </w:tc>
      </w:tr>
      <w:tr w:rsidR="003C5162" w:rsidRPr="008A6CD3" w14:paraId="21732A5C" w14:textId="77777777" w:rsidTr="008428AD">
        <w:trPr>
          <w:cantSplit/>
        </w:trPr>
        <w:tc>
          <w:tcPr>
            <w:tcW w:w="8368" w:type="dxa"/>
          </w:tcPr>
          <w:p w14:paraId="70CEB7CB" w14:textId="1F9DD6E3" w:rsidR="003C5162" w:rsidRPr="0093635A" w:rsidRDefault="003C5162" w:rsidP="00581C9B">
            <w:pPr>
              <w:pStyle w:val="DHHSnumberloweralpha"/>
              <w:numPr>
                <w:ilvl w:val="0"/>
                <w:numId w:val="163"/>
              </w:numPr>
              <w:rPr>
                <w:lang w:val="en-US"/>
              </w:rPr>
            </w:pPr>
            <w:r w:rsidRPr="008A6CD3">
              <w:t xml:space="preserve">The </w:t>
            </w:r>
            <w:r>
              <w:t>i</w:t>
            </w:r>
            <w:r w:rsidRPr="008A6CD3">
              <w:t xml:space="preserve">nvestigation </w:t>
            </w:r>
            <w:r>
              <w:t>m</w:t>
            </w:r>
            <w:r w:rsidRPr="008A6CD3">
              <w:t>anager must have the appropriate decision</w:t>
            </w:r>
            <w:r>
              <w:t>-</w:t>
            </w:r>
            <w:r w:rsidRPr="008A6CD3">
              <w:t xml:space="preserve">making authority to have overall responsibility for coordinating and directing the </w:t>
            </w:r>
            <w:r w:rsidR="00955C27">
              <w:t>investigation</w:t>
            </w:r>
            <w:r>
              <w:t>.</w:t>
            </w:r>
          </w:p>
        </w:tc>
        <w:tc>
          <w:tcPr>
            <w:tcW w:w="931" w:type="dxa"/>
          </w:tcPr>
          <w:p w14:paraId="456DD437" w14:textId="4F3879AF" w:rsidR="003C5162" w:rsidRPr="0093635A" w:rsidRDefault="00581C9B" w:rsidP="003C5162">
            <w:pPr>
              <w:pStyle w:val="DHHStabletext"/>
              <w:rPr>
                <w:rStyle w:val="Strong"/>
              </w:rPr>
            </w:pPr>
            <w:r>
              <w:rPr>
                <w:rStyle w:val="Strong"/>
              </w:rPr>
              <w:t>Yes</w:t>
            </w:r>
          </w:p>
        </w:tc>
      </w:tr>
      <w:tr w:rsidR="003C5162" w:rsidRPr="008A6CD3" w14:paraId="58A2B8BB" w14:textId="77777777" w:rsidTr="008428AD">
        <w:trPr>
          <w:cantSplit/>
        </w:trPr>
        <w:tc>
          <w:tcPr>
            <w:tcW w:w="8368" w:type="dxa"/>
          </w:tcPr>
          <w:p w14:paraId="01C9AD8D" w14:textId="2F0FE407" w:rsidR="003C5162" w:rsidRPr="00581C9B" w:rsidRDefault="003C5162" w:rsidP="00581C9B">
            <w:pPr>
              <w:pStyle w:val="DHHSnumberloweralpha"/>
              <w:numPr>
                <w:ilvl w:val="0"/>
                <w:numId w:val="163"/>
              </w:numPr>
              <w:rPr>
                <w:lang w:val="en-US"/>
              </w:rPr>
            </w:pPr>
            <w:r w:rsidRPr="008A6CD3">
              <w:t xml:space="preserve">The </w:t>
            </w:r>
            <w:r>
              <w:t>i</w:t>
            </w:r>
            <w:r w:rsidRPr="008A6CD3">
              <w:t xml:space="preserve">nvestigation </w:t>
            </w:r>
            <w:r>
              <w:t>m</w:t>
            </w:r>
            <w:r w:rsidRPr="008A6CD3">
              <w:t>anager must have been involved in the incident from the beginning</w:t>
            </w:r>
            <w:r>
              <w:t>.</w:t>
            </w:r>
          </w:p>
        </w:tc>
        <w:tc>
          <w:tcPr>
            <w:tcW w:w="931" w:type="dxa"/>
          </w:tcPr>
          <w:p w14:paraId="31139E0A" w14:textId="7164F553" w:rsidR="003C5162" w:rsidRPr="0093635A" w:rsidRDefault="00581C9B" w:rsidP="003C5162">
            <w:pPr>
              <w:pStyle w:val="DHHStabletext"/>
              <w:rPr>
                <w:rStyle w:val="Strong"/>
              </w:rPr>
            </w:pPr>
            <w:r>
              <w:rPr>
                <w:rStyle w:val="Strong"/>
              </w:rPr>
              <w:t>No</w:t>
            </w:r>
          </w:p>
        </w:tc>
      </w:tr>
      <w:tr w:rsidR="003C5162" w:rsidRPr="008A6CD3" w14:paraId="1BD4C686" w14:textId="77777777" w:rsidTr="008428AD">
        <w:trPr>
          <w:cantSplit/>
        </w:trPr>
        <w:tc>
          <w:tcPr>
            <w:tcW w:w="8368" w:type="dxa"/>
          </w:tcPr>
          <w:p w14:paraId="0BF17605" w14:textId="47B014B2" w:rsidR="003C5162" w:rsidRPr="008A6CD3" w:rsidRDefault="003C5162" w:rsidP="001E0B5C">
            <w:pPr>
              <w:pStyle w:val="DHHSnumberloweralpha"/>
              <w:numPr>
                <w:ilvl w:val="0"/>
                <w:numId w:val="120"/>
              </w:numPr>
            </w:pPr>
            <w:r w:rsidRPr="008A6CD3">
              <w:t xml:space="preserve">This </w:t>
            </w:r>
            <w:r>
              <w:t>i</w:t>
            </w:r>
            <w:r w:rsidRPr="008A6CD3">
              <w:t xml:space="preserve">nvestigation </w:t>
            </w:r>
            <w:r>
              <w:t>m</w:t>
            </w:r>
            <w:r w:rsidRPr="008A6CD3">
              <w:t>anager must be separate from staff working with the client or involved in the incident</w:t>
            </w:r>
            <w:r>
              <w:t>.</w:t>
            </w:r>
          </w:p>
        </w:tc>
        <w:tc>
          <w:tcPr>
            <w:tcW w:w="931" w:type="dxa"/>
          </w:tcPr>
          <w:p w14:paraId="49494B26" w14:textId="120FD06C" w:rsidR="003C5162" w:rsidRPr="0093635A" w:rsidRDefault="00581C9B" w:rsidP="003C5162">
            <w:pPr>
              <w:pStyle w:val="DHHStabletext"/>
              <w:rPr>
                <w:rStyle w:val="Strong"/>
              </w:rPr>
            </w:pPr>
            <w:r>
              <w:rPr>
                <w:rStyle w:val="Strong"/>
              </w:rPr>
              <w:t>Yes</w:t>
            </w:r>
          </w:p>
        </w:tc>
      </w:tr>
      <w:tr w:rsidR="003C5162" w:rsidRPr="008A6CD3" w14:paraId="2927DD1D" w14:textId="77777777" w:rsidTr="008428AD">
        <w:trPr>
          <w:cantSplit/>
        </w:trPr>
        <w:tc>
          <w:tcPr>
            <w:tcW w:w="8368" w:type="dxa"/>
          </w:tcPr>
          <w:p w14:paraId="027DB971" w14:textId="05497FD6" w:rsidR="003C5162" w:rsidRPr="00527298" w:rsidRDefault="003C5162" w:rsidP="001E0B5C">
            <w:pPr>
              <w:pStyle w:val="DHHSnumberloweralpha"/>
              <w:numPr>
                <w:ilvl w:val="0"/>
                <w:numId w:val="120"/>
              </w:numPr>
              <w:rPr>
                <w:lang w:val="en-US"/>
              </w:rPr>
            </w:pPr>
            <w:r w:rsidRPr="008A6CD3">
              <w:t xml:space="preserve">The </w:t>
            </w:r>
            <w:r>
              <w:t>i</w:t>
            </w:r>
            <w:r w:rsidRPr="008A6CD3">
              <w:t xml:space="preserve">nvestigation </w:t>
            </w:r>
            <w:r>
              <w:t>m</w:t>
            </w:r>
            <w:r w:rsidRPr="008A6CD3">
              <w:t>anager will have had responsibility to determine what investigati</w:t>
            </w:r>
            <w:r w:rsidR="00872CD0">
              <w:t>ve</w:t>
            </w:r>
            <w:r w:rsidRPr="008A6CD3">
              <w:t xml:space="preserve"> action is appropriate</w:t>
            </w:r>
            <w:r>
              <w:t>.</w:t>
            </w:r>
          </w:p>
        </w:tc>
        <w:tc>
          <w:tcPr>
            <w:tcW w:w="931" w:type="dxa"/>
          </w:tcPr>
          <w:p w14:paraId="2C3FDDAC" w14:textId="47D6712E" w:rsidR="003C5162" w:rsidRPr="0093635A" w:rsidRDefault="00581C9B" w:rsidP="003C5162">
            <w:pPr>
              <w:pStyle w:val="DHHStabletext"/>
              <w:rPr>
                <w:rStyle w:val="Strong"/>
              </w:rPr>
            </w:pPr>
            <w:r>
              <w:rPr>
                <w:rStyle w:val="Strong"/>
              </w:rPr>
              <w:t>Yes</w:t>
            </w:r>
          </w:p>
        </w:tc>
      </w:tr>
    </w:tbl>
    <w:p w14:paraId="381E0145" w14:textId="77777777" w:rsidR="00794EE5" w:rsidRPr="008A6CD3" w:rsidRDefault="00794EE5" w:rsidP="00581C9B">
      <w:pPr>
        <w:pStyle w:val="DHHSspacer"/>
        <w:rPr>
          <w:lang w:val="en-US"/>
        </w:rPr>
      </w:pPr>
    </w:p>
    <w:tbl>
      <w:tblPr>
        <w:tblStyle w:val="TableGrid1"/>
        <w:tblW w:w="9299"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4A0" w:firstRow="1" w:lastRow="0" w:firstColumn="1" w:lastColumn="0" w:noHBand="0" w:noVBand="1"/>
      </w:tblPr>
      <w:tblGrid>
        <w:gridCol w:w="8368"/>
        <w:gridCol w:w="931"/>
      </w:tblGrid>
      <w:tr w:rsidR="00794EE5" w:rsidRPr="008A6CD3" w14:paraId="56818CAB" w14:textId="77777777" w:rsidTr="00FF57CA">
        <w:trPr>
          <w:cantSplit/>
          <w:tblHeader/>
        </w:trPr>
        <w:tc>
          <w:tcPr>
            <w:tcW w:w="8368" w:type="dxa"/>
          </w:tcPr>
          <w:p w14:paraId="722374A7" w14:textId="117433CF" w:rsidR="00794EE5" w:rsidRPr="008A6CD3" w:rsidRDefault="00E018FE" w:rsidP="007F21D3">
            <w:pPr>
              <w:pStyle w:val="DHHStablecolhead"/>
              <w:rPr>
                <w:rFonts w:eastAsiaTheme="majorEastAsia" w:cstheme="majorBidi"/>
                <w:i/>
                <w:iCs/>
                <w:color w:val="404040" w:themeColor="text1" w:themeTint="BF"/>
                <w:lang w:val="en-US"/>
              </w:rPr>
            </w:pPr>
            <w:r>
              <w:t xml:space="preserve">4. </w:t>
            </w:r>
            <w:r w:rsidR="00794EE5" w:rsidRPr="008A6CD3">
              <w:t>Which of the following statement</w:t>
            </w:r>
            <w:r w:rsidR="001774D8">
              <w:t>s</w:t>
            </w:r>
            <w:r w:rsidR="00794EE5" w:rsidRPr="008A6CD3">
              <w:t xml:space="preserve"> are correct in re</w:t>
            </w:r>
            <w:r w:rsidR="00794EE5">
              <w:t>lation</w:t>
            </w:r>
            <w:r w:rsidR="00794EE5" w:rsidRPr="008A6CD3">
              <w:t xml:space="preserve"> to the roles and responsibilities of the </w:t>
            </w:r>
            <w:r w:rsidR="009D4329">
              <w:t>s</w:t>
            </w:r>
            <w:r w:rsidR="009D4329" w:rsidRPr="008A6CD3">
              <w:t xml:space="preserve">ervice </w:t>
            </w:r>
            <w:r w:rsidR="009D4329">
              <w:t>p</w:t>
            </w:r>
            <w:r w:rsidR="009D4329" w:rsidRPr="008A6CD3">
              <w:t>rovider</w:t>
            </w:r>
            <w:r w:rsidR="00794EE5" w:rsidRPr="008A6CD3">
              <w:t xml:space="preserve">? The </w:t>
            </w:r>
            <w:r w:rsidR="009D4329">
              <w:t>s</w:t>
            </w:r>
            <w:r w:rsidR="009D4329" w:rsidRPr="008A6CD3">
              <w:t xml:space="preserve">ervice </w:t>
            </w:r>
            <w:r w:rsidR="009D4329">
              <w:t>p</w:t>
            </w:r>
            <w:r w:rsidR="009D4329" w:rsidRPr="008A6CD3">
              <w:t xml:space="preserve">rovider </w:t>
            </w:r>
            <w:r w:rsidR="00794EE5" w:rsidRPr="008A6CD3">
              <w:t>will:</w:t>
            </w:r>
          </w:p>
        </w:tc>
        <w:tc>
          <w:tcPr>
            <w:tcW w:w="931" w:type="dxa"/>
            <w:vAlign w:val="bottom"/>
          </w:tcPr>
          <w:p w14:paraId="70E9DAF3" w14:textId="0FAB9A77" w:rsidR="00794EE5" w:rsidRPr="008A6CD3" w:rsidRDefault="00581C9B" w:rsidP="00B4279A">
            <w:pPr>
              <w:pStyle w:val="DHHStablecolhead"/>
              <w:rPr>
                <w:rFonts w:eastAsiaTheme="majorEastAsia" w:cstheme="majorBidi"/>
                <w:i/>
                <w:iCs/>
                <w:color w:val="404040" w:themeColor="text1" w:themeTint="BF"/>
                <w:lang w:val="en-US"/>
              </w:rPr>
            </w:pPr>
            <w:r>
              <w:rPr>
                <w:lang w:val="en-US"/>
              </w:rPr>
              <w:t>Yes/No</w:t>
            </w:r>
          </w:p>
        </w:tc>
      </w:tr>
      <w:tr w:rsidR="003C5162" w:rsidRPr="008A6CD3" w14:paraId="68C78E70" w14:textId="77777777" w:rsidTr="00FF57CA">
        <w:trPr>
          <w:cantSplit/>
        </w:trPr>
        <w:tc>
          <w:tcPr>
            <w:tcW w:w="8368" w:type="dxa"/>
          </w:tcPr>
          <w:p w14:paraId="4B6BDFAB" w14:textId="6FB9DF26" w:rsidR="003C5162" w:rsidRPr="00FF57CA" w:rsidRDefault="003C5162" w:rsidP="008428AD">
            <w:pPr>
              <w:pStyle w:val="DHHSnumberloweralpha"/>
              <w:numPr>
                <w:ilvl w:val="0"/>
                <w:numId w:val="204"/>
              </w:numPr>
              <w:rPr>
                <w:lang w:val="en-US"/>
              </w:rPr>
            </w:pPr>
            <w:r w:rsidRPr="008A6CD3">
              <w:t xml:space="preserve">Pass the </w:t>
            </w:r>
            <w:r w:rsidR="00AE5EC0">
              <w:t>investigation</w:t>
            </w:r>
            <w:r w:rsidR="00AE5EC0" w:rsidRPr="008A6CD3">
              <w:t xml:space="preserve"> </w:t>
            </w:r>
            <w:r w:rsidRPr="008A6CD3">
              <w:t>process to the d</w:t>
            </w:r>
            <w:r>
              <w:t>ivisional office</w:t>
            </w:r>
            <w:r w:rsidRPr="008A6CD3">
              <w:t xml:space="preserve"> to complete.</w:t>
            </w:r>
          </w:p>
        </w:tc>
        <w:tc>
          <w:tcPr>
            <w:tcW w:w="931" w:type="dxa"/>
          </w:tcPr>
          <w:p w14:paraId="047071BA" w14:textId="3610E272" w:rsidR="003C5162" w:rsidRPr="0093635A" w:rsidRDefault="00581C9B" w:rsidP="003C5162">
            <w:pPr>
              <w:pStyle w:val="DHHStabletext"/>
              <w:rPr>
                <w:rStyle w:val="Strong"/>
              </w:rPr>
            </w:pPr>
            <w:r>
              <w:rPr>
                <w:rStyle w:val="Strong"/>
              </w:rPr>
              <w:t>No</w:t>
            </w:r>
          </w:p>
        </w:tc>
      </w:tr>
      <w:tr w:rsidR="003C5162" w:rsidRPr="008A6CD3" w14:paraId="0E8D18C9" w14:textId="77777777" w:rsidTr="00FF57CA">
        <w:trPr>
          <w:cantSplit/>
        </w:trPr>
        <w:tc>
          <w:tcPr>
            <w:tcW w:w="8368" w:type="dxa"/>
          </w:tcPr>
          <w:p w14:paraId="660ADDFD" w14:textId="7A8DE0FF" w:rsidR="003C5162" w:rsidRPr="00527298" w:rsidRDefault="003C5162" w:rsidP="001E0B5C">
            <w:pPr>
              <w:pStyle w:val="DHHSnumberloweralpha"/>
              <w:numPr>
                <w:ilvl w:val="0"/>
                <w:numId w:val="120"/>
              </w:numPr>
              <w:rPr>
                <w:lang w:val="en-US"/>
              </w:rPr>
            </w:pPr>
            <w:r w:rsidRPr="008A6CD3">
              <w:t xml:space="preserve">Carry out or commission the </w:t>
            </w:r>
            <w:r w:rsidR="001774D8">
              <w:t xml:space="preserve">incident </w:t>
            </w:r>
            <w:r w:rsidRPr="008A6CD3">
              <w:t>investigation</w:t>
            </w:r>
            <w:r>
              <w:t>.</w:t>
            </w:r>
          </w:p>
        </w:tc>
        <w:tc>
          <w:tcPr>
            <w:tcW w:w="931" w:type="dxa"/>
          </w:tcPr>
          <w:p w14:paraId="49F31C2F" w14:textId="6B053CE4" w:rsidR="003C5162" w:rsidRPr="0093635A" w:rsidRDefault="00581C9B" w:rsidP="003C5162">
            <w:pPr>
              <w:pStyle w:val="DHHStabletext"/>
              <w:rPr>
                <w:rStyle w:val="Strong"/>
              </w:rPr>
            </w:pPr>
            <w:r>
              <w:rPr>
                <w:rStyle w:val="Strong"/>
              </w:rPr>
              <w:t>Yes</w:t>
            </w:r>
          </w:p>
        </w:tc>
      </w:tr>
      <w:tr w:rsidR="003C5162" w:rsidRPr="008A6CD3" w14:paraId="7D85997A" w14:textId="77777777" w:rsidTr="00FF57CA">
        <w:trPr>
          <w:cantSplit/>
        </w:trPr>
        <w:tc>
          <w:tcPr>
            <w:tcW w:w="8368" w:type="dxa"/>
          </w:tcPr>
          <w:p w14:paraId="538B051F" w14:textId="5228638C" w:rsidR="003C5162" w:rsidRPr="00527298" w:rsidRDefault="003C5162" w:rsidP="001E0B5C">
            <w:pPr>
              <w:pStyle w:val="DHHSnumberloweralpha"/>
              <w:numPr>
                <w:ilvl w:val="0"/>
                <w:numId w:val="120"/>
              </w:numPr>
              <w:rPr>
                <w:lang w:val="en-US"/>
              </w:rPr>
            </w:pPr>
            <w:r w:rsidRPr="008A6CD3">
              <w:t>Provide assurance that the</w:t>
            </w:r>
            <w:r>
              <w:t xml:space="preserve"> incident</w:t>
            </w:r>
            <w:r w:rsidRPr="008A6CD3">
              <w:t xml:space="preserve"> investigation has adequately explored the incident and all relevant information</w:t>
            </w:r>
            <w:r>
              <w:t>.</w:t>
            </w:r>
          </w:p>
        </w:tc>
        <w:tc>
          <w:tcPr>
            <w:tcW w:w="931" w:type="dxa"/>
          </w:tcPr>
          <w:p w14:paraId="17504577" w14:textId="225CD247" w:rsidR="003C5162" w:rsidRPr="0093635A" w:rsidRDefault="00581C9B" w:rsidP="003C5162">
            <w:pPr>
              <w:pStyle w:val="DHHStabletext"/>
              <w:rPr>
                <w:rStyle w:val="Strong"/>
              </w:rPr>
            </w:pPr>
            <w:r>
              <w:rPr>
                <w:rStyle w:val="Strong"/>
              </w:rPr>
              <w:t>Yes</w:t>
            </w:r>
          </w:p>
        </w:tc>
      </w:tr>
      <w:tr w:rsidR="003C5162" w:rsidRPr="008A6CD3" w14:paraId="3EC28240" w14:textId="77777777" w:rsidTr="00FF57CA">
        <w:trPr>
          <w:cantSplit/>
        </w:trPr>
        <w:tc>
          <w:tcPr>
            <w:tcW w:w="8368" w:type="dxa"/>
          </w:tcPr>
          <w:p w14:paraId="726C9F63" w14:textId="07ECF924" w:rsidR="003C5162" w:rsidRPr="00527298" w:rsidRDefault="003C5162" w:rsidP="00F540D9">
            <w:pPr>
              <w:pStyle w:val="DHHSnumberloweralpha"/>
              <w:numPr>
                <w:ilvl w:val="0"/>
                <w:numId w:val="120"/>
              </w:numPr>
              <w:rPr>
                <w:lang w:val="en-US"/>
              </w:rPr>
            </w:pPr>
            <w:r w:rsidRPr="008A6CD3">
              <w:t>Review the investigation report and prepar</w:t>
            </w:r>
            <w:r w:rsidR="00F540D9">
              <w:t>e</w:t>
            </w:r>
            <w:r w:rsidRPr="008A6CD3">
              <w:t xml:space="preserve"> a response plan</w:t>
            </w:r>
            <w:r>
              <w:t>.</w:t>
            </w:r>
          </w:p>
        </w:tc>
        <w:tc>
          <w:tcPr>
            <w:tcW w:w="931" w:type="dxa"/>
          </w:tcPr>
          <w:p w14:paraId="4C2B9366" w14:textId="1D129B73" w:rsidR="003C5162" w:rsidRPr="0093635A" w:rsidRDefault="00581C9B" w:rsidP="003C5162">
            <w:pPr>
              <w:pStyle w:val="DHHStabletext"/>
              <w:rPr>
                <w:rStyle w:val="Strong"/>
              </w:rPr>
            </w:pPr>
            <w:r>
              <w:rPr>
                <w:rStyle w:val="Strong"/>
              </w:rPr>
              <w:t>Yes</w:t>
            </w:r>
          </w:p>
        </w:tc>
      </w:tr>
      <w:tr w:rsidR="003C5162" w:rsidRPr="008A6CD3" w14:paraId="25AC3605" w14:textId="77777777" w:rsidTr="00FF57CA">
        <w:trPr>
          <w:cantSplit/>
        </w:trPr>
        <w:tc>
          <w:tcPr>
            <w:tcW w:w="8368" w:type="dxa"/>
          </w:tcPr>
          <w:p w14:paraId="272DB1D4" w14:textId="26A3EB92" w:rsidR="003C5162" w:rsidRPr="008A6CD3" w:rsidRDefault="003C5162" w:rsidP="001E0B5C">
            <w:pPr>
              <w:pStyle w:val="DHHSnumberloweralpha"/>
              <w:numPr>
                <w:ilvl w:val="0"/>
                <w:numId w:val="120"/>
              </w:numPr>
            </w:pPr>
            <w:r w:rsidRPr="008A6CD3">
              <w:t>Pass back the response actions to the d</w:t>
            </w:r>
            <w:r>
              <w:t>ivisional office</w:t>
            </w:r>
            <w:r w:rsidRPr="008A6CD3">
              <w:t xml:space="preserve"> to implement and monitor</w:t>
            </w:r>
            <w:r>
              <w:t>.</w:t>
            </w:r>
            <w:r w:rsidRPr="008A6CD3">
              <w:t xml:space="preserve"> </w:t>
            </w:r>
          </w:p>
        </w:tc>
        <w:tc>
          <w:tcPr>
            <w:tcW w:w="931" w:type="dxa"/>
          </w:tcPr>
          <w:p w14:paraId="1F0BE065" w14:textId="206EBC41" w:rsidR="003C5162" w:rsidRPr="0093635A" w:rsidRDefault="00581C9B" w:rsidP="003C5162">
            <w:pPr>
              <w:pStyle w:val="DHHStabletext"/>
              <w:rPr>
                <w:rStyle w:val="Strong"/>
              </w:rPr>
            </w:pPr>
            <w:r>
              <w:rPr>
                <w:rStyle w:val="Strong"/>
              </w:rPr>
              <w:t>No</w:t>
            </w:r>
          </w:p>
        </w:tc>
      </w:tr>
    </w:tbl>
    <w:p w14:paraId="1F48CCFA" w14:textId="77777777" w:rsidR="00793A52" w:rsidRPr="00957273" w:rsidRDefault="00793A52" w:rsidP="00957273">
      <w:pPr>
        <w:pStyle w:val="DHHSbody"/>
      </w:pPr>
      <w:r w:rsidRPr="007376CA">
        <w:br w:type="page"/>
      </w:r>
    </w:p>
    <w:p w14:paraId="07CD6B3A" w14:textId="77777777" w:rsidR="00115B4F" w:rsidRPr="007C0863" w:rsidRDefault="00115B4F" w:rsidP="00115B4F">
      <w:pPr>
        <w:pStyle w:val="Heading1"/>
      </w:pPr>
      <w:bookmarkStart w:id="41" w:name="_Toc493504969"/>
      <w:bookmarkStart w:id="42" w:name="_Toc497125531"/>
      <w:r w:rsidRPr="007C0863">
        <w:lastRenderedPageBreak/>
        <w:t xml:space="preserve">Evaluation </w:t>
      </w:r>
      <w:r>
        <w:t>f</w:t>
      </w:r>
      <w:r w:rsidRPr="007C0863">
        <w:t>orm</w:t>
      </w:r>
      <w:bookmarkEnd w:id="41"/>
      <w:bookmarkEnd w:id="42"/>
    </w:p>
    <w:p w14:paraId="6E973F46" w14:textId="68AAE193" w:rsidR="00115B4F" w:rsidRPr="00837F3E" w:rsidRDefault="00115B4F" w:rsidP="00581C9B">
      <w:pPr>
        <w:pStyle w:val="DHHSbody"/>
      </w:pPr>
      <w:bookmarkStart w:id="43" w:name="_Toc493504970"/>
      <w:r w:rsidRPr="00581C9B">
        <w:rPr>
          <w:b/>
          <w:color w:val="87189D"/>
          <w:sz w:val="28"/>
          <w:szCs w:val="28"/>
        </w:rPr>
        <w:t xml:space="preserve">Module 3: </w:t>
      </w:r>
      <w:bookmarkEnd w:id="43"/>
      <w:r w:rsidRPr="00581C9B">
        <w:rPr>
          <w:b/>
          <w:color w:val="87189D"/>
          <w:sz w:val="28"/>
          <w:szCs w:val="28"/>
        </w:rPr>
        <w:t>Investigating client incidents</w:t>
      </w:r>
    </w:p>
    <w:p w14:paraId="3B634AE7" w14:textId="21991906" w:rsidR="00115B4F" w:rsidRPr="00B13F28" w:rsidRDefault="00115B4F" w:rsidP="00581C9B">
      <w:pPr>
        <w:pStyle w:val="DHHSbody"/>
      </w:pPr>
      <w:r w:rsidRPr="00B13F28">
        <w:t>Please help us improve this self-paced learning module by responding candidly to the following statements</w:t>
      </w:r>
      <w:r w:rsidR="00832C50">
        <w:t>, using a five</w:t>
      </w:r>
      <w:r w:rsidR="00832C50">
        <w:noBreakHyphen/>
        <w:t>point scale where</w:t>
      </w:r>
      <w:r w:rsidRPr="00B13F28">
        <w:t>:</w:t>
      </w:r>
    </w:p>
    <w:p w14:paraId="28CD1E07" w14:textId="620B0A94" w:rsidR="00832C50" w:rsidRDefault="00832C50" w:rsidP="00832C50">
      <w:pPr>
        <w:pStyle w:val="DHHSbody"/>
        <w:rPr>
          <w:rStyle w:val="Emphasis"/>
        </w:rPr>
      </w:pPr>
      <w:r w:rsidRPr="0044626B">
        <w:rPr>
          <w:rStyle w:val="Emphasis"/>
        </w:rPr>
        <w:t>1</w:t>
      </w:r>
      <w:r>
        <w:rPr>
          <w:rStyle w:val="Emphasis"/>
        </w:rPr>
        <w:t xml:space="preserve"> = S</w:t>
      </w:r>
      <w:r w:rsidRPr="0044626B">
        <w:rPr>
          <w:rStyle w:val="Emphasis"/>
        </w:rPr>
        <w:t>trongly disagree;</w:t>
      </w:r>
      <w:r>
        <w:rPr>
          <w:rStyle w:val="Emphasis"/>
        </w:rPr>
        <w:t xml:space="preserve"> </w:t>
      </w:r>
      <w:r w:rsidRPr="0044626B">
        <w:rPr>
          <w:rStyle w:val="Emphasis"/>
        </w:rPr>
        <w:t xml:space="preserve">2 = </w:t>
      </w:r>
      <w:r>
        <w:rPr>
          <w:rStyle w:val="Emphasis"/>
        </w:rPr>
        <w:t>Disagree; 3 = N</w:t>
      </w:r>
      <w:r w:rsidRPr="0044626B">
        <w:rPr>
          <w:rStyle w:val="Emphasis"/>
        </w:rPr>
        <w:t xml:space="preserve">either agree nor disagree; 4 = </w:t>
      </w:r>
      <w:r>
        <w:rPr>
          <w:rStyle w:val="Emphasis"/>
        </w:rPr>
        <w:t>A</w:t>
      </w:r>
      <w:r w:rsidRPr="0044626B">
        <w:rPr>
          <w:rStyle w:val="Emphasis"/>
        </w:rPr>
        <w:t xml:space="preserve">gree; 5 = </w:t>
      </w:r>
      <w:r>
        <w:rPr>
          <w:rStyle w:val="Emphasis"/>
        </w:rPr>
        <w:t>S</w:t>
      </w:r>
      <w:r w:rsidRPr="0044626B">
        <w:rPr>
          <w:rStyle w:val="Emphasis"/>
        </w:rPr>
        <w:t>trongly agree</w:t>
      </w:r>
    </w:p>
    <w:tbl>
      <w:tblPr>
        <w:tblStyle w:val="TableGrid"/>
        <w:tblW w:w="9299" w:type="dxa"/>
        <w:tblLayout w:type="fixed"/>
        <w:tblLook w:val="01E0" w:firstRow="1" w:lastRow="1" w:firstColumn="1" w:lastColumn="1" w:noHBand="0" w:noVBand="0"/>
      </w:tblPr>
      <w:tblGrid>
        <w:gridCol w:w="6699"/>
        <w:gridCol w:w="520"/>
        <w:gridCol w:w="520"/>
        <w:gridCol w:w="520"/>
        <w:gridCol w:w="520"/>
        <w:gridCol w:w="520"/>
      </w:tblGrid>
      <w:tr w:rsidR="00115B4F" w:rsidRPr="00B13F28" w14:paraId="50985172" w14:textId="77777777" w:rsidTr="00581C9B">
        <w:trPr>
          <w:cantSplit/>
        </w:trPr>
        <w:tc>
          <w:tcPr>
            <w:tcW w:w="7766" w:type="dxa"/>
          </w:tcPr>
          <w:p w14:paraId="5AD9F7B4" w14:textId="68DEFC7D" w:rsidR="00115B4F" w:rsidRPr="00B13F28" w:rsidRDefault="00115B4F" w:rsidP="00581C9B">
            <w:pPr>
              <w:pStyle w:val="DHHStabletext"/>
            </w:pPr>
            <w:r w:rsidRPr="00B13F28">
              <w:t>By the end of this self-paced learning module</w:t>
            </w:r>
            <w:r>
              <w:t xml:space="preserve"> I had a good foundational knowledge of the requirements for investigations under </w:t>
            </w:r>
            <w:r w:rsidR="00A777A3">
              <w:t xml:space="preserve">the </w:t>
            </w:r>
            <w:r>
              <w:t xml:space="preserve">CIMS </w:t>
            </w:r>
          </w:p>
        </w:tc>
        <w:tc>
          <w:tcPr>
            <w:tcW w:w="567" w:type="dxa"/>
          </w:tcPr>
          <w:p w14:paraId="7700ABF9" w14:textId="77777777" w:rsidR="00115B4F" w:rsidRPr="006555F2" w:rsidRDefault="00115B4F" w:rsidP="00ED61F0">
            <w:pPr>
              <w:pStyle w:val="DHHStabletext"/>
              <w:jc w:val="center"/>
            </w:pPr>
            <w:r w:rsidRPr="006555F2">
              <w:t>1</w:t>
            </w:r>
          </w:p>
        </w:tc>
        <w:tc>
          <w:tcPr>
            <w:tcW w:w="567" w:type="dxa"/>
          </w:tcPr>
          <w:p w14:paraId="6FD26BC3" w14:textId="77777777" w:rsidR="00115B4F" w:rsidRPr="00CC1EF4" w:rsidRDefault="00115B4F" w:rsidP="00ED61F0">
            <w:pPr>
              <w:pStyle w:val="DHHStabletext"/>
              <w:jc w:val="center"/>
            </w:pPr>
            <w:r w:rsidRPr="00CC1EF4">
              <w:t>2</w:t>
            </w:r>
          </w:p>
        </w:tc>
        <w:tc>
          <w:tcPr>
            <w:tcW w:w="567" w:type="dxa"/>
          </w:tcPr>
          <w:p w14:paraId="767CFEDD" w14:textId="77777777" w:rsidR="00115B4F" w:rsidRPr="00CC1EF4" w:rsidRDefault="00115B4F" w:rsidP="00ED61F0">
            <w:pPr>
              <w:pStyle w:val="DHHStabletext"/>
              <w:jc w:val="center"/>
            </w:pPr>
            <w:r w:rsidRPr="00CC1EF4">
              <w:t>3</w:t>
            </w:r>
          </w:p>
        </w:tc>
        <w:tc>
          <w:tcPr>
            <w:tcW w:w="567" w:type="dxa"/>
          </w:tcPr>
          <w:p w14:paraId="344A5B33" w14:textId="77777777" w:rsidR="00115B4F" w:rsidRPr="00F3170C" w:rsidRDefault="00115B4F" w:rsidP="00ED61F0">
            <w:pPr>
              <w:pStyle w:val="DHHStabletext"/>
              <w:jc w:val="center"/>
            </w:pPr>
            <w:r w:rsidRPr="00F3170C">
              <w:t>4</w:t>
            </w:r>
          </w:p>
        </w:tc>
        <w:tc>
          <w:tcPr>
            <w:tcW w:w="567" w:type="dxa"/>
          </w:tcPr>
          <w:p w14:paraId="23997132" w14:textId="77777777" w:rsidR="00115B4F" w:rsidRPr="00F3170C" w:rsidRDefault="00115B4F" w:rsidP="00ED61F0">
            <w:pPr>
              <w:pStyle w:val="DHHStabletext"/>
              <w:jc w:val="center"/>
            </w:pPr>
            <w:r w:rsidRPr="00F3170C">
              <w:t>5</w:t>
            </w:r>
          </w:p>
        </w:tc>
      </w:tr>
      <w:tr w:rsidR="00115B4F" w:rsidRPr="00B13F28" w14:paraId="2020788F" w14:textId="77777777" w:rsidTr="00581C9B">
        <w:trPr>
          <w:cantSplit/>
        </w:trPr>
        <w:tc>
          <w:tcPr>
            <w:tcW w:w="7766" w:type="dxa"/>
          </w:tcPr>
          <w:p w14:paraId="7E796AC9" w14:textId="73DCD131" w:rsidR="00115B4F" w:rsidRPr="00B13F28" w:rsidRDefault="00115B4F" w:rsidP="00581C9B">
            <w:pPr>
              <w:pStyle w:val="DHHStabletext"/>
            </w:pPr>
            <w:r w:rsidRPr="00B13F28">
              <w:t>The content was easy to understand, and the activ</w:t>
            </w:r>
            <w:r>
              <w:t>ities useful and easy to follow</w:t>
            </w:r>
          </w:p>
        </w:tc>
        <w:tc>
          <w:tcPr>
            <w:tcW w:w="567" w:type="dxa"/>
          </w:tcPr>
          <w:p w14:paraId="1302A233" w14:textId="77777777" w:rsidR="00115B4F" w:rsidRPr="006555F2" w:rsidRDefault="00115B4F" w:rsidP="00ED61F0">
            <w:pPr>
              <w:pStyle w:val="DHHStabletext"/>
              <w:jc w:val="center"/>
            </w:pPr>
            <w:r w:rsidRPr="006555F2">
              <w:t>1</w:t>
            </w:r>
          </w:p>
        </w:tc>
        <w:tc>
          <w:tcPr>
            <w:tcW w:w="567" w:type="dxa"/>
          </w:tcPr>
          <w:p w14:paraId="671537B2" w14:textId="77777777" w:rsidR="00115B4F" w:rsidRPr="00CC1EF4" w:rsidRDefault="00115B4F" w:rsidP="00ED61F0">
            <w:pPr>
              <w:pStyle w:val="DHHStabletext"/>
              <w:jc w:val="center"/>
            </w:pPr>
            <w:r w:rsidRPr="00CC1EF4">
              <w:t>2</w:t>
            </w:r>
          </w:p>
        </w:tc>
        <w:tc>
          <w:tcPr>
            <w:tcW w:w="567" w:type="dxa"/>
          </w:tcPr>
          <w:p w14:paraId="34069835" w14:textId="77777777" w:rsidR="00115B4F" w:rsidRPr="00CC1EF4" w:rsidRDefault="00115B4F" w:rsidP="00ED61F0">
            <w:pPr>
              <w:pStyle w:val="DHHStabletext"/>
              <w:jc w:val="center"/>
            </w:pPr>
            <w:r w:rsidRPr="00CC1EF4">
              <w:t>3</w:t>
            </w:r>
          </w:p>
        </w:tc>
        <w:tc>
          <w:tcPr>
            <w:tcW w:w="567" w:type="dxa"/>
          </w:tcPr>
          <w:p w14:paraId="7C09FC59" w14:textId="77777777" w:rsidR="00115B4F" w:rsidRPr="00F3170C" w:rsidRDefault="00115B4F" w:rsidP="00ED61F0">
            <w:pPr>
              <w:pStyle w:val="DHHStabletext"/>
              <w:jc w:val="center"/>
            </w:pPr>
            <w:r w:rsidRPr="00F3170C">
              <w:t>4</w:t>
            </w:r>
          </w:p>
        </w:tc>
        <w:tc>
          <w:tcPr>
            <w:tcW w:w="567" w:type="dxa"/>
          </w:tcPr>
          <w:p w14:paraId="2622CD08" w14:textId="77777777" w:rsidR="00115B4F" w:rsidRPr="00F3170C" w:rsidRDefault="00115B4F" w:rsidP="00ED61F0">
            <w:pPr>
              <w:pStyle w:val="DHHStabletext"/>
              <w:jc w:val="center"/>
            </w:pPr>
            <w:r w:rsidRPr="00F3170C">
              <w:t>5</w:t>
            </w:r>
          </w:p>
        </w:tc>
      </w:tr>
      <w:tr w:rsidR="00115B4F" w:rsidRPr="00B13F28" w14:paraId="619A349B" w14:textId="77777777" w:rsidTr="00581C9B">
        <w:trPr>
          <w:cantSplit/>
        </w:trPr>
        <w:tc>
          <w:tcPr>
            <w:tcW w:w="7766" w:type="dxa"/>
          </w:tcPr>
          <w:p w14:paraId="18BDD8D3" w14:textId="11CB3CFF" w:rsidR="00115B4F" w:rsidRPr="00B13F28" w:rsidRDefault="00115B4F" w:rsidP="00581C9B">
            <w:pPr>
              <w:pStyle w:val="DHHStabletext"/>
            </w:pPr>
            <w:r w:rsidRPr="00B13F28">
              <w:t xml:space="preserve">There was enough information about where I could find out more about </w:t>
            </w:r>
            <w:r w:rsidR="00A777A3">
              <w:t xml:space="preserve">the </w:t>
            </w:r>
            <w:r w:rsidRPr="00B13F28">
              <w:t>CIMS</w:t>
            </w:r>
          </w:p>
        </w:tc>
        <w:tc>
          <w:tcPr>
            <w:tcW w:w="567" w:type="dxa"/>
          </w:tcPr>
          <w:p w14:paraId="4633C615" w14:textId="77777777" w:rsidR="00115B4F" w:rsidRPr="006555F2" w:rsidRDefault="00115B4F" w:rsidP="00ED61F0">
            <w:pPr>
              <w:pStyle w:val="DHHStabletext"/>
              <w:jc w:val="center"/>
            </w:pPr>
            <w:r w:rsidRPr="006555F2">
              <w:t>1</w:t>
            </w:r>
          </w:p>
        </w:tc>
        <w:tc>
          <w:tcPr>
            <w:tcW w:w="567" w:type="dxa"/>
          </w:tcPr>
          <w:p w14:paraId="4B42ECA5" w14:textId="77777777" w:rsidR="00115B4F" w:rsidRPr="00CC1EF4" w:rsidRDefault="00115B4F" w:rsidP="00ED61F0">
            <w:pPr>
              <w:pStyle w:val="DHHStabletext"/>
              <w:jc w:val="center"/>
            </w:pPr>
            <w:r w:rsidRPr="00CC1EF4">
              <w:t>2</w:t>
            </w:r>
          </w:p>
        </w:tc>
        <w:tc>
          <w:tcPr>
            <w:tcW w:w="567" w:type="dxa"/>
          </w:tcPr>
          <w:p w14:paraId="617D47B0" w14:textId="77777777" w:rsidR="00115B4F" w:rsidRPr="00CC1EF4" w:rsidRDefault="00115B4F" w:rsidP="00ED61F0">
            <w:pPr>
              <w:pStyle w:val="DHHStabletext"/>
              <w:jc w:val="center"/>
            </w:pPr>
            <w:r w:rsidRPr="00CC1EF4">
              <w:t>3</w:t>
            </w:r>
          </w:p>
        </w:tc>
        <w:tc>
          <w:tcPr>
            <w:tcW w:w="567" w:type="dxa"/>
          </w:tcPr>
          <w:p w14:paraId="1E340B4C" w14:textId="77777777" w:rsidR="00115B4F" w:rsidRPr="00F3170C" w:rsidRDefault="00115B4F" w:rsidP="00ED61F0">
            <w:pPr>
              <w:pStyle w:val="DHHStabletext"/>
              <w:jc w:val="center"/>
            </w:pPr>
            <w:r w:rsidRPr="00F3170C">
              <w:t>4</w:t>
            </w:r>
          </w:p>
        </w:tc>
        <w:tc>
          <w:tcPr>
            <w:tcW w:w="567" w:type="dxa"/>
          </w:tcPr>
          <w:p w14:paraId="4DA22CB7" w14:textId="77777777" w:rsidR="00115B4F" w:rsidRPr="00F3170C" w:rsidRDefault="00115B4F" w:rsidP="00ED61F0">
            <w:pPr>
              <w:pStyle w:val="DHHStabletext"/>
              <w:jc w:val="center"/>
            </w:pPr>
            <w:r w:rsidRPr="00F3170C">
              <w:t>5</w:t>
            </w:r>
          </w:p>
        </w:tc>
      </w:tr>
      <w:tr w:rsidR="00115B4F" w:rsidRPr="00B13F28" w14:paraId="18DA4F35" w14:textId="77777777" w:rsidTr="00581C9B">
        <w:trPr>
          <w:cantSplit/>
        </w:trPr>
        <w:tc>
          <w:tcPr>
            <w:tcW w:w="7766" w:type="dxa"/>
          </w:tcPr>
          <w:p w14:paraId="73E10D20" w14:textId="24CA1F37" w:rsidR="00115B4F" w:rsidRPr="00B13F28" w:rsidRDefault="00115B4F" w:rsidP="00581C9B">
            <w:pPr>
              <w:pStyle w:val="DHHStabletext"/>
            </w:pPr>
            <w:r w:rsidRPr="00B13F28">
              <w:t>Overall</w:t>
            </w:r>
            <w:r w:rsidR="00A777A3">
              <w:t>,</w:t>
            </w:r>
            <w:r w:rsidRPr="00B13F28">
              <w:t xml:space="preserve"> the self-paced learning module was informative and provided a sufficient </w:t>
            </w:r>
            <w:r w:rsidR="004B62B7">
              <w:t>introduction and overview to CIMS client incident investigations</w:t>
            </w:r>
          </w:p>
        </w:tc>
        <w:tc>
          <w:tcPr>
            <w:tcW w:w="567" w:type="dxa"/>
          </w:tcPr>
          <w:p w14:paraId="1BC17745" w14:textId="77777777" w:rsidR="00115B4F" w:rsidRPr="006555F2" w:rsidRDefault="00115B4F" w:rsidP="00ED61F0">
            <w:pPr>
              <w:pStyle w:val="DHHStabletext"/>
              <w:jc w:val="center"/>
            </w:pPr>
            <w:r w:rsidRPr="006555F2">
              <w:t>1</w:t>
            </w:r>
          </w:p>
        </w:tc>
        <w:tc>
          <w:tcPr>
            <w:tcW w:w="567" w:type="dxa"/>
          </w:tcPr>
          <w:p w14:paraId="68094218" w14:textId="77777777" w:rsidR="00115B4F" w:rsidRPr="00CC1EF4" w:rsidRDefault="00115B4F" w:rsidP="00ED61F0">
            <w:pPr>
              <w:pStyle w:val="DHHStabletext"/>
              <w:jc w:val="center"/>
            </w:pPr>
            <w:r w:rsidRPr="00CC1EF4">
              <w:t>2</w:t>
            </w:r>
          </w:p>
        </w:tc>
        <w:tc>
          <w:tcPr>
            <w:tcW w:w="567" w:type="dxa"/>
          </w:tcPr>
          <w:p w14:paraId="46397D1E" w14:textId="77777777" w:rsidR="00115B4F" w:rsidRPr="00CC1EF4" w:rsidRDefault="00115B4F" w:rsidP="00ED61F0">
            <w:pPr>
              <w:pStyle w:val="DHHStabletext"/>
              <w:jc w:val="center"/>
            </w:pPr>
            <w:r w:rsidRPr="00CC1EF4">
              <w:t>3</w:t>
            </w:r>
          </w:p>
        </w:tc>
        <w:tc>
          <w:tcPr>
            <w:tcW w:w="567" w:type="dxa"/>
          </w:tcPr>
          <w:p w14:paraId="2681BF0B" w14:textId="77777777" w:rsidR="00115B4F" w:rsidRPr="00F3170C" w:rsidRDefault="00115B4F" w:rsidP="00ED61F0">
            <w:pPr>
              <w:pStyle w:val="DHHStabletext"/>
              <w:jc w:val="center"/>
            </w:pPr>
            <w:r w:rsidRPr="00F3170C">
              <w:t>4</w:t>
            </w:r>
          </w:p>
        </w:tc>
        <w:tc>
          <w:tcPr>
            <w:tcW w:w="567" w:type="dxa"/>
          </w:tcPr>
          <w:p w14:paraId="5A8AC5FD" w14:textId="77777777" w:rsidR="00115B4F" w:rsidRPr="00F3170C" w:rsidRDefault="00115B4F" w:rsidP="00ED61F0">
            <w:pPr>
              <w:pStyle w:val="DHHStabletext"/>
              <w:jc w:val="center"/>
            </w:pPr>
            <w:r w:rsidRPr="00F3170C">
              <w:t>5</w:t>
            </w:r>
          </w:p>
        </w:tc>
      </w:tr>
    </w:tbl>
    <w:p w14:paraId="0A1D64FF" w14:textId="77777777" w:rsidR="00115B4F" w:rsidRPr="00B13F28" w:rsidRDefault="00115B4F" w:rsidP="00581C9B">
      <w:pPr>
        <w:pStyle w:val="DHHSbodyaftertablefigure"/>
      </w:pPr>
      <w:r w:rsidRPr="00B13F28">
        <w:t>What did you like most about this self-paced learning module?</w:t>
      </w:r>
    </w:p>
    <w:tbl>
      <w:tblPr>
        <w:tblStyle w:val="TableGrid"/>
        <w:tblW w:w="9299" w:type="dxa"/>
        <w:tblLook w:val="04A0" w:firstRow="1" w:lastRow="0" w:firstColumn="1" w:lastColumn="0" w:noHBand="0" w:noVBand="1"/>
      </w:tblPr>
      <w:tblGrid>
        <w:gridCol w:w="9299"/>
      </w:tblGrid>
      <w:tr w:rsidR="00115B4F" w:rsidRPr="00B13F28" w14:paraId="4AD7B458" w14:textId="77777777" w:rsidTr="00581C9B">
        <w:trPr>
          <w:cantSplit/>
          <w:trHeight w:val="1418"/>
        </w:trPr>
        <w:tc>
          <w:tcPr>
            <w:tcW w:w="5000" w:type="pct"/>
          </w:tcPr>
          <w:p w14:paraId="24B83BB7" w14:textId="77777777" w:rsidR="00115B4F" w:rsidRPr="00B13F28" w:rsidRDefault="00115B4F" w:rsidP="00307AEF">
            <w:pPr>
              <w:spacing w:after="120" w:line="270" w:lineRule="atLeast"/>
              <w:rPr>
                <w:rFonts w:ascii="Arial" w:eastAsia="Times" w:hAnsi="Arial"/>
              </w:rPr>
            </w:pPr>
          </w:p>
        </w:tc>
      </w:tr>
    </w:tbl>
    <w:p w14:paraId="502E7E24" w14:textId="77777777" w:rsidR="00115B4F" w:rsidRPr="00B13F28" w:rsidRDefault="00115B4F" w:rsidP="00581C9B">
      <w:pPr>
        <w:pStyle w:val="DHHSbodyaftertablefigure"/>
      </w:pPr>
      <w:r w:rsidRPr="00B13F28">
        <w:t>How can we improve this self-paced learning module?</w:t>
      </w:r>
    </w:p>
    <w:tbl>
      <w:tblPr>
        <w:tblStyle w:val="TableGrid"/>
        <w:tblW w:w="9299" w:type="dxa"/>
        <w:tblLook w:val="04A0" w:firstRow="1" w:lastRow="0" w:firstColumn="1" w:lastColumn="0" w:noHBand="0" w:noVBand="1"/>
      </w:tblPr>
      <w:tblGrid>
        <w:gridCol w:w="9299"/>
      </w:tblGrid>
      <w:tr w:rsidR="00115B4F" w:rsidRPr="00B13F28" w14:paraId="71C1C390" w14:textId="77777777" w:rsidTr="00581C9B">
        <w:trPr>
          <w:cantSplit/>
          <w:trHeight w:val="1418"/>
        </w:trPr>
        <w:tc>
          <w:tcPr>
            <w:tcW w:w="5000" w:type="pct"/>
          </w:tcPr>
          <w:p w14:paraId="22AA13AE" w14:textId="77777777" w:rsidR="00115B4F" w:rsidRPr="00B13F28" w:rsidRDefault="00115B4F" w:rsidP="00307AEF">
            <w:pPr>
              <w:spacing w:after="120" w:line="270" w:lineRule="atLeast"/>
              <w:rPr>
                <w:rFonts w:ascii="Arial" w:eastAsia="Times" w:hAnsi="Arial"/>
              </w:rPr>
            </w:pPr>
          </w:p>
        </w:tc>
      </w:tr>
    </w:tbl>
    <w:p w14:paraId="317864D9" w14:textId="77777777" w:rsidR="00115B4F" w:rsidRPr="00B13F28" w:rsidRDefault="00115B4F" w:rsidP="00581C9B">
      <w:pPr>
        <w:pStyle w:val="DHHSbodyaftertablefigure"/>
      </w:pPr>
      <w:r w:rsidRPr="00B13F28">
        <w:t>Any other comments:</w:t>
      </w:r>
    </w:p>
    <w:tbl>
      <w:tblPr>
        <w:tblStyle w:val="TableGrid1"/>
        <w:tblW w:w="9299" w:type="dxa"/>
        <w:tblLook w:val="04A0" w:firstRow="1" w:lastRow="0" w:firstColumn="1" w:lastColumn="0" w:noHBand="0" w:noVBand="1"/>
      </w:tblPr>
      <w:tblGrid>
        <w:gridCol w:w="9299"/>
      </w:tblGrid>
      <w:tr w:rsidR="00115B4F" w:rsidRPr="00B13F28" w14:paraId="09C29B40" w14:textId="77777777" w:rsidTr="00581C9B">
        <w:trPr>
          <w:cantSplit/>
          <w:trHeight w:val="1435"/>
        </w:trPr>
        <w:tc>
          <w:tcPr>
            <w:tcW w:w="5000" w:type="pct"/>
          </w:tcPr>
          <w:p w14:paraId="72C1A422" w14:textId="77777777" w:rsidR="00115B4F" w:rsidRPr="00B13F28" w:rsidRDefault="00115B4F" w:rsidP="00307AEF">
            <w:pPr>
              <w:spacing w:after="120" w:line="270" w:lineRule="atLeast"/>
              <w:rPr>
                <w:rFonts w:ascii="Arial" w:eastAsia="Times" w:hAnsi="Arial"/>
              </w:rPr>
            </w:pPr>
          </w:p>
        </w:tc>
      </w:tr>
    </w:tbl>
    <w:p w14:paraId="18866DAA" w14:textId="77777777" w:rsidR="009D5930" w:rsidRPr="00B16476" w:rsidRDefault="009D5930" w:rsidP="009D5930">
      <w:pPr>
        <w:pStyle w:val="DHHSbodyaftertablefigure"/>
      </w:pPr>
      <w:r>
        <w:t>Please provide your contact details if you would like to discuss your response:</w:t>
      </w:r>
    </w:p>
    <w:tbl>
      <w:tblPr>
        <w:tblStyle w:val="TableGrid1"/>
        <w:tblW w:w="9299" w:type="dxa"/>
        <w:tblLook w:val="01E0" w:firstRow="1" w:lastRow="1" w:firstColumn="1" w:lastColumn="1" w:noHBand="0" w:noVBand="0"/>
      </w:tblPr>
      <w:tblGrid>
        <w:gridCol w:w="3100"/>
        <w:gridCol w:w="3515"/>
        <w:gridCol w:w="2684"/>
      </w:tblGrid>
      <w:tr w:rsidR="00115B4F" w:rsidRPr="00D4742E" w14:paraId="5F8B9D13" w14:textId="77777777" w:rsidTr="00581C9B">
        <w:tc>
          <w:tcPr>
            <w:tcW w:w="1667" w:type="pct"/>
          </w:tcPr>
          <w:p w14:paraId="3B7B51A0" w14:textId="77777777" w:rsidR="00115B4F" w:rsidRPr="006555F2" w:rsidRDefault="00115B4F" w:rsidP="00ED61F0">
            <w:pPr>
              <w:pStyle w:val="DHHStablecolhead"/>
            </w:pPr>
            <w:r w:rsidRPr="006555F2">
              <w:t>Name</w:t>
            </w:r>
          </w:p>
        </w:tc>
        <w:tc>
          <w:tcPr>
            <w:tcW w:w="1890" w:type="pct"/>
          </w:tcPr>
          <w:p w14:paraId="04F72B8A" w14:textId="77777777" w:rsidR="00115B4F" w:rsidRPr="00CC1EF4" w:rsidRDefault="00115B4F" w:rsidP="00ED61F0">
            <w:pPr>
              <w:pStyle w:val="DHHStablecolhead"/>
            </w:pPr>
            <w:r w:rsidRPr="00CC1EF4">
              <w:t>Email</w:t>
            </w:r>
          </w:p>
        </w:tc>
        <w:tc>
          <w:tcPr>
            <w:tcW w:w="1443" w:type="pct"/>
          </w:tcPr>
          <w:p w14:paraId="194DFA64" w14:textId="77777777" w:rsidR="00115B4F" w:rsidRPr="00CC1EF4" w:rsidRDefault="00115B4F" w:rsidP="00ED61F0">
            <w:pPr>
              <w:pStyle w:val="DHHStablecolhead"/>
            </w:pPr>
            <w:r w:rsidRPr="00CC1EF4">
              <w:t>Telephone number</w:t>
            </w:r>
          </w:p>
        </w:tc>
      </w:tr>
      <w:tr w:rsidR="00115B4F" w:rsidRPr="00B13F28" w14:paraId="1FE56432" w14:textId="77777777" w:rsidTr="00581C9B">
        <w:tc>
          <w:tcPr>
            <w:tcW w:w="1667" w:type="pct"/>
          </w:tcPr>
          <w:p w14:paraId="0A15DE70" w14:textId="77777777" w:rsidR="00115B4F" w:rsidRPr="00B13F28" w:rsidRDefault="00115B4F" w:rsidP="00581C9B">
            <w:pPr>
              <w:pStyle w:val="DHHStabletext"/>
            </w:pPr>
          </w:p>
        </w:tc>
        <w:tc>
          <w:tcPr>
            <w:tcW w:w="1890" w:type="pct"/>
          </w:tcPr>
          <w:p w14:paraId="04031DD2" w14:textId="77777777" w:rsidR="00115B4F" w:rsidRPr="00B13F28" w:rsidRDefault="00115B4F" w:rsidP="00581C9B">
            <w:pPr>
              <w:pStyle w:val="DHHStabletext"/>
            </w:pPr>
          </w:p>
        </w:tc>
        <w:tc>
          <w:tcPr>
            <w:tcW w:w="1443" w:type="pct"/>
          </w:tcPr>
          <w:p w14:paraId="069BBE6F" w14:textId="77777777" w:rsidR="00115B4F" w:rsidRPr="00B13F28" w:rsidRDefault="00115B4F" w:rsidP="00581C9B">
            <w:pPr>
              <w:pStyle w:val="DHHStabletext"/>
            </w:pPr>
          </w:p>
        </w:tc>
      </w:tr>
    </w:tbl>
    <w:p w14:paraId="35D7B48D" w14:textId="109F1E04" w:rsidR="00D902B5" w:rsidRPr="00581C9B" w:rsidRDefault="00115B4F" w:rsidP="00581C9B">
      <w:pPr>
        <w:pStyle w:val="DHHSbodyaftertablefigure"/>
        <w:rPr>
          <w:highlight w:val="yellow"/>
        </w:rPr>
      </w:pPr>
      <w:r w:rsidRPr="00832C50">
        <w:t>Please send this form to</w:t>
      </w:r>
      <w:r w:rsidR="00832C50" w:rsidRPr="00832C50">
        <w:t xml:space="preserve"> </w:t>
      </w:r>
      <w:hyperlink r:id="rId22" w:history="1">
        <w:r w:rsidR="00832C50" w:rsidRPr="00832C50">
          <w:rPr>
            <w:rStyle w:val="Hyperlink"/>
          </w:rPr>
          <w:t>CIMS Learning</w:t>
        </w:r>
      </w:hyperlink>
      <w:r w:rsidRPr="00832C50">
        <w:t xml:space="preserve"> </w:t>
      </w:r>
      <w:r w:rsidR="00832C50" w:rsidRPr="00581C9B">
        <w:t>&lt;CIMS.Learning@dhhs.vic.gov.au&gt;</w:t>
      </w:r>
      <w:r w:rsidR="00832C50">
        <w:t>.</w:t>
      </w:r>
    </w:p>
    <w:sectPr w:rsidR="00D902B5" w:rsidRPr="00581C9B" w:rsidSect="00F70216">
      <w:headerReference w:type="even" r:id="rId23"/>
      <w:headerReference w:type="default" r:id="rId24"/>
      <w:footerReference w:type="even" r:id="rId25"/>
      <w:footerReference w:type="first" r:id="rId26"/>
      <w:pgSz w:w="11906" w:h="16838" w:code="9"/>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2C347" w14:textId="77777777" w:rsidR="009B28A4" w:rsidRDefault="009B28A4">
      <w:r>
        <w:separator/>
      </w:r>
    </w:p>
    <w:p w14:paraId="4DBA2EDE" w14:textId="77777777" w:rsidR="009B28A4" w:rsidRDefault="009B28A4"/>
  </w:endnote>
  <w:endnote w:type="continuationSeparator" w:id="0">
    <w:p w14:paraId="21DA2CA4" w14:textId="77777777" w:rsidR="009B28A4" w:rsidRDefault="009B28A4">
      <w:r>
        <w:continuationSeparator/>
      </w:r>
    </w:p>
    <w:p w14:paraId="49EF58C8" w14:textId="77777777" w:rsidR="009B28A4" w:rsidRDefault="009B2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1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E43AB" w14:textId="77777777" w:rsidR="009B28A4" w:rsidRDefault="009B28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B71B8" w14:textId="55E065DC" w:rsidR="009B28A4" w:rsidRDefault="009B28A4">
    <w:pPr>
      <w:pStyle w:val="Footer"/>
    </w:pPr>
    <w:r>
      <w:t>CIMS self-paced learning Module 3: Investigating client incidents</w:t>
    </w:r>
    <w:r>
      <w:ptab w:relativeTo="margin" w:alignment="right" w:leader="none"/>
    </w:r>
    <w:r>
      <w:t xml:space="preserve">Page </w:t>
    </w:r>
    <w:r>
      <w:fldChar w:fldCharType="begin"/>
    </w:r>
    <w:r>
      <w:instrText xml:space="preserve"> PAGE </w:instrText>
    </w:r>
    <w:r>
      <w:fldChar w:fldCharType="separate"/>
    </w:r>
    <w:r w:rsidR="00817D82">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9FAC9" w14:textId="7361F8B2" w:rsidR="009B28A4" w:rsidRDefault="009B28A4" w:rsidP="00494283">
    <w:pPr>
      <w:pStyle w:val="DHHSfooter"/>
    </w:pPr>
    <w:r>
      <w:t xml:space="preserve">Page </w:t>
    </w:r>
    <w:r>
      <w:fldChar w:fldCharType="begin"/>
    </w:r>
    <w:r>
      <w:instrText xml:space="preserve"> PAGE </w:instrText>
    </w:r>
    <w:r>
      <w:fldChar w:fldCharType="separate"/>
    </w:r>
    <w:r>
      <w:rPr>
        <w:noProof/>
      </w:rPr>
      <w:t>4</w:t>
    </w:r>
    <w:r>
      <w:rPr>
        <w:noProof/>
      </w:rPr>
      <w:fldChar w:fldCharType="end"/>
    </w:r>
    <w:r>
      <w:tab/>
      <w:t>Investigating client incidents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5243C" w14:textId="3B005D6B" w:rsidR="009B28A4" w:rsidRPr="008B73BA" w:rsidRDefault="009B28A4" w:rsidP="0060163A">
    <w:pPr>
      <w:pStyle w:val="DHHSfooter"/>
    </w:pPr>
    <w:r>
      <w:t xml:space="preserve">Page </w:t>
    </w:r>
    <w:r>
      <w:fldChar w:fldCharType="begin"/>
    </w:r>
    <w:r>
      <w:instrText xml:space="preserve"> PAGE </w:instrText>
    </w:r>
    <w:r>
      <w:fldChar w:fldCharType="separate"/>
    </w:r>
    <w:r w:rsidR="00817D82">
      <w:rPr>
        <w:noProof/>
      </w:rPr>
      <w:t>4</w:t>
    </w:r>
    <w:r>
      <w:rPr>
        <w:noProof/>
      </w:rPr>
      <w:fldChar w:fldCharType="end"/>
    </w:r>
    <w:r>
      <w:tab/>
      <w:t>CIMS self-paced learning Module 3: Investigating client incidents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FF0DA" w14:textId="77777777" w:rsidR="009B28A4" w:rsidRPr="001A7E04" w:rsidRDefault="009B28A4"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FD3B6" w14:textId="77777777" w:rsidR="009B28A4" w:rsidRDefault="009B28A4">
      <w:r>
        <w:separator/>
      </w:r>
    </w:p>
    <w:p w14:paraId="67C9BF63" w14:textId="77777777" w:rsidR="009B28A4" w:rsidRDefault="009B28A4"/>
  </w:footnote>
  <w:footnote w:type="continuationSeparator" w:id="0">
    <w:p w14:paraId="0327DD49" w14:textId="77777777" w:rsidR="009B28A4" w:rsidRDefault="009B28A4">
      <w:r>
        <w:continuationSeparator/>
      </w:r>
    </w:p>
    <w:p w14:paraId="2B60E1E8" w14:textId="77777777" w:rsidR="009B28A4" w:rsidRDefault="009B28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7202E" w14:textId="77777777" w:rsidR="009B28A4" w:rsidRDefault="009B28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4AA07" w14:textId="77777777" w:rsidR="009B28A4" w:rsidRDefault="009B28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17EE" w14:textId="77777777" w:rsidR="009B28A4" w:rsidRDefault="009B28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49DD6" w14:textId="77777777" w:rsidR="009B28A4" w:rsidRPr="0069374A" w:rsidRDefault="009B28A4"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B56EB" w14:textId="77777777" w:rsidR="009B28A4" w:rsidRDefault="009B28A4"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A2B4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AD2E30"/>
    <w:multiLevelType w:val="multilevel"/>
    <w:tmpl w:val="0318FC8E"/>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E42246C"/>
    <w:multiLevelType w:val="hybridMultilevel"/>
    <w:tmpl w:val="E9C25CB8"/>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
    <w:nsid w:val="23C7552A"/>
    <w:multiLevelType w:val="hybridMultilevel"/>
    <w:tmpl w:val="E8849A84"/>
    <w:lvl w:ilvl="0" w:tplc="26AAA0EE">
      <w:start w:val="1"/>
      <w:numFmt w:val="bullet"/>
      <w:pStyle w:val="DHH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74775C"/>
    <w:multiLevelType w:val="hybridMultilevel"/>
    <w:tmpl w:val="9F784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37B96CDA"/>
    <w:multiLevelType w:val="multilevel"/>
    <w:tmpl w:val="ACFE227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3C4303A5"/>
    <w:multiLevelType w:val="multilevel"/>
    <w:tmpl w:val="D6F87054"/>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539"/>
        </w:tabs>
        <w:ind w:left="539"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nsid w:val="3DED753A"/>
    <w:multiLevelType w:val="hybridMultilevel"/>
    <w:tmpl w:val="C48220B0"/>
    <w:lvl w:ilvl="0" w:tplc="2946E76C">
      <w:start w:val="3"/>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4484F5B"/>
    <w:multiLevelType w:val="hybridMultilevel"/>
    <w:tmpl w:val="12F6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76E097F"/>
    <w:multiLevelType w:val="hybridMultilevel"/>
    <w:tmpl w:val="003C5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41611C2"/>
    <w:multiLevelType w:val="multilevel"/>
    <w:tmpl w:val="009220A6"/>
    <w:styleLink w:val="ZZTablebullets"/>
    <w:lvl w:ilvl="0">
      <w:start w:val="1"/>
      <w:numFmt w:val="bullet"/>
      <w:pStyle w:val="DHHStablebullet2"/>
      <w:lvlText w:val=""/>
      <w:lvlJc w:val="left"/>
      <w:pPr>
        <w:ind w:left="587" w:hanging="360"/>
      </w:pPr>
      <w:rPr>
        <w:rFonts w:ascii="Symbol" w:hAnsi="Symbo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nsid w:val="54BA1E5A"/>
    <w:multiLevelType w:val="multilevel"/>
    <w:tmpl w:val="3B36DA44"/>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afternumbers1"/>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nsid w:val="70F94A3F"/>
    <w:multiLevelType w:val="hybridMultilevel"/>
    <w:tmpl w:val="0AB40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7B228FC"/>
    <w:multiLevelType w:val="hybridMultilevel"/>
    <w:tmpl w:val="CB9800AA"/>
    <w:lvl w:ilvl="0" w:tplc="D9D6A5E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2">
    <w:abstractNumId w:val="7"/>
    <w:lvlOverride w:ilvl="0">
      <w:lvl w:ilvl="0">
        <w:start w:val="1"/>
        <w:numFmt w:val="decimal"/>
        <w:pStyle w:val="DHHSnumberdigit"/>
        <w:lvlText w:val="%1."/>
        <w:lvlJc w:val="left"/>
        <w:pPr>
          <w:tabs>
            <w:tab w:val="num" w:pos="397"/>
          </w:tabs>
          <w:ind w:left="397" w:hanging="397"/>
        </w:pPr>
        <w:rPr>
          <w:rFonts w:hint="default"/>
        </w:rPr>
      </w:lvl>
    </w:lvlOverride>
    <w:lvlOverride w:ilvl="1">
      <w:lvl w:ilvl="1">
        <w:start w:val="1"/>
        <w:numFmt w:val="decimal"/>
        <w:lvlRestart w:val="0"/>
        <w:lvlText w:val="%2."/>
        <w:lvlJc w:val="left"/>
        <w:pPr>
          <w:tabs>
            <w:tab w:val="num" w:pos="794"/>
          </w:tabs>
          <w:ind w:left="794" w:hanging="397"/>
        </w:pPr>
        <w:rPr>
          <w:rFonts w:hint="default"/>
        </w:rPr>
      </w:lvl>
    </w:lvlOverride>
    <w:lvlOverride w:ilvl="2">
      <w:lvl w:ilvl="2">
        <w:start w:val="1"/>
        <w:numFmt w:val="lowerLetter"/>
        <w:lvlRestart w:val="0"/>
        <w:lvlText w:val="(%3)"/>
        <w:lvlJc w:val="left"/>
        <w:pPr>
          <w:tabs>
            <w:tab w:val="num" w:pos="539"/>
          </w:tabs>
          <w:ind w:left="539" w:hanging="397"/>
        </w:pPr>
        <w:rPr>
          <w:rFonts w:hint="default"/>
        </w:rPr>
      </w:lvl>
    </w:lvlOverride>
    <w:lvlOverride w:ilvl="3">
      <w:lvl w:ilvl="3">
        <w:start w:val="1"/>
        <w:numFmt w:val="lowerLetter"/>
        <w:lvlRestart w:val="0"/>
        <w:lvlText w:val="(%4)"/>
        <w:lvlJc w:val="left"/>
        <w:pPr>
          <w:tabs>
            <w:tab w:val="num" w:pos="794"/>
          </w:tabs>
          <w:ind w:left="794" w:hanging="397"/>
        </w:pPr>
        <w:rPr>
          <w:rFonts w:hint="default"/>
        </w:rPr>
      </w:lvl>
    </w:lvlOverride>
    <w:lvlOverride w:ilvl="4">
      <w:lvl w:ilvl="4">
        <w:start w:val="1"/>
        <w:numFmt w:val="lowerRoman"/>
        <w:lvlRestart w:val="0"/>
        <w:lvlText w:val="(%5)"/>
        <w:lvlJc w:val="left"/>
        <w:pPr>
          <w:tabs>
            <w:tab w:val="num" w:pos="397"/>
          </w:tabs>
          <w:ind w:left="397" w:hanging="397"/>
        </w:pPr>
        <w:rPr>
          <w:rFonts w:hint="default"/>
        </w:rPr>
      </w:lvl>
    </w:lvlOverride>
    <w:lvlOverride w:ilvl="5">
      <w:lvl w:ilvl="5">
        <w:start w:val="1"/>
        <w:numFmt w:val="lowerRoman"/>
        <w:lvlRestart w:val="0"/>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3">
    <w:abstractNumId w:val="0"/>
  </w:num>
  <w:num w:numId="4">
    <w:abstractNumId w:val="7"/>
  </w:num>
  <w:num w:numId="5">
    <w:abstractNumId w:val="9"/>
  </w:num>
  <w:num w:numId="6">
    <w:abstractNumId w:val="13"/>
  </w:num>
  <w:num w:numId="7">
    <w:abstractNumId w:val="12"/>
  </w:num>
  <w:num w:numId="8">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9">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0">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1">
    <w:abstractNumId w:val="7"/>
    <w:lvlOverride w:ilvl="0">
      <w:lvl w:ilvl="0">
        <w:start w:val="1"/>
        <w:numFmt w:val="decimal"/>
        <w:pStyle w:val="DHHSnumberdigit"/>
        <w:lvlText w:val="%1."/>
        <w:lvlJc w:val="left"/>
        <w:pPr>
          <w:tabs>
            <w:tab w:val="num" w:pos="397"/>
          </w:tabs>
          <w:ind w:left="397" w:hanging="397"/>
        </w:pPr>
        <w:rPr>
          <w:rFonts w:hint="default"/>
        </w:rPr>
      </w:lvl>
    </w:lvlOverride>
    <w:lvlOverride w:ilvl="1">
      <w:lvl w:ilvl="1">
        <w:start w:val="1"/>
        <w:numFmt w:val="decimal"/>
        <w:lvlRestart w:val="0"/>
        <w:lvlText w:val="%2."/>
        <w:lvlJc w:val="left"/>
        <w:pPr>
          <w:tabs>
            <w:tab w:val="num" w:pos="794"/>
          </w:tabs>
          <w:ind w:left="794" w:hanging="397"/>
        </w:pPr>
        <w:rPr>
          <w:rFonts w:hint="default"/>
        </w:rPr>
      </w:lvl>
    </w:lvlOverride>
    <w:lvlOverride w:ilvl="2">
      <w:lvl w:ilvl="2">
        <w:start w:val="1"/>
        <w:numFmt w:val="lowerLetter"/>
        <w:lvlRestart w:val="0"/>
        <w:lvlText w:val="(%3)"/>
        <w:lvlJc w:val="left"/>
        <w:pPr>
          <w:tabs>
            <w:tab w:val="num" w:pos="539"/>
          </w:tabs>
          <w:ind w:left="539" w:hanging="397"/>
        </w:pPr>
        <w:rPr>
          <w:rFonts w:hint="default"/>
        </w:rPr>
      </w:lvl>
    </w:lvlOverride>
    <w:lvlOverride w:ilvl="3">
      <w:lvl w:ilvl="3">
        <w:start w:val="1"/>
        <w:numFmt w:val="lowerLetter"/>
        <w:lvlRestart w:val="0"/>
        <w:lvlText w:val="(%4)"/>
        <w:lvlJc w:val="left"/>
        <w:pPr>
          <w:tabs>
            <w:tab w:val="num" w:pos="794"/>
          </w:tabs>
          <w:ind w:left="794" w:hanging="397"/>
        </w:pPr>
        <w:rPr>
          <w:rFonts w:hint="default"/>
        </w:rPr>
      </w:lvl>
    </w:lvlOverride>
    <w:lvlOverride w:ilvl="4">
      <w:lvl w:ilvl="4">
        <w:start w:val="1"/>
        <w:numFmt w:val="lowerRoman"/>
        <w:lvlRestart w:val="0"/>
        <w:lvlText w:val="(%5)"/>
        <w:lvlJc w:val="left"/>
        <w:pPr>
          <w:tabs>
            <w:tab w:val="num" w:pos="397"/>
          </w:tabs>
          <w:ind w:left="397" w:hanging="397"/>
        </w:pPr>
        <w:rPr>
          <w:rFonts w:hint="default"/>
        </w:rPr>
      </w:lvl>
    </w:lvlOverride>
    <w:lvlOverride w:ilvl="5">
      <w:lvl w:ilvl="5">
        <w:start w:val="1"/>
        <w:numFmt w:val="lowerRoman"/>
        <w:lvlRestart w:val="0"/>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12">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3">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4">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5">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6">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7">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8">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9">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0">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1">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2">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3">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4">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5">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6">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7">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8">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29">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0">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1">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2">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3">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4">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5">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6">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7">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8">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9">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0">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1">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2">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3">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4">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5">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6">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7">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8">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49">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50">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51">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52">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53">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54">
    <w:abstractNumId w:val="7"/>
    <w:lvlOverride w:ilvl="0">
      <w:lvl w:ilvl="0">
        <w:start w:val="1"/>
        <w:numFmt w:val="decimal"/>
        <w:pStyle w:val="DHHSnumberdigit"/>
        <w:lvlText w:val="%1."/>
        <w:lvlJc w:val="left"/>
        <w:pPr>
          <w:tabs>
            <w:tab w:val="num" w:pos="397"/>
          </w:tabs>
          <w:ind w:left="397" w:hanging="397"/>
        </w:pPr>
        <w:rPr>
          <w:rFonts w:hint="default"/>
        </w:rPr>
      </w:lvl>
    </w:lvlOverride>
    <w:lvlOverride w:ilvl="1">
      <w:lvl w:ilvl="1">
        <w:start w:val="1"/>
        <w:numFmt w:val="decimal"/>
        <w:lvlRestart w:val="0"/>
        <w:lvlText w:val="%2."/>
        <w:lvlJc w:val="left"/>
        <w:pPr>
          <w:tabs>
            <w:tab w:val="num" w:pos="794"/>
          </w:tabs>
          <w:ind w:left="794" w:hanging="397"/>
        </w:pPr>
        <w:rPr>
          <w:rFonts w:hint="default"/>
        </w:rPr>
      </w:lvl>
    </w:lvlOverride>
    <w:lvlOverride w:ilvl="2">
      <w:lvl w:ilvl="2">
        <w:start w:val="1"/>
        <w:numFmt w:val="lowerLetter"/>
        <w:lvlRestart w:val="0"/>
        <w:lvlText w:val="(%3)"/>
        <w:lvlJc w:val="left"/>
        <w:pPr>
          <w:tabs>
            <w:tab w:val="num" w:pos="539"/>
          </w:tabs>
          <w:ind w:left="539" w:hanging="397"/>
        </w:pPr>
        <w:rPr>
          <w:rFonts w:hint="default"/>
        </w:rPr>
      </w:lvl>
    </w:lvlOverride>
    <w:lvlOverride w:ilvl="3">
      <w:lvl w:ilvl="3">
        <w:start w:val="1"/>
        <w:numFmt w:val="lowerLetter"/>
        <w:lvlRestart w:val="0"/>
        <w:lvlText w:val="(%4)"/>
        <w:lvlJc w:val="left"/>
        <w:pPr>
          <w:tabs>
            <w:tab w:val="num" w:pos="794"/>
          </w:tabs>
          <w:ind w:left="794" w:hanging="397"/>
        </w:pPr>
        <w:rPr>
          <w:rFonts w:hint="default"/>
        </w:rPr>
      </w:lvl>
    </w:lvlOverride>
    <w:lvlOverride w:ilvl="4">
      <w:lvl w:ilvl="4">
        <w:start w:val="1"/>
        <w:numFmt w:val="lowerRoman"/>
        <w:lvlRestart w:val="0"/>
        <w:lvlText w:val="(%5)"/>
        <w:lvlJc w:val="left"/>
        <w:pPr>
          <w:tabs>
            <w:tab w:val="num" w:pos="397"/>
          </w:tabs>
          <w:ind w:left="397" w:hanging="397"/>
        </w:pPr>
        <w:rPr>
          <w:rFonts w:hint="default"/>
        </w:rPr>
      </w:lvl>
    </w:lvlOverride>
    <w:lvlOverride w:ilvl="5">
      <w:lvl w:ilvl="5">
        <w:start w:val="1"/>
        <w:numFmt w:val="lowerRoman"/>
        <w:lvlRestart w:val="0"/>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55">
    <w:abstractNumId w:val="4"/>
  </w:num>
  <w:num w:numId="56">
    <w:abstractNumId w:val="14"/>
  </w:num>
  <w:num w:numId="57">
    <w:abstractNumId w:val="7"/>
    <w:lvlOverride w:ilvl="0">
      <w:startOverride w:val="1"/>
      <w:lvl w:ilvl="0">
        <w:start w:val="1"/>
        <w:numFmt w:val="decimal"/>
        <w:pStyle w:val="DHHSnumberdigit"/>
        <w:lvlText w:val="%1."/>
        <w:lvlJc w:val="left"/>
        <w:pPr>
          <w:tabs>
            <w:tab w:val="num" w:pos="397"/>
          </w:tabs>
          <w:ind w:left="397" w:hanging="397"/>
        </w:pPr>
        <w:rPr>
          <w:rFonts w:hint="default"/>
        </w:rPr>
      </w:lvl>
    </w:lvlOverride>
    <w:lvlOverride w:ilvl="1">
      <w:startOverride w:val="1"/>
      <w:lvl w:ilvl="1">
        <w:start w:val="1"/>
        <w:numFmt w:val="decimal"/>
        <w:lvlRestart w:val="0"/>
        <w:lvlText w:val="%2."/>
        <w:lvlJc w:val="left"/>
        <w:pPr>
          <w:tabs>
            <w:tab w:val="num" w:pos="794"/>
          </w:tabs>
          <w:ind w:left="794" w:hanging="397"/>
        </w:pPr>
        <w:rPr>
          <w:rFonts w:hint="default"/>
        </w:rPr>
      </w:lvl>
    </w:lvlOverride>
    <w:lvlOverride w:ilvl="2">
      <w:startOverride w:val="1"/>
      <w:lvl w:ilvl="2">
        <w:start w:val="1"/>
        <w:numFmt w:val="lowerLetter"/>
        <w:lvlRestart w:val="0"/>
        <w:lvlText w:val="(%3)"/>
        <w:lvlJc w:val="left"/>
        <w:pPr>
          <w:tabs>
            <w:tab w:val="num" w:pos="539"/>
          </w:tabs>
          <w:ind w:left="539" w:hanging="397"/>
        </w:pPr>
        <w:rPr>
          <w:rFonts w:hint="default"/>
        </w:rPr>
      </w:lvl>
    </w:lvlOverride>
    <w:lvlOverride w:ilvl="3">
      <w:startOverride w:val="1"/>
      <w:lvl w:ilvl="3">
        <w:start w:val="1"/>
        <w:numFmt w:val="lowerLetter"/>
        <w:lvlRestart w:val="0"/>
        <w:lvlText w:val="(%4)"/>
        <w:lvlJc w:val="left"/>
        <w:pPr>
          <w:tabs>
            <w:tab w:val="num" w:pos="794"/>
          </w:tabs>
          <w:ind w:left="794" w:hanging="397"/>
        </w:pPr>
        <w:rPr>
          <w:rFonts w:hint="default"/>
        </w:rPr>
      </w:lvl>
    </w:lvlOverride>
    <w:lvlOverride w:ilvl="4">
      <w:startOverride w:val="1"/>
      <w:lvl w:ilvl="4">
        <w:start w:val="1"/>
        <w:numFmt w:val="lowerRoman"/>
        <w:lvlRestart w:val="0"/>
        <w:lvlText w:val="(%5)"/>
        <w:lvlJc w:val="left"/>
        <w:pPr>
          <w:tabs>
            <w:tab w:val="num" w:pos="397"/>
          </w:tabs>
          <w:ind w:left="397" w:hanging="397"/>
        </w:pPr>
        <w:rPr>
          <w:rFonts w:hint="default"/>
        </w:rPr>
      </w:lvl>
    </w:lvlOverride>
    <w:lvlOverride w:ilvl="5">
      <w:startOverride w:val="1"/>
      <w:lvl w:ilvl="5">
        <w:start w:val="1"/>
        <w:numFmt w:val="lowerRoman"/>
        <w:lvlRestart w:val="0"/>
        <w:lvlText w:val="(%6)"/>
        <w:lvlJc w:val="left"/>
        <w:pPr>
          <w:tabs>
            <w:tab w:val="num" w:pos="794"/>
          </w:tabs>
          <w:ind w:left="794" w:hanging="397"/>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58">
    <w:abstractNumId w:val="12"/>
    <w:lvlOverride w:ilvl="0">
      <w:lvl w:ilvl="0">
        <w:start w:val="1"/>
        <w:numFmt w:val="bullet"/>
        <w:pStyle w:val="DHHSbullet1"/>
        <w:lvlText w:val="•"/>
        <w:lvlJc w:val="left"/>
        <w:pPr>
          <w:ind w:left="284" w:hanging="284"/>
        </w:pPr>
        <w:rPr>
          <w:rFonts w:ascii="Calibri" w:hAnsi="Calibri" w:hint="default"/>
        </w:rPr>
      </w:lvl>
    </w:lvlOverride>
  </w:num>
  <w:num w:numId="59">
    <w:abstractNumId w:val="10"/>
  </w:num>
  <w:num w:numId="60">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61">
    <w:abstractNumId w:val="7"/>
    <w:lvlOverride w:ilvl="0">
      <w:lvl w:ilvl="0">
        <w:start w:val="1"/>
        <w:numFmt w:val="decimal"/>
        <w:pStyle w:val="DHHSnumberdigit"/>
        <w:lvlText w:val="%1."/>
        <w:lvlJc w:val="left"/>
        <w:pPr>
          <w:tabs>
            <w:tab w:val="num" w:pos="397"/>
          </w:tabs>
          <w:ind w:left="397" w:hanging="397"/>
        </w:pPr>
        <w:rPr>
          <w:rFonts w:hint="default"/>
        </w:rPr>
      </w:lvl>
    </w:lvlOverride>
    <w:lvlOverride w:ilvl="1">
      <w:lvl w:ilvl="1">
        <w:start w:val="1"/>
        <w:numFmt w:val="decimal"/>
        <w:lvlRestart w:val="0"/>
        <w:lvlText w:val="%2."/>
        <w:lvlJc w:val="left"/>
        <w:pPr>
          <w:tabs>
            <w:tab w:val="num" w:pos="794"/>
          </w:tabs>
          <w:ind w:left="794" w:hanging="397"/>
        </w:pPr>
        <w:rPr>
          <w:rFonts w:hint="default"/>
        </w:rPr>
      </w:lvl>
    </w:lvlOverride>
    <w:lvlOverride w:ilvl="2">
      <w:lvl w:ilvl="2">
        <w:start w:val="1"/>
        <w:numFmt w:val="lowerLetter"/>
        <w:lvlRestart w:val="0"/>
        <w:lvlText w:val="(%3)"/>
        <w:lvlJc w:val="left"/>
        <w:pPr>
          <w:tabs>
            <w:tab w:val="num" w:pos="539"/>
          </w:tabs>
          <w:ind w:left="539" w:hanging="397"/>
        </w:pPr>
        <w:rPr>
          <w:rFonts w:hint="default"/>
        </w:rPr>
      </w:lvl>
    </w:lvlOverride>
    <w:lvlOverride w:ilvl="3">
      <w:lvl w:ilvl="3">
        <w:start w:val="1"/>
        <w:numFmt w:val="lowerLetter"/>
        <w:lvlRestart w:val="0"/>
        <w:lvlText w:val="(%4)"/>
        <w:lvlJc w:val="left"/>
        <w:pPr>
          <w:tabs>
            <w:tab w:val="num" w:pos="794"/>
          </w:tabs>
          <w:ind w:left="794" w:hanging="397"/>
        </w:pPr>
        <w:rPr>
          <w:rFonts w:hint="default"/>
        </w:rPr>
      </w:lvl>
    </w:lvlOverride>
    <w:lvlOverride w:ilvl="4">
      <w:lvl w:ilvl="4">
        <w:start w:val="1"/>
        <w:numFmt w:val="lowerRoman"/>
        <w:lvlRestart w:val="0"/>
        <w:lvlText w:val="(%5)"/>
        <w:lvlJc w:val="left"/>
        <w:pPr>
          <w:tabs>
            <w:tab w:val="num" w:pos="397"/>
          </w:tabs>
          <w:ind w:left="397" w:hanging="397"/>
        </w:pPr>
        <w:rPr>
          <w:rFonts w:hint="default"/>
        </w:rPr>
      </w:lvl>
    </w:lvlOverride>
    <w:lvlOverride w:ilvl="5">
      <w:lvl w:ilvl="5">
        <w:start w:val="1"/>
        <w:numFmt w:val="lowerRoman"/>
        <w:lvlRestart w:val="0"/>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62">
    <w:abstractNumId w:val="7"/>
    <w:lvlOverride w:ilvl="0">
      <w:lvl w:ilvl="0">
        <w:start w:val="1"/>
        <w:numFmt w:val="decimal"/>
        <w:pStyle w:val="DHHSnumberdigit"/>
        <w:lvlText w:val="%1."/>
        <w:lvlJc w:val="left"/>
        <w:pPr>
          <w:tabs>
            <w:tab w:val="num" w:pos="397"/>
          </w:tabs>
          <w:ind w:left="397" w:hanging="397"/>
        </w:pPr>
        <w:rPr>
          <w:rFonts w:hint="default"/>
        </w:rPr>
      </w:lvl>
    </w:lvlOverride>
    <w:lvlOverride w:ilvl="1">
      <w:lvl w:ilvl="1">
        <w:start w:val="1"/>
        <w:numFmt w:val="decimal"/>
        <w:lvlRestart w:val="0"/>
        <w:lvlText w:val="%2."/>
        <w:lvlJc w:val="left"/>
        <w:pPr>
          <w:tabs>
            <w:tab w:val="num" w:pos="794"/>
          </w:tabs>
          <w:ind w:left="794" w:hanging="397"/>
        </w:pPr>
        <w:rPr>
          <w:rFonts w:hint="default"/>
        </w:rPr>
      </w:lvl>
    </w:lvlOverride>
    <w:lvlOverride w:ilvl="2">
      <w:lvl w:ilvl="2">
        <w:start w:val="1"/>
        <w:numFmt w:val="lowerLetter"/>
        <w:lvlRestart w:val="0"/>
        <w:lvlText w:val="(%3)"/>
        <w:lvlJc w:val="left"/>
        <w:pPr>
          <w:tabs>
            <w:tab w:val="num" w:pos="539"/>
          </w:tabs>
          <w:ind w:left="539" w:hanging="397"/>
        </w:pPr>
        <w:rPr>
          <w:rFonts w:hint="default"/>
        </w:rPr>
      </w:lvl>
    </w:lvlOverride>
    <w:lvlOverride w:ilvl="3">
      <w:lvl w:ilvl="3">
        <w:start w:val="1"/>
        <w:numFmt w:val="lowerLetter"/>
        <w:lvlRestart w:val="0"/>
        <w:lvlText w:val="(%4)"/>
        <w:lvlJc w:val="left"/>
        <w:pPr>
          <w:tabs>
            <w:tab w:val="num" w:pos="794"/>
          </w:tabs>
          <w:ind w:left="794" w:hanging="397"/>
        </w:pPr>
        <w:rPr>
          <w:rFonts w:hint="default"/>
        </w:rPr>
      </w:lvl>
    </w:lvlOverride>
    <w:lvlOverride w:ilvl="4">
      <w:lvl w:ilvl="4">
        <w:start w:val="1"/>
        <w:numFmt w:val="lowerRoman"/>
        <w:lvlRestart w:val="0"/>
        <w:lvlText w:val="(%5)"/>
        <w:lvlJc w:val="left"/>
        <w:pPr>
          <w:tabs>
            <w:tab w:val="num" w:pos="397"/>
          </w:tabs>
          <w:ind w:left="397" w:hanging="397"/>
        </w:pPr>
        <w:rPr>
          <w:rFonts w:hint="default"/>
        </w:rPr>
      </w:lvl>
    </w:lvlOverride>
    <w:lvlOverride w:ilvl="5">
      <w:lvl w:ilvl="5">
        <w:start w:val="1"/>
        <w:numFmt w:val="lowerRoman"/>
        <w:lvlRestart w:val="0"/>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63">
    <w:abstractNumId w:val="7"/>
    <w:lvlOverride w:ilvl="0">
      <w:lvl w:ilvl="0">
        <w:start w:val="1"/>
        <w:numFmt w:val="decimal"/>
        <w:pStyle w:val="DHHSnumberdigit"/>
        <w:lvlText w:val="%1."/>
        <w:lvlJc w:val="left"/>
        <w:pPr>
          <w:tabs>
            <w:tab w:val="num" w:pos="397"/>
          </w:tabs>
          <w:ind w:left="397" w:hanging="397"/>
        </w:pPr>
        <w:rPr>
          <w:rFonts w:hint="default"/>
        </w:rPr>
      </w:lvl>
    </w:lvlOverride>
    <w:lvlOverride w:ilvl="1">
      <w:lvl w:ilvl="1">
        <w:start w:val="1"/>
        <w:numFmt w:val="decimal"/>
        <w:lvlRestart w:val="0"/>
        <w:lvlText w:val="%2."/>
        <w:lvlJc w:val="left"/>
        <w:pPr>
          <w:tabs>
            <w:tab w:val="num" w:pos="794"/>
          </w:tabs>
          <w:ind w:left="794" w:hanging="397"/>
        </w:pPr>
        <w:rPr>
          <w:rFonts w:hint="default"/>
        </w:rPr>
      </w:lvl>
    </w:lvlOverride>
    <w:lvlOverride w:ilvl="2">
      <w:lvl w:ilvl="2">
        <w:start w:val="1"/>
        <w:numFmt w:val="lowerLetter"/>
        <w:lvlRestart w:val="0"/>
        <w:lvlText w:val="(%3)"/>
        <w:lvlJc w:val="left"/>
        <w:pPr>
          <w:tabs>
            <w:tab w:val="num" w:pos="539"/>
          </w:tabs>
          <w:ind w:left="539" w:hanging="397"/>
        </w:pPr>
        <w:rPr>
          <w:rFonts w:hint="default"/>
        </w:rPr>
      </w:lvl>
    </w:lvlOverride>
    <w:lvlOverride w:ilvl="3">
      <w:lvl w:ilvl="3">
        <w:start w:val="1"/>
        <w:numFmt w:val="lowerLetter"/>
        <w:lvlRestart w:val="0"/>
        <w:lvlText w:val="(%4)"/>
        <w:lvlJc w:val="left"/>
        <w:pPr>
          <w:tabs>
            <w:tab w:val="num" w:pos="794"/>
          </w:tabs>
          <w:ind w:left="794" w:hanging="397"/>
        </w:pPr>
        <w:rPr>
          <w:rFonts w:hint="default"/>
        </w:rPr>
      </w:lvl>
    </w:lvlOverride>
    <w:lvlOverride w:ilvl="4">
      <w:lvl w:ilvl="4">
        <w:start w:val="1"/>
        <w:numFmt w:val="lowerRoman"/>
        <w:lvlRestart w:val="0"/>
        <w:lvlText w:val="(%5)"/>
        <w:lvlJc w:val="left"/>
        <w:pPr>
          <w:tabs>
            <w:tab w:val="num" w:pos="397"/>
          </w:tabs>
          <w:ind w:left="397" w:hanging="397"/>
        </w:pPr>
        <w:rPr>
          <w:rFonts w:hint="default"/>
        </w:rPr>
      </w:lvl>
    </w:lvlOverride>
    <w:lvlOverride w:ilvl="5">
      <w:lvl w:ilvl="5">
        <w:start w:val="1"/>
        <w:numFmt w:val="lowerRoman"/>
        <w:lvlRestart w:val="0"/>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64">
    <w:abstractNumId w:val="7"/>
    <w:lvlOverride w:ilvl="0">
      <w:lvl w:ilvl="0">
        <w:start w:val="1"/>
        <w:numFmt w:val="decimal"/>
        <w:pStyle w:val="DHHSnumberdigit"/>
        <w:lvlText w:val="%1."/>
        <w:lvlJc w:val="left"/>
        <w:pPr>
          <w:tabs>
            <w:tab w:val="num" w:pos="397"/>
          </w:tabs>
          <w:ind w:left="397" w:hanging="397"/>
        </w:pPr>
        <w:rPr>
          <w:rFonts w:hint="default"/>
        </w:rPr>
      </w:lvl>
    </w:lvlOverride>
    <w:lvlOverride w:ilvl="1">
      <w:lvl w:ilvl="1">
        <w:start w:val="1"/>
        <w:numFmt w:val="decimal"/>
        <w:lvlRestart w:val="0"/>
        <w:lvlText w:val="%2."/>
        <w:lvlJc w:val="left"/>
        <w:pPr>
          <w:tabs>
            <w:tab w:val="num" w:pos="794"/>
          </w:tabs>
          <w:ind w:left="794" w:hanging="397"/>
        </w:pPr>
        <w:rPr>
          <w:rFonts w:hint="default"/>
        </w:rPr>
      </w:lvl>
    </w:lvlOverride>
    <w:lvlOverride w:ilvl="2">
      <w:lvl w:ilvl="2">
        <w:start w:val="1"/>
        <w:numFmt w:val="lowerLetter"/>
        <w:lvlRestart w:val="0"/>
        <w:lvlText w:val="(%3)"/>
        <w:lvlJc w:val="left"/>
        <w:pPr>
          <w:tabs>
            <w:tab w:val="num" w:pos="539"/>
          </w:tabs>
          <w:ind w:left="539" w:hanging="397"/>
        </w:pPr>
        <w:rPr>
          <w:rFonts w:hint="default"/>
        </w:rPr>
      </w:lvl>
    </w:lvlOverride>
    <w:lvlOverride w:ilvl="3">
      <w:lvl w:ilvl="3">
        <w:start w:val="1"/>
        <w:numFmt w:val="lowerLetter"/>
        <w:lvlRestart w:val="0"/>
        <w:lvlText w:val="(%4)"/>
        <w:lvlJc w:val="left"/>
        <w:pPr>
          <w:tabs>
            <w:tab w:val="num" w:pos="794"/>
          </w:tabs>
          <w:ind w:left="794" w:hanging="397"/>
        </w:pPr>
        <w:rPr>
          <w:rFonts w:hint="default"/>
        </w:rPr>
      </w:lvl>
    </w:lvlOverride>
    <w:lvlOverride w:ilvl="4">
      <w:lvl w:ilvl="4">
        <w:start w:val="1"/>
        <w:numFmt w:val="lowerRoman"/>
        <w:lvlRestart w:val="0"/>
        <w:lvlText w:val="(%5)"/>
        <w:lvlJc w:val="left"/>
        <w:pPr>
          <w:tabs>
            <w:tab w:val="num" w:pos="397"/>
          </w:tabs>
          <w:ind w:left="397" w:hanging="397"/>
        </w:pPr>
        <w:rPr>
          <w:rFonts w:hint="default"/>
        </w:rPr>
      </w:lvl>
    </w:lvlOverride>
    <w:lvlOverride w:ilvl="5">
      <w:lvl w:ilvl="5">
        <w:start w:val="1"/>
        <w:numFmt w:val="lowerRoman"/>
        <w:lvlRestart w:val="0"/>
        <w:lvlText w:val="(%6)"/>
        <w:lvlJc w:val="left"/>
        <w:pPr>
          <w:tabs>
            <w:tab w:val="num" w:pos="794"/>
          </w:tabs>
          <w:ind w:left="794" w:hanging="397"/>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65">
    <w:abstractNumId w:val="7"/>
  </w:num>
  <w:num w:numId="66">
    <w:abstractNumId w:val="7"/>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num>
  <w:num w:numId="71">
    <w:abstractNumId w:val="7"/>
  </w:num>
  <w:num w:numId="72">
    <w:abstractNumId w:val="7"/>
  </w:num>
  <w:num w:numId="73">
    <w:abstractNumId w:val="7"/>
  </w:num>
  <w:num w:numId="74">
    <w:abstractNumId w:val="7"/>
  </w:num>
  <w:num w:numId="75">
    <w:abstractNumId w:val="7"/>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 w:numId="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num>
  <w:num w:numId="80">
    <w:abstractNumId w:val="7"/>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
  </w:num>
  <w:num w:numId="89">
    <w:abstractNumId w:val="1"/>
  </w:num>
  <w:num w:numId="90">
    <w:abstractNumId w:val="1"/>
  </w:num>
  <w:num w:numId="91">
    <w:abstractNumId w:val="1"/>
  </w:num>
  <w:num w:numId="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
  </w:num>
  <w:num w:numId="94">
    <w:abstractNumId w:val="1"/>
  </w:num>
  <w:num w:numId="95">
    <w:abstractNumId w:val="1"/>
  </w:num>
  <w:num w:numId="96">
    <w:abstractNumId w:val="1"/>
  </w:num>
  <w:num w:numId="97">
    <w:abstractNumId w:val="1"/>
  </w:num>
  <w:num w:numId="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num>
  <w:num w:numId="100">
    <w:abstractNumId w:val="1"/>
  </w:num>
  <w:num w:numId="101">
    <w:abstractNumId w:val="1"/>
  </w:num>
  <w:num w:numId="102">
    <w:abstractNumId w:val="1"/>
  </w:num>
  <w:num w:numId="103">
    <w:abstractNumId w:val="1"/>
  </w:num>
  <w:num w:numId="104">
    <w:abstractNumId w:val="1"/>
  </w:num>
  <w:num w:numId="105">
    <w:abstractNumId w:val="1"/>
  </w:num>
  <w:num w:numId="106">
    <w:abstractNumId w:val="1"/>
  </w:num>
  <w:num w:numId="107">
    <w:abstractNumId w:val="12"/>
  </w:num>
  <w:num w:numId="108">
    <w:abstractNumId w:val="5"/>
  </w:num>
  <w:num w:numId="109">
    <w:abstractNumId w:val="11"/>
  </w:num>
  <w:num w:numId="110">
    <w:abstractNumId w:val="3"/>
  </w:num>
  <w:num w:numId="111">
    <w:abstractNumId w:val="7"/>
  </w:num>
  <w:num w:numId="112">
    <w:abstractNumId w:val="7"/>
  </w:num>
  <w:num w:numId="113">
    <w:abstractNumId w:val="7"/>
  </w:num>
  <w:num w:numId="114">
    <w:abstractNumId w:val="7"/>
  </w:num>
  <w:num w:numId="115">
    <w:abstractNumId w:val="7"/>
  </w:num>
  <w:num w:numId="116">
    <w:abstractNumId w:val="7"/>
  </w:num>
  <w:num w:numId="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
  </w:num>
  <w:num w:numId="120">
    <w:abstractNumId w:val="1"/>
  </w:num>
  <w:num w:numId="121">
    <w:abstractNumId w:val="1"/>
  </w:num>
  <w:num w:numId="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
  </w:num>
  <w:num w:numId="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42">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
  </w:num>
  <w:num w:numId="146">
    <w:abstractNumId w:val="12"/>
  </w:num>
  <w:num w:numId="147">
    <w:abstractNumId w:val="12"/>
  </w:num>
  <w:num w:numId="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
  </w:num>
  <w:num w:numId="166">
    <w:abstractNumId w:val="12"/>
  </w:num>
  <w:num w:numId="167">
    <w:abstractNumId w:val="8"/>
  </w:num>
  <w:num w:numId="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
  </w:num>
  <w:num w:numId="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
  </w:num>
  <w:num w:numId="174">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75">
    <w:abstractNumId w:val="12"/>
  </w:num>
  <w:num w:numId="176">
    <w:abstractNumId w:val="12"/>
  </w:num>
  <w:num w:numId="177">
    <w:abstractNumId w:val="12"/>
  </w:num>
  <w:num w:numId="178">
    <w:abstractNumId w:val="12"/>
  </w:num>
  <w:num w:numId="179">
    <w:abstractNumId w:val="12"/>
  </w:num>
  <w:num w:numId="180">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81">
    <w:abstractNumId w:val="12"/>
  </w:num>
  <w:num w:numId="182">
    <w:abstractNumId w:val="12"/>
  </w:num>
  <w:num w:numId="183">
    <w:abstractNumId w:val="12"/>
  </w:num>
  <w:num w:numId="184">
    <w:abstractNumId w:val="3"/>
  </w:num>
  <w:num w:numId="185">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86">
    <w:abstractNumId w:val="3"/>
  </w:num>
  <w:num w:numId="187">
    <w:abstractNumId w:val="12"/>
  </w:num>
  <w:num w:numId="188">
    <w:abstractNumId w:val="12"/>
  </w:num>
  <w:num w:numId="189">
    <w:abstractNumId w:val="12"/>
  </w:num>
  <w:num w:numId="190">
    <w:abstractNumId w:val="12"/>
  </w:num>
  <w:num w:numId="191">
    <w:abstractNumId w:val="12"/>
  </w:num>
  <w:num w:numId="192">
    <w:abstractNumId w:val="3"/>
  </w:num>
  <w:num w:numId="193">
    <w:abstractNumId w:val="7"/>
  </w:num>
  <w:num w:numId="194">
    <w:abstractNumId w:val="1"/>
  </w:num>
  <w:num w:numId="195">
    <w:abstractNumId w:val="1"/>
  </w:num>
  <w:num w:numId="196">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97">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98">
    <w:abstractNumId w:val="12"/>
    <w:lvlOverride w:ilvl="0">
      <w:lvl w:ilvl="0">
        <w:start w:val="1"/>
        <w:numFmt w:val="bullet"/>
        <w:pStyle w:val="DHHSbullet1"/>
        <w:lvlText w:val="•"/>
        <w:lvlJc w:val="left"/>
        <w:pPr>
          <w:ind w:left="284" w:hanging="284"/>
        </w:pPr>
        <w:rPr>
          <w:rFonts w:ascii="Calibri" w:hAnsi="Calibri" w:hint="default"/>
          <w:color w:val="FFFFFF" w:themeColor="background1"/>
        </w:rPr>
      </w:lvl>
    </w:lvlOverride>
  </w:num>
  <w:num w:numId="199">
    <w:abstractNumId w:val="1"/>
  </w:num>
  <w:num w:numId="200">
    <w:abstractNumId w:val="1"/>
  </w:num>
  <w:num w:numId="201">
    <w:abstractNumId w:val="12"/>
  </w:num>
  <w:num w:numId="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58"/>
    <w:rsid w:val="000002D1"/>
    <w:rsid w:val="00002990"/>
    <w:rsid w:val="00002E18"/>
    <w:rsid w:val="00003B1B"/>
    <w:rsid w:val="000048AC"/>
    <w:rsid w:val="00005C6C"/>
    <w:rsid w:val="00007325"/>
    <w:rsid w:val="00007BE7"/>
    <w:rsid w:val="000104C7"/>
    <w:rsid w:val="00014FC4"/>
    <w:rsid w:val="000158F8"/>
    <w:rsid w:val="000164F6"/>
    <w:rsid w:val="0002076C"/>
    <w:rsid w:val="00020AAB"/>
    <w:rsid w:val="000223A4"/>
    <w:rsid w:val="00022E60"/>
    <w:rsid w:val="0002391C"/>
    <w:rsid w:val="0002572C"/>
    <w:rsid w:val="0002668D"/>
    <w:rsid w:val="00026C19"/>
    <w:rsid w:val="00031263"/>
    <w:rsid w:val="00032384"/>
    <w:rsid w:val="00034A86"/>
    <w:rsid w:val="000374FB"/>
    <w:rsid w:val="000402AB"/>
    <w:rsid w:val="00043606"/>
    <w:rsid w:val="00045BBF"/>
    <w:rsid w:val="00046226"/>
    <w:rsid w:val="000513FB"/>
    <w:rsid w:val="000529F4"/>
    <w:rsid w:val="0005342F"/>
    <w:rsid w:val="00053F54"/>
    <w:rsid w:val="00054863"/>
    <w:rsid w:val="00054A94"/>
    <w:rsid w:val="00056288"/>
    <w:rsid w:val="0005676B"/>
    <w:rsid w:val="00057415"/>
    <w:rsid w:val="00060E93"/>
    <w:rsid w:val="000618F8"/>
    <w:rsid w:val="00061CB5"/>
    <w:rsid w:val="00064936"/>
    <w:rsid w:val="00064B91"/>
    <w:rsid w:val="00065535"/>
    <w:rsid w:val="000676A2"/>
    <w:rsid w:val="000734F8"/>
    <w:rsid w:val="000736B8"/>
    <w:rsid w:val="00074C79"/>
    <w:rsid w:val="00080A54"/>
    <w:rsid w:val="00080D31"/>
    <w:rsid w:val="000817CB"/>
    <w:rsid w:val="00081C26"/>
    <w:rsid w:val="00081E14"/>
    <w:rsid w:val="00083C78"/>
    <w:rsid w:val="000842EE"/>
    <w:rsid w:val="00084379"/>
    <w:rsid w:val="00084C03"/>
    <w:rsid w:val="000873EF"/>
    <w:rsid w:val="0009447A"/>
    <w:rsid w:val="000A12E9"/>
    <w:rsid w:val="000B0A63"/>
    <w:rsid w:val="000B3792"/>
    <w:rsid w:val="000B6041"/>
    <w:rsid w:val="000C023B"/>
    <w:rsid w:val="000C046A"/>
    <w:rsid w:val="000C10E4"/>
    <w:rsid w:val="000C2999"/>
    <w:rsid w:val="000C3517"/>
    <w:rsid w:val="000C377D"/>
    <w:rsid w:val="000C48E7"/>
    <w:rsid w:val="000C49B0"/>
    <w:rsid w:val="000C5CCD"/>
    <w:rsid w:val="000C6242"/>
    <w:rsid w:val="000C68DB"/>
    <w:rsid w:val="000D07B5"/>
    <w:rsid w:val="000D100E"/>
    <w:rsid w:val="000D1622"/>
    <w:rsid w:val="000D2C32"/>
    <w:rsid w:val="000D5690"/>
    <w:rsid w:val="000D5EC9"/>
    <w:rsid w:val="000E2448"/>
    <w:rsid w:val="000E256E"/>
    <w:rsid w:val="000E4C3E"/>
    <w:rsid w:val="000E5023"/>
    <w:rsid w:val="000E5B24"/>
    <w:rsid w:val="000E6F72"/>
    <w:rsid w:val="000F0478"/>
    <w:rsid w:val="000F0A50"/>
    <w:rsid w:val="000F45CD"/>
    <w:rsid w:val="000F6037"/>
    <w:rsid w:val="00100B35"/>
    <w:rsid w:val="001015FB"/>
    <w:rsid w:val="001031B8"/>
    <w:rsid w:val="001033F4"/>
    <w:rsid w:val="00103D5E"/>
    <w:rsid w:val="00104ACE"/>
    <w:rsid w:val="00104EA7"/>
    <w:rsid w:val="00105C86"/>
    <w:rsid w:val="00105FAD"/>
    <w:rsid w:val="00106C72"/>
    <w:rsid w:val="0011155B"/>
    <w:rsid w:val="00111814"/>
    <w:rsid w:val="00111A6A"/>
    <w:rsid w:val="001153DD"/>
    <w:rsid w:val="00115B4F"/>
    <w:rsid w:val="00115CB1"/>
    <w:rsid w:val="00117B28"/>
    <w:rsid w:val="001204B2"/>
    <w:rsid w:val="00121BF1"/>
    <w:rsid w:val="00121C83"/>
    <w:rsid w:val="0012247E"/>
    <w:rsid w:val="0012350B"/>
    <w:rsid w:val="00123E94"/>
    <w:rsid w:val="00125267"/>
    <w:rsid w:val="0012637B"/>
    <w:rsid w:val="00127A8B"/>
    <w:rsid w:val="00127C62"/>
    <w:rsid w:val="00130B58"/>
    <w:rsid w:val="00134BE5"/>
    <w:rsid w:val="001366CB"/>
    <w:rsid w:val="001412D1"/>
    <w:rsid w:val="001423E3"/>
    <w:rsid w:val="00143024"/>
    <w:rsid w:val="001475EA"/>
    <w:rsid w:val="001504F5"/>
    <w:rsid w:val="00150670"/>
    <w:rsid w:val="001517BD"/>
    <w:rsid w:val="001520BE"/>
    <w:rsid w:val="001536F9"/>
    <w:rsid w:val="001541C8"/>
    <w:rsid w:val="00161965"/>
    <w:rsid w:val="001619C6"/>
    <w:rsid w:val="00161A04"/>
    <w:rsid w:val="00163FCE"/>
    <w:rsid w:val="00166796"/>
    <w:rsid w:val="00166B8B"/>
    <w:rsid w:val="00167C45"/>
    <w:rsid w:val="0017248D"/>
    <w:rsid w:val="00173626"/>
    <w:rsid w:val="0017366A"/>
    <w:rsid w:val="00173795"/>
    <w:rsid w:val="00173C20"/>
    <w:rsid w:val="00173F05"/>
    <w:rsid w:val="0017614A"/>
    <w:rsid w:val="00176F7A"/>
    <w:rsid w:val="001774D8"/>
    <w:rsid w:val="001817CD"/>
    <w:rsid w:val="00181922"/>
    <w:rsid w:val="0018235E"/>
    <w:rsid w:val="00183704"/>
    <w:rsid w:val="00183C6B"/>
    <w:rsid w:val="00184C00"/>
    <w:rsid w:val="001858EB"/>
    <w:rsid w:val="0018768C"/>
    <w:rsid w:val="0018790C"/>
    <w:rsid w:val="00192BA0"/>
    <w:rsid w:val="00192C1D"/>
    <w:rsid w:val="00195963"/>
    <w:rsid w:val="00197303"/>
    <w:rsid w:val="00197996"/>
    <w:rsid w:val="001A06D2"/>
    <w:rsid w:val="001A108C"/>
    <w:rsid w:val="001A17EA"/>
    <w:rsid w:val="001A1D17"/>
    <w:rsid w:val="001A22AA"/>
    <w:rsid w:val="001A285B"/>
    <w:rsid w:val="001A5491"/>
    <w:rsid w:val="001A6204"/>
    <w:rsid w:val="001A622D"/>
    <w:rsid w:val="001A7A18"/>
    <w:rsid w:val="001B0A37"/>
    <w:rsid w:val="001B1565"/>
    <w:rsid w:val="001B166D"/>
    <w:rsid w:val="001B28B5"/>
    <w:rsid w:val="001B2975"/>
    <w:rsid w:val="001B29E0"/>
    <w:rsid w:val="001B35E6"/>
    <w:rsid w:val="001B7B72"/>
    <w:rsid w:val="001C122D"/>
    <w:rsid w:val="001C3963"/>
    <w:rsid w:val="001C6570"/>
    <w:rsid w:val="001C6FE9"/>
    <w:rsid w:val="001D0D8E"/>
    <w:rsid w:val="001D2A82"/>
    <w:rsid w:val="001D569B"/>
    <w:rsid w:val="001D6476"/>
    <w:rsid w:val="001D650D"/>
    <w:rsid w:val="001D6583"/>
    <w:rsid w:val="001D6D9B"/>
    <w:rsid w:val="001E0B5C"/>
    <w:rsid w:val="001E0EA3"/>
    <w:rsid w:val="001E345E"/>
    <w:rsid w:val="001E4390"/>
    <w:rsid w:val="001E4995"/>
    <w:rsid w:val="001E7A42"/>
    <w:rsid w:val="001F09DC"/>
    <w:rsid w:val="001F15AC"/>
    <w:rsid w:val="001F43E6"/>
    <w:rsid w:val="0020101A"/>
    <w:rsid w:val="00201A27"/>
    <w:rsid w:val="002039A4"/>
    <w:rsid w:val="00206BC7"/>
    <w:rsid w:val="00210C69"/>
    <w:rsid w:val="00213772"/>
    <w:rsid w:val="00214EE9"/>
    <w:rsid w:val="00216073"/>
    <w:rsid w:val="002173F1"/>
    <w:rsid w:val="00220749"/>
    <w:rsid w:val="00221DE3"/>
    <w:rsid w:val="0022284D"/>
    <w:rsid w:val="00223B2E"/>
    <w:rsid w:val="00223FC5"/>
    <w:rsid w:val="0022422C"/>
    <w:rsid w:val="002248FE"/>
    <w:rsid w:val="00225302"/>
    <w:rsid w:val="00226260"/>
    <w:rsid w:val="0022724E"/>
    <w:rsid w:val="002276E0"/>
    <w:rsid w:val="002301A6"/>
    <w:rsid w:val="00230666"/>
    <w:rsid w:val="00231153"/>
    <w:rsid w:val="00231EDE"/>
    <w:rsid w:val="0023252E"/>
    <w:rsid w:val="002359DF"/>
    <w:rsid w:val="002364CD"/>
    <w:rsid w:val="00236896"/>
    <w:rsid w:val="00241C31"/>
    <w:rsid w:val="00243A1D"/>
    <w:rsid w:val="002444AE"/>
    <w:rsid w:val="00244FC7"/>
    <w:rsid w:val="00246886"/>
    <w:rsid w:val="00250F48"/>
    <w:rsid w:val="00252752"/>
    <w:rsid w:val="00252E50"/>
    <w:rsid w:val="00253A0D"/>
    <w:rsid w:val="002669E4"/>
    <w:rsid w:val="00266D9D"/>
    <w:rsid w:val="00267110"/>
    <w:rsid w:val="002679D5"/>
    <w:rsid w:val="002714FD"/>
    <w:rsid w:val="00273509"/>
    <w:rsid w:val="00274067"/>
    <w:rsid w:val="00275F94"/>
    <w:rsid w:val="00277909"/>
    <w:rsid w:val="00280C4A"/>
    <w:rsid w:val="002810CE"/>
    <w:rsid w:val="00281B9C"/>
    <w:rsid w:val="002828A5"/>
    <w:rsid w:val="00283A07"/>
    <w:rsid w:val="00284C9B"/>
    <w:rsid w:val="00285020"/>
    <w:rsid w:val="00290144"/>
    <w:rsid w:val="00291255"/>
    <w:rsid w:val="00292329"/>
    <w:rsid w:val="002925DA"/>
    <w:rsid w:val="00296502"/>
    <w:rsid w:val="00296610"/>
    <w:rsid w:val="002A141B"/>
    <w:rsid w:val="002A26B6"/>
    <w:rsid w:val="002A2C7F"/>
    <w:rsid w:val="002A6A4E"/>
    <w:rsid w:val="002B21EE"/>
    <w:rsid w:val="002B24BA"/>
    <w:rsid w:val="002B2B62"/>
    <w:rsid w:val="002B47BF"/>
    <w:rsid w:val="002B5A85"/>
    <w:rsid w:val="002B63A7"/>
    <w:rsid w:val="002C1837"/>
    <w:rsid w:val="002C5543"/>
    <w:rsid w:val="002C5AF9"/>
    <w:rsid w:val="002D0F7F"/>
    <w:rsid w:val="002D406D"/>
    <w:rsid w:val="002D45DF"/>
    <w:rsid w:val="002D4A7F"/>
    <w:rsid w:val="002D671C"/>
    <w:rsid w:val="002E0198"/>
    <w:rsid w:val="002E136A"/>
    <w:rsid w:val="002E14F0"/>
    <w:rsid w:val="002E1B25"/>
    <w:rsid w:val="002E1D7C"/>
    <w:rsid w:val="002E496F"/>
    <w:rsid w:val="002E75B4"/>
    <w:rsid w:val="002F2473"/>
    <w:rsid w:val="002F3339"/>
    <w:rsid w:val="002F3BC1"/>
    <w:rsid w:val="002F449B"/>
    <w:rsid w:val="002F4D86"/>
    <w:rsid w:val="002F56C6"/>
    <w:rsid w:val="002F5D69"/>
    <w:rsid w:val="002F6BC7"/>
    <w:rsid w:val="002F7C77"/>
    <w:rsid w:val="00300CB3"/>
    <w:rsid w:val="0030187C"/>
    <w:rsid w:val="0030394B"/>
    <w:rsid w:val="003072C6"/>
    <w:rsid w:val="00307AEF"/>
    <w:rsid w:val="00310D8E"/>
    <w:rsid w:val="003118C5"/>
    <w:rsid w:val="0031249E"/>
    <w:rsid w:val="00312A52"/>
    <w:rsid w:val="00315BBD"/>
    <w:rsid w:val="00316298"/>
    <w:rsid w:val="00316E95"/>
    <w:rsid w:val="0031753A"/>
    <w:rsid w:val="00320293"/>
    <w:rsid w:val="00321B8D"/>
    <w:rsid w:val="00321CDC"/>
    <w:rsid w:val="00322CC2"/>
    <w:rsid w:val="003244A5"/>
    <w:rsid w:val="003271DC"/>
    <w:rsid w:val="003276F5"/>
    <w:rsid w:val="00327FD5"/>
    <w:rsid w:val="00330BF7"/>
    <w:rsid w:val="00331402"/>
    <w:rsid w:val="00334B54"/>
    <w:rsid w:val="00337054"/>
    <w:rsid w:val="0033739E"/>
    <w:rsid w:val="00337CEE"/>
    <w:rsid w:val="00340AE1"/>
    <w:rsid w:val="00341CDF"/>
    <w:rsid w:val="0034329B"/>
    <w:rsid w:val="00343733"/>
    <w:rsid w:val="0034470E"/>
    <w:rsid w:val="00345798"/>
    <w:rsid w:val="00345D54"/>
    <w:rsid w:val="00353FA9"/>
    <w:rsid w:val="00355886"/>
    <w:rsid w:val="0035638A"/>
    <w:rsid w:val="003566EC"/>
    <w:rsid w:val="00356814"/>
    <w:rsid w:val="003569EA"/>
    <w:rsid w:val="00357162"/>
    <w:rsid w:val="00357333"/>
    <w:rsid w:val="00357DCF"/>
    <w:rsid w:val="00360B40"/>
    <w:rsid w:val="00362567"/>
    <w:rsid w:val="00364955"/>
    <w:rsid w:val="0036570A"/>
    <w:rsid w:val="0036660D"/>
    <w:rsid w:val="00366E22"/>
    <w:rsid w:val="00371B33"/>
    <w:rsid w:val="003726B3"/>
    <w:rsid w:val="00375747"/>
    <w:rsid w:val="003760E7"/>
    <w:rsid w:val="003760FD"/>
    <w:rsid w:val="003776EF"/>
    <w:rsid w:val="0038019F"/>
    <w:rsid w:val="00381361"/>
    <w:rsid w:val="0038167A"/>
    <w:rsid w:val="003816E5"/>
    <w:rsid w:val="00382071"/>
    <w:rsid w:val="0038263E"/>
    <w:rsid w:val="003831D0"/>
    <w:rsid w:val="00384513"/>
    <w:rsid w:val="0038547E"/>
    <w:rsid w:val="00386A6A"/>
    <w:rsid w:val="00387791"/>
    <w:rsid w:val="00390B31"/>
    <w:rsid w:val="003912F9"/>
    <w:rsid w:val="00393A50"/>
    <w:rsid w:val="00393E4C"/>
    <w:rsid w:val="00395D25"/>
    <w:rsid w:val="0039790C"/>
    <w:rsid w:val="003A26DA"/>
    <w:rsid w:val="003A2F25"/>
    <w:rsid w:val="003A639B"/>
    <w:rsid w:val="003B14E9"/>
    <w:rsid w:val="003B21A3"/>
    <w:rsid w:val="003B2807"/>
    <w:rsid w:val="003B4474"/>
    <w:rsid w:val="003B52D1"/>
    <w:rsid w:val="003B5437"/>
    <w:rsid w:val="003B5EF2"/>
    <w:rsid w:val="003B5F4B"/>
    <w:rsid w:val="003C0B9F"/>
    <w:rsid w:val="003C0DD6"/>
    <w:rsid w:val="003C3416"/>
    <w:rsid w:val="003C472B"/>
    <w:rsid w:val="003C5162"/>
    <w:rsid w:val="003C68F2"/>
    <w:rsid w:val="003C7BC4"/>
    <w:rsid w:val="003D0C28"/>
    <w:rsid w:val="003D122C"/>
    <w:rsid w:val="003D1E68"/>
    <w:rsid w:val="003D2004"/>
    <w:rsid w:val="003D2303"/>
    <w:rsid w:val="003D366C"/>
    <w:rsid w:val="003D3812"/>
    <w:rsid w:val="003D3F98"/>
    <w:rsid w:val="003D4C0B"/>
    <w:rsid w:val="003D58B8"/>
    <w:rsid w:val="003D5CFB"/>
    <w:rsid w:val="003D6280"/>
    <w:rsid w:val="003D643E"/>
    <w:rsid w:val="003D696A"/>
    <w:rsid w:val="003E2636"/>
    <w:rsid w:val="003E2A00"/>
    <w:rsid w:val="003E2E12"/>
    <w:rsid w:val="003F0EB5"/>
    <w:rsid w:val="003F1C93"/>
    <w:rsid w:val="003F39CE"/>
    <w:rsid w:val="003F5B44"/>
    <w:rsid w:val="003F66FC"/>
    <w:rsid w:val="003F699F"/>
    <w:rsid w:val="0040090F"/>
    <w:rsid w:val="00401108"/>
    <w:rsid w:val="004023B1"/>
    <w:rsid w:val="00402927"/>
    <w:rsid w:val="00402ABB"/>
    <w:rsid w:val="004030F9"/>
    <w:rsid w:val="00404C48"/>
    <w:rsid w:val="004063B2"/>
    <w:rsid w:val="00407993"/>
    <w:rsid w:val="004104B2"/>
    <w:rsid w:val="00411833"/>
    <w:rsid w:val="004128A6"/>
    <w:rsid w:val="00412F64"/>
    <w:rsid w:val="00415FA8"/>
    <w:rsid w:val="00417BEB"/>
    <w:rsid w:val="00420E21"/>
    <w:rsid w:val="00425F92"/>
    <w:rsid w:val="004324FF"/>
    <w:rsid w:val="00432A55"/>
    <w:rsid w:val="004369C4"/>
    <w:rsid w:val="00437075"/>
    <w:rsid w:val="0044260A"/>
    <w:rsid w:val="00444D82"/>
    <w:rsid w:val="0044565F"/>
    <w:rsid w:val="00454B04"/>
    <w:rsid w:val="00456046"/>
    <w:rsid w:val="0045623A"/>
    <w:rsid w:val="004564C6"/>
    <w:rsid w:val="00456F4C"/>
    <w:rsid w:val="00460E24"/>
    <w:rsid w:val="004610CC"/>
    <w:rsid w:val="0046166C"/>
    <w:rsid w:val="0046225F"/>
    <w:rsid w:val="004632BB"/>
    <w:rsid w:val="00465464"/>
    <w:rsid w:val="00465E87"/>
    <w:rsid w:val="0046779C"/>
    <w:rsid w:val="00470849"/>
    <w:rsid w:val="00470A7F"/>
    <w:rsid w:val="004720BE"/>
    <w:rsid w:val="00472593"/>
    <w:rsid w:val="0047399F"/>
    <w:rsid w:val="0047560D"/>
    <w:rsid w:val="0047786A"/>
    <w:rsid w:val="00477A65"/>
    <w:rsid w:val="00477B3E"/>
    <w:rsid w:val="00480564"/>
    <w:rsid w:val="00482DB3"/>
    <w:rsid w:val="004836DB"/>
    <w:rsid w:val="0048524E"/>
    <w:rsid w:val="00487507"/>
    <w:rsid w:val="004901BE"/>
    <w:rsid w:val="00494283"/>
    <w:rsid w:val="0049473E"/>
    <w:rsid w:val="00494F46"/>
    <w:rsid w:val="004955E1"/>
    <w:rsid w:val="00495684"/>
    <w:rsid w:val="004A0236"/>
    <w:rsid w:val="004A369A"/>
    <w:rsid w:val="004A3B3E"/>
    <w:rsid w:val="004A4181"/>
    <w:rsid w:val="004A7466"/>
    <w:rsid w:val="004A76CB"/>
    <w:rsid w:val="004B1ED3"/>
    <w:rsid w:val="004B2D1C"/>
    <w:rsid w:val="004B3F97"/>
    <w:rsid w:val="004B62B7"/>
    <w:rsid w:val="004B7D6A"/>
    <w:rsid w:val="004C03FC"/>
    <w:rsid w:val="004C0632"/>
    <w:rsid w:val="004C130B"/>
    <w:rsid w:val="004C1B09"/>
    <w:rsid w:val="004C45AE"/>
    <w:rsid w:val="004C4A8C"/>
    <w:rsid w:val="004C5777"/>
    <w:rsid w:val="004D0173"/>
    <w:rsid w:val="004D0422"/>
    <w:rsid w:val="004D1056"/>
    <w:rsid w:val="004D4643"/>
    <w:rsid w:val="004D491C"/>
    <w:rsid w:val="004D6020"/>
    <w:rsid w:val="004D6F52"/>
    <w:rsid w:val="004E073B"/>
    <w:rsid w:val="004E1EDE"/>
    <w:rsid w:val="004E21E2"/>
    <w:rsid w:val="004E293F"/>
    <w:rsid w:val="004E3312"/>
    <w:rsid w:val="004E34DD"/>
    <w:rsid w:val="004E380D"/>
    <w:rsid w:val="004E3F05"/>
    <w:rsid w:val="004E4C97"/>
    <w:rsid w:val="004E7922"/>
    <w:rsid w:val="004F0DFC"/>
    <w:rsid w:val="004F1313"/>
    <w:rsid w:val="004F3441"/>
    <w:rsid w:val="004F41B2"/>
    <w:rsid w:val="004F4AFC"/>
    <w:rsid w:val="004F52A5"/>
    <w:rsid w:val="004F557A"/>
    <w:rsid w:val="004F59F3"/>
    <w:rsid w:val="00500C8C"/>
    <w:rsid w:val="00501375"/>
    <w:rsid w:val="00501C3E"/>
    <w:rsid w:val="00501D3B"/>
    <w:rsid w:val="005022C9"/>
    <w:rsid w:val="00505E2A"/>
    <w:rsid w:val="005076AB"/>
    <w:rsid w:val="0050779D"/>
    <w:rsid w:val="005139EA"/>
    <w:rsid w:val="00517C3B"/>
    <w:rsid w:val="00520BBB"/>
    <w:rsid w:val="00520D9A"/>
    <w:rsid w:val="00521C4D"/>
    <w:rsid w:val="00525456"/>
    <w:rsid w:val="00527298"/>
    <w:rsid w:val="00532236"/>
    <w:rsid w:val="00535F33"/>
    <w:rsid w:val="00535F34"/>
    <w:rsid w:val="00536495"/>
    <w:rsid w:val="005366EB"/>
    <w:rsid w:val="00540970"/>
    <w:rsid w:val="005419D7"/>
    <w:rsid w:val="00541DFE"/>
    <w:rsid w:val="00543382"/>
    <w:rsid w:val="00543E6C"/>
    <w:rsid w:val="00544184"/>
    <w:rsid w:val="00546FF9"/>
    <w:rsid w:val="0055112D"/>
    <w:rsid w:val="00552525"/>
    <w:rsid w:val="005552FD"/>
    <w:rsid w:val="00555F40"/>
    <w:rsid w:val="005600E5"/>
    <w:rsid w:val="00560557"/>
    <w:rsid w:val="00561962"/>
    <w:rsid w:val="00562DDE"/>
    <w:rsid w:val="00564E8F"/>
    <w:rsid w:val="00565550"/>
    <w:rsid w:val="005672D9"/>
    <w:rsid w:val="005728A4"/>
    <w:rsid w:val="00572BF9"/>
    <w:rsid w:val="00575346"/>
    <w:rsid w:val="0057547A"/>
    <w:rsid w:val="005763FC"/>
    <w:rsid w:val="00576EB4"/>
    <w:rsid w:val="00577B30"/>
    <w:rsid w:val="00581C9B"/>
    <w:rsid w:val="00582768"/>
    <w:rsid w:val="00583461"/>
    <w:rsid w:val="00584B21"/>
    <w:rsid w:val="005856A4"/>
    <w:rsid w:val="00587924"/>
    <w:rsid w:val="00590730"/>
    <w:rsid w:val="005A3051"/>
    <w:rsid w:val="005A448B"/>
    <w:rsid w:val="005A4703"/>
    <w:rsid w:val="005A53FE"/>
    <w:rsid w:val="005A5D17"/>
    <w:rsid w:val="005A689A"/>
    <w:rsid w:val="005A6D96"/>
    <w:rsid w:val="005A7FFC"/>
    <w:rsid w:val="005B22E3"/>
    <w:rsid w:val="005B3160"/>
    <w:rsid w:val="005B5BC0"/>
    <w:rsid w:val="005B6D3F"/>
    <w:rsid w:val="005B7D22"/>
    <w:rsid w:val="005C029E"/>
    <w:rsid w:val="005C0862"/>
    <w:rsid w:val="005C2AAC"/>
    <w:rsid w:val="005C4164"/>
    <w:rsid w:val="005D002B"/>
    <w:rsid w:val="005D0122"/>
    <w:rsid w:val="005D2938"/>
    <w:rsid w:val="005D49EC"/>
    <w:rsid w:val="005E085D"/>
    <w:rsid w:val="005E11E3"/>
    <w:rsid w:val="005E3FA7"/>
    <w:rsid w:val="005E4351"/>
    <w:rsid w:val="005E7963"/>
    <w:rsid w:val="005E7C3B"/>
    <w:rsid w:val="005F0884"/>
    <w:rsid w:val="005F1BC7"/>
    <w:rsid w:val="005F218C"/>
    <w:rsid w:val="005F2B04"/>
    <w:rsid w:val="005F4523"/>
    <w:rsid w:val="005F4958"/>
    <w:rsid w:val="005F6FC1"/>
    <w:rsid w:val="005F7F7E"/>
    <w:rsid w:val="006009A7"/>
    <w:rsid w:val="0060163A"/>
    <w:rsid w:val="00601D4D"/>
    <w:rsid w:val="006021B4"/>
    <w:rsid w:val="0060241B"/>
    <w:rsid w:val="00603926"/>
    <w:rsid w:val="00603A44"/>
    <w:rsid w:val="006040C2"/>
    <w:rsid w:val="0060463F"/>
    <w:rsid w:val="00605B5B"/>
    <w:rsid w:val="006062D8"/>
    <w:rsid w:val="00606827"/>
    <w:rsid w:val="00611729"/>
    <w:rsid w:val="00611CF1"/>
    <w:rsid w:val="0061238D"/>
    <w:rsid w:val="006128E7"/>
    <w:rsid w:val="00613CCA"/>
    <w:rsid w:val="0061585F"/>
    <w:rsid w:val="00616F65"/>
    <w:rsid w:val="00617A47"/>
    <w:rsid w:val="006200A2"/>
    <w:rsid w:val="00620262"/>
    <w:rsid w:val="00621B4C"/>
    <w:rsid w:val="006229F0"/>
    <w:rsid w:val="00626BFE"/>
    <w:rsid w:val="00627C52"/>
    <w:rsid w:val="00630937"/>
    <w:rsid w:val="0063174D"/>
    <w:rsid w:val="00632589"/>
    <w:rsid w:val="006336CB"/>
    <w:rsid w:val="00633D97"/>
    <w:rsid w:val="006346BC"/>
    <w:rsid w:val="0063594D"/>
    <w:rsid w:val="00637D88"/>
    <w:rsid w:val="006433D1"/>
    <w:rsid w:val="00646700"/>
    <w:rsid w:val="00647618"/>
    <w:rsid w:val="0065074E"/>
    <w:rsid w:val="0065104A"/>
    <w:rsid w:val="006511A9"/>
    <w:rsid w:val="00653B84"/>
    <w:rsid w:val="00653E0D"/>
    <w:rsid w:val="00654FF6"/>
    <w:rsid w:val="006555F2"/>
    <w:rsid w:val="00656FE3"/>
    <w:rsid w:val="00657D9D"/>
    <w:rsid w:val="00661356"/>
    <w:rsid w:val="00667EE8"/>
    <w:rsid w:val="006705DF"/>
    <w:rsid w:val="00671175"/>
    <w:rsid w:val="0067152A"/>
    <w:rsid w:val="00676848"/>
    <w:rsid w:val="0067753E"/>
    <w:rsid w:val="00682345"/>
    <w:rsid w:val="0068395D"/>
    <w:rsid w:val="00685695"/>
    <w:rsid w:val="006865C8"/>
    <w:rsid w:val="00686B48"/>
    <w:rsid w:val="00686D42"/>
    <w:rsid w:val="00686DF6"/>
    <w:rsid w:val="00687038"/>
    <w:rsid w:val="0068714E"/>
    <w:rsid w:val="00687845"/>
    <w:rsid w:val="00687F14"/>
    <w:rsid w:val="00690462"/>
    <w:rsid w:val="0069155B"/>
    <w:rsid w:val="00691E41"/>
    <w:rsid w:val="006924EF"/>
    <w:rsid w:val="006929F7"/>
    <w:rsid w:val="006936C8"/>
    <w:rsid w:val="0069374A"/>
    <w:rsid w:val="00694433"/>
    <w:rsid w:val="00694AB8"/>
    <w:rsid w:val="00695EF7"/>
    <w:rsid w:val="0069699D"/>
    <w:rsid w:val="0069739F"/>
    <w:rsid w:val="006A100E"/>
    <w:rsid w:val="006A2A54"/>
    <w:rsid w:val="006A3C6C"/>
    <w:rsid w:val="006A4764"/>
    <w:rsid w:val="006A6AEE"/>
    <w:rsid w:val="006B137A"/>
    <w:rsid w:val="006B2C51"/>
    <w:rsid w:val="006B3D48"/>
    <w:rsid w:val="006B6361"/>
    <w:rsid w:val="006B6DF6"/>
    <w:rsid w:val="006B75DA"/>
    <w:rsid w:val="006C1467"/>
    <w:rsid w:val="006C2D25"/>
    <w:rsid w:val="006C4EE0"/>
    <w:rsid w:val="006C5933"/>
    <w:rsid w:val="006C623D"/>
    <w:rsid w:val="006C7E4B"/>
    <w:rsid w:val="006D0A55"/>
    <w:rsid w:val="006D360C"/>
    <w:rsid w:val="006D45A9"/>
    <w:rsid w:val="006D5AC9"/>
    <w:rsid w:val="006D625C"/>
    <w:rsid w:val="006D645E"/>
    <w:rsid w:val="006D66ED"/>
    <w:rsid w:val="006D6DC4"/>
    <w:rsid w:val="006D6DF2"/>
    <w:rsid w:val="006E4488"/>
    <w:rsid w:val="006E45AE"/>
    <w:rsid w:val="006E786B"/>
    <w:rsid w:val="006E7B10"/>
    <w:rsid w:val="006F0D01"/>
    <w:rsid w:val="006F3F67"/>
    <w:rsid w:val="006F5F22"/>
    <w:rsid w:val="006F79E7"/>
    <w:rsid w:val="007002B1"/>
    <w:rsid w:val="0070085E"/>
    <w:rsid w:val="00702A0C"/>
    <w:rsid w:val="00702B0C"/>
    <w:rsid w:val="00703AAC"/>
    <w:rsid w:val="00704EB7"/>
    <w:rsid w:val="00705742"/>
    <w:rsid w:val="007074DB"/>
    <w:rsid w:val="007075BC"/>
    <w:rsid w:val="00707608"/>
    <w:rsid w:val="0071024B"/>
    <w:rsid w:val="007104FE"/>
    <w:rsid w:val="00710E9A"/>
    <w:rsid w:val="0071187E"/>
    <w:rsid w:val="00711B0C"/>
    <w:rsid w:val="007121A2"/>
    <w:rsid w:val="007138E6"/>
    <w:rsid w:val="00713981"/>
    <w:rsid w:val="00716B65"/>
    <w:rsid w:val="007176D6"/>
    <w:rsid w:val="00717EB8"/>
    <w:rsid w:val="0072039B"/>
    <w:rsid w:val="00720C38"/>
    <w:rsid w:val="00727A92"/>
    <w:rsid w:val="00727D54"/>
    <w:rsid w:val="00730EC7"/>
    <w:rsid w:val="00731EF2"/>
    <w:rsid w:val="007326B0"/>
    <w:rsid w:val="00733440"/>
    <w:rsid w:val="007344C5"/>
    <w:rsid w:val="00734959"/>
    <w:rsid w:val="00735137"/>
    <w:rsid w:val="0073520D"/>
    <w:rsid w:val="00736DBC"/>
    <w:rsid w:val="007376CA"/>
    <w:rsid w:val="00742460"/>
    <w:rsid w:val="00743AF0"/>
    <w:rsid w:val="00744B5F"/>
    <w:rsid w:val="00751A00"/>
    <w:rsid w:val="007524CC"/>
    <w:rsid w:val="007564EE"/>
    <w:rsid w:val="00760029"/>
    <w:rsid w:val="00761939"/>
    <w:rsid w:val="007648C9"/>
    <w:rsid w:val="007666C0"/>
    <w:rsid w:val="00766E12"/>
    <w:rsid w:val="00767B6F"/>
    <w:rsid w:val="007736DA"/>
    <w:rsid w:val="00775599"/>
    <w:rsid w:val="00775ACD"/>
    <w:rsid w:val="00776895"/>
    <w:rsid w:val="00780226"/>
    <w:rsid w:val="007806B2"/>
    <w:rsid w:val="00780C65"/>
    <w:rsid w:val="00781AB4"/>
    <w:rsid w:val="00783A23"/>
    <w:rsid w:val="00783B81"/>
    <w:rsid w:val="00784778"/>
    <w:rsid w:val="007859A3"/>
    <w:rsid w:val="00785FA1"/>
    <w:rsid w:val="007865C4"/>
    <w:rsid w:val="007875CC"/>
    <w:rsid w:val="00787A43"/>
    <w:rsid w:val="00787FDD"/>
    <w:rsid w:val="007923B7"/>
    <w:rsid w:val="00792616"/>
    <w:rsid w:val="007926BB"/>
    <w:rsid w:val="0079344C"/>
    <w:rsid w:val="00793A52"/>
    <w:rsid w:val="00793BDC"/>
    <w:rsid w:val="007944F2"/>
    <w:rsid w:val="00794EE5"/>
    <w:rsid w:val="00796056"/>
    <w:rsid w:val="007968AE"/>
    <w:rsid w:val="00796B52"/>
    <w:rsid w:val="007A0283"/>
    <w:rsid w:val="007A49FA"/>
    <w:rsid w:val="007A6294"/>
    <w:rsid w:val="007A67AF"/>
    <w:rsid w:val="007B1BCD"/>
    <w:rsid w:val="007B5426"/>
    <w:rsid w:val="007C02C7"/>
    <w:rsid w:val="007C1B6D"/>
    <w:rsid w:val="007C21EE"/>
    <w:rsid w:val="007C241F"/>
    <w:rsid w:val="007C3A67"/>
    <w:rsid w:val="007C572F"/>
    <w:rsid w:val="007C6D19"/>
    <w:rsid w:val="007D0322"/>
    <w:rsid w:val="007D3A2E"/>
    <w:rsid w:val="007D40AD"/>
    <w:rsid w:val="007D4DE5"/>
    <w:rsid w:val="007D6652"/>
    <w:rsid w:val="007E01F4"/>
    <w:rsid w:val="007E343D"/>
    <w:rsid w:val="007E51CC"/>
    <w:rsid w:val="007E74D6"/>
    <w:rsid w:val="007F21D3"/>
    <w:rsid w:val="007F4383"/>
    <w:rsid w:val="007F5EE2"/>
    <w:rsid w:val="008000CD"/>
    <w:rsid w:val="008004DA"/>
    <w:rsid w:val="00801601"/>
    <w:rsid w:val="00801943"/>
    <w:rsid w:val="008041CC"/>
    <w:rsid w:val="00804D7A"/>
    <w:rsid w:val="00805169"/>
    <w:rsid w:val="00806631"/>
    <w:rsid w:val="00807569"/>
    <w:rsid w:val="00810991"/>
    <w:rsid w:val="008116ED"/>
    <w:rsid w:val="00812C0B"/>
    <w:rsid w:val="00813EEF"/>
    <w:rsid w:val="00814A9B"/>
    <w:rsid w:val="00814F66"/>
    <w:rsid w:val="00817205"/>
    <w:rsid w:val="008179AE"/>
    <w:rsid w:val="00817C9E"/>
    <w:rsid w:val="00817D82"/>
    <w:rsid w:val="008205AF"/>
    <w:rsid w:val="00820BEF"/>
    <w:rsid w:val="008225E5"/>
    <w:rsid w:val="00831053"/>
    <w:rsid w:val="00831134"/>
    <w:rsid w:val="008314D2"/>
    <w:rsid w:val="0083150A"/>
    <w:rsid w:val="0083220D"/>
    <w:rsid w:val="0083254D"/>
    <w:rsid w:val="00832C50"/>
    <w:rsid w:val="00833225"/>
    <w:rsid w:val="0083459C"/>
    <w:rsid w:val="00835D21"/>
    <w:rsid w:val="00836249"/>
    <w:rsid w:val="00836F00"/>
    <w:rsid w:val="00837F3E"/>
    <w:rsid w:val="00840B59"/>
    <w:rsid w:val="0084246A"/>
    <w:rsid w:val="008428AD"/>
    <w:rsid w:val="008446C9"/>
    <w:rsid w:val="00845E57"/>
    <w:rsid w:val="00846192"/>
    <w:rsid w:val="00850806"/>
    <w:rsid w:val="0085215A"/>
    <w:rsid w:val="008546BA"/>
    <w:rsid w:val="00854E62"/>
    <w:rsid w:val="00855E8C"/>
    <w:rsid w:val="00856A1B"/>
    <w:rsid w:val="008621C3"/>
    <w:rsid w:val="008636C1"/>
    <w:rsid w:val="00865486"/>
    <w:rsid w:val="00865A96"/>
    <w:rsid w:val="00866427"/>
    <w:rsid w:val="008664B8"/>
    <w:rsid w:val="008665B3"/>
    <w:rsid w:val="00872CD0"/>
    <w:rsid w:val="00873467"/>
    <w:rsid w:val="00875C3E"/>
    <w:rsid w:val="00876275"/>
    <w:rsid w:val="00876558"/>
    <w:rsid w:val="00881403"/>
    <w:rsid w:val="00882B99"/>
    <w:rsid w:val="00882E22"/>
    <w:rsid w:val="008830CA"/>
    <w:rsid w:val="00886121"/>
    <w:rsid w:val="0088759F"/>
    <w:rsid w:val="00892366"/>
    <w:rsid w:val="00894F44"/>
    <w:rsid w:val="00894F5D"/>
    <w:rsid w:val="0089625E"/>
    <w:rsid w:val="00896736"/>
    <w:rsid w:val="008972FF"/>
    <w:rsid w:val="008A1299"/>
    <w:rsid w:val="008A272D"/>
    <w:rsid w:val="008A295B"/>
    <w:rsid w:val="008A29BB"/>
    <w:rsid w:val="008A2A27"/>
    <w:rsid w:val="008A4082"/>
    <w:rsid w:val="008A4BDC"/>
    <w:rsid w:val="008A548A"/>
    <w:rsid w:val="008A5BFF"/>
    <w:rsid w:val="008A6604"/>
    <w:rsid w:val="008A6704"/>
    <w:rsid w:val="008A6CD3"/>
    <w:rsid w:val="008B1C73"/>
    <w:rsid w:val="008B5482"/>
    <w:rsid w:val="008B73BA"/>
    <w:rsid w:val="008C11F4"/>
    <w:rsid w:val="008C2BEC"/>
    <w:rsid w:val="008C5886"/>
    <w:rsid w:val="008C6523"/>
    <w:rsid w:val="008C6D0E"/>
    <w:rsid w:val="008C7FCF"/>
    <w:rsid w:val="008D09D2"/>
    <w:rsid w:val="008D28BC"/>
    <w:rsid w:val="008D39C5"/>
    <w:rsid w:val="008E0AA4"/>
    <w:rsid w:val="008E1D89"/>
    <w:rsid w:val="008E3E3E"/>
    <w:rsid w:val="008E50CB"/>
    <w:rsid w:val="008F099F"/>
    <w:rsid w:val="008F25C5"/>
    <w:rsid w:val="008F30AB"/>
    <w:rsid w:val="008F515D"/>
    <w:rsid w:val="008F5F87"/>
    <w:rsid w:val="008F6EE5"/>
    <w:rsid w:val="00900A34"/>
    <w:rsid w:val="00901E74"/>
    <w:rsid w:val="00902036"/>
    <w:rsid w:val="00902C00"/>
    <w:rsid w:val="00902C45"/>
    <w:rsid w:val="009033FC"/>
    <w:rsid w:val="009042D5"/>
    <w:rsid w:val="00907073"/>
    <w:rsid w:val="00913365"/>
    <w:rsid w:val="009135CF"/>
    <w:rsid w:val="00915C1E"/>
    <w:rsid w:val="00916C4B"/>
    <w:rsid w:val="00917646"/>
    <w:rsid w:val="009208F5"/>
    <w:rsid w:val="00921560"/>
    <w:rsid w:val="00925CF0"/>
    <w:rsid w:val="00927D51"/>
    <w:rsid w:val="00932272"/>
    <w:rsid w:val="00932862"/>
    <w:rsid w:val="0093528F"/>
    <w:rsid w:val="00935920"/>
    <w:rsid w:val="00935D60"/>
    <w:rsid w:val="0093635A"/>
    <w:rsid w:val="00943520"/>
    <w:rsid w:val="009447BB"/>
    <w:rsid w:val="00944C48"/>
    <w:rsid w:val="00946335"/>
    <w:rsid w:val="00946FA1"/>
    <w:rsid w:val="009504F0"/>
    <w:rsid w:val="0095136D"/>
    <w:rsid w:val="009513C4"/>
    <w:rsid w:val="00952CB7"/>
    <w:rsid w:val="00954B5B"/>
    <w:rsid w:val="00955C27"/>
    <w:rsid w:val="00955E0D"/>
    <w:rsid w:val="00955E55"/>
    <w:rsid w:val="00957273"/>
    <w:rsid w:val="009602CA"/>
    <w:rsid w:val="00961A94"/>
    <w:rsid w:val="00962200"/>
    <w:rsid w:val="0096685D"/>
    <w:rsid w:val="00966F54"/>
    <w:rsid w:val="00970380"/>
    <w:rsid w:val="0097275A"/>
    <w:rsid w:val="0097339E"/>
    <w:rsid w:val="00974BA9"/>
    <w:rsid w:val="00975E61"/>
    <w:rsid w:val="00976E31"/>
    <w:rsid w:val="00977C63"/>
    <w:rsid w:val="00980087"/>
    <w:rsid w:val="00980C0B"/>
    <w:rsid w:val="009821A6"/>
    <w:rsid w:val="00982FFE"/>
    <w:rsid w:val="00983868"/>
    <w:rsid w:val="00983B01"/>
    <w:rsid w:val="0098524F"/>
    <w:rsid w:val="00986FF3"/>
    <w:rsid w:val="00987122"/>
    <w:rsid w:val="009878E8"/>
    <w:rsid w:val="00987ABE"/>
    <w:rsid w:val="009906C7"/>
    <w:rsid w:val="009952D9"/>
    <w:rsid w:val="009963CD"/>
    <w:rsid w:val="00997CB9"/>
    <w:rsid w:val="009A2D5B"/>
    <w:rsid w:val="009A4EE4"/>
    <w:rsid w:val="009A5470"/>
    <w:rsid w:val="009A6E2C"/>
    <w:rsid w:val="009A7852"/>
    <w:rsid w:val="009A7CEB"/>
    <w:rsid w:val="009B266D"/>
    <w:rsid w:val="009B28A4"/>
    <w:rsid w:val="009B5CBF"/>
    <w:rsid w:val="009B67B4"/>
    <w:rsid w:val="009C184A"/>
    <w:rsid w:val="009C188A"/>
    <w:rsid w:val="009C2CA5"/>
    <w:rsid w:val="009C3FA5"/>
    <w:rsid w:val="009C6612"/>
    <w:rsid w:val="009D3441"/>
    <w:rsid w:val="009D3E45"/>
    <w:rsid w:val="009D4329"/>
    <w:rsid w:val="009D4688"/>
    <w:rsid w:val="009D5930"/>
    <w:rsid w:val="009D7325"/>
    <w:rsid w:val="009E33C8"/>
    <w:rsid w:val="009E346C"/>
    <w:rsid w:val="009E6A83"/>
    <w:rsid w:val="009E7EF1"/>
    <w:rsid w:val="009F259C"/>
    <w:rsid w:val="009F351F"/>
    <w:rsid w:val="009F3F89"/>
    <w:rsid w:val="009F460E"/>
    <w:rsid w:val="009F480E"/>
    <w:rsid w:val="009F78A3"/>
    <w:rsid w:val="00A00B0A"/>
    <w:rsid w:val="00A01F50"/>
    <w:rsid w:val="00A022A2"/>
    <w:rsid w:val="00A02D15"/>
    <w:rsid w:val="00A036D6"/>
    <w:rsid w:val="00A0533D"/>
    <w:rsid w:val="00A05867"/>
    <w:rsid w:val="00A07D61"/>
    <w:rsid w:val="00A11403"/>
    <w:rsid w:val="00A15AB2"/>
    <w:rsid w:val="00A173CA"/>
    <w:rsid w:val="00A2088D"/>
    <w:rsid w:val="00A2394A"/>
    <w:rsid w:val="00A25563"/>
    <w:rsid w:val="00A26221"/>
    <w:rsid w:val="00A26B0D"/>
    <w:rsid w:val="00A30219"/>
    <w:rsid w:val="00A3090A"/>
    <w:rsid w:val="00A34320"/>
    <w:rsid w:val="00A3735A"/>
    <w:rsid w:val="00A42F1B"/>
    <w:rsid w:val="00A4303C"/>
    <w:rsid w:val="00A43F7C"/>
    <w:rsid w:val="00A45546"/>
    <w:rsid w:val="00A51C41"/>
    <w:rsid w:val="00A546BC"/>
    <w:rsid w:val="00A55989"/>
    <w:rsid w:val="00A560DA"/>
    <w:rsid w:val="00A56464"/>
    <w:rsid w:val="00A5647D"/>
    <w:rsid w:val="00A5694A"/>
    <w:rsid w:val="00A57286"/>
    <w:rsid w:val="00A5755D"/>
    <w:rsid w:val="00A6317C"/>
    <w:rsid w:val="00A631AE"/>
    <w:rsid w:val="00A63DA4"/>
    <w:rsid w:val="00A66697"/>
    <w:rsid w:val="00A70676"/>
    <w:rsid w:val="00A7127A"/>
    <w:rsid w:val="00A71D5F"/>
    <w:rsid w:val="00A72602"/>
    <w:rsid w:val="00A7442F"/>
    <w:rsid w:val="00A75CD5"/>
    <w:rsid w:val="00A770FC"/>
    <w:rsid w:val="00A777A3"/>
    <w:rsid w:val="00A80A15"/>
    <w:rsid w:val="00A80E1A"/>
    <w:rsid w:val="00A8164F"/>
    <w:rsid w:val="00A83DF3"/>
    <w:rsid w:val="00A85423"/>
    <w:rsid w:val="00A85915"/>
    <w:rsid w:val="00A92DDD"/>
    <w:rsid w:val="00A93A8A"/>
    <w:rsid w:val="00A9518F"/>
    <w:rsid w:val="00A952AB"/>
    <w:rsid w:val="00A9783D"/>
    <w:rsid w:val="00AA329F"/>
    <w:rsid w:val="00AA45E6"/>
    <w:rsid w:val="00AA4890"/>
    <w:rsid w:val="00AA5A37"/>
    <w:rsid w:val="00AA7713"/>
    <w:rsid w:val="00AB05F9"/>
    <w:rsid w:val="00AB4754"/>
    <w:rsid w:val="00AB489C"/>
    <w:rsid w:val="00AB4B9B"/>
    <w:rsid w:val="00AB50C1"/>
    <w:rsid w:val="00AB6936"/>
    <w:rsid w:val="00AC0600"/>
    <w:rsid w:val="00AC0C3B"/>
    <w:rsid w:val="00AC1293"/>
    <w:rsid w:val="00AC2D63"/>
    <w:rsid w:val="00AC2F87"/>
    <w:rsid w:val="00AC4C60"/>
    <w:rsid w:val="00AD03D8"/>
    <w:rsid w:val="00AD0711"/>
    <w:rsid w:val="00AD0A68"/>
    <w:rsid w:val="00AD0BEE"/>
    <w:rsid w:val="00AD3337"/>
    <w:rsid w:val="00AD48FE"/>
    <w:rsid w:val="00AD5451"/>
    <w:rsid w:val="00AD6879"/>
    <w:rsid w:val="00AD704E"/>
    <w:rsid w:val="00AE5C59"/>
    <w:rsid w:val="00AE5EC0"/>
    <w:rsid w:val="00AE5FE0"/>
    <w:rsid w:val="00AE60B7"/>
    <w:rsid w:val="00AF0D58"/>
    <w:rsid w:val="00AF11A1"/>
    <w:rsid w:val="00AF1486"/>
    <w:rsid w:val="00AF2AB7"/>
    <w:rsid w:val="00AF2B1C"/>
    <w:rsid w:val="00AF2DF9"/>
    <w:rsid w:val="00AF2F37"/>
    <w:rsid w:val="00AF4D3F"/>
    <w:rsid w:val="00AF566E"/>
    <w:rsid w:val="00AF6581"/>
    <w:rsid w:val="00B0300B"/>
    <w:rsid w:val="00B03046"/>
    <w:rsid w:val="00B035AE"/>
    <w:rsid w:val="00B0441C"/>
    <w:rsid w:val="00B05457"/>
    <w:rsid w:val="00B057F5"/>
    <w:rsid w:val="00B059F2"/>
    <w:rsid w:val="00B076EB"/>
    <w:rsid w:val="00B1052C"/>
    <w:rsid w:val="00B120AC"/>
    <w:rsid w:val="00B128A0"/>
    <w:rsid w:val="00B13F51"/>
    <w:rsid w:val="00B15091"/>
    <w:rsid w:val="00B17CDE"/>
    <w:rsid w:val="00B20240"/>
    <w:rsid w:val="00B23281"/>
    <w:rsid w:val="00B241E0"/>
    <w:rsid w:val="00B2471A"/>
    <w:rsid w:val="00B25A7F"/>
    <w:rsid w:val="00B25AFF"/>
    <w:rsid w:val="00B268A3"/>
    <w:rsid w:val="00B273C5"/>
    <w:rsid w:val="00B27571"/>
    <w:rsid w:val="00B2780B"/>
    <w:rsid w:val="00B32C2C"/>
    <w:rsid w:val="00B33BC9"/>
    <w:rsid w:val="00B40F48"/>
    <w:rsid w:val="00B4164B"/>
    <w:rsid w:val="00B4279A"/>
    <w:rsid w:val="00B47C2B"/>
    <w:rsid w:val="00B50046"/>
    <w:rsid w:val="00B53017"/>
    <w:rsid w:val="00B5409A"/>
    <w:rsid w:val="00B55574"/>
    <w:rsid w:val="00B56949"/>
    <w:rsid w:val="00B56BC8"/>
    <w:rsid w:val="00B57441"/>
    <w:rsid w:val="00B62DC8"/>
    <w:rsid w:val="00B6525D"/>
    <w:rsid w:val="00B65ABA"/>
    <w:rsid w:val="00B665D1"/>
    <w:rsid w:val="00B6790F"/>
    <w:rsid w:val="00B67F4B"/>
    <w:rsid w:val="00B70031"/>
    <w:rsid w:val="00B70C4E"/>
    <w:rsid w:val="00B71B3B"/>
    <w:rsid w:val="00B75773"/>
    <w:rsid w:val="00B770B1"/>
    <w:rsid w:val="00B8312E"/>
    <w:rsid w:val="00B837B1"/>
    <w:rsid w:val="00B853DB"/>
    <w:rsid w:val="00B87206"/>
    <w:rsid w:val="00B87255"/>
    <w:rsid w:val="00B87D61"/>
    <w:rsid w:val="00B93948"/>
    <w:rsid w:val="00B94728"/>
    <w:rsid w:val="00B953E9"/>
    <w:rsid w:val="00B9698D"/>
    <w:rsid w:val="00B96EE1"/>
    <w:rsid w:val="00B97196"/>
    <w:rsid w:val="00BA0E43"/>
    <w:rsid w:val="00BA1698"/>
    <w:rsid w:val="00BA27B0"/>
    <w:rsid w:val="00BA3016"/>
    <w:rsid w:val="00BA4BC7"/>
    <w:rsid w:val="00BA55B7"/>
    <w:rsid w:val="00BA5E47"/>
    <w:rsid w:val="00BA70A1"/>
    <w:rsid w:val="00BA7D57"/>
    <w:rsid w:val="00BB02DA"/>
    <w:rsid w:val="00BB156E"/>
    <w:rsid w:val="00BB172A"/>
    <w:rsid w:val="00BB1AA4"/>
    <w:rsid w:val="00BB2293"/>
    <w:rsid w:val="00BB3330"/>
    <w:rsid w:val="00BB3923"/>
    <w:rsid w:val="00BB47D7"/>
    <w:rsid w:val="00BB4A62"/>
    <w:rsid w:val="00BB5259"/>
    <w:rsid w:val="00BC01C1"/>
    <w:rsid w:val="00BC080C"/>
    <w:rsid w:val="00BC1B6F"/>
    <w:rsid w:val="00BC1E34"/>
    <w:rsid w:val="00BC3383"/>
    <w:rsid w:val="00BC45A1"/>
    <w:rsid w:val="00BC492D"/>
    <w:rsid w:val="00BC5A34"/>
    <w:rsid w:val="00BC65A0"/>
    <w:rsid w:val="00BC71C1"/>
    <w:rsid w:val="00BD17F5"/>
    <w:rsid w:val="00BD220A"/>
    <w:rsid w:val="00BD3FC5"/>
    <w:rsid w:val="00BD5977"/>
    <w:rsid w:val="00BD6E05"/>
    <w:rsid w:val="00BE53DA"/>
    <w:rsid w:val="00BE54D0"/>
    <w:rsid w:val="00BF0577"/>
    <w:rsid w:val="00BF2EA5"/>
    <w:rsid w:val="00BF32F0"/>
    <w:rsid w:val="00BF6B6C"/>
    <w:rsid w:val="00BF6CAD"/>
    <w:rsid w:val="00BF7251"/>
    <w:rsid w:val="00BF7F28"/>
    <w:rsid w:val="00C008DC"/>
    <w:rsid w:val="00C00D71"/>
    <w:rsid w:val="00C013AF"/>
    <w:rsid w:val="00C01909"/>
    <w:rsid w:val="00C01ED6"/>
    <w:rsid w:val="00C02A40"/>
    <w:rsid w:val="00C0410A"/>
    <w:rsid w:val="00C049AC"/>
    <w:rsid w:val="00C049E8"/>
    <w:rsid w:val="00C05787"/>
    <w:rsid w:val="00C1030B"/>
    <w:rsid w:val="00C13059"/>
    <w:rsid w:val="00C156D4"/>
    <w:rsid w:val="00C167A3"/>
    <w:rsid w:val="00C200A9"/>
    <w:rsid w:val="00C2181C"/>
    <w:rsid w:val="00C22034"/>
    <w:rsid w:val="00C2220B"/>
    <w:rsid w:val="00C228FF"/>
    <w:rsid w:val="00C22AAF"/>
    <w:rsid w:val="00C23AB4"/>
    <w:rsid w:val="00C2657D"/>
    <w:rsid w:val="00C309B7"/>
    <w:rsid w:val="00C3282B"/>
    <w:rsid w:val="00C3344E"/>
    <w:rsid w:val="00C33D31"/>
    <w:rsid w:val="00C37540"/>
    <w:rsid w:val="00C416E1"/>
    <w:rsid w:val="00C47908"/>
    <w:rsid w:val="00C47BF8"/>
    <w:rsid w:val="00C504B1"/>
    <w:rsid w:val="00C508B1"/>
    <w:rsid w:val="00C51B1C"/>
    <w:rsid w:val="00C51E41"/>
    <w:rsid w:val="00C53DCE"/>
    <w:rsid w:val="00C606CE"/>
    <w:rsid w:val="00C61007"/>
    <w:rsid w:val="00C62501"/>
    <w:rsid w:val="00C6532C"/>
    <w:rsid w:val="00C653E0"/>
    <w:rsid w:val="00C655F2"/>
    <w:rsid w:val="00C65B4C"/>
    <w:rsid w:val="00C65B61"/>
    <w:rsid w:val="00C67067"/>
    <w:rsid w:val="00C675A4"/>
    <w:rsid w:val="00C70E53"/>
    <w:rsid w:val="00C72979"/>
    <w:rsid w:val="00C7393F"/>
    <w:rsid w:val="00C7497D"/>
    <w:rsid w:val="00C74B0F"/>
    <w:rsid w:val="00C74B2F"/>
    <w:rsid w:val="00C75AA3"/>
    <w:rsid w:val="00C764BC"/>
    <w:rsid w:val="00C7685D"/>
    <w:rsid w:val="00C77094"/>
    <w:rsid w:val="00C80D50"/>
    <w:rsid w:val="00C81305"/>
    <w:rsid w:val="00C81529"/>
    <w:rsid w:val="00C81BA6"/>
    <w:rsid w:val="00C8377C"/>
    <w:rsid w:val="00C87762"/>
    <w:rsid w:val="00C877CD"/>
    <w:rsid w:val="00C902E9"/>
    <w:rsid w:val="00C90716"/>
    <w:rsid w:val="00C908B7"/>
    <w:rsid w:val="00C91D81"/>
    <w:rsid w:val="00C92244"/>
    <w:rsid w:val="00C9275D"/>
    <w:rsid w:val="00C92A42"/>
    <w:rsid w:val="00C9313A"/>
    <w:rsid w:val="00C96325"/>
    <w:rsid w:val="00C96E40"/>
    <w:rsid w:val="00CA18F2"/>
    <w:rsid w:val="00CA22A8"/>
    <w:rsid w:val="00CA4731"/>
    <w:rsid w:val="00CA4871"/>
    <w:rsid w:val="00CA4912"/>
    <w:rsid w:val="00CA4DE3"/>
    <w:rsid w:val="00CA6722"/>
    <w:rsid w:val="00CA6D4E"/>
    <w:rsid w:val="00CA7B4B"/>
    <w:rsid w:val="00CB11F1"/>
    <w:rsid w:val="00CB2DC3"/>
    <w:rsid w:val="00CB36A8"/>
    <w:rsid w:val="00CB40AC"/>
    <w:rsid w:val="00CB73D7"/>
    <w:rsid w:val="00CB788C"/>
    <w:rsid w:val="00CB7D56"/>
    <w:rsid w:val="00CC139A"/>
    <w:rsid w:val="00CC1E7A"/>
    <w:rsid w:val="00CC1EC8"/>
    <w:rsid w:val="00CC1EF4"/>
    <w:rsid w:val="00CC2CBA"/>
    <w:rsid w:val="00CC3CD5"/>
    <w:rsid w:val="00CC4F64"/>
    <w:rsid w:val="00CC7B8C"/>
    <w:rsid w:val="00CD058C"/>
    <w:rsid w:val="00CD2A73"/>
    <w:rsid w:val="00CD3A65"/>
    <w:rsid w:val="00CD3B98"/>
    <w:rsid w:val="00CD3D3F"/>
    <w:rsid w:val="00CD4216"/>
    <w:rsid w:val="00CD518C"/>
    <w:rsid w:val="00CD733F"/>
    <w:rsid w:val="00CE00E4"/>
    <w:rsid w:val="00CE0942"/>
    <w:rsid w:val="00CE16FB"/>
    <w:rsid w:val="00CE33B1"/>
    <w:rsid w:val="00CE393C"/>
    <w:rsid w:val="00CE7601"/>
    <w:rsid w:val="00CE7CA5"/>
    <w:rsid w:val="00CF032D"/>
    <w:rsid w:val="00CF0B15"/>
    <w:rsid w:val="00CF1D81"/>
    <w:rsid w:val="00CF2DC9"/>
    <w:rsid w:val="00CF461D"/>
    <w:rsid w:val="00CF4B49"/>
    <w:rsid w:val="00CF510B"/>
    <w:rsid w:val="00CF51F2"/>
    <w:rsid w:val="00CF5B65"/>
    <w:rsid w:val="00CF6636"/>
    <w:rsid w:val="00CF6CCF"/>
    <w:rsid w:val="00CF7CB6"/>
    <w:rsid w:val="00D02496"/>
    <w:rsid w:val="00D03191"/>
    <w:rsid w:val="00D05FE3"/>
    <w:rsid w:val="00D11C55"/>
    <w:rsid w:val="00D122D3"/>
    <w:rsid w:val="00D13F6B"/>
    <w:rsid w:val="00D14CDF"/>
    <w:rsid w:val="00D16B51"/>
    <w:rsid w:val="00D2067A"/>
    <w:rsid w:val="00D219F4"/>
    <w:rsid w:val="00D2313A"/>
    <w:rsid w:val="00D2726C"/>
    <w:rsid w:val="00D30264"/>
    <w:rsid w:val="00D311AB"/>
    <w:rsid w:val="00D31F40"/>
    <w:rsid w:val="00D325A8"/>
    <w:rsid w:val="00D330E9"/>
    <w:rsid w:val="00D336A7"/>
    <w:rsid w:val="00D36876"/>
    <w:rsid w:val="00D36928"/>
    <w:rsid w:val="00D41462"/>
    <w:rsid w:val="00D43CF2"/>
    <w:rsid w:val="00D442AD"/>
    <w:rsid w:val="00D4742E"/>
    <w:rsid w:val="00D5429F"/>
    <w:rsid w:val="00D548D7"/>
    <w:rsid w:val="00D54D73"/>
    <w:rsid w:val="00D5509E"/>
    <w:rsid w:val="00D554E7"/>
    <w:rsid w:val="00D5618A"/>
    <w:rsid w:val="00D5784B"/>
    <w:rsid w:val="00D6040A"/>
    <w:rsid w:val="00D62AF4"/>
    <w:rsid w:val="00D63EFB"/>
    <w:rsid w:val="00D658AF"/>
    <w:rsid w:val="00D66A7F"/>
    <w:rsid w:val="00D675ED"/>
    <w:rsid w:val="00D700A3"/>
    <w:rsid w:val="00D766C1"/>
    <w:rsid w:val="00D774AA"/>
    <w:rsid w:val="00D83DE9"/>
    <w:rsid w:val="00D8450D"/>
    <w:rsid w:val="00D84A3C"/>
    <w:rsid w:val="00D861F7"/>
    <w:rsid w:val="00D86EA8"/>
    <w:rsid w:val="00D902B5"/>
    <w:rsid w:val="00D91116"/>
    <w:rsid w:val="00D91974"/>
    <w:rsid w:val="00D95241"/>
    <w:rsid w:val="00D95AF9"/>
    <w:rsid w:val="00D95DCC"/>
    <w:rsid w:val="00DA09C9"/>
    <w:rsid w:val="00DA1822"/>
    <w:rsid w:val="00DA281E"/>
    <w:rsid w:val="00DA3567"/>
    <w:rsid w:val="00DA6994"/>
    <w:rsid w:val="00DB10FA"/>
    <w:rsid w:val="00DB159E"/>
    <w:rsid w:val="00DB40CF"/>
    <w:rsid w:val="00DB5B43"/>
    <w:rsid w:val="00DB5E1F"/>
    <w:rsid w:val="00DB6147"/>
    <w:rsid w:val="00DC0DA5"/>
    <w:rsid w:val="00DC19D8"/>
    <w:rsid w:val="00DC2613"/>
    <w:rsid w:val="00DC4512"/>
    <w:rsid w:val="00DC50D9"/>
    <w:rsid w:val="00DC55FD"/>
    <w:rsid w:val="00DC6117"/>
    <w:rsid w:val="00DD0830"/>
    <w:rsid w:val="00DD1B54"/>
    <w:rsid w:val="00DD32AF"/>
    <w:rsid w:val="00DD3691"/>
    <w:rsid w:val="00DD4B55"/>
    <w:rsid w:val="00DD5417"/>
    <w:rsid w:val="00DE1E40"/>
    <w:rsid w:val="00DE1E90"/>
    <w:rsid w:val="00DE24E6"/>
    <w:rsid w:val="00DE294B"/>
    <w:rsid w:val="00DE437E"/>
    <w:rsid w:val="00DE4B3F"/>
    <w:rsid w:val="00DE55A9"/>
    <w:rsid w:val="00DE6D74"/>
    <w:rsid w:val="00DF07AD"/>
    <w:rsid w:val="00DF3364"/>
    <w:rsid w:val="00DF63F6"/>
    <w:rsid w:val="00DF7221"/>
    <w:rsid w:val="00E00933"/>
    <w:rsid w:val="00E018FE"/>
    <w:rsid w:val="00E04DD8"/>
    <w:rsid w:val="00E055BB"/>
    <w:rsid w:val="00E06467"/>
    <w:rsid w:val="00E0754A"/>
    <w:rsid w:val="00E07744"/>
    <w:rsid w:val="00E10EF2"/>
    <w:rsid w:val="00E11988"/>
    <w:rsid w:val="00E13668"/>
    <w:rsid w:val="00E13DEB"/>
    <w:rsid w:val="00E1444D"/>
    <w:rsid w:val="00E14A7B"/>
    <w:rsid w:val="00E151FD"/>
    <w:rsid w:val="00E15DA9"/>
    <w:rsid w:val="00E1724E"/>
    <w:rsid w:val="00E17CC6"/>
    <w:rsid w:val="00E200C9"/>
    <w:rsid w:val="00E2095D"/>
    <w:rsid w:val="00E239BB"/>
    <w:rsid w:val="00E2476B"/>
    <w:rsid w:val="00E24E67"/>
    <w:rsid w:val="00E301DA"/>
    <w:rsid w:val="00E30414"/>
    <w:rsid w:val="00E341D3"/>
    <w:rsid w:val="00E352FB"/>
    <w:rsid w:val="00E36D8D"/>
    <w:rsid w:val="00E40769"/>
    <w:rsid w:val="00E42E8B"/>
    <w:rsid w:val="00E43131"/>
    <w:rsid w:val="00E44143"/>
    <w:rsid w:val="00E45ED7"/>
    <w:rsid w:val="00E52454"/>
    <w:rsid w:val="00E541C7"/>
    <w:rsid w:val="00E551AE"/>
    <w:rsid w:val="00E55297"/>
    <w:rsid w:val="00E562CE"/>
    <w:rsid w:val="00E60F12"/>
    <w:rsid w:val="00E61E56"/>
    <w:rsid w:val="00E63FDE"/>
    <w:rsid w:val="00E64965"/>
    <w:rsid w:val="00E652FB"/>
    <w:rsid w:val="00E66C20"/>
    <w:rsid w:val="00E7182F"/>
    <w:rsid w:val="00E71ADE"/>
    <w:rsid w:val="00E71C46"/>
    <w:rsid w:val="00E73AFA"/>
    <w:rsid w:val="00E74C94"/>
    <w:rsid w:val="00E75ED2"/>
    <w:rsid w:val="00E8280C"/>
    <w:rsid w:val="00E82BC0"/>
    <w:rsid w:val="00E83E4C"/>
    <w:rsid w:val="00E86FF5"/>
    <w:rsid w:val="00E91933"/>
    <w:rsid w:val="00E91C6A"/>
    <w:rsid w:val="00E92057"/>
    <w:rsid w:val="00E92A81"/>
    <w:rsid w:val="00E93CAC"/>
    <w:rsid w:val="00E969B1"/>
    <w:rsid w:val="00EA2EF9"/>
    <w:rsid w:val="00EA443A"/>
    <w:rsid w:val="00EB143C"/>
    <w:rsid w:val="00EB283B"/>
    <w:rsid w:val="00EB39B7"/>
    <w:rsid w:val="00EB5DBE"/>
    <w:rsid w:val="00EB5F71"/>
    <w:rsid w:val="00EB6552"/>
    <w:rsid w:val="00EB6885"/>
    <w:rsid w:val="00EC047E"/>
    <w:rsid w:val="00EC149C"/>
    <w:rsid w:val="00EC18E6"/>
    <w:rsid w:val="00EC1984"/>
    <w:rsid w:val="00EC234C"/>
    <w:rsid w:val="00EC42F7"/>
    <w:rsid w:val="00ED09B8"/>
    <w:rsid w:val="00ED15A4"/>
    <w:rsid w:val="00ED1DF0"/>
    <w:rsid w:val="00ED24B6"/>
    <w:rsid w:val="00ED2513"/>
    <w:rsid w:val="00ED3529"/>
    <w:rsid w:val="00ED4D17"/>
    <w:rsid w:val="00ED5B11"/>
    <w:rsid w:val="00ED61F0"/>
    <w:rsid w:val="00ED625B"/>
    <w:rsid w:val="00ED706F"/>
    <w:rsid w:val="00EE1F28"/>
    <w:rsid w:val="00EE3F72"/>
    <w:rsid w:val="00EE4C8B"/>
    <w:rsid w:val="00EE6CD3"/>
    <w:rsid w:val="00EF0147"/>
    <w:rsid w:val="00EF20D7"/>
    <w:rsid w:val="00EF274E"/>
    <w:rsid w:val="00EF2C12"/>
    <w:rsid w:val="00EF3419"/>
    <w:rsid w:val="00EF45E1"/>
    <w:rsid w:val="00F004D1"/>
    <w:rsid w:val="00F0119C"/>
    <w:rsid w:val="00F0139A"/>
    <w:rsid w:val="00F0228E"/>
    <w:rsid w:val="00F02BDB"/>
    <w:rsid w:val="00F03F7A"/>
    <w:rsid w:val="00F0441B"/>
    <w:rsid w:val="00F046BE"/>
    <w:rsid w:val="00F05F33"/>
    <w:rsid w:val="00F06F55"/>
    <w:rsid w:val="00F07623"/>
    <w:rsid w:val="00F15EA7"/>
    <w:rsid w:val="00F15F7D"/>
    <w:rsid w:val="00F16DC8"/>
    <w:rsid w:val="00F17D53"/>
    <w:rsid w:val="00F21EE2"/>
    <w:rsid w:val="00F235E0"/>
    <w:rsid w:val="00F30A41"/>
    <w:rsid w:val="00F3136B"/>
    <w:rsid w:val="00F314F1"/>
    <w:rsid w:val="00F3170C"/>
    <w:rsid w:val="00F327EA"/>
    <w:rsid w:val="00F32EE1"/>
    <w:rsid w:val="00F33110"/>
    <w:rsid w:val="00F33641"/>
    <w:rsid w:val="00F35BDC"/>
    <w:rsid w:val="00F37AF5"/>
    <w:rsid w:val="00F401EC"/>
    <w:rsid w:val="00F427F2"/>
    <w:rsid w:val="00F42842"/>
    <w:rsid w:val="00F43EE0"/>
    <w:rsid w:val="00F44BE7"/>
    <w:rsid w:val="00F44FE2"/>
    <w:rsid w:val="00F462EC"/>
    <w:rsid w:val="00F46E40"/>
    <w:rsid w:val="00F4760A"/>
    <w:rsid w:val="00F50807"/>
    <w:rsid w:val="00F518F1"/>
    <w:rsid w:val="00F52B8E"/>
    <w:rsid w:val="00F53084"/>
    <w:rsid w:val="00F53CB5"/>
    <w:rsid w:val="00F53CFD"/>
    <w:rsid w:val="00F540D9"/>
    <w:rsid w:val="00F54AF5"/>
    <w:rsid w:val="00F54C3D"/>
    <w:rsid w:val="00F557E3"/>
    <w:rsid w:val="00F571C7"/>
    <w:rsid w:val="00F607DD"/>
    <w:rsid w:val="00F61E78"/>
    <w:rsid w:val="00F635C5"/>
    <w:rsid w:val="00F65C02"/>
    <w:rsid w:val="00F664B7"/>
    <w:rsid w:val="00F70216"/>
    <w:rsid w:val="00F71500"/>
    <w:rsid w:val="00F71C18"/>
    <w:rsid w:val="00F736E3"/>
    <w:rsid w:val="00F74984"/>
    <w:rsid w:val="00F74A76"/>
    <w:rsid w:val="00F74E4D"/>
    <w:rsid w:val="00F767E8"/>
    <w:rsid w:val="00F773BA"/>
    <w:rsid w:val="00F8314F"/>
    <w:rsid w:val="00F83DD1"/>
    <w:rsid w:val="00F83DE8"/>
    <w:rsid w:val="00F851D0"/>
    <w:rsid w:val="00F86A3F"/>
    <w:rsid w:val="00F86D53"/>
    <w:rsid w:val="00F87859"/>
    <w:rsid w:val="00F91297"/>
    <w:rsid w:val="00F9133B"/>
    <w:rsid w:val="00F91FEC"/>
    <w:rsid w:val="00F97530"/>
    <w:rsid w:val="00F97730"/>
    <w:rsid w:val="00FA28E4"/>
    <w:rsid w:val="00FA3935"/>
    <w:rsid w:val="00FA4354"/>
    <w:rsid w:val="00FA4FB6"/>
    <w:rsid w:val="00FA5775"/>
    <w:rsid w:val="00FA57D3"/>
    <w:rsid w:val="00FA5B57"/>
    <w:rsid w:val="00FA5C9F"/>
    <w:rsid w:val="00FB1098"/>
    <w:rsid w:val="00FB32A4"/>
    <w:rsid w:val="00FB334D"/>
    <w:rsid w:val="00FB4360"/>
    <w:rsid w:val="00FB594D"/>
    <w:rsid w:val="00FB6DB4"/>
    <w:rsid w:val="00FC0A71"/>
    <w:rsid w:val="00FC49BB"/>
    <w:rsid w:val="00FC4ED4"/>
    <w:rsid w:val="00FC567B"/>
    <w:rsid w:val="00FC7E24"/>
    <w:rsid w:val="00FD2127"/>
    <w:rsid w:val="00FD33EF"/>
    <w:rsid w:val="00FD616B"/>
    <w:rsid w:val="00FE27F1"/>
    <w:rsid w:val="00FE28E4"/>
    <w:rsid w:val="00FE367F"/>
    <w:rsid w:val="00FE3895"/>
    <w:rsid w:val="00FE3BB0"/>
    <w:rsid w:val="00FE4E32"/>
    <w:rsid w:val="00FE62B0"/>
    <w:rsid w:val="00FF02AF"/>
    <w:rsid w:val="00FF07C5"/>
    <w:rsid w:val="00FF29DC"/>
    <w:rsid w:val="00FF369C"/>
    <w:rsid w:val="00FF39D4"/>
    <w:rsid w:val="00FF3B0C"/>
    <w:rsid w:val="00FF4CE1"/>
    <w:rsid w:val="00FF5303"/>
    <w:rsid w:val="00FF57CA"/>
    <w:rsid w:val="00FF6F7F"/>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60E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5"/>
    <w:lsdException w:name="toc 5" w:uiPriority="39"/>
    <w:lsdException w:name="toc 6" w:uiPriority="39"/>
    <w:lsdException w:name="toc 7" w:uiPriority="39"/>
    <w:lsdException w:name="toc 8" w:uiPriority="39"/>
    <w:lsdException w:name="toc 9" w:uiPriority="39"/>
    <w:lsdException w:name="footnote text" w:uiPriority="8"/>
    <w:lsdException w:name="header" w:uiPriority="10"/>
    <w:lsdException w:name="caption" w:uiPriority="35" w:qFormat="1"/>
    <w:lsdException w:name="footnote reference" w:uiPriority="8"/>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lsdException w:name="Subtle Reference" w:semiHidden="0" w:uiPriority="67" w:unhideWhenUsed="0" w:qFormat="1"/>
    <w:lsdException w:name="Intense Reference" w:semiHidden="0" w:uiPriority="68" w:unhideWhenUsed="0"/>
    <w:lsdException w:name="Book Title" w:semiHidden="0" w:uiPriority="69" w:unhideWhenUsed="0"/>
    <w:lsdException w:name="Bibliography" w:uiPriority="70"/>
    <w:lsdException w:name="TOC Heading" w:uiPriority="71" w:qFormat="1"/>
  </w:latentStyles>
  <w:style w:type="paragraph" w:default="1" w:styleId="Normal">
    <w:name w:val="Normal"/>
    <w:rsid w:val="00F3170C"/>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8F6EE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F6EE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10"/>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numbering" w:customStyle="1" w:styleId="ZZNumbersloweralpha">
    <w:name w:val="ZZ Numbers lower alpha"/>
    <w:basedOn w:val="NoList"/>
    <w:rsid w:val="00393A50"/>
    <w:pPr>
      <w:numPr>
        <w:numId w:val="82"/>
      </w:numPr>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5"/>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semiHidden/>
    <w:rsid w:val="00862D33"/>
    <w:pPr>
      <w:ind w:left="800"/>
    </w:pPr>
  </w:style>
  <w:style w:type="paragraph" w:styleId="TOC6">
    <w:name w:val="toc 6"/>
    <w:basedOn w:val="Normal"/>
    <w:next w:val="Normal"/>
    <w:autoRedefine/>
    <w:uiPriority w:val="39"/>
    <w:semiHidden/>
    <w:rsid w:val="00862D33"/>
    <w:pPr>
      <w:ind w:left="1000"/>
    </w:pPr>
  </w:style>
  <w:style w:type="paragraph" w:styleId="TOC7">
    <w:name w:val="toc 7"/>
    <w:basedOn w:val="Normal"/>
    <w:next w:val="Normal"/>
    <w:autoRedefine/>
    <w:uiPriority w:val="39"/>
    <w:semiHidden/>
    <w:rsid w:val="00862D33"/>
    <w:pPr>
      <w:ind w:left="1200"/>
    </w:pPr>
  </w:style>
  <w:style w:type="paragraph" w:styleId="TOC8">
    <w:name w:val="toc 8"/>
    <w:basedOn w:val="Normal"/>
    <w:next w:val="Normal"/>
    <w:autoRedefine/>
    <w:uiPriority w:val="39"/>
    <w:semiHidden/>
    <w:rsid w:val="00862D33"/>
    <w:pPr>
      <w:ind w:left="1400"/>
    </w:pPr>
  </w:style>
  <w:style w:type="paragraph" w:styleId="TOC9">
    <w:name w:val="toc 9"/>
    <w:basedOn w:val="Normal"/>
    <w:next w:val="Normal"/>
    <w:autoRedefine/>
    <w:uiPriority w:val="39"/>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FF369C"/>
    <w:pPr>
      <w:numPr>
        <w:numId w:val="7"/>
      </w:numPr>
      <w:spacing w:after="40"/>
    </w:pPr>
  </w:style>
  <w:style w:type="paragraph" w:customStyle="1" w:styleId="DHHSnumberloweralpha">
    <w:name w:val="DHHS number lower alpha"/>
    <w:basedOn w:val="DHHSbody"/>
    <w:uiPriority w:val="3"/>
    <w:rsid w:val="00982FFE"/>
    <w:pPr>
      <w:numPr>
        <w:numId w:val="82"/>
      </w:numPr>
    </w:pPr>
  </w:style>
  <w:style w:type="paragraph" w:customStyle="1" w:styleId="DHHSnumberloweralphaindent">
    <w:name w:val="DHHS number lower alpha indent"/>
    <w:basedOn w:val="DHHSbody"/>
    <w:uiPriority w:val="3"/>
    <w:rsid w:val="00FE3895"/>
    <w:pPr>
      <w:numPr>
        <w:ilvl w:val="1"/>
        <w:numId w:val="82"/>
      </w:numPr>
    </w:pPr>
  </w:style>
  <w:style w:type="paragraph" w:customStyle="1" w:styleId="DHHStablebullet1">
    <w:name w:val="DHHS table bullet 1"/>
    <w:basedOn w:val="DHHStabletext"/>
    <w:uiPriority w:val="3"/>
    <w:qFormat/>
    <w:rsid w:val="00045BBF"/>
    <w:pPr>
      <w:numPr>
        <w:numId w:val="110"/>
      </w:numPr>
      <w:ind w:left="357" w:hanging="357"/>
    </w:p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FE3895"/>
    <w:pPr>
      <w:numPr>
        <w:numId w:val="4"/>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bulletafternumbers1">
    <w:name w:val="DHHS bullet after numbers 1"/>
    <w:basedOn w:val="DHHSbody"/>
    <w:uiPriority w:val="4"/>
    <w:rsid w:val="00CC1EF4"/>
    <w:pPr>
      <w:numPr>
        <w:ilvl w:val="4"/>
        <w:numId w:val="1"/>
      </w:numPr>
    </w:pPr>
  </w:style>
  <w:style w:type="paragraph" w:customStyle="1" w:styleId="DHHStablebullet2">
    <w:name w:val="DHHS table bullet 2"/>
    <w:basedOn w:val="DHHStabletext"/>
    <w:uiPriority w:val="11"/>
    <w:rsid w:val="00521C4D"/>
    <w:pPr>
      <w:numPr>
        <w:numId w:val="109"/>
      </w:numPr>
      <w:ind w:left="454" w:hanging="227"/>
    </w:p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7"/>
      </w:numPr>
    </w:pPr>
  </w:style>
  <w:style w:type="paragraph" w:customStyle="1" w:styleId="DHHSbulletindent">
    <w:name w:val="DHHS bullet indent"/>
    <w:basedOn w:val="DHHSbody"/>
    <w:uiPriority w:val="4"/>
    <w:rsid w:val="00CF7CB6"/>
    <w:pPr>
      <w:spacing w:after="40"/>
      <w:ind w:left="680" w:hanging="283"/>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4"/>
      </w:numPr>
    </w:pPr>
  </w:style>
  <w:style w:type="paragraph" w:customStyle="1" w:styleId="DHHSnumberlowerroman">
    <w:name w:val="DHHS number lower roman"/>
    <w:basedOn w:val="DHHSbody"/>
    <w:uiPriority w:val="3"/>
    <w:rsid w:val="00CF7CB6"/>
  </w:style>
  <w:style w:type="paragraph" w:customStyle="1" w:styleId="DHHSnumberlowerromanindent">
    <w:name w:val="DHHS number lower roman indent"/>
    <w:basedOn w:val="DHHSbody"/>
    <w:uiPriority w:val="3"/>
    <w:rsid w:val="00CF7CB6"/>
  </w:style>
  <w:style w:type="paragraph" w:customStyle="1" w:styleId="DHHSnumberdigitindent">
    <w:name w:val="DHHS number digit indent"/>
    <w:basedOn w:val="DHHSnumberloweralphaindent"/>
    <w:uiPriority w:val="3"/>
    <w:rsid w:val="00CF7CB6"/>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404C48"/>
    <w:rPr>
      <w:rFonts w:ascii="Tahoma" w:hAnsi="Tahoma" w:cs="Tahoma"/>
      <w:sz w:val="16"/>
      <w:szCs w:val="16"/>
    </w:rPr>
  </w:style>
  <w:style w:type="character" w:customStyle="1" w:styleId="BalloonTextChar">
    <w:name w:val="Balloon Text Char"/>
    <w:basedOn w:val="DefaultParagraphFont"/>
    <w:link w:val="BalloonText"/>
    <w:uiPriority w:val="99"/>
    <w:semiHidden/>
    <w:rsid w:val="00404C48"/>
    <w:rPr>
      <w:rFonts w:ascii="Tahoma" w:hAnsi="Tahoma" w:cs="Tahoma"/>
      <w:sz w:val="16"/>
      <w:szCs w:val="16"/>
      <w:lang w:eastAsia="en-US"/>
    </w:rPr>
  </w:style>
  <w:style w:type="paragraph" w:styleId="ListBullet">
    <w:name w:val="List Bullet"/>
    <w:basedOn w:val="Normal"/>
    <w:uiPriority w:val="99"/>
    <w:semiHidden/>
    <w:unhideWhenUsed/>
    <w:rsid w:val="006200A2"/>
    <w:pPr>
      <w:numPr>
        <w:numId w:val="3"/>
      </w:numPr>
      <w:spacing w:before="120" w:after="120" w:line="360" w:lineRule="auto"/>
      <w:contextualSpacing/>
    </w:pPr>
    <w:rPr>
      <w:rFonts w:ascii="Arial" w:eastAsiaTheme="minorHAnsi" w:hAnsi="Arial" w:cstheme="minorBidi"/>
      <w:sz w:val="24"/>
      <w:szCs w:val="24"/>
    </w:rPr>
  </w:style>
  <w:style w:type="character" w:styleId="CommentReference">
    <w:name w:val="annotation reference"/>
    <w:basedOn w:val="DefaultParagraphFont"/>
    <w:uiPriority w:val="99"/>
    <w:semiHidden/>
    <w:unhideWhenUsed/>
    <w:rsid w:val="008A4BDC"/>
    <w:rPr>
      <w:sz w:val="16"/>
      <w:szCs w:val="16"/>
    </w:rPr>
  </w:style>
  <w:style w:type="paragraph" w:styleId="CommentSubject">
    <w:name w:val="annotation subject"/>
    <w:basedOn w:val="Normal"/>
    <w:link w:val="CommentSubjectChar"/>
    <w:uiPriority w:val="99"/>
    <w:semiHidden/>
    <w:unhideWhenUsed/>
    <w:rsid w:val="00D95DCC"/>
    <w:rPr>
      <w:b/>
      <w:bCs/>
    </w:rPr>
  </w:style>
  <w:style w:type="character" w:customStyle="1" w:styleId="CommentSubjectChar">
    <w:name w:val="Comment Subject Char"/>
    <w:basedOn w:val="DefaultParagraphFont"/>
    <w:link w:val="CommentSubject"/>
    <w:uiPriority w:val="99"/>
    <w:semiHidden/>
    <w:rsid w:val="00D95DCC"/>
    <w:rPr>
      <w:rFonts w:ascii="Cambria" w:hAnsi="Cambria"/>
      <w:b/>
      <w:bCs/>
      <w:lang w:eastAsia="en-US"/>
    </w:rPr>
  </w:style>
  <w:style w:type="paragraph" w:styleId="Revision">
    <w:name w:val="Revision"/>
    <w:hidden/>
    <w:uiPriority w:val="71"/>
    <w:rsid w:val="008A4BDC"/>
    <w:rPr>
      <w:rFonts w:ascii="Cambria" w:hAnsi="Cambria"/>
      <w:lang w:eastAsia="en-US"/>
    </w:rPr>
  </w:style>
  <w:style w:type="character" w:customStyle="1" w:styleId="Mention1">
    <w:name w:val="Mention1"/>
    <w:basedOn w:val="DefaultParagraphFont"/>
    <w:uiPriority w:val="99"/>
    <w:semiHidden/>
    <w:unhideWhenUsed/>
    <w:rsid w:val="00371B33"/>
    <w:rPr>
      <w:color w:val="2B579A"/>
      <w:shd w:val="clear" w:color="auto" w:fill="E6E6E6"/>
    </w:rPr>
  </w:style>
  <w:style w:type="paragraph" w:customStyle="1" w:styleId="Default">
    <w:name w:val="Default"/>
    <w:basedOn w:val="Normal"/>
    <w:rsid w:val="007C241F"/>
  </w:style>
  <w:style w:type="character" w:customStyle="1" w:styleId="Heading6Char">
    <w:name w:val="Heading 6 Char"/>
    <w:basedOn w:val="DefaultParagraphFont"/>
    <w:link w:val="Heading6"/>
    <w:uiPriority w:val="9"/>
    <w:semiHidden/>
    <w:rsid w:val="008F6EE5"/>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rsid w:val="008F6EE5"/>
    <w:rPr>
      <w:rFonts w:asciiTheme="majorHAnsi" w:eastAsiaTheme="majorEastAsia" w:hAnsiTheme="majorHAnsi" w:cstheme="majorBidi"/>
      <w:i/>
      <w:iCs/>
      <w:color w:val="243F60" w:themeColor="accent1" w:themeShade="7F"/>
      <w:lang w:eastAsia="en-US"/>
    </w:rPr>
  </w:style>
  <w:style w:type="paragraph" w:customStyle="1" w:styleId="DHHSmainheading">
    <w:name w:val="DHHS main heading"/>
    <w:uiPriority w:val="8"/>
    <w:rsid w:val="008F6EE5"/>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8F6EE5"/>
    <w:rPr>
      <w:rFonts w:ascii="Arial" w:hAnsi="Arial"/>
      <w:color w:val="FFFFFF"/>
      <w:sz w:val="28"/>
      <w:szCs w:val="24"/>
      <w:lang w:eastAsia="en-US"/>
    </w:rPr>
  </w:style>
  <w:style w:type="character" w:customStyle="1" w:styleId="FootnoteTextChar">
    <w:name w:val="Footnote Text Char"/>
    <w:link w:val="FootnoteText"/>
    <w:uiPriority w:val="8"/>
    <w:rsid w:val="008F6EE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8F6EE5"/>
    <w:pPr>
      <w:spacing w:line="240" w:lineRule="auto"/>
    </w:pPr>
    <w:rPr>
      <w:noProof/>
      <w:sz w:val="12"/>
    </w:rPr>
  </w:style>
  <w:style w:type="character" w:customStyle="1" w:styleId="FooterChar">
    <w:name w:val="Footer Char"/>
    <w:basedOn w:val="DefaultParagraphFont"/>
    <w:link w:val="Footer"/>
    <w:uiPriority w:val="99"/>
    <w:rsid w:val="008F6EE5"/>
    <w:rPr>
      <w:rFonts w:ascii="Arial" w:hAnsi="Arial" w:cs="Arial"/>
      <w:sz w:val="18"/>
      <w:szCs w:val="18"/>
      <w:lang w:eastAsia="en-US"/>
    </w:rPr>
  </w:style>
  <w:style w:type="table" w:customStyle="1" w:styleId="TableGrid1">
    <w:name w:val="Table Grid1"/>
    <w:basedOn w:val="TableNormal"/>
    <w:next w:val="TableGrid"/>
    <w:uiPriority w:val="39"/>
    <w:rsid w:val="008A6CD3"/>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1">
    <w:name w:val="ZZ Numbers1"/>
    <w:rsid w:val="008A6CD3"/>
  </w:style>
  <w:style w:type="paragraph" w:styleId="NormalWeb">
    <w:name w:val="Normal (Web)"/>
    <w:basedOn w:val="Normal"/>
    <w:uiPriority w:val="99"/>
    <w:semiHidden/>
    <w:unhideWhenUsed/>
    <w:rsid w:val="008A5BFF"/>
    <w:pPr>
      <w:spacing w:before="100" w:beforeAutospacing="1" w:after="100" w:afterAutospacing="1"/>
    </w:pPr>
    <w:rPr>
      <w:rFonts w:ascii="Times New Roman" w:hAnsi="Times New Roman"/>
      <w:sz w:val="24"/>
      <w:szCs w:val="24"/>
      <w:lang w:eastAsia="en-AU"/>
    </w:rPr>
  </w:style>
  <w:style w:type="character" w:styleId="Emphasis">
    <w:name w:val="Emphasis"/>
    <w:basedOn w:val="DefaultParagraphFont"/>
    <w:uiPriority w:val="20"/>
    <w:rsid w:val="00111814"/>
    <w:rPr>
      <w:i/>
      <w:iCs/>
    </w:rPr>
  </w:style>
  <w:style w:type="paragraph" w:customStyle="1" w:styleId="DHHSbodyafterbullets">
    <w:name w:val="DHHS body after bullets"/>
    <w:basedOn w:val="DHHSbody"/>
    <w:uiPriority w:val="11"/>
    <w:rsid w:val="00A71D5F"/>
    <w:pPr>
      <w:spacing w:before="12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lang w:eastAsia="en-US"/>
    </w:rPr>
  </w:style>
  <w:style w:type="numbering" w:customStyle="1" w:styleId="ZZTablebullets">
    <w:name w:val="ZZ Table bullets"/>
    <w:basedOn w:val="NoList"/>
    <w:rsid w:val="00521C4D"/>
    <w:pPr>
      <w:numPr>
        <w:numId w:val="109"/>
      </w:numPr>
    </w:pPr>
  </w:style>
  <w:style w:type="paragraph" w:customStyle="1" w:styleId="DHHStablefigurenote">
    <w:name w:val="DHHS table/figure note"/>
    <w:uiPriority w:val="4"/>
    <w:rsid w:val="00521C4D"/>
    <w:pPr>
      <w:spacing w:before="60" w:after="60" w:line="240" w:lineRule="exact"/>
    </w:pPr>
    <w:rPr>
      <w:rFonts w:ascii="Arial" w:hAnsi="Arial"/>
      <w:sz w:val="18"/>
      <w:lang w:eastAsia="en-US"/>
    </w:rPr>
  </w:style>
  <w:style w:type="paragraph" w:customStyle="1" w:styleId="DHHSspacer">
    <w:name w:val="DHHS spacer"/>
    <w:next w:val="DHHSbody"/>
    <w:link w:val="DHHSspacerChar"/>
    <w:rsid w:val="00982FFE"/>
    <w:rPr>
      <w:rFonts w:ascii="Arial" w:hAnsi="Arial" w:cs="Arial"/>
      <w:sz w:val="12"/>
      <w:szCs w:val="12"/>
      <w:lang w:eastAsia="en-US"/>
    </w:rPr>
  </w:style>
  <w:style w:type="character" w:customStyle="1" w:styleId="DHHSspacerChar">
    <w:name w:val="DHHS spacer Char"/>
    <w:link w:val="DHHSspacer"/>
    <w:rsid w:val="00982FFE"/>
    <w:rPr>
      <w:rFonts w:ascii="Arial" w:hAnsi="Arial" w:cs="Arial"/>
      <w:sz w:val="12"/>
      <w:szCs w:val="12"/>
      <w:lang w:eastAsia="en-US"/>
    </w:rPr>
  </w:style>
  <w:style w:type="paragraph" w:customStyle="1" w:styleId="StyleDHHSbullet1">
    <w:name w:val="Style DHHS bullet 1"/>
    <w:basedOn w:val="DHHSbullet1"/>
    <w:rsid w:val="00045BBF"/>
    <w:pPr>
      <w:ind w:left="0" w:firstLine="0"/>
    </w:pPr>
    <w:rPr>
      <w:rFonts w:eastAsia="Times New Roman"/>
    </w:rPr>
  </w:style>
  <w:style w:type="paragraph" w:customStyle="1" w:styleId="DHHSTableLeft02cmRight02cmBefore6ptAfter">
    <w:name w:val="DHHS Table Left:  0.2 cm Right:  0.2 cm Before:  6 pt After:  ..."/>
    <w:basedOn w:val="Normal"/>
    <w:rsid w:val="004A76CB"/>
    <w:pPr>
      <w:spacing w:before="120" w:after="120"/>
      <w:ind w:left="113" w:right="113"/>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5"/>
    <w:lsdException w:name="toc 5" w:uiPriority="39"/>
    <w:lsdException w:name="toc 6" w:uiPriority="39"/>
    <w:lsdException w:name="toc 7" w:uiPriority="39"/>
    <w:lsdException w:name="toc 8" w:uiPriority="39"/>
    <w:lsdException w:name="toc 9" w:uiPriority="39"/>
    <w:lsdException w:name="footnote text" w:uiPriority="8"/>
    <w:lsdException w:name="header" w:uiPriority="10"/>
    <w:lsdException w:name="caption" w:uiPriority="35" w:qFormat="1"/>
    <w:lsdException w:name="footnote reference" w:uiPriority="8"/>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lsdException w:name="Subtle Reference" w:semiHidden="0" w:uiPriority="67" w:unhideWhenUsed="0" w:qFormat="1"/>
    <w:lsdException w:name="Intense Reference" w:semiHidden="0" w:uiPriority="68" w:unhideWhenUsed="0"/>
    <w:lsdException w:name="Book Title" w:semiHidden="0" w:uiPriority="69" w:unhideWhenUsed="0"/>
    <w:lsdException w:name="Bibliography" w:uiPriority="70"/>
    <w:lsdException w:name="TOC Heading" w:uiPriority="71" w:qFormat="1"/>
  </w:latentStyles>
  <w:style w:type="paragraph" w:default="1" w:styleId="Normal">
    <w:name w:val="Normal"/>
    <w:rsid w:val="00F3170C"/>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8F6EE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F6EE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10"/>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numbering" w:customStyle="1" w:styleId="ZZNumbersloweralpha">
    <w:name w:val="ZZ Numbers lower alpha"/>
    <w:basedOn w:val="NoList"/>
    <w:rsid w:val="00393A50"/>
    <w:pPr>
      <w:numPr>
        <w:numId w:val="82"/>
      </w:numPr>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5"/>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semiHidden/>
    <w:rsid w:val="00862D33"/>
    <w:pPr>
      <w:ind w:left="800"/>
    </w:pPr>
  </w:style>
  <w:style w:type="paragraph" w:styleId="TOC6">
    <w:name w:val="toc 6"/>
    <w:basedOn w:val="Normal"/>
    <w:next w:val="Normal"/>
    <w:autoRedefine/>
    <w:uiPriority w:val="39"/>
    <w:semiHidden/>
    <w:rsid w:val="00862D33"/>
    <w:pPr>
      <w:ind w:left="1000"/>
    </w:pPr>
  </w:style>
  <w:style w:type="paragraph" w:styleId="TOC7">
    <w:name w:val="toc 7"/>
    <w:basedOn w:val="Normal"/>
    <w:next w:val="Normal"/>
    <w:autoRedefine/>
    <w:uiPriority w:val="39"/>
    <w:semiHidden/>
    <w:rsid w:val="00862D33"/>
    <w:pPr>
      <w:ind w:left="1200"/>
    </w:pPr>
  </w:style>
  <w:style w:type="paragraph" w:styleId="TOC8">
    <w:name w:val="toc 8"/>
    <w:basedOn w:val="Normal"/>
    <w:next w:val="Normal"/>
    <w:autoRedefine/>
    <w:uiPriority w:val="39"/>
    <w:semiHidden/>
    <w:rsid w:val="00862D33"/>
    <w:pPr>
      <w:ind w:left="1400"/>
    </w:pPr>
  </w:style>
  <w:style w:type="paragraph" w:styleId="TOC9">
    <w:name w:val="toc 9"/>
    <w:basedOn w:val="Normal"/>
    <w:next w:val="Normal"/>
    <w:autoRedefine/>
    <w:uiPriority w:val="39"/>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FF369C"/>
    <w:pPr>
      <w:numPr>
        <w:numId w:val="7"/>
      </w:numPr>
      <w:spacing w:after="40"/>
    </w:pPr>
  </w:style>
  <w:style w:type="paragraph" w:customStyle="1" w:styleId="DHHSnumberloweralpha">
    <w:name w:val="DHHS number lower alpha"/>
    <w:basedOn w:val="DHHSbody"/>
    <w:uiPriority w:val="3"/>
    <w:rsid w:val="00982FFE"/>
    <w:pPr>
      <w:numPr>
        <w:numId w:val="82"/>
      </w:numPr>
    </w:pPr>
  </w:style>
  <w:style w:type="paragraph" w:customStyle="1" w:styleId="DHHSnumberloweralphaindent">
    <w:name w:val="DHHS number lower alpha indent"/>
    <w:basedOn w:val="DHHSbody"/>
    <w:uiPriority w:val="3"/>
    <w:rsid w:val="00FE3895"/>
    <w:pPr>
      <w:numPr>
        <w:ilvl w:val="1"/>
        <w:numId w:val="82"/>
      </w:numPr>
    </w:pPr>
  </w:style>
  <w:style w:type="paragraph" w:customStyle="1" w:styleId="DHHStablebullet1">
    <w:name w:val="DHHS table bullet 1"/>
    <w:basedOn w:val="DHHStabletext"/>
    <w:uiPriority w:val="3"/>
    <w:qFormat/>
    <w:rsid w:val="00045BBF"/>
    <w:pPr>
      <w:numPr>
        <w:numId w:val="110"/>
      </w:numPr>
      <w:ind w:left="357" w:hanging="357"/>
    </w:p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FE3895"/>
    <w:pPr>
      <w:numPr>
        <w:numId w:val="4"/>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bulletafternumbers1">
    <w:name w:val="DHHS bullet after numbers 1"/>
    <w:basedOn w:val="DHHSbody"/>
    <w:uiPriority w:val="4"/>
    <w:rsid w:val="00CC1EF4"/>
    <w:pPr>
      <w:numPr>
        <w:ilvl w:val="4"/>
        <w:numId w:val="1"/>
      </w:numPr>
    </w:pPr>
  </w:style>
  <w:style w:type="paragraph" w:customStyle="1" w:styleId="DHHStablebullet2">
    <w:name w:val="DHHS table bullet 2"/>
    <w:basedOn w:val="DHHStabletext"/>
    <w:uiPriority w:val="11"/>
    <w:rsid w:val="00521C4D"/>
    <w:pPr>
      <w:numPr>
        <w:numId w:val="109"/>
      </w:numPr>
      <w:ind w:left="454" w:hanging="227"/>
    </w:p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7"/>
      </w:numPr>
    </w:pPr>
  </w:style>
  <w:style w:type="paragraph" w:customStyle="1" w:styleId="DHHSbulletindent">
    <w:name w:val="DHHS bullet indent"/>
    <w:basedOn w:val="DHHSbody"/>
    <w:uiPriority w:val="4"/>
    <w:rsid w:val="00CF7CB6"/>
    <w:pPr>
      <w:spacing w:after="40"/>
      <w:ind w:left="680" w:hanging="283"/>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4"/>
      </w:numPr>
    </w:pPr>
  </w:style>
  <w:style w:type="paragraph" w:customStyle="1" w:styleId="DHHSnumberlowerroman">
    <w:name w:val="DHHS number lower roman"/>
    <w:basedOn w:val="DHHSbody"/>
    <w:uiPriority w:val="3"/>
    <w:rsid w:val="00CF7CB6"/>
  </w:style>
  <w:style w:type="paragraph" w:customStyle="1" w:styleId="DHHSnumberlowerromanindent">
    <w:name w:val="DHHS number lower roman indent"/>
    <w:basedOn w:val="DHHSbody"/>
    <w:uiPriority w:val="3"/>
    <w:rsid w:val="00CF7CB6"/>
  </w:style>
  <w:style w:type="paragraph" w:customStyle="1" w:styleId="DHHSnumberdigitindent">
    <w:name w:val="DHHS number digit indent"/>
    <w:basedOn w:val="DHHSnumberloweralphaindent"/>
    <w:uiPriority w:val="3"/>
    <w:rsid w:val="00CF7CB6"/>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404C48"/>
    <w:rPr>
      <w:rFonts w:ascii="Tahoma" w:hAnsi="Tahoma" w:cs="Tahoma"/>
      <w:sz w:val="16"/>
      <w:szCs w:val="16"/>
    </w:rPr>
  </w:style>
  <w:style w:type="character" w:customStyle="1" w:styleId="BalloonTextChar">
    <w:name w:val="Balloon Text Char"/>
    <w:basedOn w:val="DefaultParagraphFont"/>
    <w:link w:val="BalloonText"/>
    <w:uiPriority w:val="99"/>
    <w:semiHidden/>
    <w:rsid w:val="00404C48"/>
    <w:rPr>
      <w:rFonts w:ascii="Tahoma" w:hAnsi="Tahoma" w:cs="Tahoma"/>
      <w:sz w:val="16"/>
      <w:szCs w:val="16"/>
      <w:lang w:eastAsia="en-US"/>
    </w:rPr>
  </w:style>
  <w:style w:type="paragraph" w:styleId="ListBullet">
    <w:name w:val="List Bullet"/>
    <w:basedOn w:val="Normal"/>
    <w:uiPriority w:val="99"/>
    <w:semiHidden/>
    <w:unhideWhenUsed/>
    <w:rsid w:val="006200A2"/>
    <w:pPr>
      <w:numPr>
        <w:numId w:val="3"/>
      </w:numPr>
      <w:spacing w:before="120" w:after="120" w:line="360" w:lineRule="auto"/>
      <w:contextualSpacing/>
    </w:pPr>
    <w:rPr>
      <w:rFonts w:ascii="Arial" w:eastAsiaTheme="minorHAnsi" w:hAnsi="Arial" w:cstheme="minorBidi"/>
      <w:sz w:val="24"/>
      <w:szCs w:val="24"/>
    </w:rPr>
  </w:style>
  <w:style w:type="character" w:styleId="CommentReference">
    <w:name w:val="annotation reference"/>
    <w:basedOn w:val="DefaultParagraphFont"/>
    <w:uiPriority w:val="99"/>
    <w:semiHidden/>
    <w:unhideWhenUsed/>
    <w:rsid w:val="008A4BDC"/>
    <w:rPr>
      <w:sz w:val="16"/>
      <w:szCs w:val="16"/>
    </w:rPr>
  </w:style>
  <w:style w:type="paragraph" w:styleId="CommentSubject">
    <w:name w:val="annotation subject"/>
    <w:basedOn w:val="Normal"/>
    <w:link w:val="CommentSubjectChar"/>
    <w:uiPriority w:val="99"/>
    <w:semiHidden/>
    <w:unhideWhenUsed/>
    <w:rsid w:val="00D95DCC"/>
    <w:rPr>
      <w:b/>
      <w:bCs/>
    </w:rPr>
  </w:style>
  <w:style w:type="character" w:customStyle="1" w:styleId="CommentSubjectChar">
    <w:name w:val="Comment Subject Char"/>
    <w:basedOn w:val="DefaultParagraphFont"/>
    <w:link w:val="CommentSubject"/>
    <w:uiPriority w:val="99"/>
    <w:semiHidden/>
    <w:rsid w:val="00D95DCC"/>
    <w:rPr>
      <w:rFonts w:ascii="Cambria" w:hAnsi="Cambria"/>
      <w:b/>
      <w:bCs/>
      <w:lang w:eastAsia="en-US"/>
    </w:rPr>
  </w:style>
  <w:style w:type="paragraph" w:styleId="Revision">
    <w:name w:val="Revision"/>
    <w:hidden/>
    <w:uiPriority w:val="71"/>
    <w:rsid w:val="008A4BDC"/>
    <w:rPr>
      <w:rFonts w:ascii="Cambria" w:hAnsi="Cambria"/>
      <w:lang w:eastAsia="en-US"/>
    </w:rPr>
  </w:style>
  <w:style w:type="character" w:customStyle="1" w:styleId="Mention1">
    <w:name w:val="Mention1"/>
    <w:basedOn w:val="DefaultParagraphFont"/>
    <w:uiPriority w:val="99"/>
    <w:semiHidden/>
    <w:unhideWhenUsed/>
    <w:rsid w:val="00371B33"/>
    <w:rPr>
      <w:color w:val="2B579A"/>
      <w:shd w:val="clear" w:color="auto" w:fill="E6E6E6"/>
    </w:rPr>
  </w:style>
  <w:style w:type="paragraph" w:customStyle="1" w:styleId="Default">
    <w:name w:val="Default"/>
    <w:basedOn w:val="Normal"/>
    <w:rsid w:val="007C241F"/>
  </w:style>
  <w:style w:type="character" w:customStyle="1" w:styleId="Heading6Char">
    <w:name w:val="Heading 6 Char"/>
    <w:basedOn w:val="DefaultParagraphFont"/>
    <w:link w:val="Heading6"/>
    <w:uiPriority w:val="9"/>
    <w:semiHidden/>
    <w:rsid w:val="008F6EE5"/>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rsid w:val="008F6EE5"/>
    <w:rPr>
      <w:rFonts w:asciiTheme="majorHAnsi" w:eastAsiaTheme="majorEastAsia" w:hAnsiTheme="majorHAnsi" w:cstheme="majorBidi"/>
      <w:i/>
      <w:iCs/>
      <w:color w:val="243F60" w:themeColor="accent1" w:themeShade="7F"/>
      <w:lang w:eastAsia="en-US"/>
    </w:rPr>
  </w:style>
  <w:style w:type="paragraph" w:customStyle="1" w:styleId="DHHSmainheading">
    <w:name w:val="DHHS main heading"/>
    <w:uiPriority w:val="8"/>
    <w:rsid w:val="008F6EE5"/>
    <w:pPr>
      <w:spacing w:line="560" w:lineRule="atLeast"/>
    </w:pPr>
    <w:rPr>
      <w:rFonts w:ascii="Arial" w:hAnsi="Arial"/>
      <w:color w:val="FFFFFF"/>
      <w:sz w:val="50"/>
      <w:szCs w:val="50"/>
      <w:lang w:eastAsia="en-US"/>
    </w:rPr>
  </w:style>
  <w:style w:type="paragraph" w:customStyle="1" w:styleId="DHHSmainsubheading">
    <w:name w:val="DHHS main subheading"/>
    <w:uiPriority w:val="8"/>
    <w:rsid w:val="008F6EE5"/>
    <w:rPr>
      <w:rFonts w:ascii="Arial" w:hAnsi="Arial"/>
      <w:color w:val="FFFFFF"/>
      <w:sz w:val="28"/>
      <w:szCs w:val="24"/>
      <w:lang w:eastAsia="en-US"/>
    </w:rPr>
  </w:style>
  <w:style w:type="character" w:customStyle="1" w:styleId="FootnoteTextChar">
    <w:name w:val="Footnote Text Char"/>
    <w:link w:val="FootnoteText"/>
    <w:uiPriority w:val="8"/>
    <w:rsid w:val="008F6EE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8F6EE5"/>
    <w:pPr>
      <w:spacing w:line="240" w:lineRule="auto"/>
    </w:pPr>
    <w:rPr>
      <w:noProof/>
      <w:sz w:val="12"/>
    </w:rPr>
  </w:style>
  <w:style w:type="character" w:customStyle="1" w:styleId="FooterChar">
    <w:name w:val="Footer Char"/>
    <w:basedOn w:val="DefaultParagraphFont"/>
    <w:link w:val="Footer"/>
    <w:uiPriority w:val="99"/>
    <w:rsid w:val="008F6EE5"/>
    <w:rPr>
      <w:rFonts w:ascii="Arial" w:hAnsi="Arial" w:cs="Arial"/>
      <w:sz w:val="18"/>
      <w:szCs w:val="18"/>
      <w:lang w:eastAsia="en-US"/>
    </w:rPr>
  </w:style>
  <w:style w:type="table" w:customStyle="1" w:styleId="TableGrid1">
    <w:name w:val="Table Grid1"/>
    <w:basedOn w:val="TableNormal"/>
    <w:next w:val="TableGrid"/>
    <w:uiPriority w:val="39"/>
    <w:rsid w:val="008A6CD3"/>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1">
    <w:name w:val="ZZ Numbers1"/>
    <w:rsid w:val="008A6CD3"/>
  </w:style>
  <w:style w:type="paragraph" w:styleId="NormalWeb">
    <w:name w:val="Normal (Web)"/>
    <w:basedOn w:val="Normal"/>
    <w:uiPriority w:val="99"/>
    <w:semiHidden/>
    <w:unhideWhenUsed/>
    <w:rsid w:val="008A5BFF"/>
    <w:pPr>
      <w:spacing w:before="100" w:beforeAutospacing="1" w:after="100" w:afterAutospacing="1"/>
    </w:pPr>
    <w:rPr>
      <w:rFonts w:ascii="Times New Roman" w:hAnsi="Times New Roman"/>
      <w:sz w:val="24"/>
      <w:szCs w:val="24"/>
      <w:lang w:eastAsia="en-AU"/>
    </w:rPr>
  </w:style>
  <w:style w:type="character" w:styleId="Emphasis">
    <w:name w:val="Emphasis"/>
    <w:basedOn w:val="DefaultParagraphFont"/>
    <w:uiPriority w:val="20"/>
    <w:rsid w:val="00111814"/>
    <w:rPr>
      <w:i/>
      <w:iCs/>
    </w:rPr>
  </w:style>
  <w:style w:type="paragraph" w:customStyle="1" w:styleId="DHHSbodyafterbullets">
    <w:name w:val="DHHS body after bullets"/>
    <w:basedOn w:val="DHHSbody"/>
    <w:uiPriority w:val="11"/>
    <w:rsid w:val="00A71D5F"/>
    <w:pPr>
      <w:spacing w:before="12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lang w:eastAsia="en-US"/>
    </w:rPr>
  </w:style>
  <w:style w:type="numbering" w:customStyle="1" w:styleId="ZZTablebullets">
    <w:name w:val="ZZ Table bullets"/>
    <w:basedOn w:val="NoList"/>
    <w:rsid w:val="00521C4D"/>
    <w:pPr>
      <w:numPr>
        <w:numId w:val="109"/>
      </w:numPr>
    </w:pPr>
  </w:style>
  <w:style w:type="paragraph" w:customStyle="1" w:styleId="DHHStablefigurenote">
    <w:name w:val="DHHS table/figure note"/>
    <w:uiPriority w:val="4"/>
    <w:rsid w:val="00521C4D"/>
    <w:pPr>
      <w:spacing w:before="60" w:after="60" w:line="240" w:lineRule="exact"/>
    </w:pPr>
    <w:rPr>
      <w:rFonts w:ascii="Arial" w:hAnsi="Arial"/>
      <w:sz w:val="18"/>
      <w:lang w:eastAsia="en-US"/>
    </w:rPr>
  </w:style>
  <w:style w:type="paragraph" w:customStyle="1" w:styleId="DHHSspacer">
    <w:name w:val="DHHS spacer"/>
    <w:next w:val="DHHSbody"/>
    <w:link w:val="DHHSspacerChar"/>
    <w:rsid w:val="00982FFE"/>
    <w:rPr>
      <w:rFonts w:ascii="Arial" w:hAnsi="Arial" w:cs="Arial"/>
      <w:sz w:val="12"/>
      <w:szCs w:val="12"/>
      <w:lang w:eastAsia="en-US"/>
    </w:rPr>
  </w:style>
  <w:style w:type="character" w:customStyle="1" w:styleId="DHHSspacerChar">
    <w:name w:val="DHHS spacer Char"/>
    <w:link w:val="DHHSspacer"/>
    <w:rsid w:val="00982FFE"/>
    <w:rPr>
      <w:rFonts w:ascii="Arial" w:hAnsi="Arial" w:cs="Arial"/>
      <w:sz w:val="12"/>
      <w:szCs w:val="12"/>
      <w:lang w:eastAsia="en-US"/>
    </w:rPr>
  </w:style>
  <w:style w:type="paragraph" w:customStyle="1" w:styleId="StyleDHHSbullet1">
    <w:name w:val="Style DHHS bullet 1"/>
    <w:basedOn w:val="DHHSbullet1"/>
    <w:rsid w:val="00045BBF"/>
    <w:pPr>
      <w:ind w:left="0" w:firstLine="0"/>
    </w:pPr>
    <w:rPr>
      <w:rFonts w:eastAsia="Times New Roman"/>
    </w:rPr>
  </w:style>
  <w:style w:type="paragraph" w:customStyle="1" w:styleId="DHHSTableLeft02cmRight02cmBefore6ptAfter">
    <w:name w:val="DHHS Table Left:  0.2 cm Right:  0.2 cm Before:  6 pt After:  ..."/>
    <w:basedOn w:val="Normal"/>
    <w:rsid w:val="004A76CB"/>
    <w:pPr>
      <w:spacing w:before="120" w:after="120"/>
      <w:ind w:left="113" w:right="113"/>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25059">
      <w:bodyDiv w:val="1"/>
      <w:marLeft w:val="0"/>
      <w:marRight w:val="0"/>
      <w:marTop w:val="0"/>
      <w:marBottom w:val="0"/>
      <w:divBdr>
        <w:top w:val="none" w:sz="0" w:space="0" w:color="auto"/>
        <w:left w:val="none" w:sz="0" w:space="0" w:color="auto"/>
        <w:bottom w:val="none" w:sz="0" w:space="0" w:color="auto"/>
        <w:right w:val="none" w:sz="0" w:space="0" w:color="auto"/>
      </w:divBdr>
    </w:div>
    <w:div w:id="1024860913">
      <w:bodyDiv w:val="1"/>
      <w:marLeft w:val="0"/>
      <w:marRight w:val="0"/>
      <w:marTop w:val="0"/>
      <w:marBottom w:val="0"/>
      <w:divBdr>
        <w:top w:val="none" w:sz="0" w:space="0" w:color="auto"/>
        <w:left w:val="none" w:sz="0" w:space="0" w:color="auto"/>
        <w:bottom w:val="none" w:sz="0" w:space="0" w:color="auto"/>
        <w:right w:val="none" w:sz="0" w:space="0" w:color="auto"/>
      </w:divBdr>
    </w:div>
    <w:div w:id="1084689183">
      <w:bodyDiv w:val="1"/>
      <w:marLeft w:val="0"/>
      <w:marRight w:val="0"/>
      <w:marTop w:val="0"/>
      <w:marBottom w:val="0"/>
      <w:divBdr>
        <w:top w:val="none" w:sz="0" w:space="0" w:color="auto"/>
        <w:left w:val="none" w:sz="0" w:space="0" w:color="auto"/>
        <w:bottom w:val="none" w:sz="0" w:space="0" w:color="auto"/>
        <w:right w:val="none" w:sz="0" w:space="0" w:color="auto"/>
      </w:divBdr>
    </w:div>
    <w:div w:id="1289318203">
      <w:bodyDiv w:val="1"/>
      <w:marLeft w:val="0"/>
      <w:marRight w:val="0"/>
      <w:marTop w:val="0"/>
      <w:marBottom w:val="0"/>
      <w:divBdr>
        <w:top w:val="none" w:sz="0" w:space="0" w:color="auto"/>
        <w:left w:val="none" w:sz="0" w:space="0" w:color="auto"/>
        <w:bottom w:val="none" w:sz="0" w:space="0" w:color="auto"/>
        <w:right w:val="none" w:sz="0" w:space="0" w:color="auto"/>
      </w:divBdr>
    </w:div>
    <w:div w:id="1432624225">
      <w:bodyDiv w:val="1"/>
      <w:marLeft w:val="0"/>
      <w:marRight w:val="0"/>
      <w:marTop w:val="0"/>
      <w:marBottom w:val="0"/>
      <w:divBdr>
        <w:top w:val="none" w:sz="0" w:space="0" w:color="auto"/>
        <w:left w:val="none" w:sz="0" w:space="0" w:color="auto"/>
        <w:bottom w:val="none" w:sz="0" w:space="0" w:color="auto"/>
        <w:right w:val="none" w:sz="0" w:space="0" w:color="auto"/>
      </w:divBdr>
    </w:div>
    <w:div w:id="1486239630">
      <w:bodyDiv w:val="1"/>
      <w:marLeft w:val="0"/>
      <w:marRight w:val="0"/>
      <w:marTop w:val="0"/>
      <w:marBottom w:val="0"/>
      <w:divBdr>
        <w:top w:val="none" w:sz="0" w:space="0" w:color="auto"/>
        <w:left w:val="none" w:sz="0" w:space="0" w:color="auto"/>
        <w:bottom w:val="none" w:sz="0" w:space="0" w:color="auto"/>
        <w:right w:val="none" w:sz="0" w:space="0" w:color="auto"/>
      </w:divBdr>
    </w:div>
    <w:div w:id="162144866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73836942">
      <w:bodyDiv w:val="1"/>
      <w:marLeft w:val="0"/>
      <w:marRight w:val="0"/>
      <w:marTop w:val="0"/>
      <w:marBottom w:val="0"/>
      <w:divBdr>
        <w:top w:val="none" w:sz="0" w:space="0" w:color="auto"/>
        <w:left w:val="none" w:sz="0" w:space="0" w:color="auto"/>
        <w:bottom w:val="none" w:sz="0" w:space="0" w:color="auto"/>
        <w:right w:val="none" w:sz="0" w:space="0" w:color="auto"/>
      </w:divBdr>
    </w:div>
    <w:div w:id="19380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providers.dhhs.vic.gov.au/cims" TargetMode="External"/><Relationship Id="rId26" Type="http://schemas.openxmlformats.org/officeDocument/2006/relationships/footer" Target="footer5.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roviders.dhhs.vic.gov.au/cim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IMS@dhhs.vic.gov.au" TargetMode="External"/><Relationship Id="rId20" Type="http://schemas.openxmlformats.org/officeDocument/2006/relationships/image" Target="media/image3.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jpeg"/><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CIMS.Learning@dhhs.vic.gov.au"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8CD003B-BAA5-4E3C-B717-B6479753C557}">
  <ds:schemaRefs>
    <ds:schemaRef ds:uri="http://schemas.openxmlformats.org/officeDocument/2006/bibliography"/>
  </ds:schemaRefs>
</ds:datastoreItem>
</file>

<file path=customXml/itemProps2.xml><?xml version="1.0" encoding="utf-8"?>
<ds:datastoreItem xmlns:ds="http://schemas.openxmlformats.org/officeDocument/2006/customXml" ds:itemID="{BCF1FB59-51F4-4633-AD5D-876639A12A51}"/>
</file>

<file path=customXml/itemProps3.xml><?xml version="1.0" encoding="utf-8"?>
<ds:datastoreItem xmlns:ds="http://schemas.openxmlformats.org/officeDocument/2006/customXml" ds:itemID="{330187DC-002D-484E-B851-4961528989BA}"/>
</file>

<file path=customXml/itemProps4.xml><?xml version="1.0" encoding="utf-8"?>
<ds:datastoreItem xmlns:ds="http://schemas.openxmlformats.org/officeDocument/2006/customXml" ds:itemID="{73FA5CDF-9450-4B00-B314-37CAD4B93FDD}"/>
</file>

<file path=docProps/app.xml><?xml version="1.0" encoding="utf-8"?>
<Properties xmlns="http://schemas.openxmlformats.org/officeDocument/2006/extended-properties" xmlns:vt="http://schemas.openxmlformats.org/officeDocument/2006/docPropsVTypes">
  <Template>Normal.dotm</Template>
  <TotalTime>0</TotalTime>
  <Pages>47</Pages>
  <Words>13797</Words>
  <Characters>79142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CIMS learning module 3 - Investigating client incidents</vt:lpstr>
    </vt:vector>
  </TitlesOfParts>
  <Company>Department of Health and Human Services</Company>
  <LinksUpToDate>false</LinksUpToDate>
  <CharactersWithSpaces>92754</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learning module 3 - Investigating client incidents</dc:title>
  <dc:subject>Client incident management system (CIMS)</dc:subject>
  <dc:creator>Performance and Reporting</dc:creator>
  <cp:keywords>CIMS, client incident management system, investigations, incident reporting</cp:keywords>
  <cp:lastModifiedBy>Alice York (DHHS)</cp:lastModifiedBy>
  <cp:revision>2</cp:revision>
  <cp:lastPrinted>2017-10-30T00:04:00Z</cp:lastPrinted>
  <dcterms:created xsi:type="dcterms:W3CDTF">2020-07-15T05:46:00Z</dcterms:created>
  <dcterms:modified xsi:type="dcterms:W3CDTF">2020-07-15T05:46:00Z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