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B257" w14:textId="77777777" w:rsidR="00AF16F6" w:rsidRDefault="007D0A1A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62967433" wp14:editId="40F4C6EE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F16F6" w14:paraId="13FAF107" w14:textId="77777777">
        <w:tc>
          <w:tcPr>
            <w:tcW w:w="10206" w:type="dxa"/>
            <w:shd w:val="clear" w:color="auto" w:fill="FFFFFF"/>
            <w:vAlign w:val="bottom"/>
          </w:tcPr>
          <w:p w14:paraId="5F5C941D" w14:textId="77777777" w:rsidR="00AF16F6" w:rsidRDefault="00AF16F6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7DAAF493" w14:textId="77777777" w:rsidR="00AF16F6" w:rsidRPr="00A60ADB" w:rsidRDefault="007D0A1A" w:rsidP="00A60ADB">
            <w:pPr>
              <w:pStyle w:val="Title"/>
            </w:pPr>
            <w:r w:rsidRPr="00A60ADB">
              <w:t xml:space="preserve">PDRSS </w:t>
            </w:r>
            <w:proofErr w:type="spellStart"/>
            <w:r w:rsidRPr="00A60ADB">
              <w:t>Carer</w:t>
            </w:r>
            <w:proofErr w:type="spellEnd"/>
            <w:r w:rsidRPr="00A60ADB">
              <w:t xml:space="preserve"> Support</w:t>
            </w:r>
          </w:p>
          <w:p w14:paraId="227595A7" w14:textId="77777777" w:rsidR="00AF16F6" w:rsidRDefault="007D0A1A" w:rsidP="00A60ADB">
            <w:pPr>
              <w:pStyle w:val="Title"/>
            </w:pPr>
            <w:r w:rsidRPr="00A60ADB">
              <w:t>15075</w:t>
            </w:r>
          </w:p>
        </w:tc>
      </w:tr>
      <w:tr w:rsidR="00AF16F6" w14:paraId="5CE2C2A6" w14:textId="77777777">
        <w:tc>
          <w:tcPr>
            <w:tcW w:w="10206" w:type="dxa"/>
            <w:shd w:val="clear" w:color="auto" w:fill="FFFFFF"/>
          </w:tcPr>
          <w:p w14:paraId="1CFD465A" w14:textId="77777777" w:rsidR="00AF16F6" w:rsidRPr="00A60ADB" w:rsidRDefault="007D0A1A" w:rsidP="00A60ADB">
            <w:pPr>
              <w:pStyle w:val="Subtitle"/>
            </w:pPr>
            <w:r w:rsidRPr="00A60ADB">
              <w:t xml:space="preserve">Outcome objective: Victorians are healthy and </w:t>
            </w:r>
            <w:proofErr w:type="gramStart"/>
            <w:r w:rsidRPr="00A60ADB">
              <w:t>well</w:t>
            </w:r>
            <w:proofErr w:type="gramEnd"/>
          </w:p>
          <w:p w14:paraId="3B80B600" w14:textId="77777777" w:rsidR="00AF16F6" w:rsidRPr="00A60ADB" w:rsidRDefault="007D0A1A" w:rsidP="00A60ADB">
            <w:pPr>
              <w:pStyle w:val="Subtitle"/>
            </w:pPr>
            <w:r w:rsidRPr="00A60ADB">
              <w:t>Output group: Mental Health</w:t>
            </w:r>
          </w:p>
          <w:p w14:paraId="53D2E688" w14:textId="77777777" w:rsidR="00AF16F6" w:rsidRDefault="007D0A1A" w:rsidP="00A60ADB">
            <w:pPr>
              <w:pStyle w:val="Subtitle"/>
            </w:pPr>
            <w:r w:rsidRPr="00A60ADB">
              <w:t>Output: Mental Health Community Support Services (MCSS)</w:t>
            </w:r>
          </w:p>
        </w:tc>
      </w:tr>
    </w:tbl>
    <w:p w14:paraId="025252F1" w14:textId="77777777" w:rsidR="00AF16F6" w:rsidRDefault="007D0A1A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2B44ABF6" w14:textId="77777777" w:rsidR="00AF16F6" w:rsidRPr="00A60ADB" w:rsidRDefault="007D0A1A" w:rsidP="00A60ADB">
      <w:pPr>
        <w:pStyle w:val="Heading2"/>
      </w:pPr>
      <w:r w:rsidRPr="00A60ADB">
        <w:t>1. Service objective</w:t>
      </w:r>
    </w:p>
    <w:p w14:paraId="0485CFFE" w14:textId="77777777" w:rsidR="00AF16F6" w:rsidRDefault="007D0A1A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</w:t>
      </w:r>
      <w:proofErr w:type="spellStart"/>
      <w:r>
        <w:rPr>
          <w:rFonts w:ascii="Arial" w:eastAsia="Arial" w:hAnsi="Arial" w:cs="Arial"/>
          <w:color w:val="000000"/>
          <w:sz w:val="20"/>
        </w:rPr>
        <w:t>Carer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Support funding aims to improve the wellbeing of </w:t>
      </w:r>
      <w:proofErr w:type="spellStart"/>
      <w:r>
        <w:rPr>
          <w:rFonts w:ascii="Arial" w:eastAsia="Arial" w:hAnsi="Arial" w:cs="Arial"/>
          <w:color w:val="000000"/>
          <w:sz w:val="20"/>
        </w:rPr>
        <w:t>carers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of people with a mental illness.</w:t>
      </w:r>
    </w:p>
    <w:p w14:paraId="1C8902AA" w14:textId="77777777" w:rsidR="00AF16F6" w:rsidRDefault="007D0A1A" w:rsidP="00A60ADB">
      <w:pPr>
        <w:pStyle w:val="Heading2"/>
      </w:pPr>
      <w:r>
        <w:t>2. Description of the service</w:t>
      </w:r>
    </w:p>
    <w:p w14:paraId="4F3800DC" w14:textId="77777777" w:rsidR="00AF16F6" w:rsidRDefault="007D0A1A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Carer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support includes those services and programs that have as their primary client the </w:t>
      </w:r>
      <w:proofErr w:type="spellStart"/>
      <w:r>
        <w:rPr>
          <w:rFonts w:ascii="Arial" w:eastAsia="Arial" w:hAnsi="Arial" w:cs="Arial"/>
          <w:color w:val="000000"/>
          <w:sz w:val="20"/>
        </w:rPr>
        <w:t>carer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of a person with a mental illness.</w:t>
      </w:r>
    </w:p>
    <w:p w14:paraId="3285CE3E" w14:textId="77777777" w:rsidR="00AF16F6" w:rsidRDefault="007D0A1A" w:rsidP="00A60ADB">
      <w:pPr>
        <w:pStyle w:val="Heading2"/>
      </w:pPr>
      <w:r>
        <w:t>3. Client group</w:t>
      </w:r>
    </w:p>
    <w:p w14:paraId="5245DD97" w14:textId="77777777" w:rsidR="00AF16F6" w:rsidRDefault="007D0A1A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This activity is targeted towards people who provide non-professional care to someone with a mental illness. This could include (but is not limited to) friends, parents, </w:t>
      </w:r>
      <w:proofErr w:type="gramStart"/>
      <w:r>
        <w:rPr>
          <w:rFonts w:ascii="Arial" w:eastAsia="Arial" w:hAnsi="Arial" w:cs="Arial"/>
          <w:color w:val="000000"/>
          <w:sz w:val="20"/>
        </w:rPr>
        <w:t>siblings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and children.</w:t>
      </w:r>
    </w:p>
    <w:p w14:paraId="5D52C51E" w14:textId="77777777" w:rsidR="00AF16F6" w:rsidRDefault="007D0A1A" w:rsidP="00A60ADB">
      <w:pPr>
        <w:pStyle w:val="Heading2"/>
      </w:pPr>
      <w:r>
        <w:t>4. Obligations specific to this activity</w:t>
      </w:r>
    </w:p>
    <w:p w14:paraId="4B60F2E1" w14:textId="77777777" w:rsidR="00AF16F6" w:rsidRDefault="007D0A1A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6152798D" w14:textId="77777777" w:rsidR="00AF16F6" w:rsidRDefault="007D0A1A" w:rsidP="00A60ADB">
      <w:pPr>
        <w:pStyle w:val="Heading3"/>
      </w:pPr>
      <w:r>
        <w:t xml:space="preserve">4a. Registration </w:t>
      </w:r>
      <w:r w:rsidRPr="00A60ADB">
        <w:t>and</w:t>
      </w:r>
      <w:r>
        <w:t xml:space="preserve"> Accreditation</w:t>
      </w:r>
    </w:p>
    <w:p w14:paraId="340E11EE" w14:textId="77777777" w:rsidR="00AF16F6" w:rsidRDefault="007D0A1A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1AD2AD08" w14:textId="77777777" w:rsidR="00AF16F6" w:rsidRDefault="007D0A1A" w:rsidP="00A60ADB">
      <w:pPr>
        <w:pStyle w:val="Heading3"/>
        <w:rPr>
          <w:color w:val="000000"/>
        </w:rPr>
      </w:pPr>
      <w:r>
        <w:t>4b. Program requirements and other policy guidelines</w:t>
      </w:r>
    </w:p>
    <w:p w14:paraId="1F44D005" w14:textId="77777777" w:rsidR="00AF16F6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7D0A1A">
          <w:rPr>
            <w:rFonts w:ascii="Arial" w:eastAsia="Arial" w:hAnsi="Arial" w:cs="Arial"/>
            <w:color w:val="3366FF"/>
            <w:sz w:val="20"/>
          </w:rPr>
          <w:t>Mental Health Act (2014) and Amendments</w:t>
        </w:r>
      </w:hyperlink>
    </w:p>
    <w:p w14:paraId="2DED0791" w14:textId="77777777" w:rsidR="00AF16F6" w:rsidRDefault="007D0A1A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&lt;http://www.legislation.vic.gov.au/domino/Web_Notes/LDMS/LTObject_Store/ltobjst9.nsf/dde300b846eed9c7ca257616000a3571/0dec51790a033716ca257e4300827383/$FILE/14-26aa005%20authorised.pdf&gt;</w:t>
      </w:r>
    </w:p>
    <w:p w14:paraId="7947FE8B" w14:textId="77777777" w:rsidR="00AF16F6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7D0A1A">
          <w:rPr>
            <w:rFonts w:ascii="Arial" w:eastAsia="Arial" w:hAnsi="Arial" w:cs="Arial"/>
            <w:color w:val="3366FF"/>
            <w:sz w:val="20"/>
          </w:rPr>
          <w:t>Standards for Psychiatric Disability Support Services</w:t>
        </w:r>
      </w:hyperlink>
    </w:p>
    <w:p w14:paraId="59FD1587" w14:textId="77777777" w:rsidR="00AF16F6" w:rsidRDefault="007D0A1A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>&lt;http://www.health.vic.gov.au/mentalhealth/pdrss/pdrss_standards.pdf&gt;</w:t>
      </w:r>
    </w:p>
    <w:p w14:paraId="5D2FBFC5" w14:textId="77777777" w:rsidR="00AF16F6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 w:rsidR="007D0A1A">
          <w:rPr>
            <w:rFonts w:ascii="Arial" w:eastAsia="Arial" w:hAnsi="Arial" w:cs="Arial"/>
            <w:color w:val="3366FF"/>
            <w:sz w:val="20"/>
          </w:rPr>
          <w:t xml:space="preserve">Psychiatric Disability </w:t>
        </w:r>
        <w:proofErr w:type="spellStart"/>
        <w:r w:rsidR="007D0A1A">
          <w:rPr>
            <w:rFonts w:ascii="Arial" w:eastAsia="Arial" w:hAnsi="Arial" w:cs="Arial"/>
            <w:color w:val="3366FF"/>
            <w:sz w:val="20"/>
          </w:rPr>
          <w:t>Rehabiliation</w:t>
        </w:r>
        <w:proofErr w:type="spellEnd"/>
        <w:r w:rsidR="007D0A1A">
          <w:rPr>
            <w:rFonts w:ascii="Arial" w:eastAsia="Arial" w:hAnsi="Arial" w:cs="Arial"/>
            <w:color w:val="3366FF"/>
            <w:sz w:val="20"/>
          </w:rPr>
          <w:t xml:space="preserve"> and Support Services - Guidelines for Service Delivery</w:t>
        </w:r>
      </w:hyperlink>
    </w:p>
    <w:p w14:paraId="0BDCDFB5" w14:textId="77777777" w:rsidR="00AF16F6" w:rsidRDefault="007D0A1A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&lt;http://www.health.vic.gov.au/mentalhealth/quality/service.htm&gt;</w:t>
      </w:r>
    </w:p>
    <w:p w14:paraId="337ECEE3" w14:textId="77777777" w:rsidR="00AF16F6" w:rsidRDefault="00AF16F6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22D3B3C8" w14:textId="77777777" w:rsidR="00AF16F6" w:rsidRDefault="007D0A1A" w:rsidP="00A60ADB">
      <w:pPr>
        <w:pStyle w:val="Heading2"/>
        <w:rPr>
          <w:color w:val="000000"/>
          <w:sz w:val="20"/>
        </w:rPr>
      </w:pPr>
      <w:r>
        <w:t>5. Performance</w:t>
      </w:r>
    </w:p>
    <w:p w14:paraId="2EA4C6EA" w14:textId="77777777" w:rsidR="00AF16F6" w:rsidRDefault="007D0A1A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026FCEE3" w14:textId="77777777" w:rsidR="00AF16F6" w:rsidRDefault="007D0A1A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16607FB5" w14:textId="77777777" w:rsidR="00AF16F6" w:rsidRDefault="007D0A1A" w:rsidP="00A60ADB">
      <w:pPr>
        <w:pStyle w:val="Heading3"/>
      </w:pPr>
      <w:r>
        <w:t>Key performance measure 1: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F16F6" w14:paraId="0F663B1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00CD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6BDF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aim of the performance measure is to count the number of people provided</w:t>
            </w:r>
          </w:p>
        </w:tc>
      </w:tr>
      <w:tr w:rsidR="00AF16F6" w14:paraId="208BC79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4BD9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BF03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AF16F6" w14:paraId="55B69B5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6644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1A32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AF16F6" w14:paraId="54ABC74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8A9B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F32C6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carer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is considered to have been offered support if they have had an in-depth phone conversation or a face-to face meeting in which information or advice was given, or where an assessment or referral has taken place.</w:t>
            </w:r>
          </w:p>
        </w:tc>
      </w:tr>
      <w:tr w:rsidR="00AF16F6" w14:paraId="34195C0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81B4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1C116" w14:textId="77777777" w:rsidR="00AF16F6" w:rsidRDefault="007D0A1A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 Data Collection (QDC)</w:t>
            </w:r>
          </w:p>
        </w:tc>
      </w:tr>
      <w:tr w:rsidR="00AF16F6" w14:paraId="7C9A35E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8B99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74260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 client is defined as a person in receipt of state funded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Carer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Support service</w:t>
            </w:r>
          </w:p>
        </w:tc>
      </w:tr>
    </w:tbl>
    <w:p w14:paraId="43123D93" w14:textId="77777777" w:rsidR="00AF16F6" w:rsidRDefault="007D0A1A" w:rsidP="00A60ADB">
      <w:pPr>
        <w:pStyle w:val="Heading2"/>
      </w:pPr>
      <w:r>
        <w:t>6. Data collection</w:t>
      </w:r>
    </w:p>
    <w:p w14:paraId="2DD110D6" w14:textId="77777777" w:rsidR="00AF16F6" w:rsidRDefault="007D0A1A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AF16F6" w14:paraId="62B2F82B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B2D0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C3EE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70A9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A5CA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AF16F6" w14:paraId="7492D0A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75E5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 Data Collection (QDC)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97B9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83A1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To be identified for each Service Agreement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6EDC" w14:textId="77777777" w:rsidR="00AF16F6" w:rsidRDefault="007D0A1A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3F5C6646" w14:textId="77777777" w:rsidR="00AF16F6" w:rsidRDefault="00AF16F6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AF16F6" w14:paraId="0E612A36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CC54C9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77DD7630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 © State of Victoria, Department of Health, July 2019. </w:t>
            </w:r>
          </w:p>
          <w:p w14:paraId="060C011C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1593316B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4ADB89B9" w14:textId="77777777" w:rsidR="00AF16F6" w:rsidRDefault="007D0A1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633F4C5B" w14:textId="77777777" w:rsidR="00AF16F6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1" w:tgtFrame="_blank" w:history="1">
              <w:r w:rsidR="007D0A1A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7D0A1A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409D035A" w14:textId="77777777" w:rsidR="00AF16F6" w:rsidRDefault="00AF16F6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AF16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6073" w14:textId="77777777" w:rsidR="00F86A0F" w:rsidRDefault="00F86A0F">
      <w:r>
        <w:separator/>
      </w:r>
    </w:p>
  </w:endnote>
  <w:endnote w:type="continuationSeparator" w:id="0">
    <w:p w14:paraId="1E666117" w14:textId="77777777" w:rsidR="00F86A0F" w:rsidRDefault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04C9" w14:textId="77777777" w:rsidR="007D0A1A" w:rsidRDefault="007D0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B67B" w14:textId="292069CD" w:rsidR="00AF16F6" w:rsidRDefault="007D0A1A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79511" wp14:editId="7C18C241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42c0449b948f946e4ab868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C1AF61" w14:textId="5F58B7CA" w:rsidR="007D0A1A" w:rsidRPr="007D0A1A" w:rsidRDefault="007D0A1A" w:rsidP="007D0A1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0A1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79511" id="_x0000_t202" coordsize="21600,21600" o:spt="202" path="m,l,21600r21600,l21600,xe">
              <v:stroke joinstyle="miter"/>
              <v:path gradientshapeok="t" o:connecttype="rect"/>
            </v:shapetype>
            <v:shape id="MSIPCM42c0449b948f946e4ab8684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31C1AF61" w14:textId="5F58B7CA" w:rsidR="007D0A1A" w:rsidRPr="007D0A1A" w:rsidRDefault="007D0A1A" w:rsidP="007D0A1A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0A1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F16F6" w14:paraId="709DEC37" w14:textId="77777777">
      <w:tc>
        <w:tcPr>
          <w:tcW w:w="3473" w:type="dxa"/>
          <w:shd w:val="clear" w:color="auto" w:fill="FFFFFF"/>
        </w:tcPr>
        <w:p w14:paraId="13946687" w14:textId="77777777" w:rsidR="00AF16F6" w:rsidRDefault="007D0A1A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38D04F26" wp14:editId="2A792A6A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3F2DF45A" w14:textId="77777777" w:rsidR="00AF16F6" w:rsidRDefault="007D0A1A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6103FA15" w14:textId="77777777" w:rsidR="00AF16F6" w:rsidRDefault="007D0A1A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757BEC18" w14:textId="77777777" w:rsidR="00AF16F6" w:rsidRDefault="00AF16F6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F16F6" w14:paraId="01C839C8" w14:textId="77777777">
      <w:tc>
        <w:tcPr>
          <w:tcW w:w="3473" w:type="dxa"/>
          <w:shd w:val="clear" w:color="auto" w:fill="FFFFFF"/>
        </w:tcPr>
        <w:p w14:paraId="450908CB" w14:textId="4929A799" w:rsidR="00AF16F6" w:rsidRDefault="007D0A1A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E0F7724" wp14:editId="1836FDF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cc3c4487b45699c2b748404d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A947B" w14:textId="75252A68" w:rsidR="007D0A1A" w:rsidRPr="007D0A1A" w:rsidRDefault="007D0A1A" w:rsidP="007D0A1A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7D0A1A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E0F772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c3c4487b45699c2b748404d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6CAA947B" w14:textId="75252A68" w:rsidR="007D0A1A" w:rsidRPr="007D0A1A" w:rsidRDefault="007D0A1A" w:rsidP="007D0A1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0A1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55CF489" wp14:editId="5A1DDEF2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06A31BAE" w14:textId="77777777" w:rsidR="00AF16F6" w:rsidRDefault="007D0A1A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3A69A413" w14:textId="77777777" w:rsidR="00AF16F6" w:rsidRDefault="007D0A1A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795D6F11" w14:textId="77777777" w:rsidR="00AF16F6" w:rsidRDefault="00AF16F6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8051" w14:textId="77777777" w:rsidR="00F86A0F" w:rsidRDefault="00F86A0F">
      <w:r>
        <w:separator/>
      </w:r>
    </w:p>
  </w:footnote>
  <w:footnote w:type="continuationSeparator" w:id="0">
    <w:p w14:paraId="157C46FF" w14:textId="77777777" w:rsidR="00F86A0F" w:rsidRDefault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8CA9" w14:textId="77777777" w:rsidR="007D0A1A" w:rsidRDefault="007D0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3128" w14:textId="77777777" w:rsidR="00AF16F6" w:rsidRDefault="007D0A1A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Mental Health 15075 PDRSS </w:t>
    </w:r>
    <w:proofErr w:type="spellStart"/>
    <w:r>
      <w:rPr>
        <w:rFonts w:ascii="Arial" w:eastAsia="Arial" w:hAnsi="Arial" w:cs="Arial"/>
        <w:color w:val="000000"/>
        <w:sz w:val="18"/>
      </w:rPr>
      <w:t>Carer</w:t>
    </w:r>
    <w:proofErr w:type="spellEnd"/>
    <w:r>
      <w:rPr>
        <w:rFonts w:ascii="Arial" w:eastAsia="Arial" w:hAnsi="Arial" w:cs="Arial"/>
        <w:color w:val="000000"/>
        <w:sz w:val="18"/>
      </w:rPr>
      <w:t xml:space="preserve"> Support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7F54B673" w14:textId="77777777" w:rsidR="00AF16F6" w:rsidRDefault="00AF16F6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CB47" w14:textId="77777777" w:rsidR="00AF16F6" w:rsidRDefault="00AF16F6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4FA"/>
    <w:multiLevelType w:val="hybridMultilevel"/>
    <w:tmpl w:val="95267A70"/>
    <w:lvl w:ilvl="0" w:tplc="8E8C184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A548242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4E6F47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C0A25B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24FAF24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EC46B9F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91ECE7E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4254FC3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1C6E32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11C6013B"/>
    <w:multiLevelType w:val="hybridMultilevel"/>
    <w:tmpl w:val="E3806178"/>
    <w:lvl w:ilvl="0" w:tplc="BEE6FA8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BBE1B9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A0E189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1C4893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A84750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FF6D82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A42F7B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AC885C8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790DF3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1DE76337"/>
    <w:multiLevelType w:val="hybridMultilevel"/>
    <w:tmpl w:val="E6641D3A"/>
    <w:lvl w:ilvl="0" w:tplc="8C344EE6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5E1E3660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8444A820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5E40260C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DE32B5F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E7AA24EA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6D4460FA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EA08C81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540C88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2D40361C"/>
    <w:multiLevelType w:val="hybridMultilevel"/>
    <w:tmpl w:val="28884C46"/>
    <w:lvl w:ilvl="0" w:tplc="AB6E380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4A389BB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1B2013B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B68EEC9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E47E7196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758D86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854779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B1C3E7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D24D4A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362B4A42"/>
    <w:multiLevelType w:val="hybridMultilevel"/>
    <w:tmpl w:val="F1D07616"/>
    <w:lvl w:ilvl="0" w:tplc="C45C9982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B152280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5540E98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8BF4953A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4F6A171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FEBE430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BCFA70F6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2460CAE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B74FE9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37AE5EFD"/>
    <w:multiLevelType w:val="hybridMultilevel"/>
    <w:tmpl w:val="D5FE255C"/>
    <w:lvl w:ilvl="0" w:tplc="902A447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B24685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DA808D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0C067CE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8EA47F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9168E48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77E324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D5C937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B42C9AE8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3A3E1E08"/>
    <w:multiLevelType w:val="hybridMultilevel"/>
    <w:tmpl w:val="BFFCCC7A"/>
    <w:lvl w:ilvl="0" w:tplc="D9DC65E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5968836C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23D87B24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A508D568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78A0235C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DFCE6A50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F668803A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AF4D67A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B95EE2F4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2D702D6"/>
    <w:multiLevelType w:val="hybridMultilevel"/>
    <w:tmpl w:val="EF1826A4"/>
    <w:lvl w:ilvl="0" w:tplc="E1040BA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272D06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6C36B4D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BD4488D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09A6761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C86082E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1BA0D4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523AEE8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8612E72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47D56865"/>
    <w:multiLevelType w:val="hybridMultilevel"/>
    <w:tmpl w:val="71762714"/>
    <w:lvl w:ilvl="0" w:tplc="B6C2E19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7267C3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D72116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C6642A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0209D9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68C5ED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ECEA84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76E2A5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436206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4B3F691E"/>
    <w:multiLevelType w:val="hybridMultilevel"/>
    <w:tmpl w:val="0928B82E"/>
    <w:lvl w:ilvl="0" w:tplc="333285C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AD7E7154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2B22CE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36EA21D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A1467E2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A3043F06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1C6E318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54E8BC1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6E253B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4B4B3EAF"/>
    <w:multiLevelType w:val="hybridMultilevel"/>
    <w:tmpl w:val="0E009B28"/>
    <w:lvl w:ilvl="0" w:tplc="E5A468E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DDEC67A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2B4690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C4007C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60D6858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D7EE6CB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D554B35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A7651A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BC0952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4B5E08DD"/>
    <w:multiLevelType w:val="hybridMultilevel"/>
    <w:tmpl w:val="54DCD9DA"/>
    <w:lvl w:ilvl="0" w:tplc="276E257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7A26604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99856D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BCC8E8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A7CE069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E4E8581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64601C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A1252F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AA26984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66F93DDB"/>
    <w:multiLevelType w:val="hybridMultilevel"/>
    <w:tmpl w:val="7CE00FC4"/>
    <w:lvl w:ilvl="0" w:tplc="30DA869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7D8D83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F242DE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05A40E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4185DF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50ABA0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73E150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B912703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95A8C6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67102662"/>
    <w:multiLevelType w:val="hybridMultilevel"/>
    <w:tmpl w:val="528E7F9C"/>
    <w:lvl w:ilvl="0" w:tplc="118461D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0C3E0CE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130DD7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134A3B5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EFAC4C62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8003CA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6720B9F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EEB2E38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A788E8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4" w15:restartNumberingAfterBreak="0">
    <w:nsid w:val="6EF91DFD"/>
    <w:multiLevelType w:val="hybridMultilevel"/>
    <w:tmpl w:val="2FDED6E8"/>
    <w:lvl w:ilvl="0" w:tplc="052E286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376C80E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B27EFF5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9A2BF2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9C76F366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2B56105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5154581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D7A0A1B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46F8FC9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006664960">
    <w:abstractNumId w:val="8"/>
  </w:num>
  <w:num w:numId="2" w16cid:durableId="447969595">
    <w:abstractNumId w:val="4"/>
  </w:num>
  <w:num w:numId="3" w16cid:durableId="54593876">
    <w:abstractNumId w:val="14"/>
  </w:num>
  <w:num w:numId="4" w16cid:durableId="1055078974">
    <w:abstractNumId w:val="3"/>
  </w:num>
  <w:num w:numId="5" w16cid:durableId="1235974227">
    <w:abstractNumId w:val="13"/>
  </w:num>
  <w:num w:numId="6" w16cid:durableId="1716395469">
    <w:abstractNumId w:val="0"/>
  </w:num>
  <w:num w:numId="7" w16cid:durableId="1938781844">
    <w:abstractNumId w:val="1"/>
  </w:num>
  <w:num w:numId="8" w16cid:durableId="1083405777">
    <w:abstractNumId w:val="12"/>
  </w:num>
  <w:num w:numId="9" w16cid:durableId="359739983">
    <w:abstractNumId w:val="11"/>
  </w:num>
  <w:num w:numId="10" w16cid:durableId="1870145559">
    <w:abstractNumId w:val="6"/>
  </w:num>
  <w:num w:numId="11" w16cid:durableId="1690597571">
    <w:abstractNumId w:val="5"/>
  </w:num>
  <w:num w:numId="12" w16cid:durableId="30308994">
    <w:abstractNumId w:val="9"/>
  </w:num>
  <w:num w:numId="13" w16cid:durableId="563377013">
    <w:abstractNumId w:val="4"/>
  </w:num>
  <w:num w:numId="14" w16cid:durableId="65420390">
    <w:abstractNumId w:val="10"/>
  </w:num>
  <w:num w:numId="15" w16cid:durableId="611594261">
    <w:abstractNumId w:val="10"/>
  </w:num>
  <w:num w:numId="16" w16cid:durableId="577404671">
    <w:abstractNumId w:val="10"/>
  </w:num>
  <w:num w:numId="17" w16cid:durableId="1687362528">
    <w:abstractNumId w:val="7"/>
  </w:num>
  <w:num w:numId="18" w16cid:durableId="1441294633">
    <w:abstractNumId w:val="10"/>
  </w:num>
  <w:num w:numId="19" w16cid:durableId="36637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6F6"/>
    <w:rsid w:val="001F7300"/>
    <w:rsid w:val="007D0A1A"/>
    <w:rsid w:val="00A60ADB"/>
    <w:rsid w:val="00AF16F6"/>
    <w:rsid w:val="00C03158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1B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DB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ADB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A1A"/>
  </w:style>
  <w:style w:type="paragraph" w:styleId="Footer">
    <w:name w:val="footer"/>
    <w:basedOn w:val="Normal"/>
    <w:link w:val="FooterChar"/>
    <w:uiPriority w:val="99"/>
    <w:unhideWhenUsed/>
    <w:rsid w:val="007D0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A1A"/>
  </w:style>
  <w:style w:type="paragraph" w:styleId="Title">
    <w:name w:val="Title"/>
    <w:basedOn w:val="Normal"/>
    <w:next w:val="Normal"/>
    <w:link w:val="TitleChar"/>
    <w:uiPriority w:val="10"/>
    <w:qFormat/>
    <w:rsid w:val="00A60ADB"/>
    <w:pPr>
      <w:spacing w:line="560" w:lineRule="atLeast"/>
    </w:pPr>
    <w:rPr>
      <w:rFonts w:ascii="Arial" w:eastAsia="Arial" w:hAnsi="Arial" w:cs="Arial"/>
      <w:color w:val="201547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A60ADB"/>
    <w:rPr>
      <w:rFonts w:ascii="Arial" w:eastAsia="Arial" w:hAnsi="Arial" w:cs="Arial"/>
      <w:color w:val="201547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ADB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ADB"/>
    <w:rPr>
      <w:rFonts w:ascii="Arial" w:eastAsia="Arial" w:hAnsi="Arial" w:cs="Arial"/>
      <w:color w:val="20154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0ADB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0ADB"/>
    <w:rPr>
      <w:rFonts w:ascii="Arial" w:eastAsia="Arial" w:hAnsi="Arial" w:cs="Arial"/>
      <w:b/>
      <w:bCs/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vic.gov.au/domino/Web_Notes/LDMS/LTObject_Store/ltobjst9.nsf/dde300b846eed9c7ca257616000a3571/0dec51790a033716ca257e4300827383/$FILE/14-26aa005%20authorised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iders.dffh.vic.gov.au/families-fairness-housing-health-activity-sear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health.vic.gov.au/mentalhealth/quality/service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ealth.vic.gov.au/mentalhealth/pdrss/pdrss_standards.pdf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185A4C88-1262-4EA4-8F15-F10D36D331D1}"/>
</file>

<file path=customXml/itemProps2.xml><?xml version="1.0" encoding="utf-8"?>
<ds:datastoreItem xmlns:ds="http://schemas.openxmlformats.org/officeDocument/2006/customXml" ds:itemID="{5766982D-2AE3-4B35-818D-6741E5954449}"/>
</file>

<file path=customXml/itemProps3.xml><?xml version="1.0" encoding="utf-8"?>
<ds:datastoreItem xmlns:ds="http://schemas.openxmlformats.org/officeDocument/2006/customXml" ds:itemID="{0A1D72E0-6080-4FB3-A7BF-DAF2421C6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3193</Characters>
  <Application>Microsoft Office Word</Application>
  <DocSecurity>0</DocSecurity>
  <Lines>81</Lines>
  <Paragraphs>62</Paragraphs>
  <ScaleCrop>false</ScaleCrop>
  <Manager/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PDRSS Carer Support 15075</dc:title>
  <dc:subject/>
  <dc:creator/>
  <cp:keywords/>
  <dc:description>Generated by Oracle BI Publisher 12.2.1.3.0</dc:description>
  <cp:lastModifiedBy/>
  <cp:revision>3</cp:revision>
  <dcterms:created xsi:type="dcterms:W3CDTF">2023-09-21T04:50:00Z</dcterms:created>
  <dcterms:modified xsi:type="dcterms:W3CDTF">2023-10-03T05:35:00Z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2023-09-21T04:50:29Z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3d3d4d99-fc23-4fd3-841c-56fa3217b965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