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footnotes.xml" ContentType="application/vnd.openxmlformats-officedocument.wordprocessingml.footnote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word/webSettings.xml" ContentType="application/vnd.openxmlformats-officedocument.wordprocessingml.webSettings+xml"/>
  <Override PartName="/docProps/custom.xml" ContentType="application/vnd.openxmlformats-officedocument.custom-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pPr w:leftFromText="180" w:rightFromText="180" w:vertAnchor="text" w:tblpY="1"/>
        <w:tblOverlap w:val="never"/>
        <w:tblW w:w="0" w:type="auto"/>
        <w:tblLook w:val="04A0" w:firstRow="1" w:lastRow="0" w:firstColumn="1" w:lastColumn="0" w:noHBand="0" w:noVBand="1"/>
      </w:tblPr>
      <w:tblGrid>
        <w:gridCol w:w="8101"/>
      </w:tblGrid>
      <w:tr w:rsidR="002B7F49" w:rsidTr="006662F6">
        <w:trPr>
          <w:trHeight w:val="1075"/>
        </w:trPr>
        <w:tc>
          <w:tcPr>
            <w:tcW w:w="8101" w:type="dxa"/>
            <w:shd w:val="clear" w:color="auto" w:fill="auto"/>
            <w:vAlign w:val="bottom"/>
          </w:tcPr>
          <w:p w:rsidR="00694522" w:rsidRPr="00880202" w:rsidRDefault="002B7F49" w:rsidP="00880202">
            <w:pPr>
              <w:pStyle w:val="DHHSmainheading"/>
              <w:rPr>
                <w:sz w:val="44"/>
                <w:szCs w:val="44"/>
              </w:rPr>
            </w:pPr>
            <w:r w:rsidRPr="00880202">
              <w:rPr>
                <w:noProof/>
                <w:sz w:val="44"/>
                <w:szCs w:val="44"/>
              </w:rPr>
              <w:drawing>
                <wp:anchor distT="0" distB="0" distL="114300" distR="114300" simplePos="0" relativeHeight="251800576" behindDoc="1" locked="1" layoutInCell="0" allowOverlap="1" wp14:anchorId="74330284" wp14:editId="63F46BAD">
                  <wp:simplePos x="0" y="0"/>
                  <wp:positionH relativeFrom="page">
                    <wp:posOffset>-530860</wp:posOffset>
                  </wp:positionH>
                  <wp:positionV relativeFrom="page">
                    <wp:posOffset>-358140</wp:posOffset>
                  </wp:positionV>
                  <wp:extent cx="7563485" cy="2073275"/>
                  <wp:effectExtent l="0" t="0" r="0" b="3175"/>
                  <wp:wrapNone/>
                  <wp:docPr id="140" name="Picture 140" descr="Decorati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Decorativ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563485" cy="2073275"/>
                          </a:xfrm>
                          <a:prstGeom prst="rect">
                            <a:avLst/>
                          </a:prstGeom>
                          <a:noFill/>
                        </pic:spPr>
                      </pic:pic>
                    </a:graphicData>
                  </a:graphic>
                  <wp14:sizeRelH relativeFrom="page">
                    <wp14:pctWidth>0</wp14:pctWidth>
                  </wp14:sizeRelH>
                  <wp14:sizeRelV relativeFrom="page">
                    <wp14:pctHeight>0</wp14:pctHeight>
                  </wp14:sizeRelV>
                </wp:anchor>
              </w:drawing>
            </w:r>
            <w:r w:rsidR="00F06EBC" w:rsidRPr="00880202">
              <w:rPr>
                <w:sz w:val="44"/>
                <w:szCs w:val="44"/>
              </w:rPr>
              <w:t xml:space="preserve">BBV </w:t>
            </w:r>
            <w:r w:rsidR="00E42F3B">
              <w:rPr>
                <w:sz w:val="44"/>
                <w:szCs w:val="44"/>
              </w:rPr>
              <w:t>and</w:t>
            </w:r>
            <w:r w:rsidR="00880202">
              <w:rPr>
                <w:sz w:val="44"/>
                <w:szCs w:val="44"/>
              </w:rPr>
              <w:t xml:space="preserve"> </w:t>
            </w:r>
            <w:r w:rsidR="00F06EBC" w:rsidRPr="00880202">
              <w:rPr>
                <w:sz w:val="44"/>
                <w:szCs w:val="44"/>
              </w:rPr>
              <w:t>STI - Research</w:t>
            </w:r>
          </w:p>
          <w:p w:rsidR="002B7F49" w:rsidRPr="00DE4E5C" w:rsidRDefault="002B7F49" w:rsidP="00F06EBC">
            <w:pPr>
              <w:pStyle w:val="DHHSmainheading"/>
              <w:spacing w:line="270" w:lineRule="atLeast"/>
              <w:rPr>
                <w:sz w:val="44"/>
                <w:szCs w:val="44"/>
              </w:rPr>
            </w:pPr>
            <w:r w:rsidRPr="00177619">
              <w:rPr>
                <w:rFonts w:cs="Arial"/>
                <w:noProof/>
                <w:sz w:val="40"/>
                <w:szCs w:val="44"/>
              </w:rPr>
              <w:t>16</w:t>
            </w:r>
            <w:r w:rsidR="00F06EBC">
              <w:rPr>
                <w:rFonts w:cs="Arial"/>
                <w:noProof/>
                <w:sz w:val="40"/>
                <w:szCs w:val="44"/>
              </w:rPr>
              <w:t>506</w:t>
            </w:r>
          </w:p>
        </w:tc>
      </w:tr>
      <w:tr w:rsidR="002B7F49" w:rsidTr="006662F6">
        <w:tc>
          <w:tcPr>
            <w:tcW w:w="8101" w:type="dxa"/>
            <w:shd w:val="clear" w:color="auto" w:fill="auto"/>
            <w:tcMar>
              <w:top w:w="170" w:type="dxa"/>
              <w:bottom w:w="510" w:type="dxa"/>
            </w:tcMar>
          </w:tcPr>
          <w:p w:rsidR="002B7F49" w:rsidRDefault="002B7F49" w:rsidP="006662F6">
            <w:pPr>
              <w:pStyle w:val="DHHSmainsubheading"/>
              <w:rPr>
                <w:szCs w:val="28"/>
              </w:rPr>
            </w:pPr>
            <w:r>
              <w:rPr>
                <w:szCs w:val="28"/>
              </w:rPr>
              <w:t xml:space="preserve">Outcome objective: Victorians are healthy and well </w:t>
            </w:r>
          </w:p>
          <w:p w:rsidR="002B7F49" w:rsidRDefault="002B7F49" w:rsidP="006662F6">
            <w:pPr>
              <w:pStyle w:val="DHHSmainsubheading"/>
              <w:rPr>
                <w:szCs w:val="28"/>
              </w:rPr>
            </w:pPr>
            <w:r>
              <w:rPr>
                <w:szCs w:val="28"/>
              </w:rPr>
              <w:t xml:space="preserve">Output group: </w:t>
            </w:r>
            <w:r w:rsidRPr="00177619">
              <w:rPr>
                <w:noProof/>
                <w:szCs w:val="28"/>
              </w:rPr>
              <w:t>Public Health</w:t>
            </w:r>
          </w:p>
          <w:p w:rsidR="002B7F49" w:rsidRPr="00AD784C" w:rsidRDefault="002B7F49" w:rsidP="00694522">
            <w:pPr>
              <w:pStyle w:val="DHHSmainsubheading"/>
              <w:rPr>
                <w:szCs w:val="28"/>
              </w:rPr>
            </w:pPr>
            <w:r>
              <w:rPr>
                <w:szCs w:val="28"/>
              </w:rPr>
              <w:t xml:space="preserve">Output: </w:t>
            </w:r>
            <w:r w:rsidR="00694522">
              <w:rPr>
                <w:noProof/>
                <w:szCs w:val="28"/>
              </w:rPr>
              <w:t>Health Protection</w:t>
            </w:r>
          </w:p>
        </w:tc>
      </w:tr>
    </w:tbl>
    <w:p w:rsidR="002B7F49" w:rsidRDefault="006662F6" w:rsidP="00880202">
      <w:pPr>
        <w:pStyle w:val="Heading1"/>
      </w:pPr>
      <w:r>
        <w:br w:type="textWrapping" w:clear="all"/>
      </w:r>
      <w:r w:rsidR="002B7F49" w:rsidRPr="00B70F76">
        <w:t>1.</w:t>
      </w:r>
      <w:r w:rsidR="002B7F49">
        <w:t xml:space="preserve"> Service Objective </w:t>
      </w:r>
    </w:p>
    <w:p w:rsidR="00021BF4" w:rsidRPr="00880202" w:rsidRDefault="00021BF4" w:rsidP="00880202">
      <w:pPr>
        <w:pStyle w:val="DHHSbody"/>
      </w:pPr>
      <w:r w:rsidRPr="00880202">
        <w:t>To ensure all Victorians have access to prevention, testing</w:t>
      </w:r>
      <w:r w:rsidR="006A08AA" w:rsidRPr="00880202">
        <w:t xml:space="preserve"> and</w:t>
      </w:r>
      <w:r w:rsidRPr="00880202">
        <w:t xml:space="preserve"> treatment for blood borne viruses, sexually transmissible infections</w:t>
      </w:r>
      <w:r w:rsidR="003E3A41" w:rsidRPr="00880202">
        <w:t xml:space="preserve"> </w:t>
      </w:r>
      <w:r w:rsidRPr="00880202">
        <w:t>and other sexual health needs, as well as working towards elimination of stigma and discrimination.</w:t>
      </w:r>
    </w:p>
    <w:p w:rsidR="002B7F49" w:rsidRDefault="002B7F49" w:rsidP="00880202">
      <w:pPr>
        <w:pStyle w:val="Heading1"/>
      </w:pPr>
      <w:r>
        <w:t>2</w:t>
      </w:r>
      <w:r w:rsidRPr="00B70F76">
        <w:t xml:space="preserve">. </w:t>
      </w:r>
      <w:r>
        <w:t>Description of the service</w:t>
      </w:r>
    </w:p>
    <w:p w:rsidR="002D4C37" w:rsidRPr="002D4C37" w:rsidRDefault="002D4C37" w:rsidP="00880202">
      <w:pPr>
        <w:pStyle w:val="DHHSbody"/>
        <w:rPr>
          <w:b/>
          <w:bCs/>
          <w:noProof/>
        </w:rPr>
      </w:pPr>
      <w:r w:rsidRPr="002D4C37">
        <w:rPr>
          <w:noProof/>
        </w:rPr>
        <w:t xml:space="preserve">To support </w:t>
      </w:r>
      <w:r w:rsidR="000724D3">
        <w:rPr>
          <w:noProof/>
        </w:rPr>
        <w:t xml:space="preserve">the </w:t>
      </w:r>
      <w:r w:rsidRPr="002D4C37">
        <w:rPr>
          <w:noProof/>
        </w:rPr>
        <w:t>commission</w:t>
      </w:r>
      <w:r w:rsidR="000724D3">
        <w:rPr>
          <w:noProof/>
        </w:rPr>
        <w:t>ing of</w:t>
      </w:r>
      <w:r w:rsidR="003E3A41">
        <w:rPr>
          <w:noProof/>
        </w:rPr>
        <w:t>, and/</w:t>
      </w:r>
      <w:r w:rsidRPr="002D4C37">
        <w:rPr>
          <w:noProof/>
        </w:rPr>
        <w:t>or undertak</w:t>
      </w:r>
      <w:r w:rsidR="000724D3">
        <w:rPr>
          <w:noProof/>
        </w:rPr>
        <w:t>ing of</w:t>
      </w:r>
      <w:r w:rsidR="003E3A41">
        <w:rPr>
          <w:noProof/>
        </w:rPr>
        <w:t xml:space="preserve">, </w:t>
      </w:r>
      <w:r w:rsidRPr="002D4C37">
        <w:rPr>
          <w:noProof/>
        </w:rPr>
        <w:t xml:space="preserve">research projects related to </w:t>
      </w:r>
      <w:r w:rsidR="003E3A41">
        <w:rPr>
          <w:noProof/>
        </w:rPr>
        <w:t>blood borne viruses (</w:t>
      </w:r>
      <w:r w:rsidRPr="002D4C37">
        <w:rPr>
          <w:noProof/>
        </w:rPr>
        <w:t>BBV</w:t>
      </w:r>
      <w:r w:rsidR="003E3A41">
        <w:rPr>
          <w:noProof/>
        </w:rPr>
        <w:t>s) (including HIV/AIDS), sexually transmissible infections (</w:t>
      </w:r>
      <w:r w:rsidRPr="002D4C37">
        <w:rPr>
          <w:noProof/>
        </w:rPr>
        <w:t>STIs</w:t>
      </w:r>
      <w:r w:rsidR="003E3A41">
        <w:rPr>
          <w:noProof/>
        </w:rPr>
        <w:t>) and sexual health needs</w:t>
      </w:r>
      <w:r w:rsidRPr="002D4C37">
        <w:rPr>
          <w:noProof/>
        </w:rPr>
        <w:t xml:space="preserve"> in Victoria.</w:t>
      </w:r>
    </w:p>
    <w:p w:rsidR="002B7F49" w:rsidRPr="00B70F76" w:rsidRDefault="002B7F49" w:rsidP="00880202">
      <w:pPr>
        <w:pStyle w:val="Heading1"/>
      </w:pPr>
      <w:r>
        <w:t xml:space="preserve">3. </w:t>
      </w:r>
      <w:r w:rsidRPr="00B70F76">
        <w:t>Client group</w:t>
      </w:r>
    </w:p>
    <w:p w:rsidR="000724D3" w:rsidRDefault="000724D3" w:rsidP="00880202">
      <w:pPr>
        <w:pStyle w:val="DHHSbody"/>
      </w:pPr>
      <w:r>
        <w:t>All Victorians</w:t>
      </w:r>
      <w:r w:rsidR="003E3A41">
        <w:t xml:space="preserve"> seeking BBV/STI services</w:t>
      </w:r>
      <w:r>
        <w:t>, with a specific focus on at</w:t>
      </w:r>
      <w:r w:rsidR="003E3A41">
        <w:t>-</w:t>
      </w:r>
      <w:r>
        <w:t>risk populations such as gay and bisexual men, people who inject drugs, sex workers, people living with HIV/AIDS, Aboriginal Victorians and at-risk young people.</w:t>
      </w:r>
    </w:p>
    <w:p w:rsidR="002B7F49" w:rsidRDefault="002B7F49" w:rsidP="00880202">
      <w:pPr>
        <w:pStyle w:val="Heading1"/>
      </w:pPr>
      <w:r>
        <w:t>4. Obligations specific to this activity</w:t>
      </w:r>
    </w:p>
    <w:p w:rsidR="002B7F49" w:rsidRDefault="002B7F49" w:rsidP="00880202">
      <w:pPr>
        <w:pStyle w:val="DHHSbody"/>
      </w:pPr>
      <w:r w:rsidRPr="00880202">
        <w:t>In addition to the obligations listed in the Service Agreement, organisations funded to deliver this activity must comply with the following:</w:t>
      </w:r>
    </w:p>
    <w:p w:rsidR="002B7F49" w:rsidRPr="00DC10BE" w:rsidRDefault="00DC10BE" w:rsidP="00DC10BE">
      <w:pPr>
        <w:keepNext/>
        <w:keepLines/>
        <w:spacing w:before="240" w:after="90" w:line="320" w:lineRule="atLeast"/>
        <w:outlineLvl w:val="1"/>
        <w:rPr>
          <w:b/>
          <w:color w:val="201547"/>
          <w:sz w:val="22"/>
          <w:szCs w:val="28"/>
          <w:lang w:eastAsia="en-US"/>
        </w:rPr>
      </w:pPr>
      <w:r w:rsidRPr="00DC10BE">
        <w:rPr>
          <w:b/>
          <w:color w:val="201547"/>
          <w:sz w:val="22"/>
          <w:szCs w:val="28"/>
          <w:lang w:eastAsia="en-US"/>
        </w:rPr>
        <w:t xml:space="preserve">4a.  Registration and Accreditation </w:t>
      </w:r>
    </w:p>
    <w:p w:rsidR="00DC10BE" w:rsidRDefault="00EC668E" w:rsidP="002C36A0">
      <w:pPr>
        <w:pStyle w:val="DHHSbullet1"/>
        <w:numPr>
          <w:ilvl w:val="0"/>
          <w:numId w:val="0"/>
        </w:numPr>
        <w:ind w:left="284" w:hanging="284"/>
      </w:pPr>
      <w:bookmarkStart w:id="0" w:name="_GoBack"/>
      <w:bookmarkEnd w:id="0"/>
      <w:r w:rsidRPr="00880202">
        <w:rPr>
          <w:rStyle w:val="DHHSbodyChar"/>
        </w:rPr>
        <w:t>N /A</w:t>
      </w:r>
      <w:r w:rsidR="002B7F49" w:rsidRPr="00880202">
        <w:t xml:space="preserve"> </w:t>
      </w:r>
    </w:p>
    <w:p w:rsidR="002B7F49" w:rsidRPr="00DC10BE" w:rsidRDefault="00DC10BE" w:rsidP="00DC10BE">
      <w:pPr>
        <w:keepNext/>
        <w:keepLines/>
        <w:spacing w:before="240" w:after="90" w:line="320" w:lineRule="atLeast"/>
        <w:outlineLvl w:val="1"/>
        <w:rPr>
          <w:b/>
          <w:color w:val="201547"/>
          <w:sz w:val="22"/>
          <w:szCs w:val="28"/>
          <w:lang w:eastAsia="en-US"/>
        </w:rPr>
      </w:pPr>
      <w:bookmarkStart w:id="1" w:name="_Hlk10715590"/>
      <w:r w:rsidRPr="00DC10BE">
        <w:rPr>
          <w:b/>
          <w:color w:val="201547"/>
          <w:sz w:val="22"/>
          <w:szCs w:val="28"/>
          <w:lang w:eastAsia="en-US"/>
        </w:rPr>
        <w:t xml:space="preserve">4b. Program requirements and other policy guidelines </w:t>
      </w:r>
      <w:r w:rsidR="002B7F49" w:rsidRPr="005B6825">
        <w:t xml:space="preserve"> </w:t>
      </w:r>
    </w:p>
    <w:bookmarkEnd w:id="1"/>
    <w:p w:rsidR="00645EA7" w:rsidRPr="00645EA7" w:rsidRDefault="005F3F90" w:rsidP="00880202">
      <w:pPr>
        <w:pStyle w:val="DHHSbullet1"/>
        <w:rPr>
          <w:rStyle w:val="DHHSbodyChar"/>
          <w:b/>
          <w:bCs/>
        </w:rPr>
      </w:pPr>
      <w:r w:rsidRPr="002F2E43">
        <w:rPr>
          <w:rStyle w:val="DHHSbodyChar"/>
        </w:rPr>
        <w:t xml:space="preserve">BBV/STI </w:t>
      </w:r>
      <w:r>
        <w:rPr>
          <w:rStyle w:val="DHHSbodyChar"/>
        </w:rPr>
        <w:t xml:space="preserve">Service Standards and Funding Guidelines for </w:t>
      </w:r>
      <w:r w:rsidRPr="002F2E43">
        <w:rPr>
          <w:rStyle w:val="DHHSbodyChar"/>
        </w:rPr>
        <w:t>Funded Agencies (current edition)</w:t>
      </w:r>
      <w:r>
        <w:rPr>
          <w:rStyle w:val="DHHSbodyChar"/>
        </w:rPr>
        <w:t>.</w:t>
      </w:r>
    </w:p>
    <w:p w:rsidR="002B7F49" w:rsidRPr="00575BC9" w:rsidRDefault="002B7F49" w:rsidP="00880202">
      <w:pPr>
        <w:pStyle w:val="Heading1"/>
      </w:pPr>
      <w:r>
        <w:t>5. Performance</w:t>
      </w:r>
    </w:p>
    <w:p w:rsidR="002B7F49" w:rsidRPr="001F1A17" w:rsidRDefault="002B7F49" w:rsidP="00880202">
      <w:pPr>
        <w:pStyle w:val="DHHSbody"/>
      </w:pPr>
      <w:r>
        <w:t>Funding is subject to achieving the</w:t>
      </w:r>
      <w:r w:rsidRPr="00171F04">
        <w:t xml:space="preserve"> </w:t>
      </w:r>
      <w:r>
        <w:t xml:space="preserve">performance targets specified in Schedule 2 of the Service Agreement. Performance is measured as follows:  </w:t>
      </w:r>
    </w:p>
    <w:p w:rsidR="00831DBA" w:rsidRDefault="00831DBA" w:rsidP="006C7A1F">
      <w:pPr>
        <w:pStyle w:val="DHHStablecaption"/>
        <w:spacing w:before="40"/>
      </w:pPr>
    </w:p>
    <w:p w:rsidR="00880202" w:rsidRDefault="00880202" w:rsidP="00880202">
      <w:pPr>
        <w:pStyle w:val="DHHSbody"/>
      </w:pPr>
    </w:p>
    <w:p w:rsidR="00880202" w:rsidRDefault="00880202" w:rsidP="00880202">
      <w:pPr>
        <w:pStyle w:val="DHHSbody"/>
      </w:pPr>
    </w:p>
    <w:p w:rsidR="00880202" w:rsidRDefault="00880202" w:rsidP="00880202">
      <w:pPr>
        <w:pStyle w:val="DHHSbody"/>
      </w:pPr>
    </w:p>
    <w:p w:rsidR="00880202" w:rsidRDefault="00880202" w:rsidP="00880202">
      <w:pPr>
        <w:pStyle w:val="DHHSbody"/>
      </w:pPr>
    </w:p>
    <w:p w:rsidR="00880202" w:rsidRDefault="00880202" w:rsidP="00880202">
      <w:pPr>
        <w:pStyle w:val="DHHSbody"/>
      </w:pPr>
    </w:p>
    <w:p w:rsidR="00880202" w:rsidRPr="00880202" w:rsidRDefault="00880202" w:rsidP="00880202">
      <w:pPr>
        <w:pStyle w:val="DHHSbody"/>
      </w:pPr>
    </w:p>
    <w:p w:rsidR="002B7F49" w:rsidRPr="006A6BAB" w:rsidRDefault="006A6BAB" w:rsidP="006A6BAB">
      <w:pPr>
        <w:keepNext/>
        <w:keepLines/>
        <w:spacing w:before="240" w:after="90" w:line="320" w:lineRule="atLeast"/>
        <w:outlineLvl w:val="1"/>
        <w:rPr>
          <w:b/>
          <w:color w:val="201547"/>
          <w:sz w:val="22"/>
          <w:szCs w:val="28"/>
          <w:lang w:eastAsia="en-US"/>
        </w:rPr>
      </w:pPr>
      <w:r>
        <w:rPr>
          <w:b/>
          <w:color w:val="201547"/>
          <w:sz w:val="22"/>
          <w:szCs w:val="28"/>
          <w:lang w:eastAsia="en-US"/>
        </w:rPr>
        <w:lastRenderedPageBreak/>
        <w:t>Key Performance measure 1: Report on Research project(s)</w:t>
      </w:r>
      <w:r w:rsidRPr="00DC10BE">
        <w:rPr>
          <w:b/>
          <w:color w:val="201547"/>
          <w:sz w:val="22"/>
          <w:szCs w:val="28"/>
          <w:lang w:eastAsia="en-US"/>
        </w:rPr>
        <w:t xml:space="preserve"> </w:t>
      </w:r>
      <w:r w:rsidRPr="005B6825">
        <w:t xml:space="preserve"> </w:t>
      </w:r>
    </w:p>
    <w:tbl>
      <w:tblPr>
        <w:tblW w:w="10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4"/>
        <w:gridCol w:w="7520"/>
      </w:tblGrid>
      <w:tr w:rsidR="00CD683C" w:rsidRPr="00C237A0" w:rsidTr="00880202">
        <w:trPr>
          <w:cantSplit/>
          <w:trHeight w:hRule="exact" w:val="340"/>
        </w:trPr>
        <w:tc>
          <w:tcPr>
            <w:tcW w:w="2694" w:type="dxa"/>
          </w:tcPr>
          <w:p w:rsidR="00CD683C" w:rsidRPr="0017293C" w:rsidRDefault="00CD683C" w:rsidP="00880202">
            <w:pPr>
              <w:pStyle w:val="DHHStabletext"/>
            </w:pPr>
            <w:r w:rsidRPr="00575BC9">
              <w:t>Aim/objective</w:t>
            </w:r>
          </w:p>
        </w:tc>
        <w:tc>
          <w:tcPr>
            <w:tcW w:w="7520" w:type="dxa"/>
          </w:tcPr>
          <w:p w:rsidR="00CD683C" w:rsidRPr="002F7C4B" w:rsidRDefault="00CD683C" w:rsidP="00880202">
            <w:pPr>
              <w:pStyle w:val="DHHStabletext"/>
              <w:rPr>
                <w:color w:val="7030A0"/>
              </w:rPr>
            </w:pPr>
            <w:r w:rsidRPr="007F4775">
              <w:t xml:space="preserve">To </w:t>
            </w:r>
            <w:r>
              <w:t>prioritise resourcing for research projects and functions</w:t>
            </w:r>
            <w:r w:rsidRPr="007F4775">
              <w:t>.</w:t>
            </w:r>
          </w:p>
        </w:tc>
      </w:tr>
      <w:tr w:rsidR="00CD683C" w:rsidRPr="00C237A0" w:rsidTr="00880202">
        <w:trPr>
          <w:cantSplit/>
          <w:trHeight w:hRule="exact" w:val="340"/>
        </w:trPr>
        <w:tc>
          <w:tcPr>
            <w:tcW w:w="2694" w:type="dxa"/>
          </w:tcPr>
          <w:p w:rsidR="00CD683C" w:rsidRPr="0017293C" w:rsidRDefault="00CD683C" w:rsidP="00880202">
            <w:pPr>
              <w:pStyle w:val="DHHStabletext"/>
            </w:pPr>
            <w:r w:rsidRPr="00575BC9">
              <w:t>Target</w:t>
            </w:r>
          </w:p>
        </w:tc>
        <w:tc>
          <w:tcPr>
            <w:tcW w:w="7520" w:type="dxa"/>
          </w:tcPr>
          <w:p w:rsidR="00CD683C" w:rsidRPr="002F7C4B" w:rsidRDefault="00151DFE" w:rsidP="00880202">
            <w:pPr>
              <w:pStyle w:val="DHHStabletext"/>
              <w:rPr>
                <w:color w:val="7030A0"/>
              </w:rPr>
            </w:pPr>
            <w:r>
              <w:t xml:space="preserve">As per the Project </w:t>
            </w:r>
            <w:r w:rsidR="00CD683C">
              <w:t>Agreement.</w:t>
            </w:r>
          </w:p>
        </w:tc>
      </w:tr>
      <w:tr w:rsidR="00CD683C" w:rsidRPr="00C237A0" w:rsidTr="00880202">
        <w:trPr>
          <w:cantSplit/>
          <w:trHeight w:hRule="exact" w:val="340"/>
        </w:trPr>
        <w:tc>
          <w:tcPr>
            <w:tcW w:w="2694" w:type="dxa"/>
          </w:tcPr>
          <w:p w:rsidR="00CD683C" w:rsidRPr="0017293C" w:rsidRDefault="00CD683C" w:rsidP="00880202">
            <w:pPr>
              <w:pStyle w:val="DHHStabletext"/>
            </w:pPr>
            <w:r w:rsidRPr="00575BC9">
              <w:t>Type of count</w:t>
            </w:r>
          </w:p>
        </w:tc>
        <w:tc>
          <w:tcPr>
            <w:tcW w:w="7520" w:type="dxa"/>
          </w:tcPr>
          <w:p w:rsidR="00CD683C" w:rsidRPr="00C237A0" w:rsidRDefault="00CD683C" w:rsidP="00880202">
            <w:pPr>
              <w:pStyle w:val="DHHStabletext"/>
            </w:pPr>
            <w:r>
              <w:rPr>
                <w:color w:val="7030A0"/>
              </w:rPr>
              <w:fldChar w:fldCharType="begin">
                <w:ffData>
                  <w:name w:val="Check2"/>
                  <w:enabled/>
                  <w:calcOnExit w:val="0"/>
                  <w:checkBox>
                    <w:sizeAuto/>
                    <w:default w:val="0"/>
                  </w:checkBox>
                </w:ffData>
              </w:fldChar>
            </w:r>
            <w:r>
              <w:rPr>
                <w:color w:val="7030A0"/>
              </w:rPr>
              <w:instrText xml:space="preserve"> FORMCHECKBOX </w:instrText>
            </w:r>
            <w:r w:rsidR="002C36A0">
              <w:rPr>
                <w:color w:val="7030A0"/>
              </w:rPr>
            </w:r>
            <w:r w:rsidR="002C36A0">
              <w:rPr>
                <w:color w:val="7030A0"/>
              </w:rPr>
              <w:fldChar w:fldCharType="separate"/>
            </w:r>
            <w:r>
              <w:rPr>
                <w:color w:val="7030A0"/>
              </w:rPr>
              <w:fldChar w:fldCharType="end"/>
            </w:r>
            <w:r>
              <w:rPr>
                <w:color w:val="7030A0"/>
              </w:rPr>
              <w:t xml:space="preserve"> </w:t>
            </w:r>
            <w:r>
              <w:t xml:space="preserve">Cumulative          </w:t>
            </w:r>
            <w:r>
              <w:rPr>
                <w:color w:val="7030A0"/>
              </w:rPr>
              <w:fldChar w:fldCharType="begin">
                <w:ffData>
                  <w:name w:val="Check2"/>
                  <w:enabled/>
                  <w:calcOnExit w:val="0"/>
                  <w:checkBox>
                    <w:sizeAuto/>
                    <w:default w:val="1"/>
                  </w:checkBox>
                </w:ffData>
              </w:fldChar>
            </w:r>
            <w:bookmarkStart w:id="2" w:name="Check2"/>
            <w:r>
              <w:rPr>
                <w:color w:val="7030A0"/>
              </w:rPr>
              <w:instrText xml:space="preserve"> FORMCHECKBOX </w:instrText>
            </w:r>
            <w:r w:rsidR="002C36A0">
              <w:rPr>
                <w:color w:val="7030A0"/>
              </w:rPr>
            </w:r>
            <w:r w:rsidR="002C36A0">
              <w:rPr>
                <w:color w:val="7030A0"/>
              </w:rPr>
              <w:fldChar w:fldCharType="separate"/>
            </w:r>
            <w:r>
              <w:rPr>
                <w:color w:val="7030A0"/>
              </w:rPr>
              <w:fldChar w:fldCharType="end"/>
            </w:r>
            <w:bookmarkEnd w:id="2"/>
            <w:r>
              <w:rPr>
                <w:color w:val="7030A0"/>
              </w:rPr>
              <w:t xml:space="preserve"> </w:t>
            </w:r>
            <w:r>
              <w:t>Non-cumulative</w:t>
            </w:r>
          </w:p>
        </w:tc>
      </w:tr>
      <w:tr w:rsidR="00CD683C" w:rsidRPr="00C237A0" w:rsidTr="00880202">
        <w:trPr>
          <w:cantSplit/>
          <w:trHeight w:hRule="exact" w:val="1763"/>
        </w:trPr>
        <w:tc>
          <w:tcPr>
            <w:tcW w:w="2694" w:type="dxa"/>
          </w:tcPr>
          <w:p w:rsidR="00CD683C" w:rsidRPr="0017293C" w:rsidRDefault="00CD683C" w:rsidP="00880202">
            <w:pPr>
              <w:pStyle w:val="DHHStabletext"/>
            </w:pPr>
            <w:r w:rsidRPr="00575BC9">
              <w:t>Counting rule</w:t>
            </w:r>
          </w:p>
        </w:tc>
        <w:tc>
          <w:tcPr>
            <w:tcW w:w="7520" w:type="dxa"/>
          </w:tcPr>
          <w:p w:rsidR="00CD683C" w:rsidRDefault="00CD683C" w:rsidP="00880202">
            <w:pPr>
              <w:pStyle w:val="DHHStabletext"/>
            </w:pPr>
            <w:r>
              <w:t>Each research project or function will be unique and as such the scope of the project reporting of outcomes will be negotiated with the department on a case-by-case basis.</w:t>
            </w:r>
          </w:p>
          <w:p w:rsidR="00DD3689" w:rsidRPr="00C237A0" w:rsidRDefault="00B2256D" w:rsidP="00880202">
            <w:pPr>
              <w:pStyle w:val="DHHStabletext"/>
            </w:pPr>
            <w:r>
              <w:t>E</w:t>
            </w:r>
            <w:r w:rsidR="00DD3689">
              <w:t>ach research project or function will need to define its objectives and out</w:t>
            </w:r>
            <w:r w:rsidR="000A68EB">
              <w:t>comes</w:t>
            </w:r>
            <w:r w:rsidR="006A08AA">
              <w:t>,</w:t>
            </w:r>
            <w:r w:rsidR="000A68EB">
              <w:t xml:space="preserve"> and report in terms of the Victorian prevention, testing, treatment and stigma and discrimination strategy and workplan framework.</w:t>
            </w:r>
          </w:p>
        </w:tc>
      </w:tr>
      <w:tr w:rsidR="00CD683C" w:rsidRPr="00C237A0" w:rsidTr="00880202">
        <w:trPr>
          <w:cantSplit/>
          <w:trHeight w:hRule="exact" w:val="401"/>
        </w:trPr>
        <w:tc>
          <w:tcPr>
            <w:tcW w:w="2694" w:type="dxa"/>
          </w:tcPr>
          <w:p w:rsidR="00CD683C" w:rsidRPr="0017293C" w:rsidRDefault="00CD683C" w:rsidP="00880202">
            <w:pPr>
              <w:pStyle w:val="DHHStabletext"/>
            </w:pPr>
            <w:r w:rsidRPr="00575BC9">
              <w:t>Data source(s) collection</w:t>
            </w:r>
          </w:p>
        </w:tc>
        <w:tc>
          <w:tcPr>
            <w:tcW w:w="7520" w:type="dxa"/>
          </w:tcPr>
          <w:p w:rsidR="00CD683C" w:rsidRPr="002F7C4B" w:rsidRDefault="000A68EB" w:rsidP="00880202">
            <w:pPr>
              <w:pStyle w:val="DHHStabletext"/>
              <w:rPr>
                <w:color w:val="7030A0"/>
              </w:rPr>
            </w:pPr>
            <w:r w:rsidRPr="000A68EB">
              <w:t>Project scope.</w:t>
            </w:r>
          </w:p>
        </w:tc>
      </w:tr>
    </w:tbl>
    <w:p w:rsidR="002B7F49" w:rsidRPr="00575BC9" w:rsidRDefault="002B7F49" w:rsidP="00880202">
      <w:pPr>
        <w:pStyle w:val="Heading1"/>
      </w:pPr>
      <w:r>
        <w:t>6. Data collection</w:t>
      </w:r>
    </w:p>
    <w:p w:rsidR="002B7F49" w:rsidRDefault="002B7F49" w:rsidP="00575BC9">
      <w:r>
        <w:t>The reporting requirements for this service are:</w:t>
      </w:r>
    </w:p>
    <w:tbl>
      <w:tblPr>
        <w:tblW w:w="102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580"/>
        <w:gridCol w:w="2580"/>
        <w:gridCol w:w="1219"/>
        <w:gridCol w:w="3869"/>
      </w:tblGrid>
      <w:tr w:rsidR="002B7F49" w:rsidRPr="00045493" w:rsidTr="00880202">
        <w:trPr>
          <w:trHeight w:hRule="exact" w:val="340"/>
          <w:tblHeader/>
        </w:trPr>
        <w:tc>
          <w:tcPr>
            <w:tcW w:w="2580" w:type="dxa"/>
          </w:tcPr>
          <w:p w:rsidR="002B7F49" w:rsidRPr="00575BC9" w:rsidRDefault="002B7F49" w:rsidP="00D72C6E">
            <w:pPr>
              <w:pStyle w:val="DHHStablecolhead"/>
            </w:pPr>
            <w:r w:rsidRPr="00575BC9">
              <w:t>Data collection name</w:t>
            </w:r>
          </w:p>
        </w:tc>
        <w:tc>
          <w:tcPr>
            <w:tcW w:w="2580" w:type="dxa"/>
          </w:tcPr>
          <w:p w:rsidR="002B7F49" w:rsidRPr="00575BC9" w:rsidRDefault="002B7F49" w:rsidP="00D72C6E">
            <w:pPr>
              <w:pStyle w:val="DHHStablecolhead"/>
            </w:pPr>
            <w:r w:rsidRPr="00575BC9">
              <w:t xml:space="preserve">Data system </w:t>
            </w:r>
          </w:p>
        </w:tc>
        <w:tc>
          <w:tcPr>
            <w:tcW w:w="1219" w:type="dxa"/>
          </w:tcPr>
          <w:p w:rsidR="002B7F49" w:rsidRPr="00575BC9" w:rsidRDefault="002B7F49" w:rsidP="00D72C6E">
            <w:pPr>
              <w:pStyle w:val="DHHStablecolhead"/>
            </w:pPr>
            <w:r w:rsidRPr="00575BC9">
              <w:t xml:space="preserve">Data set </w:t>
            </w:r>
          </w:p>
        </w:tc>
        <w:tc>
          <w:tcPr>
            <w:tcW w:w="3869" w:type="dxa"/>
          </w:tcPr>
          <w:p w:rsidR="002B7F49" w:rsidRPr="00575BC9" w:rsidRDefault="002B7F49" w:rsidP="00D72C6E">
            <w:pPr>
              <w:pStyle w:val="DHHStablecolhead"/>
            </w:pPr>
            <w:r w:rsidRPr="00575BC9">
              <w:t>Reporting cycle</w:t>
            </w:r>
          </w:p>
        </w:tc>
      </w:tr>
      <w:tr w:rsidR="00831DBA" w:rsidRPr="00831DBA" w:rsidTr="00880202">
        <w:tc>
          <w:tcPr>
            <w:tcW w:w="2580" w:type="dxa"/>
          </w:tcPr>
          <w:p w:rsidR="002B7F49" w:rsidRPr="00831DBA" w:rsidRDefault="00831DBA" w:rsidP="00D72C6E">
            <w:pPr>
              <w:pStyle w:val="DHHStabletext"/>
            </w:pPr>
            <w:r w:rsidRPr="00831DBA">
              <w:t>Project</w:t>
            </w:r>
            <w:r w:rsidR="002D4C37" w:rsidRPr="00831DBA">
              <w:t xml:space="preserve"> Report</w:t>
            </w:r>
          </w:p>
        </w:tc>
        <w:tc>
          <w:tcPr>
            <w:tcW w:w="2580" w:type="dxa"/>
          </w:tcPr>
          <w:p w:rsidR="002B7F49" w:rsidRPr="00831DBA" w:rsidRDefault="00831DBA" w:rsidP="00D72C6E">
            <w:pPr>
              <w:pStyle w:val="DHHStabletext"/>
            </w:pPr>
            <w:r w:rsidRPr="00831DBA">
              <w:t>Report</w:t>
            </w:r>
          </w:p>
        </w:tc>
        <w:tc>
          <w:tcPr>
            <w:tcW w:w="1219" w:type="dxa"/>
          </w:tcPr>
          <w:p w:rsidR="002B7F49" w:rsidRPr="00831DBA" w:rsidRDefault="00831DBA" w:rsidP="00D72C6E">
            <w:pPr>
              <w:pStyle w:val="DHHStabletext"/>
            </w:pPr>
            <w:r w:rsidRPr="00831DBA">
              <w:t>N/A</w:t>
            </w:r>
          </w:p>
        </w:tc>
        <w:tc>
          <w:tcPr>
            <w:tcW w:w="3869" w:type="dxa"/>
          </w:tcPr>
          <w:p w:rsidR="002B7F49" w:rsidRPr="00831DBA" w:rsidRDefault="00831DBA" w:rsidP="00D72C6E">
            <w:pPr>
              <w:pStyle w:val="DHHStabletext"/>
            </w:pPr>
            <w:r w:rsidRPr="00831DBA">
              <w:t>Case-by-case basis.</w:t>
            </w:r>
          </w:p>
        </w:tc>
      </w:tr>
    </w:tbl>
    <w:p w:rsidR="002B7F49" w:rsidRDefault="002B7F49" w:rsidP="007B7E5D">
      <w:pPr>
        <w:rPr>
          <w:sz w:val="18"/>
          <w:szCs w:val="4"/>
        </w:rPr>
      </w:pPr>
    </w:p>
    <w:p w:rsidR="002B7F49" w:rsidRDefault="002B7F49" w:rsidP="007B7E5D">
      <w:pPr>
        <w:rPr>
          <w:sz w:val="18"/>
          <w:szCs w:val="4"/>
        </w:rPr>
      </w:pPr>
    </w:p>
    <w:p w:rsidR="002B7F49" w:rsidRDefault="002B7F49" w:rsidP="007B7E5D">
      <w:pPr>
        <w:rPr>
          <w:sz w:val="18"/>
          <w:szCs w:val="4"/>
        </w:rPr>
      </w:pPr>
    </w:p>
    <w:tbl>
      <w:tblPr>
        <w:tblW w:w="5000" w:type="pct"/>
        <w:tblCellMar>
          <w:top w:w="113" w:type="dxa"/>
          <w:bottom w:w="57" w:type="dxa"/>
        </w:tblCellMar>
        <w:tblLook w:val="00A0" w:firstRow="1" w:lastRow="0" w:firstColumn="1" w:lastColumn="0" w:noHBand="0" w:noVBand="0"/>
      </w:tblPr>
      <w:tblGrid>
        <w:gridCol w:w="10194"/>
      </w:tblGrid>
      <w:tr w:rsidR="002B7F49" w:rsidRPr="002802E3" w:rsidTr="00694DAF">
        <w:trPr>
          <w:cantSplit/>
        </w:trPr>
        <w:tc>
          <w:tcPr>
            <w:tcW w:w="5000" w:type="pct"/>
            <w:tcBorders>
              <w:top w:val="single" w:sz="4" w:space="0" w:color="auto"/>
              <w:left w:val="single" w:sz="4" w:space="0" w:color="auto"/>
              <w:bottom w:val="single" w:sz="4" w:space="0" w:color="auto"/>
              <w:right w:val="single" w:sz="4" w:space="0" w:color="auto"/>
            </w:tcBorders>
            <w:vAlign w:val="bottom"/>
          </w:tcPr>
          <w:p w:rsidR="00880202" w:rsidRDefault="00880202" w:rsidP="00880202">
            <w:pPr>
              <w:pStyle w:val="DHHSaccessibilitypara"/>
            </w:pPr>
            <w:r>
              <w:t xml:space="preserve">To receive this publication in an accessible format </w:t>
            </w:r>
            <w:hyperlink r:id="rId9" w:history="1">
              <w:r>
                <w:rPr>
                  <w:rStyle w:val="Hyperlink"/>
                </w:rPr>
                <w:t>email Service Agreement Policy</w:t>
              </w:r>
            </w:hyperlink>
            <w:r>
              <w:t xml:space="preserve"> &lt;</w:t>
            </w:r>
            <w:hyperlink r:id="rId10" w:history="1">
              <w:r>
                <w:rPr>
                  <w:rStyle w:val="Hyperlink"/>
                </w:rPr>
                <w:t>sapolicy@dhhs.vic.gov.au</w:t>
              </w:r>
            </w:hyperlink>
            <w:r>
              <w:t>&gt;</w:t>
            </w:r>
          </w:p>
          <w:p w:rsidR="00880202" w:rsidRDefault="00880202" w:rsidP="00880202">
            <w:pPr>
              <w:pStyle w:val="DHHSbody"/>
              <w:rPr>
                <w:sz w:val="16"/>
                <w:szCs w:val="16"/>
              </w:rPr>
            </w:pPr>
            <w:r>
              <w:rPr>
                <w:sz w:val="16"/>
                <w:szCs w:val="16"/>
              </w:rPr>
              <w:t>Authorised and published by the Victorian Government, 1 Treasury Place, Melbourne. © State of Victoria, Department of Health and Human Services, July 2019. Where the term ‘Aboriginal’ is used it refers to both Aboriginal and Torres Strait Islander people. Indigenous is retained when it is part of the title of a report, program or quotation. ISSN 2207-8347 (online/PDF/Word)</w:t>
            </w:r>
          </w:p>
          <w:p w:rsidR="002B7F49" w:rsidRPr="00CA4422" w:rsidRDefault="00880202" w:rsidP="00880202">
            <w:pPr>
              <w:pStyle w:val="DHHSbody"/>
              <w:spacing w:line="240" w:lineRule="auto"/>
            </w:pPr>
            <w:r>
              <w:t xml:space="preserve">Available at </w:t>
            </w:r>
            <w:hyperlink r:id="rId11" w:history="1">
              <w:r>
                <w:rPr>
                  <w:rStyle w:val="Hyperlink"/>
                </w:rPr>
                <w:t>Human services activity search</w:t>
              </w:r>
            </w:hyperlink>
            <w:r>
              <w:t xml:space="preserve"> </w:t>
            </w:r>
            <w:hyperlink r:id="rId12" w:history="1">
              <w:r>
                <w:rPr>
                  <w:rStyle w:val="Hyperlink"/>
                </w:rPr>
                <w:t>https://providers.dhhs.vic.gov.au/human-services-activity-search</w:t>
              </w:r>
            </w:hyperlink>
          </w:p>
        </w:tc>
      </w:tr>
    </w:tbl>
    <w:p w:rsidR="002B7F49" w:rsidRDefault="002B7F49" w:rsidP="007B7E5D">
      <w:pPr>
        <w:rPr>
          <w:sz w:val="18"/>
          <w:szCs w:val="4"/>
        </w:rPr>
      </w:pPr>
    </w:p>
    <w:sectPr w:rsidR="002B7F49" w:rsidSect="00F73B59">
      <w:footerReference w:type="default" r:id="rId13"/>
      <w:footerReference w:type="first" r:id="rId14"/>
      <w:pgSz w:w="11906" w:h="16838" w:code="9"/>
      <w:pgMar w:top="567" w:right="851" w:bottom="1134" w:left="851" w:header="567" w:footer="510" w:gutter="0"/>
      <w:pgNumType w:start="1"/>
      <w:cols w:space="34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B7F49" w:rsidRDefault="002B7F49">
      <w:r>
        <w:separator/>
      </w:r>
    </w:p>
  </w:endnote>
  <w:endnote w:type="continuationSeparator" w:id="0">
    <w:p w:rsidR="002B7F49" w:rsidRDefault="002B7F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Times">
    <w:panose1 w:val="02020603050405020304"/>
    <w:charset w:val="00"/>
    <w:family w:val="roman"/>
    <w:pitch w:val="variable"/>
    <w:sig w:usb0="E0002E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Lucida Grande">
    <w:charset w:val="00"/>
    <w:family w:val="auto"/>
    <w:pitch w:val="variable"/>
    <w:sig w:usb0="E1000AEF" w:usb1="5000A1FF" w:usb2="00000000" w:usb3="00000000" w:csb0="000001B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E4946" w:rsidRPr="00A11421" w:rsidRDefault="00C01308" w:rsidP="0051568D">
    <w:pPr>
      <w:pStyle w:val="DHHSfooter"/>
    </w:pPr>
    <w:r>
      <w:t>Activity Description (Health): BBV and STI – Research 16506</w:t>
    </w:r>
    <w:r w:rsidR="00E06429">
      <w:tab/>
    </w:r>
    <w:r w:rsidR="00FE4946" w:rsidRPr="00A11421">
      <w:fldChar w:fldCharType="begin"/>
    </w:r>
    <w:r w:rsidR="00FE4946" w:rsidRPr="00A11421">
      <w:instrText xml:space="preserve"> PAGE </w:instrText>
    </w:r>
    <w:r w:rsidR="00FE4946" w:rsidRPr="00A11421">
      <w:fldChar w:fldCharType="separate"/>
    </w:r>
    <w:r w:rsidR="00645EA7">
      <w:rPr>
        <w:noProof/>
      </w:rPr>
      <w:t>2</w:t>
    </w:r>
    <w:r w:rsidR="00FE4946" w:rsidRPr="00A11421">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E4946" w:rsidRDefault="00FE4946">
    <w:pPr>
      <w:pStyle w:val="Footer"/>
    </w:pPr>
    <w:r>
      <w:rPr>
        <w:noProof/>
        <w:lang w:eastAsia="en-AU"/>
      </w:rPr>
      <w:drawing>
        <wp:anchor distT="0" distB="0" distL="114300" distR="114300" simplePos="0" relativeHeight="251659264" behindDoc="0" locked="0" layoutInCell="0" allowOverlap="1" wp14:anchorId="37CCE496" wp14:editId="4A6A26AF">
          <wp:simplePos x="0" y="0"/>
          <wp:positionH relativeFrom="page">
            <wp:posOffset>-635</wp:posOffset>
          </wp:positionH>
          <wp:positionV relativeFrom="page">
            <wp:posOffset>9893935</wp:posOffset>
          </wp:positionV>
          <wp:extent cx="7561580" cy="791210"/>
          <wp:effectExtent l="0" t="0" r="1270" b="8890"/>
          <wp:wrapNone/>
          <wp:docPr id="14" name="Picture 14" descr="Victoria State Government Department of Health and Human Servi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Victoria State Government Department of Health and Human Servic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1580" cy="79121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B7F49" w:rsidRDefault="002B7F49" w:rsidP="002862F1">
      <w:pPr>
        <w:spacing w:before="120"/>
      </w:pPr>
      <w:r>
        <w:separator/>
      </w:r>
    </w:p>
  </w:footnote>
  <w:footnote w:type="continuationSeparator" w:id="0">
    <w:p w:rsidR="002B7F49" w:rsidRDefault="002B7F4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C06715"/>
    <w:multiLevelType w:val="multilevel"/>
    <w:tmpl w:val="8A86A6B0"/>
    <w:lvl w:ilvl="0">
      <w:start w:val="1"/>
      <w:numFmt w:val="bullet"/>
      <w:lvlText w:val=""/>
      <w:lvlJc w:val="left"/>
      <w:pPr>
        <w:ind w:left="284" w:hanging="284"/>
      </w:pPr>
      <w:rPr>
        <w:rFonts w:ascii="Symbol" w:hAnsi="Symbol" w:hint="default"/>
      </w:rPr>
    </w:lvl>
    <w:lvl w:ilvl="1">
      <w:start w:val="1"/>
      <w:numFmt w:val="bullet"/>
      <w:lvlRestart w:val="0"/>
      <w:lvlText w:val=""/>
      <w:lvlJc w:val="left"/>
      <w:pPr>
        <w:ind w:left="284" w:hanging="284"/>
      </w:pPr>
      <w:rPr>
        <w:rFonts w:ascii="Symbol" w:hAnsi="Symbol" w:hint="default"/>
      </w:rPr>
    </w:lvl>
    <w:lvl w:ilvl="2">
      <w:start w:val="1"/>
      <w:numFmt w:val="bullet"/>
      <w:lvlRestart w:val="0"/>
      <w:lvlText w:val="–"/>
      <w:lvlJc w:val="left"/>
      <w:pPr>
        <w:ind w:left="567" w:hanging="283"/>
      </w:pPr>
      <w:rPr>
        <w:rFonts w:hint="default"/>
      </w:rPr>
    </w:lvl>
    <w:lvl w:ilvl="3">
      <w:start w:val="1"/>
      <w:numFmt w:val="bullet"/>
      <w:lvlRestart w:val="0"/>
      <w:lvlText w:val="–"/>
      <w:lvlJc w:val="left"/>
      <w:pPr>
        <w:ind w:left="567" w:hanging="283"/>
      </w:pPr>
      <w:rPr>
        <w:rFonts w:hint="default"/>
      </w:rPr>
    </w:lvl>
    <w:lvl w:ilvl="4">
      <w:start w:val="1"/>
      <w:numFmt w:val="bullet"/>
      <w:lvlRestart w:val="0"/>
      <w:lvlText w:val=""/>
      <w:lvlJc w:val="left"/>
      <w:pPr>
        <w:ind w:left="680" w:hanging="283"/>
      </w:pPr>
      <w:rPr>
        <w:rFonts w:ascii="Symbol" w:hAnsi="Symbol" w:hint="default"/>
      </w:rPr>
    </w:lvl>
    <w:lvl w:ilvl="5">
      <w:start w:val="1"/>
      <w:numFmt w:val="bullet"/>
      <w:lvlRestart w:val="0"/>
      <w:lvlText w:val=""/>
      <w:lvlJc w:val="left"/>
      <w:pPr>
        <w:ind w:left="680" w:hanging="283"/>
      </w:pPr>
      <w:rPr>
        <w:rFonts w:ascii="Symbol" w:hAnsi="Symbol" w:hint="default"/>
      </w:rPr>
    </w:lvl>
    <w:lvl w:ilvl="6">
      <w:start w:val="1"/>
      <w:numFmt w:val="bullet"/>
      <w:lvlRestart w:val="0"/>
      <w:lvlText w:val=""/>
      <w:lvlJc w:val="left"/>
      <w:pPr>
        <w:ind w:left="227" w:hanging="227"/>
      </w:pPr>
      <w:rPr>
        <w:rFonts w:ascii="Symbol" w:hAnsi="Symbol"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1" w15:restartNumberingAfterBreak="0">
    <w:nsid w:val="01356B64"/>
    <w:multiLevelType w:val="multilevel"/>
    <w:tmpl w:val="577C881E"/>
    <w:lvl w:ilvl="0">
      <w:start w:val="1"/>
      <w:numFmt w:val="decimal"/>
      <w:lvlText w:val="%1."/>
      <w:lvlJc w:val="left"/>
      <w:pPr>
        <w:tabs>
          <w:tab w:val="num" w:pos="397"/>
        </w:tabs>
        <w:ind w:left="397" w:hanging="397"/>
      </w:pPr>
      <w:rPr>
        <w:rFonts w:hint="default"/>
      </w:rPr>
    </w:lvl>
    <w:lvl w:ilvl="1">
      <w:start w:val="1"/>
      <w:numFmt w:val="decimal"/>
      <w:lvlRestart w:val="0"/>
      <w:lvlText w:val="%2."/>
      <w:lvlJc w:val="left"/>
      <w:pPr>
        <w:tabs>
          <w:tab w:val="num" w:pos="794"/>
        </w:tabs>
        <w:ind w:left="794" w:hanging="397"/>
      </w:pPr>
      <w:rPr>
        <w:rFonts w:hint="default"/>
      </w:rPr>
    </w:lvl>
    <w:lvl w:ilvl="2">
      <w:start w:val="1"/>
      <w:numFmt w:val="lowerLetter"/>
      <w:lvlRestart w:val="0"/>
      <w:lvlText w:val="(%3)"/>
      <w:lvlJc w:val="left"/>
      <w:pPr>
        <w:tabs>
          <w:tab w:val="num" w:pos="397"/>
        </w:tabs>
        <w:ind w:left="397" w:hanging="397"/>
      </w:pPr>
      <w:rPr>
        <w:rFonts w:hint="default"/>
      </w:rPr>
    </w:lvl>
    <w:lvl w:ilvl="3">
      <w:start w:val="1"/>
      <w:numFmt w:val="lowerLetter"/>
      <w:lvlRestart w:val="0"/>
      <w:lvlText w:val="(%4)"/>
      <w:lvlJc w:val="left"/>
      <w:pPr>
        <w:tabs>
          <w:tab w:val="num" w:pos="794"/>
        </w:tabs>
        <w:ind w:left="794" w:hanging="397"/>
      </w:pPr>
      <w:rPr>
        <w:rFonts w:hint="default"/>
      </w:rPr>
    </w:lvl>
    <w:lvl w:ilvl="4">
      <w:start w:val="1"/>
      <w:numFmt w:val="lowerRoman"/>
      <w:lvlRestart w:val="0"/>
      <w:lvlText w:val="(%5)"/>
      <w:lvlJc w:val="left"/>
      <w:pPr>
        <w:tabs>
          <w:tab w:val="num" w:pos="397"/>
        </w:tabs>
        <w:ind w:left="397" w:hanging="397"/>
      </w:pPr>
      <w:rPr>
        <w:rFonts w:hint="default"/>
      </w:rPr>
    </w:lvl>
    <w:lvl w:ilvl="5">
      <w:start w:val="1"/>
      <w:numFmt w:val="lowerRoman"/>
      <w:lvlRestart w:val="0"/>
      <w:lvlText w:val="(%6)"/>
      <w:lvlJc w:val="left"/>
      <w:pPr>
        <w:tabs>
          <w:tab w:val="num" w:pos="794"/>
        </w:tabs>
        <w:ind w:left="794" w:hanging="397"/>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right"/>
      <w:pPr>
        <w:ind w:left="0" w:firstLine="0"/>
      </w:pPr>
      <w:rPr>
        <w:rFonts w:hint="default"/>
      </w:rPr>
    </w:lvl>
  </w:abstractNum>
  <w:abstractNum w:abstractNumId="2" w15:restartNumberingAfterBreak="0">
    <w:nsid w:val="02A816D8"/>
    <w:multiLevelType w:val="hybridMultilevel"/>
    <w:tmpl w:val="1638BA4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 w15:restartNumberingAfterBreak="0">
    <w:nsid w:val="0B8D43DB"/>
    <w:multiLevelType w:val="multilevel"/>
    <w:tmpl w:val="4B4E7622"/>
    <w:numStyleLink w:val="ZZNumbers"/>
  </w:abstractNum>
  <w:abstractNum w:abstractNumId="4" w15:restartNumberingAfterBreak="0">
    <w:nsid w:val="0FDB7830"/>
    <w:multiLevelType w:val="hybridMultilevel"/>
    <w:tmpl w:val="27962A0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17A956B0"/>
    <w:multiLevelType w:val="hybridMultilevel"/>
    <w:tmpl w:val="E7CE8CF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3C4303A5"/>
    <w:multiLevelType w:val="multilevel"/>
    <w:tmpl w:val="4B4E7622"/>
    <w:styleLink w:val="ZZNumbers"/>
    <w:lvl w:ilvl="0">
      <w:start w:val="1"/>
      <w:numFmt w:val="decimal"/>
      <w:pStyle w:val="DHHSnumberdigit"/>
      <w:lvlText w:val="%1."/>
      <w:lvlJc w:val="left"/>
      <w:pPr>
        <w:tabs>
          <w:tab w:val="num" w:pos="397"/>
        </w:tabs>
        <w:ind w:left="397" w:hanging="397"/>
      </w:pPr>
      <w:rPr>
        <w:rFonts w:hint="default"/>
      </w:rPr>
    </w:lvl>
    <w:lvl w:ilvl="1">
      <w:start w:val="1"/>
      <w:numFmt w:val="decimal"/>
      <w:lvlRestart w:val="0"/>
      <w:pStyle w:val="DHHSnumberdigitindent"/>
      <w:lvlText w:val="%2."/>
      <w:lvlJc w:val="left"/>
      <w:pPr>
        <w:tabs>
          <w:tab w:val="num" w:pos="794"/>
        </w:tabs>
        <w:ind w:left="794" w:hanging="397"/>
      </w:pPr>
      <w:rPr>
        <w:rFonts w:hint="default"/>
      </w:rPr>
    </w:lvl>
    <w:lvl w:ilvl="2">
      <w:start w:val="1"/>
      <w:numFmt w:val="lowerLetter"/>
      <w:lvlRestart w:val="0"/>
      <w:pStyle w:val="DHHSnumberloweralpha"/>
      <w:lvlText w:val="(%3)"/>
      <w:lvlJc w:val="left"/>
      <w:pPr>
        <w:tabs>
          <w:tab w:val="num" w:pos="397"/>
        </w:tabs>
        <w:ind w:left="397" w:hanging="397"/>
      </w:pPr>
      <w:rPr>
        <w:rFonts w:hint="default"/>
      </w:rPr>
    </w:lvl>
    <w:lvl w:ilvl="3">
      <w:start w:val="1"/>
      <w:numFmt w:val="lowerLetter"/>
      <w:lvlRestart w:val="0"/>
      <w:pStyle w:val="DHHSnumberloweralphaindent"/>
      <w:lvlText w:val="(%4)"/>
      <w:lvlJc w:val="left"/>
      <w:pPr>
        <w:tabs>
          <w:tab w:val="num" w:pos="794"/>
        </w:tabs>
        <w:ind w:left="794" w:hanging="397"/>
      </w:pPr>
      <w:rPr>
        <w:rFonts w:hint="default"/>
      </w:rPr>
    </w:lvl>
    <w:lvl w:ilvl="4">
      <w:start w:val="1"/>
      <w:numFmt w:val="lowerRoman"/>
      <w:lvlRestart w:val="0"/>
      <w:pStyle w:val="DHHSnumberlowerroman"/>
      <w:lvlText w:val="(%5)"/>
      <w:lvlJc w:val="left"/>
      <w:pPr>
        <w:tabs>
          <w:tab w:val="num" w:pos="397"/>
        </w:tabs>
        <w:ind w:left="397" w:hanging="397"/>
      </w:pPr>
      <w:rPr>
        <w:rFonts w:hint="default"/>
      </w:rPr>
    </w:lvl>
    <w:lvl w:ilvl="5">
      <w:start w:val="1"/>
      <w:numFmt w:val="lowerRoman"/>
      <w:lvlRestart w:val="0"/>
      <w:pStyle w:val="DHHSnumberlowerromanindent"/>
      <w:lvlText w:val="(%6)"/>
      <w:lvlJc w:val="left"/>
      <w:pPr>
        <w:tabs>
          <w:tab w:val="num" w:pos="794"/>
        </w:tabs>
        <w:ind w:left="794" w:hanging="397"/>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right"/>
      <w:pPr>
        <w:ind w:left="0" w:firstLine="0"/>
      </w:pPr>
      <w:rPr>
        <w:rFonts w:hint="default"/>
      </w:rPr>
    </w:lvl>
  </w:abstractNum>
  <w:abstractNum w:abstractNumId="7" w15:restartNumberingAfterBreak="0">
    <w:nsid w:val="4177450F"/>
    <w:multiLevelType w:val="hybridMultilevel"/>
    <w:tmpl w:val="1C64B01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42310CB6"/>
    <w:multiLevelType w:val="hybridMultilevel"/>
    <w:tmpl w:val="ABFC711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9" w15:restartNumberingAfterBreak="0">
    <w:nsid w:val="46F60A89"/>
    <w:multiLevelType w:val="hybridMultilevel"/>
    <w:tmpl w:val="A31864C2"/>
    <w:lvl w:ilvl="0" w:tplc="81DE8526">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54BA1E5A"/>
    <w:multiLevelType w:val="multilevel"/>
    <w:tmpl w:val="83C238FA"/>
    <w:styleLink w:val="ZZBullets"/>
    <w:lvl w:ilvl="0">
      <w:start w:val="1"/>
      <w:numFmt w:val="bullet"/>
      <w:pStyle w:val="DHHSbullet1"/>
      <w:lvlText w:val="•"/>
      <w:lvlJc w:val="left"/>
      <w:pPr>
        <w:ind w:left="284" w:hanging="284"/>
      </w:pPr>
      <w:rPr>
        <w:rFonts w:ascii="Calibri" w:hAnsi="Calibri" w:hint="default"/>
      </w:rPr>
    </w:lvl>
    <w:lvl w:ilvl="1">
      <w:start w:val="1"/>
      <w:numFmt w:val="bullet"/>
      <w:lvlRestart w:val="0"/>
      <w:pStyle w:val="DHHSbullet1lastline"/>
      <w:lvlText w:val="•"/>
      <w:lvlJc w:val="left"/>
      <w:pPr>
        <w:ind w:left="284" w:hanging="284"/>
      </w:pPr>
      <w:rPr>
        <w:rFonts w:ascii="Calibri" w:hAnsi="Calibri" w:hint="default"/>
      </w:rPr>
    </w:lvl>
    <w:lvl w:ilvl="2">
      <w:start w:val="1"/>
      <w:numFmt w:val="bullet"/>
      <w:lvlRestart w:val="0"/>
      <w:pStyle w:val="DHHSbullet2"/>
      <w:lvlText w:val="–"/>
      <w:lvlJc w:val="left"/>
      <w:pPr>
        <w:ind w:left="567" w:hanging="283"/>
      </w:pPr>
      <w:rPr>
        <w:rFonts w:ascii="Arial" w:hAnsi="Arial" w:hint="default"/>
      </w:rPr>
    </w:lvl>
    <w:lvl w:ilvl="3">
      <w:start w:val="1"/>
      <w:numFmt w:val="bullet"/>
      <w:lvlRestart w:val="0"/>
      <w:pStyle w:val="DHHSbullet2lastline"/>
      <w:lvlText w:val="–"/>
      <w:lvlJc w:val="left"/>
      <w:pPr>
        <w:ind w:left="567" w:hanging="283"/>
      </w:pPr>
      <w:rPr>
        <w:rFonts w:ascii="Arial" w:hAnsi="Arial" w:hint="default"/>
      </w:rPr>
    </w:lvl>
    <w:lvl w:ilvl="4">
      <w:start w:val="1"/>
      <w:numFmt w:val="bullet"/>
      <w:lvlRestart w:val="0"/>
      <w:pStyle w:val="DHHSbulletindent"/>
      <w:lvlText w:val="•"/>
      <w:lvlJc w:val="left"/>
      <w:pPr>
        <w:ind w:left="680" w:hanging="283"/>
      </w:pPr>
      <w:rPr>
        <w:rFonts w:ascii="Calibri" w:hAnsi="Calibri" w:hint="default"/>
      </w:rPr>
    </w:lvl>
    <w:lvl w:ilvl="5">
      <w:start w:val="1"/>
      <w:numFmt w:val="bullet"/>
      <w:lvlRestart w:val="0"/>
      <w:pStyle w:val="DHHSbulletindentlastline"/>
      <w:lvlText w:val="•"/>
      <w:lvlJc w:val="left"/>
      <w:pPr>
        <w:ind w:left="680" w:hanging="283"/>
      </w:pPr>
      <w:rPr>
        <w:rFonts w:ascii="Calibri" w:hAnsi="Calibri" w:hint="default"/>
      </w:rPr>
    </w:lvl>
    <w:lvl w:ilvl="6">
      <w:start w:val="1"/>
      <w:numFmt w:val="bullet"/>
      <w:lvlRestart w:val="0"/>
      <w:pStyle w:val="DHHStablebullet"/>
      <w:lvlText w:val="•"/>
      <w:lvlJc w:val="left"/>
      <w:pPr>
        <w:ind w:left="227" w:hanging="227"/>
      </w:pPr>
      <w:rPr>
        <w:rFonts w:ascii="Calibri" w:hAnsi="Calibri"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11" w15:restartNumberingAfterBreak="0">
    <w:nsid w:val="5F6F79F3"/>
    <w:multiLevelType w:val="hybridMultilevel"/>
    <w:tmpl w:val="34BC914E"/>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60F27816"/>
    <w:multiLevelType w:val="hybridMultilevel"/>
    <w:tmpl w:val="B3ECD9B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3" w15:restartNumberingAfterBreak="0">
    <w:nsid w:val="6A673831"/>
    <w:multiLevelType w:val="hybridMultilevel"/>
    <w:tmpl w:val="A2144AF8"/>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num w:numId="1">
    <w:abstractNumId w:val="0"/>
  </w:num>
  <w:num w:numId="2">
    <w:abstractNumId w:val="1"/>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0"/>
  </w:num>
  <w:num w:numId="8">
    <w:abstractNumId w:val="6"/>
  </w:num>
  <w:num w:numId="9">
    <w:abstractNumId w:val="11"/>
  </w:num>
  <w:num w:numId="10">
    <w:abstractNumId w:val="13"/>
  </w:num>
  <w:num w:numId="11">
    <w:abstractNumId w:val="7"/>
  </w:num>
  <w:num w:numId="12">
    <w:abstractNumId w:val="9"/>
  </w:num>
  <w:num w:numId="13">
    <w:abstractNumId w:val="4"/>
  </w:num>
  <w:num w:numId="14">
    <w:abstractNumId w:val="12"/>
  </w:num>
  <w:num w:numId="15">
    <w:abstractNumId w:val="2"/>
  </w:num>
  <w:num w:numId="16">
    <w:abstractNumId w:val="5"/>
  </w:num>
  <w:num w:numId="17">
    <w:abstractNumId w:val="8"/>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efaultTabStop w:val="720"/>
  <w:drawingGridHorizontalSpacing w:val="181"/>
  <w:drawingGridVerticalSpacing w:val="181"/>
  <w:noPunctuationKerning/>
  <w:characterSpacingControl w:val="doNotCompress"/>
  <w:hdrShapeDefaults>
    <o:shapedefaults v:ext="edit" spidmax="368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0F76"/>
    <w:rsid w:val="00006D4D"/>
    <w:rsid w:val="000072B6"/>
    <w:rsid w:val="0001021B"/>
    <w:rsid w:val="00011D89"/>
    <w:rsid w:val="000214DC"/>
    <w:rsid w:val="00021BF4"/>
    <w:rsid w:val="00024D89"/>
    <w:rsid w:val="000250B6"/>
    <w:rsid w:val="00033D81"/>
    <w:rsid w:val="00041BF0"/>
    <w:rsid w:val="0004536B"/>
    <w:rsid w:val="00046B68"/>
    <w:rsid w:val="000527DD"/>
    <w:rsid w:val="000578B2"/>
    <w:rsid w:val="00060959"/>
    <w:rsid w:val="00065860"/>
    <w:rsid w:val="000663CD"/>
    <w:rsid w:val="000667DA"/>
    <w:rsid w:val="000724D3"/>
    <w:rsid w:val="000733FE"/>
    <w:rsid w:val="00074219"/>
    <w:rsid w:val="00074ED5"/>
    <w:rsid w:val="0009038C"/>
    <w:rsid w:val="0009113B"/>
    <w:rsid w:val="000918C3"/>
    <w:rsid w:val="00094DA3"/>
    <w:rsid w:val="00096CD1"/>
    <w:rsid w:val="000A012C"/>
    <w:rsid w:val="000A0EB9"/>
    <w:rsid w:val="000A186C"/>
    <w:rsid w:val="000A68EB"/>
    <w:rsid w:val="000B23FD"/>
    <w:rsid w:val="000B543D"/>
    <w:rsid w:val="000B5BF7"/>
    <w:rsid w:val="000B6BC8"/>
    <w:rsid w:val="000C42EA"/>
    <w:rsid w:val="000C4546"/>
    <w:rsid w:val="000D1242"/>
    <w:rsid w:val="000D3756"/>
    <w:rsid w:val="000E3CC7"/>
    <w:rsid w:val="000E6BD4"/>
    <w:rsid w:val="000F1F1E"/>
    <w:rsid w:val="000F2259"/>
    <w:rsid w:val="000F767A"/>
    <w:rsid w:val="0010392D"/>
    <w:rsid w:val="0010447F"/>
    <w:rsid w:val="00104FE3"/>
    <w:rsid w:val="00120AF7"/>
    <w:rsid w:val="00120BD3"/>
    <w:rsid w:val="00121D8F"/>
    <w:rsid w:val="00122FEA"/>
    <w:rsid w:val="001232BD"/>
    <w:rsid w:val="00124ED5"/>
    <w:rsid w:val="001447B3"/>
    <w:rsid w:val="00151DFE"/>
    <w:rsid w:val="00152073"/>
    <w:rsid w:val="00161939"/>
    <w:rsid w:val="00161AA0"/>
    <w:rsid w:val="00162093"/>
    <w:rsid w:val="0017293C"/>
    <w:rsid w:val="001771DD"/>
    <w:rsid w:val="00177995"/>
    <w:rsid w:val="00177A8C"/>
    <w:rsid w:val="00186B33"/>
    <w:rsid w:val="00192F9D"/>
    <w:rsid w:val="00196EB8"/>
    <w:rsid w:val="001979FF"/>
    <w:rsid w:val="00197B17"/>
    <w:rsid w:val="001A3ACE"/>
    <w:rsid w:val="001C1970"/>
    <w:rsid w:val="001C277E"/>
    <w:rsid w:val="001C2A72"/>
    <w:rsid w:val="001D0B75"/>
    <w:rsid w:val="001D3C09"/>
    <w:rsid w:val="001D44E8"/>
    <w:rsid w:val="001D60EC"/>
    <w:rsid w:val="001D6894"/>
    <w:rsid w:val="001E44DF"/>
    <w:rsid w:val="001E68A5"/>
    <w:rsid w:val="001E6BB0"/>
    <w:rsid w:val="001F3826"/>
    <w:rsid w:val="001F6E46"/>
    <w:rsid w:val="001F7C91"/>
    <w:rsid w:val="00206463"/>
    <w:rsid w:val="00206F2F"/>
    <w:rsid w:val="0021053D"/>
    <w:rsid w:val="00210A92"/>
    <w:rsid w:val="00213659"/>
    <w:rsid w:val="00216C03"/>
    <w:rsid w:val="00220C04"/>
    <w:rsid w:val="0022278D"/>
    <w:rsid w:val="0022701F"/>
    <w:rsid w:val="002333F5"/>
    <w:rsid w:val="00233724"/>
    <w:rsid w:val="00241843"/>
    <w:rsid w:val="002432E1"/>
    <w:rsid w:val="00246207"/>
    <w:rsid w:val="00246C5E"/>
    <w:rsid w:val="00251343"/>
    <w:rsid w:val="00254F58"/>
    <w:rsid w:val="002620BC"/>
    <w:rsid w:val="00262802"/>
    <w:rsid w:val="00263A90"/>
    <w:rsid w:val="0026408B"/>
    <w:rsid w:val="00267C3E"/>
    <w:rsid w:val="002709BB"/>
    <w:rsid w:val="002763B3"/>
    <w:rsid w:val="002802E3"/>
    <w:rsid w:val="0028213D"/>
    <w:rsid w:val="002862F1"/>
    <w:rsid w:val="00291373"/>
    <w:rsid w:val="00293D28"/>
    <w:rsid w:val="0029597D"/>
    <w:rsid w:val="002962C3"/>
    <w:rsid w:val="0029752B"/>
    <w:rsid w:val="002A483C"/>
    <w:rsid w:val="002B1729"/>
    <w:rsid w:val="002B3651"/>
    <w:rsid w:val="002B4DD4"/>
    <w:rsid w:val="002B5277"/>
    <w:rsid w:val="002B5375"/>
    <w:rsid w:val="002B77C1"/>
    <w:rsid w:val="002B7F49"/>
    <w:rsid w:val="002C2728"/>
    <w:rsid w:val="002C36A0"/>
    <w:rsid w:val="002D1AA5"/>
    <w:rsid w:val="002D4C37"/>
    <w:rsid w:val="002D5006"/>
    <w:rsid w:val="002E01D0"/>
    <w:rsid w:val="002E161D"/>
    <w:rsid w:val="002E3100"/>
    <w:rsid w:val="002E6C95"/>
    <w:rsid w:val="002E7C36"/>
    <w:rsid w:val="002F5F31"/>
    <w:rsid w:val="002F5F46"/>
    <w:rsid w:val="002F7C4B"/>
    <w:rsid w:val="00302216"/>
    <w:rsid w:val="003033EA"/>
    <w:rsid w:val="00303E53"/>
    <w:rsid w:val="00306E5F"/>
    <w:rsid w:val="00307E14"/>
    <w:rsid w:val="00314054"/>
    <w:rsid w:val="00316F27"/>
    <w:rsid w:val="00327870"/>
    <w:rsid w:val="0033259D"/>
    <w:rsid w:val="00337C54"/>
    <w:rsid w:val="003406C6"/>
    <w:rsid w:val="003418CC"/>
    <w:rsid w:val="003459BD"/>
    <w:rsid w:val="00350D38"/>
    <w:rsid w:val="003512C8"/>
    <w:rsid w:val="00351B36"/>
    <w:rsid w:val="00357B4E"/>
    <w:rsid w:val="003744CF"/>
    <w:rsid w:val="00374717"/>
    <w:rsid w:val="0037676C"/>
    <w:rsid w:val="003829E5"/>
    <w:rsid w:val="00382AFC"/>
    <w:rsid w:val="00383B59"/>
    <w:rsid w:val="003956CC"/>
    <w:rsid w:val="00395C9A"/>
    <w:rsid w:val="003A6B67"/>
    <w:rsid w:val="003B15E6"/>
    <w:rsid w:val="003C2045"/>
    <w:rsid w:val="003C43A1"/>
    <w:rsid w:val="003C4FC0"/>
    <w:rsid w:val="003C55F4"/>
    <w:rsid w:val="003C7A3F"/>
    <w:rsid w:val="003D2766"/>
    <w:rsid w:val="003D3E8F"/>
    <w:rsid w:val="003D6475"/>
    <w:rsid w:val="003E3A41"/>
    <w:rsid w:val="003F0445"/>
    <w:rsid w:val="003F0CF0"/>
    <w:rsid w:val="003F14B1"/>
    <w:rsid w:val="003F3289"/>
    <w:rsid w:val="00401FCF"/>
    <w:rsid w:val="00406285"/>
    <w:rsid w:val="004148F9"/>
    <w:rsid w:val="0042084E"/>
    <w:rsid w:val="00421EEF"/>
    <w:rsid w:val="00424D65"/>
    <w:rsid w:val="00442C6C"/>
    <w:rsid w:val="00443CBE"/>
    <w:rsid w:val="00443E8A"/>
    <w:rsid w:val="004441BC"/>
    <w:rsid w:val="004468B4"/>
    <w:rsid w:val="0045230A"/>
    <w:rsid w:val="00457337"/>
    <w:rsid w:val="00457807"/>
    <w:rsid w:val="0047372D"/>
    <w:rsid w:val="004743DD"/>
    <w:rsid w:val="00474CEA"/>
    <w:rsid w:val="00480D2A"/>
    <w:rsid w:val="00483968"/>
    <w:rsid w:val="00484F86"/>
    <w:rsid w:val="00490746"/>
    <w:rsid w:val="00490852"/>
    <w:rsid w:val="00492F30"/>
    <w:rsid w:val="004946F4"/>
    <w:rsid w:val="0049487E"/>
    <w:rsid w:val="00495ADA"/>
    <w:rsid w:val="004A160D"/>
    <w:rsid w:val="004A3E81"/>
    <w:rsid w:val="004A5C62"/>
    <w:rsid w:val="004A707D"/>
    <w:rsid w:val="004C6EEE"/>
    <w:rsid w:val="004C702B"/>
    <w:rsid w:val="004D016B"/>
    <w:rsid w:val="004D1B22"/>
    <w:rsid w:val="004D36F2"/>
    <w:rsid w:val="004E138F"/>
    <w:rsid w:val="004E4649"/>
    <w:rsid w:val="004E5C2B"/>
    <w:rsid w:val="004E6F1D"/>
    <w:rsid w:val="004F00DD"/>
    <w:rsid w:val="004F2133"/>
    <w:rsid w:val="004F4473"/>
    <w:rsid w:val="004F55F1"/>
    <w:rsid w:val="004F5F95"/>
    <w:rsid w:val="004F6936"/>
    <w:rsid w:val="00503DC6"/>
    <w:rsid w:val="00506F5D"/>
    <w:rsid w:val="005126D0"/>
    <w:rsid w:val="0051568D"/>
    <w:rsid w:val="00526C15"/>
    <w:rsid w:val="00536499"/>
    <w:rsid w:val="005409A4"/>
    <w:rsid w:val="00543903"/>
    <w:rsid w:val="00543F11"/>
    <w:rsid w:val="00547A95"/>
    <w:rsid w:val="005620F5"/>
    <w:rsid w:val="00570748"/>
    <w:rsid w:val="00572031"/>
    <w:rsid w:val="00575BC9"/>
    <w:rsid w:val="00576E84"/>
    <w:rsid w:val="00582B8C"/>
    <w:rsid w:val="0058757E"/>
    <w:rsid w:val="00587EA9"/>
    <w:rsid w:val="005938E5"/>
    <w:rsid w:val="00596A4B"/>
    <w:rsid w:val="00597507"/>
    <w:rsid w:val="005B1BCE"/>
    <w:rsid w:val="005B21B6"/>
    <w:rsid w:val="005B384F"/>
    <w:rsid w:val="005B3A08"/>
    <w:rsid w:val="005B6825"/>
    <w:rsid w:val="005B7A63"/>
    <w:rsid w:val="005C0955"/>
    <w:rsid w:val="005C49DA"/>
    <w:rsid w:val="005C50F3"/>
    <w:rsid w:val="005C5D91"/>
    <w:rsid w:val="005C7CBC"/>
    <w:rsid w:val="005D07B8"/>
    <w:rsid w:val="005D6597"/>
    <w:rsid w:val="005E14E7"/>
    <w:rsid w:val="005E26A3"/>
    <w:rsid w:val="005E2B0F"/>
    <w:rsid w:val="005E447E"/>
    <w:rsid w:val="005E76EA"/>
    <w:rsid w:val="005F0775"/>
    <w:rsid w:val="005F0CF5"/>
    <w:rsid w:val="005F21EB"/>
    <w:rsid w:val="005F3F90"/>
    <w:rsid w:val="00605908"/>
    <w:rsid w:val="00610D7C"/>
    <w:rsid w:val="00613414"/>
    <w:rsid w:val="0062408D"/>
    <w:rsid w:val="006240CC"/>
    <w:rsid w:val="00627DA7"/>
    <w:rsid w:val="00633A5F"/>
    <w:rsid w:val="006358B4"/>
    <w:rsid w:val="006419AA"/>
    <w:rsid w:val="00644B7E"/>
    <w:rsid w:val="006454E6"/>
    <w:rsid w:val="00645EA7"/>
    <w:rsid w:val="00646A68"/>
    <w:rsid w:val="0065092E"/>
    <w:rsid w:val="006557A7"/>
    <w:rsid w:val="00656290"/>
    <w:rsid w:val="006621D7"/>
    <w:rsid w:val="0066302A"/>
    <w:rsid w:val="006662F6"/>
    <w:rsid w:val="00670597"/>
    <w:rsid w:val="006706D0"/>
    <w:rsid w:val="00673455"/>
    <w:rsid w:val="00676C23"/>
    <w:rsid w:val="00677574"/>
    <w:rsid w:val="0068454C"/>
    <w:rsid w:val="00691B62"/>
    <w:rsid w:val="00693D14"/>
    <w:rsid w:val="00694522"/>
    <w:rsid w:val="00694DAF"/>
    <w:rsid w:val="00697090"/>
    <w:rsid w:val="006A08AA"/>
    <w:rsid w:val="006A18C2"/>
    <w:rsid w:val="006A6BAB"/>
    <w:rsid w:val="006A7939"/>
    <w:rsid w:val="006B077C"/>
    <w:rsid w:val="006B6803"/>
    <w:rsid w:val="006C5390"/>
    <w:rsid w:val="006C7A1F"/>
    <w:rsid w:val="006D2A3F"/>
    <w:rsid w:val="006D2FBC"/>
    <w:rsid w:val="006D72EA"/>
    <w:rsid w:val="006E138B"/>
    <w:rsid w:val="006F0FB0"/>
    <w:rsid w:val="006F1FDC"/>
    <w:rsid w:val="006F369D"/>
    <w:rsid w:val="006F6592"/>
    <w:rsid w:val="007013EF"/>
    <w:rsid w:val="00706E3A"/>
    <w:rsid w:val="007173CA"/>
    <w:rsid w:val="007216AA"/>
    <w:rsid w:val="00721AB5"/>
    <w:rsid w:val="00721DEF"/>
    <w:rsid w:val="00724A43"/>
    <w:rsid w:val="007346E4"/>
    <w:rsid w:val="00740F22"/>
    <w:rsid w:val="00741F1A"/>
    <w:rsid w:val="007450F8"/>
    <w:rsid w:val="0074696E"/>
    <w:rsid w:val="00750135"/>
    <w:rsid w:val="00750EC2"/>
    <w:rsid w:val="00752B28"/>
    <w:rsid w:val="00754E36"/>
    <w:rsid w:val="007554F6"/>
    <w:rsid w:val="00763139"/>
    <w:rsid w:val="00770F37"/>
    <w:rsid w:val="007711A0"/>
    <w:rsid w:val="00772D5E"/>
    <w:rsid w:val="00776928"/>
    <w:rsid w:val="00785677"/>
    <w:rsid w:val="00786F16"/>
    <w:rsid w:val="007916DA"/>
    <w:rsid w:val="00796E20"/>
    <w:rsid w:val="00797C32"/>
    <w:rsid w:val="007B0914"/>
    <w:rsid w:val="007B1374"/>
    <w:rsid w:val="007B292B"/>
    <w:rsid w:val="007B589F"/>
    <w:rsid w:val="007B6186"/>
    <w:rsid w:val="007B73BC"/>
    <w:rsid w:val="007B7E5D"/>
    <w:rsid w:val="007C0F0C"/>
    <w:rsid w:val="007C20B9"/>
    <w:rsid w:val="007C7301"/>
    <w:rsid w:val="007C7859"/>
    <w:rsid w:val="007D2932"/>
    <w:rsid w:val="007D2BDE"/>
    <w:rsid w:val="007D2FB6"/>
    <w:rsid w:val="007E0DE2"/>
    <w:rsid w:val="007E3B98"/>
    <w:rsid w:val="007F0068"/>
    <w:rsid w:val="007F31B6"/>
    <w:rsid w:val="007F546C"/>
    <w:rsid w:val="007F625F"/>
    <w:rsid w:val="007F665E"/>
    <w:rsid w:val="00800412"/>
    <w:rsid w:val="0080587B"/>
    <w:rsid w:val="00806468"/>
    <w:rsid w:val="008155F0"/>
    <w:rsid w:val="00816735"/>
    <w:rsid w:val="00820141"/>
    <w:rsid w:val="00820E0C"/>
    <w:rsid w:val="008237E6"/>
    <w:rsid w:val="00825DAC"/>
    <w:rsid w:val="00831DBA"/>
    <w:rsid w:val="008338A2"/>
    <w:rsid w:val="008370FF"/>
    <w:rsid w:val="00841AA9"/>
    <w:rsid w:val="00853EE4"/>
    <w:rsid w:val="00855535"/>
    <w:rsid w:val="0086255E"/>
    <w:rsid w:val="008633F0"/>
    <w:rsid w:val="00867D9D"/>
    <w:rsid w:val="00871222"/>
    <w:rsid w:val="00872E0A"/>
    <w:rsid w:val="00875285"/>
    <w:rsid w:val="0087683C"/>
    <w:rsid w:val="00880202"/>
    <w:rsid w:val="00884B62"/>
    <w:rsid w:val="0088529C"/>
    <w:rsid w:val="00887903"/>
    <w:rsid w:val="0089270A"/>
    <w:rsid w:val="00893AF6"/>
    <w:rsid w:val="00894BC4"/>
    <w:rsid w:val="00895643"/>
    <w:rsid w:val="008A5B32"/>
    <w:rsid w:val="008B2EE4"/>
    <w:rsid w:val="008B4D3D"/>
    <w:rsid w:val="008B57C7"/>
    <w:rsid w:val="008C2F92"/>
    <w:rsid w:val="008D2846"/>
    <w:rsid w:val="008D4236"/>
    <w:rsid w:val="008D462F"/>
    <w:rsid w:val="008D6DCF"/>
    <w:rsid w:val="008E32A7"/>
    <w:rsid w:val="008E4376"/>
    <w:rsid w:val="008E7A0A"/>
    <w:rsid w:val="00900719"/>
    <w:rsid w:val="009017AC"/>
    <w:rsid w:val="00902F40"/>
    <w:rsid w:val="00904A1C"/>
    <w:rsid w:val="00905030"/>
    <w:rsid w:val="00906490"/>
    <w:rsid w:val="009111B2"/>
    <w:rsid w:val="00924AE1"/>
    <w:rsid w:val="009269B1"/>
    <w:rsid w:val="0092724D"/>
    <w:rsid w:val="00937BD9"/>
    <w:rsid w:val="00950E2C"/>
    <w:rsid w:val="00951D50"/>
    <w:rsid w:val="009525EB"/>
    <w:rsid w:val="00954874"/>
    <w:rsid w:val="00954CB5"/>
    <w:rsid w:val="00961400"/>
    <w:rsid w:val="00963646"/>
    <w:rsid w:val="009853E1"/>
    <w:rsid w:val="00986E6B"/>
    <w:rsid w:val="00991769"/>
    <w:rsid w:val="00994386"/>
    <w:rsid w:val="009A13D8"/>
    <w:rsid w:val="009A279E"/>
    <w:rsid w:val="009B0A6F"/>
    <w:rsid w:val="009B0A94"/>
    <w:rsid w:val="009B59E9"/>
    <w:rsid w:val="009B70AA"/>
    <w:rsid w:val="009C7A7E"/>
    <w:rsid w:val="009D02E8"/>
    <w:rsid w:val="009D51D0"/>
    <w:rsid w:val="009D70A4"/>
    <w:rsid w:val="009E08D1"/>
    <w:rsid w:val="009E1B95"/>
    <w:rsid w:val="009E496F"/>
    <w:rsid w:val="009E4B0D"/>
    <w:rsid w:val="009E5954"/>
    <w:rsid w:val="009E5B33"/>
    <w:rsid w:val="009E7F92"/>
    <w:rsid w:val="009F02A3"/>
    <w:rsid w:val="009F2F27"/>
    <w:rsid w:val="009F34AA"/>
    <w:rsid w:val="009F6BCB"/>
    <w:rsid w:val="009F7B78"/>
    <w:rsid w:val="00A0057A"/>
    <w:rsid w:val="00A11421"/>
    <w:rsid w:val="00A11FC5"/>
    <w:rsid w:val="00A157B1"/>
    <w:rsid w:val="00A20D71"/>
    <w:rsid w:val="00A22229"/>
    <w:rsid w:val="00A44882"/>
    <w:rsid w:val="00A541F0"/>
    <w:rsid w:val="00A54715"/>
    <w:rsid w:val="00A55C16"/>
    <w:rsid w:val="00A6061C"/>
    <w:rsid w:val="00A619BF"/>
    <w:rsid w:val="00A62D44"/>
    <w:rsid w:val="00A67263"/>
    <w:rsid w:val="00A7161C"/>
    <w:rsid w:val="00A77AA3"/>
    <w:rsid w:val="00A842F2"/>
    <w:rsid w:val="00A853B2"/>
    <w:rsid w:val="00A854EB"/>
    <w:rsid w:val="00A872E5"/>
    <w:rsid w:val="00A91406"/>
    <w:rsid w:val="00A96E65"/>
    <w:rsid w:val="00A97C72"/>
    <w:rsid w:val="00AA0F86"/>
    <w:rsid w:val="00AA3CA8"/>
    <w:rsid w:val="00AA63D4"/>
    <w:rsid w:val="00AA7900"/>
    <w:rsid w:val="00AB06E8"/>
    <w:rsid w:val="00AB1CD3"/>
    <w:rsid w:val="00AB352F"/>
    <w:rsid w:val="00AC274B"/>
    <w:rsid w:val="00AC4764"/>
    <w:rsid w:val="00AC6D36"/>
    <w:rsid w:val="00AD01D4"/>
    <w:rsid w:val="00AD0CBA"/>
    <w:rsid w:val="00AD26E2"/>
    <w:rsid w:val="00AD3998"/>
    <w:rsid w:val="00AD784C"/>
    <w:rsid w:val="00AE126A"/>
    <w:rsid w:val="00AE3005"/>
    <w:rsid w:val="00AE3BD5"/>
    <w:rsid w:val="00AE59A0"/>
    <w:rsid w:val="00AF0C57"/>
    <w:rsid w:val="00AF26F3"/>
    <w:rsid w:val="00AF5F04"/>
    <w:rsid w:val="00B00672"/>
    <w:rsid w:val="00B01B4D"/>
    <w:rsid w:val="00B06571"/>
    <w:rsid w:val="00B068BA"/>
    <w:rsid w:val="00B13851"/>
    <w:rsid w:val="00B13B1C"/>
    <w:rsid w:val="00B22291"/>
    <w:rsid w:val="00B2256D"/>
    <w:rsid w:val="00B23F9A"/>
    <w:rsid w:val="00B2417B"/>
    <w:rsid w:val="00B24E6F"/>
    <w:rsid w:val="00B26CB5"/>
    <w:rsid w:val="00B2752E"/>
    <w:rsid w:val="00B307CC"/>
    <w:rsid w:val="00B326B7"/>
    <w:rsid w:val="00B431E8"/>
    <w:rsid w:val="00B43952"/>
    <w:rsid w:val="00B43DD0"/>
    <w:rsid w:val="00B45141"/>
    <w:rsid w:val="00B5273A"/>
    <w:rsid w:val="00B54AE8"/>
    <w:rsid w:val="00B62B50"/>
    <w:rsid w:val="00B635B7"/>
    <w:rsid w:val="00B63AE8"/>
    <w:rsid w:val="00B65950"/>
    <w:rsid w:val="00B66D83"/>
    <w:rsid w:val="00B672C0"/>
    <w:rsid w:val="00B70F76"/>
    <w:rsid w:val="00B7459A"/>
    <w:rsid w:val="00B75646"/>
    <w:rsid w:val="00B8690F"/>
    <w:rsid w:val="00B90729"/>
    <w:rsid w:val="00B907DA"/>
    <w:rsid w:val="00B950BC"/>
    <w:rsid w:val="00B9714C"/>
    <w:rsid w:val="00BA3F8D"/>
    <w:rsid w:val="00BA5A87"/>
    <w:rsid w:val="00BA6D1B"/>
    <w:rsid w:val="00BB7A10"/>
    <w:rsid w:val="00BC7468"/>
    <w:rsid w:val="00BC7D4F"/>
    <w:rsid w:val="00BC7ED7"/>
    <w:rsid w:val="00BD2850"/>
    <w:rsid w:val="00BE28D2"/>
    <w:rsid w:val="00BE4A64"/>
    <w:rsid w:val="00BF7F58"/>
    <w:rsid w:val="00C01308"/>
    <w:rsid w:val="00C01381"/>
    <w:rsid w:val="00C079B8"/>
    <w:rsid w:val="00C123EA"/>
    <w:rsid w:val="00C12A49"/>
    <w:rsid w:val="00C133EE"/>
    <w:rsid w:val="00C27201"/>
    <w:rsid w:val="00C27DE9"/>
    <w:rsid w:val="00C33388"/>
    <w:rsid w:val="00C35484"/>
    <w:rsid w:val="00C4173A"/>
    <w:rsid w:val="00C602FF"/>
    <w:rsid w:val="00C61174"/>
    <w:rsid w:val="00C6148F"/>
    <w:rsid w:val="00C62F7A"/>
    <w:rsid w:val="00C63B9C"/>
    <w:rsid w:val="00C6682F"/>
    <w:rsid w:val="00C7275E"/>
    <w:rsid w:val="00C74C5D"/>
    <w:rsid w:val="00C863C4"/>
    <w:rsid w:val="00C93C3E"/>
    <w:rsid w:val="00CA12E3"/>
    <w:rsid w:val="00CA4422"/>
    <w:rsid w:val="00CA6611"/>
    <w:rsid w:val="00CA6AE6"/>
    <w:rsid w:val="00CA782F"/>
    <w:rsid w:val="00CC0C72"/>
    <w:rsid w:val="00CC2BFD"/>
    <w:rsid w:val="00CC3FB0"/>
    <w:rsid w:val="00CD3476"/>
    <w:rsid w:val="00CD64DF"/>
    <w:rsid w:val="00CD683C"/>
    <w:rsid w:val="00CF2DD0"/>
    <w:rsid w:val="00CF2F50"/>
    <w:rsid w:val="00D02919"/>
    <w:rsid w:val="00D04C61"/>
    <w:rsid w:val="00D05B8D"/>
    <w:rsid w:val="00D065A2"/>
    <w:rsid w:val="00D07F00"/>
    <w:rsid w:val="00D1443D"/>
    <w:rsid w:val="00D17B72"/>
    <w:rsid w:val="00D3185C"/>
    <w:rsid w:val="00D33E72"/>
    <w:rsid w:val="00D35BD6"/>
    <w:rsid w:val="00D361B5"/>
    <w:rsid w:val="00D411A2"/>
    <w:rsid w:val="00D4590B"/>
    <w:rsid w:val="00D4606D"/>
    <w:rsid w:val="00D50B9C"/>
    <w:rsid w:val="00D52D73"/>
    <w:rsid w:val="00D52E58"/>
    <w:rsid w:val="00D714CC"/>
    <w:rsid w:val="00D72C6E"/>
    <w:rsid w:val="00D75EA7"/>
    <w:rsid w:val="00D81F21"/>
    <w:rsid w:val="00D85AC1"/>
    <w:rsid w:val="00D95470"/>
    <w:rsid w:val="00DA2619"/>
    <w:rsid w:val="00DA4239"/>
    <w:rsid w:val="00DB0B61"/>
    <w:rsid w:val="00DC090B"/>
    <w:rsid w:val="00DC10BE"/>
    <w:rsid w:val="00DC1679"/>
    <w:rsid w:val="00DC2CF1"/>
    <w:rsid w:val="00DC4FCF"/>
    <w:rsid w:val="00DC50E0"/>
    <w:rsid w:val="00DC6386"/>
    <w:rsid w:val="00DD1130"/>
    <w:rsid w:val="00DD1951"/>
    <w:rsid w:val="00DD3689"/>
    <w:rsid w:val="00DD6628"/>
    <w:rsid w:val="00DE3250"/>
    <w:rsid w:val="00DE4E5C"/>
    <w:rsid w:val="00DE6028"/>
    <w:rsid w:val="00DE78A3"/>
    <w:rsid w:val="00DF1A71"/>
    <w:rsid w:val="00DF4F1C"/>
    <w:rsid w:val="00DF68C7"/>
    <w:rsid w:val="00DF6BAF"/>
    <w:rsid w:val="00DF731A"/>
    <w:rsid w:val="00E05E8D"/>
    <w:rsid w:val="00E06429"/>
    <w:rsid w:val="00E170DC"/>
    <w:rsid w:val="00E26818"/>
    <w:rsid w:val="00E27FFC"/>
    <w:rsid w:val="00E30B15"/>
    <w:rsid w:val="00E327EB"/>
    <w:rsid w:val="00E40181"/>
    <w:rsid w:val="00E42F3B"/>
    <w:rsid w:val="00E53D0C"/>
    <w:rsid w:val="00E56A01"/>
    <w:rsid w:val="00E629A1"/>
    <w:rsid w:val="00E71591"/>
    <w:rsid w:val="00E82C55"/>
    <w:rsid w:val="00E92AC3"/>
    <w:rsid w:val="00E957FC"/>
    <w:rsid w:val="00EB00E0"/>
    <w:rsid w:val="00EB442C"/>
    <w:rsid w:val="00EC059F"/>
    <w:rsid w:val="00EC1F24"/>
    <w:rsid w:val="00EC22F6"/>
    <w:rsid w:val="00EC27BC"/>
    <w:rsid w:val="00EC4117"/>
    <w:rsid w:val="00EC668E"/>
    <w:rsid w:val="00ED5B9B"/>
    <w:rsid w:val="00ED6BAD"/>
    <w:rsid w:val="00ED7447"/>
    <w:rsid w:val="00EE1488"/>
    <w:rsid w:val="00EE4D5D"/>
    <w:rsid w:val="00EE5131"/>
    <w:rsid w:val="00EF109B"/>
    <w:rsid w:val="00EF36AF"/>
    <w:rsid w:val="00F00F9C"/>
    <w:rsid w:val="00F01E5F"/>
    <w:rsid w:val="00F02ABA"/>
    <w:rsid w:val="00F0437A"/>
    <w:rsid w:val="00F06EBC"/>
    <w:rsid w:val="00F11037"/>
    <w:rsid w:val="00F16F1B"/>
    <w:rsid w:val="00F223F5"/>
    <w:rsid w:val="00F250A9"/>
    <w:rsid w:val="00F30FF4"/>
    <w:rsid w:val="00F3122E"/>
    <w:rsid w:val="00F331AD"/>
    <w:rsid w:val="00F35287"/>
    <w:rsid w:val="00F425DA"/>
    <w:rsid w:val="00F43A37"/>
    <w:rsid w:val="00F4641B"/>
    <w:rsid w:val="00F46EB8"/>
    <w:rsid w:val="00F5036C"/>
    <w:rsid w:val="00F511E4"/>
    <w:rsid w:val="00F52D09"/>
    <w:rsid w:val="00F52E08"/>
    <w:rsid w:val="00F5481C"/>
    <w:rsid w:val="00F55B21"/>
    <w:rsid w:val="00F56EF6"/>
    <w:rsid w:val="00F61A9F"/>
    <w:rsid w:val="00F64696"/>
    <w:rsid w:val="00F65AA9"/>
    <w:rsid w:val="00F6768F"/>
    <w:rsid w:val="00F72C2C"/>
    <w:rsid w:val="00F73B59"/>
    <w:rsid w:val="00F76CAB"/>
    <w:rsid w:val="00F772C6"/>
    <w:rsid w:val="00F815B5"/>
    <w:rsid w:val="00F85195"/>
    <w:rsid w:val="00F87FCF"/>
    <w:rsid w:val="00F922BE"/>
    <w:rsid w:val="00F938BA"/>
    <w:rsid w:val="00FA2C46"/>
    <w:rsid w:val="00FA3525"/>
    <w:rsid w:val="00FB4CDA"/>
    <w:rsid w:val="00FC0F81"/>
    <w:rsid w:val="00FC395C"/>
    <w:rsid w:val="00FD3766"/>
    <w:rsid w:val="00FD47C4"/>
    <w:rsid w:val="00FE2DCF"/>
    <w:rsid w:val="00FE4946"/>
    <w:rsid w:val="00FF2FCE"/>
    <w:rsid w:val="00FF4F7D"/>
    <w:rsid w:val="00FF6D9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6865"/>
    <o:shapelayout v:ext="edit">
      <o:idmap v:ext="edit" data="1"/>
    </o:shapelayout>
  </w:shapeDefaults>
  <w:decimalSymbol w:val="."/>
  <w:listSeparator w:val=","/>
  <w14:docId w14:val="4736E911"/>
  <w15:docId w15:val="{7C71DCBD-86A9-4952-8D92-465159DB43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1" w:qFormat="1"/>
    <w:lsdException w:name="heading 2" w:uiPriority="1" w:qFormat="1"/>
    <w:lsdException w:name="heading 3" w:uiPriority="1" w:qFormat="1"/>
    <w:lsdException w:name="heading 4" w:uiPriority="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8"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8"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unhideWhenUsed="1"/>
    <w:lsdException w:name="No Spacing" w:semiHidden="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semiHidden="1" w:uiPriority="68" w:qFormat="1"/>
    <w:lsdException w:name="Book Title" w:semiHidden="1" w:uiPriority="69" w:qFormat="1"/>
    <w:lsdException w:name="Bibliography" w:semiHidden="1"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70F76"/>
    <w:pPr>
      <w:spacing w:before="100" w:line="288" w:lineRule="auto"/>
    </w:pPr>
    <w:rPr>
      <w:rFonts w:ascii="Arial" w:hAnsi="Arial"/>
    </w:rPr>
  </w:style>
  <w:style w:type="paragraph" w:styleId="Heading1">
    <w:name w:val="heading 1"/>
    <w:next w:val="DHHSbody"/>
    <w:link w:val="Heading1Char"/>
    <w:autoRedefine/>
    <w:uiPriority w:val="1"/>
    <w:qFormat/>
    <w:rsid w:val="00D4590B"/>
    <w:pPr>
      <w:keepNext/>
      <w:keepLines/>
      <w:spacing w:before="320" w:after="200" w:line="440" w:lineRule="atLeast"/>
      <w:outlineLvl w:val="0"/>
    </w:pPr>
    <w:rPr>
      <w:rFonts w:ascii="Arial" w:eastAsia="MS Gothic" w:hAnsi="Arial" w:cs="Arial"/>
      <w:b/>
      <w:bCs/>
      <w:color w:val="201547"/>
      <w:kern w:val="32"/>
      <w:sz w:val="28"/>
      <w:szCs w:val="40"/>
      <w:lang w:eastAsia="en-US"/>
    </w:rPr>
  </w:style>
  <w:style w:type="paragraph" w:styleId="Heading2">
    <w:name w:val="heading 2"/>
    <w:next w:val="DHHSbody"/>
    <w:link w:val="Heading2Char"/>
    <w:autoRedefine/>
    <w:uiPriority w:val="1"/>
    <w:qFormat/>
    <w:rsid w:val="00587EA9"/>
    <w:pPr>
      <w:keepNext/>
      <w:keepLines/>
      <w:spacing w:before="240" w:after="90" w:line="320" w:lineRule="atLeast"/>
      <w:outlineLvl w:val="1"/>
    </w:pPr>
    <w:rPr>
      <w:rFonts w:ascii="Arial" w:hAnsi="Arial"/>
      <w:b/>
      <w:sz w:val="22"/>
      <w:szCs w:val="28"/>
      <w:lang w:eastAsia="en-US"/>
    </w:rPr>
  </w:style>
  <w:style w:type="paragraph" w:styleId="Heading3">
    <w:name w:val="heading 3"/>
    <w:next w:val="DHHSbody"/>
    <w:link w:val="Heading3Char"/>
    <w:uiPriority w:val="1"/>
    <w:qFormat/>
    <w:rsid w:val="00152073"/>
    <w:pPr>
      <w:keepNext/>
      <w:keepLines/>
      <w:spacing w:before="280" w:after="120" w:line="280" w:lineRule="atLeast"/>
      <w:outlineLvl w:val="2"/>
    </w:pPr>
    <w:rPr>
      <w:rFonts w:ascii="Arial" w:eastAsia="MS Gothic" w:hAnsi="Arial"/>
      <w:b/>
      <w:bCs/>
      <w:sz w:val="24"/>
      <w:szCs w:val="26"/>
      <w:lang w:eastAsia="en-US"/>
    </w:rPr>
  </w:style>
  <w:style w:type="paragraph" w:styleId="Heading4">
    <w:name w:val="heading 4"/>
    <w:next w:val="DHHSbody"/>
    <w:link w:val="Heading4Char"/>
    <w:uiPriority w:val="1"/>
    <w:qFormat/>
    <w:rsid w:val="00152073"/>
    <w:pPr>
      <w:keepNext/>
      <w:keepLines/>
      <w:spacing w:before="240" w:after="120" w:line="240" w:lineRule="atLeast"/>
      <w:outlineLvl w:val="3"/>
    </w:pPr>
    <w:rPr>
      <w:rFonts w:ascii="Arial" w:eastAsia="MS Mincho" w:hAnsi="Arial"/>
      <w:b/>
      <w:bCs/>
      <w:lang w:eastAsia="en-US"/>
    </w:rPr>
  </w:style>
  <w:style w:type="paragraph" w:styleId="Heading5">
    <w:name w:val="heading 5"/>
    <w:basedOn w:val="Normal"/>
    <w:next w:val="Normal"/>
    <w:link w:val="Heading5Char"/>
    <w:uiPriority w:val="9"/>
    <w:semiHidden/>
    <w:qFormat/>
    <w:rsid w:val="003744CF"/>
    <w:pPr>
      <w:spacing w:before="240" w:after="60"/>
      <w:outlineLvl w:val="4"/>
    </w:pPr>
    <w:rPr>
      <w:rFonts w:ascii="Cambria" w:eastAsia="MS Mincho" w:hAnsi="Cambria"/>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HHSbody">
    <w:name w:val="DHHS body"/>
    <w:link w:val="DHHSbodyChar"/>
    <w:qFormat/>
    <w:rsid w:val="00DE6028"/>
    <w:pPr>
      <w:spacing w:after="120" w:line="270" w:lineRule="atLeast"/>
    </w:pPr>
    <w:rPr>
      <w:rFonts w:ascii="Arial" w:eastAsia="Times" w:hAnsi="Arial"/>
      <w:lang w:eastAsia="en-US"/>
    </w:rPr>
  </w:style>
  <w:style w:type="character" w:customStyle="1" w:styleId="Heading1Char">
    <w:name w:val="Heading 1 Char"/>
    <w:link w:val="Heading1"/>
    <w:uiPriority w:val="1"/>
    <w:rsid w:val="00D4590B"/>
    <w:rPr>
      <w:rFonts w:ascii="Arial" w:eastAsia="MS Gothic" w:hAnsi="Arial" w:cs="Arial"/>
      <w:b/>
      <w:bCs/>
      <w:color w:val="201547"/>
      <w:kern w:val="32"/>
      <w:sz w:val="28"/>
      <w:szCs w:val="40"/>
      <w:lang w:eastAsia="en-US"/>
    </w:rPr>
  </w:style>
  <w:style w:type="character" w:customStyle="1" w:styleId="Heading2Char">
    <w:name w:val="Heading 2 Char"/>
    <w:link w:val="Heading2"/>
    <w:uiPriority w:val="1"/>
    <w:rsid w:val="00587EA9"/>
    <w:rPr>
      <w:rFonts w:ascii="Arial" w:hAnsi="Arial"/>
      <w:b/>
      <w:sz w:val="22"/>
      <w:szCs w:val="28"/>
      <w:lang w:eastAsia="en-US"/>
    </w:rPr>
  </w:style>
  <w:style w:type="character" w:customStyle="1" w:styleId="Heading3Char">
    <w:name w:val="Heading 3 Char"/>
    <w:link w:val="Heading3"/>
    <w:uiPriority w:val="1"/>
    <w:rsid w:val="00152073"/>
    <w:rPr>
      <w:rFonts w:ascii="Arial" w:eastAsia="MS Gothic" w:hAnsi="Arial"/>
      <w:b/>
      <w:bCs/>
      <w:sz w:val="24"/>
      <w:szCs w:val="26"/>
      <w:lang w:eastAsia="en-US"/>
    </w:rPr>
  </w:style>
  <w:style w:type="character" w:customStyle="1" w:styleId="Heading4Char">
    <w:name w:val="Heading 4 Char"/>
    <w:link w:val="Heading4"/>
    <w:uiPriority w:val="1"/>
    <w:rsid w:val="00152073"/>
    <w:rPr>
      <w:rFonts w:ascii="Arial" w:eastAsia="MS Mincho" w:hAnsi="Arial"/>
      <w:b/>
      <w:bCs/>
      <w:lang w:eastAsia="en-US"/>
    </w:rPr>
  </w:style>
  <w:style w:type="paragraph" w:styleId="Header">
    <w:name w:val="header"/>
    <w:basedOn w:val="DHHSheader"/>
    <w:uiPriority w:val="10"/>
    <w:rsid w:val="00262802"/>
  </w:style>
  <w:style w:type="paragraph" w:styleId="Footer">
    <w:name w:val="footer"/>
    <w:basedOn w:val="DHHSfooter"/>
    <w:uiPriority w:val="8"/>
    <w:rsid w:val="00C27DE9"/>
  </w:style>
  <w:style w:type="character" w:styleId="FollowedHyperlink">
    <w:name w:val="FollowedHyperlink"/>
    <w:uiPriority w:val="99"/>
    <w:rsid w:val="00152073"/>
    <w:rPr>
      <w:color w:val="6633CC"/>
      <w:u w:val="dotted"/>
    </w:rPr>
  </w:style>
  <w:style w:type="paragraph" w:customStyle="1" w:styleId="DHHStabletext6pt">
    <w:name w:val="DHHS table text + 6pt"/>
    <w:basedOn w:val="DHHStabletext"/>
    <w:rsid w:val="00152073"/>
    <w:pPr>
      <w:spacing w:after="120"/>
    </w:pPr>
  </w:style>
  <w:style w:type="paragraph" w:styleId="EndnoteText">
    <w:name w:val="endnote text"/>
    <w:basedOn w:val="Normal"/>
    <w:link w:val="EndnoteTextChar"/>
    <w:semiHidden/>
    <w:rsid w:val="00EA6F2B"/>
    <w:rPr>
      <w:sz w:val="24"/>
      <w:szCs w:val="24"/>
    </w:rPr>
  </w:style>
  <w:style w:type="character" w:customStyle="1" w:styleId="EndnoteTextChar">
    <w:name w:val="Endnote Text Char"/>
    <w:link w:val="EndnoteText"/>
    <w:semiHidden/>
    <w:rsid w:val="0042084E"/>
    <w:rPr>
      <w:rFonts w:ascii="Verdana" w:hAnsi="Verdana"/>
      <w:sz w:val="24"/>
      <w:szCs w:val="24"/>
      <w:lang w:eastAsia="en-US"/>
    </w:rPr>
  </w:style>
  <w:style w:type="character" w:styleId="EndnoteReference">
    <w:name w:val="endnote reference"/>
    <w:semiHidden/>
    <w:rsid w:val="00EA6F2B"/>
    <w:rPr>
      <w:vertAlign w:val="superscript"/>
    </w:rPr>
  </w:style>
  <w:style w:type="table" w:styleId="TableGrid">
    <w:name w:val="Table Grid"/>
    <w:basedOn w:val="TableNormal"/>
    <w:rsid w:val="009B0A6F"/>
    <w:tblPr>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HHSbodynospace">
    <w:name w:val="DHHS body no space"/>
    <w:basedOn w:val="DHHSbody"/>
    <w:uiPriority w:val="1"/>
    <w:rsid w:val="00F772C6"/>
    <w:pPr>
      <w:spacing w:after="0"/>
    </w:pPr>
  </w:style>
  <w:style w:type="paragraph" w:customStyle="1" w:styleId="DHHSbullet1">
    <w:name w:val="DHHS bullet 1"/>
    <w:basedOn w:val="DHHSbody"/>
    <w:qFormat/>
    <w:rsid w:val="0051568D"/>
    <w:pPr>
      <w:numPr>
        <w:numId w:val="7"/>
      </w:numPr>
      <w:spacing w:after="40"/>
    </w:pPr>
  </w:style>
  <w:style w:type="paragraph" w:styleId="DocumentMap">
    <w:name w:val="Document Map"/>
    <w:basedOn w:val="Normal"/>
    <w:link w:val="DocumentMapChar"/>
    <w:uiPriority w:val="99"/>
    <w:semiHidden/>
    <w:unhideWhenUsed/>
    <w:rsid w:val="001D60EC"/>
    <w:rPr>
      <w:rFonts w:ascii="Lucida Grande" w:hAnsi="Lucida Grande" w:cs="Lucida Grande"/>
      <w:sz w:val="24"/>
      <w:szCs w:val="24"/>
    </w:rPr>
  </w:style>
  <w:style w:type="character" w:customStyle="1" w:styleId="DocumentMapChar">
    <w:name w:val="Document Map Char"/>
    <w:link w:val="DocumentMap"/>
    <w:uiPriority w:val="99"/>
    <w:semiHidden/>
    <w:rsid w:val="001D60EC"/>
    <w:rPr>
      <w:rFonts w:ascii="Lucida Grande" w:hAnsi="Lucida Grande" w:cs="Lucida Grande"/>
      <w:sz w:val="24"/>
      <w:szCs w:val="24"/>
    </w:rPr>
  </w:style>
  <w:style w:type="character" w:styleId="PageNumber">
    <w:name w:val="page number"/>
    <w:uiPriority w:val="99"/>
    <w:semiHidden/>
    <w:unhideWhenUsed/>
    <w:rsid w:val="003744CF"/>
    <w:rPr>
      <w:sz w:val="18"/>
    </w:rPr>
  </w:style>
  <w:style w:type="paragraph" w:styleId="TOC1">
    <w:name w:val="toc 1"/>
    <w:uiPriority w:val="39"/>
    <w:rsid w:val="000F2259"/>
    <w:pPr>
      <w:keepLines/>
      <w:tabs>
        <w:tab w:val="right" w:leader="dot" w:pos="10206"/>
      </w:tabs>
      <w:spacing w:before="120" w:after="60"/>
      <w:ind w:right="680"/>
    </w:pPr>
    <w:rPr>
      <w:rFonts w:ascii="Arial" w:hAnsi="Arial"/>
      <w:b/>
      <w:noProof/>
      <w:lang w:eastAsia="en-US"/>
    </w:rPr>
  </w:style>
  <w:style w:type="character" w:customStyle="1" w:styleId="Heading5Char">
    <w:name w:val="Heading 5 Char"/>
    <w:link w:val="Heading5"/>
    <w:uiPriority w:val="9"/>
    <w:semiHidden/>
    <w:rsid w:val="00CF2F50"/>
    <w:rPr>
      <w:rFonts w:ascii="Cambria" w:eastAsia="MS Mincho" w:hAnsi="Cambria"/>
      <w:b/>
      <w:bCs/>
      <w:i/>
      <w:iCs/>
      <w:sz w:val="26"/>
      <w:szCs w:val="26"/>
      <w:lang w:eastAsia="en-US"/>
    </w:rPr>
  </w:style>
  <w:style w:type="character" w:styleId="Strong">
    <w:name w:val="Strong"/>
    <w:uiPriority w:val="22"/>
    <w:qFormat/>
    <w:rsid w:val="00FA3525"/>
    <w:rPr>
      <w:b/>
      <w:bCs/>
    </w:rPr>
  </w:style>
  <w:style w:type="paragraph" w:customStyle="1" w:styleId="DHHSTOCheadingfactsheet">
    <w:name w:val="DHHS TOC heading fact sheet"/>
    <w:basedOn w:val="Heading2"/>
    <w:next w:val="DHHSbody"/>
    <w:link w:val="DHHSTOCheadingfactsheetChar"/>
    <w:uiPriority w:val="4"/>
    <w:rsid w:val="008D2846"/>
    <w:pPr>
      <w:spacing w:before="0" w:after="200"/>
      <w:outlineLvl w:val="9"/>
    </w:pPr>
  </w:style>
  <w:style w:type="character" w:customStyle="1" w:styleId="DHHSTOCheadingfactsheetChar">
    <w:name w:val="DHHS TOC heading fact sheet Char"/>
    <w:link w:val="DHHSTOCheadingfactsheet"/>
    <w:uiPriority w:val="4"/>
    <w:rsid w:val="008D2846"/>
    <w:rPr>
      <w:rFonts w:ascii="Arial" w:hAnsi="Arial"/>
      <w:b/>
      <w:color w:val="201547"/>
      <w:sz w:val="28"/>
      <w:szCs w:val="28"/>
      <w:lang w:eastAsia="en-US"/>
    </w:rPr>
  </w:style>
  <w:style w:type="paragraph" w:styleId="TOC2">
    <w:name w:val="toc 2"/>
    <w:uiPriority w:val="39"/>
    <w:rsid w:val="000F2259"/>
    <w:pPr>
      <w:keepLines/>
      <w:tabs>
        <w:tab w:val="right" w:leader="dot" w:pos="10206"/>
      </w:tabs>
      <w:spacing w:after="60"/>
      <w:ind w:right="680"/>
    </w:pPr>
    <w:rPr>
      <w:rFonts w:ascii="Arial" w:hAnsi="Arial"/>
      <w:noProof/>
      <w:lang w:eastAsia="en-US"/>
    </w:rPr>
  </w:style>
  <w:style w:type="paragraph" w:styleId="TOC3">
    <w:name w:val="toc 3"/>
    <w:basedOn w:val="TOC2"/>
    <w:next w:val="DHHSbody"/>
    <w:uiPriority w:val="10"/>
    <w:semiHidden/>
    <w:rsid w:val="005E447E"/>
    <w:pPr>
      <w:ind w:left="284"/>
    </w:pPr>
  </w:style>
  <w:style w:type="paragraph" w:styleId="TOC4">
    <w:name w:val="toc 4"/>
    <w:basedOn w:val="TOC3"/>
    <w:autoRedefine/>
    <w:uiPriority w:val="5"/>
    <w:semiHidden/>
    <w:rsid w:val="00024D89"/>
    <w:pPr>
      <w:ind w:left="567"/>
    </w:pPr>
  </w:style>
  <w:style w:type="paragraph" w:styleId="TOC5">
    <w:name w:val="toc 5"/>
    <w:basedOn w:val="Normal"/>
    <w:next w:val="Normal"/>
    <w:autoRedefine/>
    <w:uiPriority w:val="39"/>
    <w:semiHidden/>
    <w:rsid w:val="0021053D"/>
    <w:pPr>
      <w:ind w:left="800"/>
    </w:pPr>
  </w:style>
  <w:style w:type="paragraph" w:styleId="TOC6">
    <w:name w:val="toc 6"/>
    <w:basedOn w:val="Normal"/>
    <w:next w:val="Normal"/>
    <w:autoRedefine/>
    <w:uiPriority w:val="39"/>
    <w:semiHidden/>
    <w:rsid w:val="0021053D"/>
    <w:pPr>
      <w:ind w:left="1000"/>
    </w:pPr>
  </w:style>
  <w:style w:type="paragraph" w:styleId="TOC7">
    <w:name w:val="toc 7"/>
    <w:basedOn w:val="Normal"/>
    <w:next w:val="Normal"/>
    <w:autoRedefine/>
    <w:uiPriority w:val="39"/>
    <w:semiHidden/>
    <w:rsid w:val="0021053D"/>
    <w:pPr>
      <w:ind w:left="1200"/>
    </w:pPr>
  </w:style>
  <w:style w:type="paragraph" w:styleId="TOC8">
    <w:name w:val="toc 8"/>
    <w:basedOn w:val="Normal"/>
    <w:next w:val="Normal"/>
    <w:autoRedefine/>
    <w:uiPriority w:val="39"/>
    <w:semiHidden/>
    <w:rsid w:val="0021053D"/>
    <w:pPr>
      <w:ind w:left="1400"/>
    </w:pPr>
  </w:style>
  <w:style w:type="paragraph" w:styleId="TOC9">
    <w:name w:val="toc 9"/>
    <w:basedOn w:val="Normal"/>
    <w:next w:val="Normal"/>
    <w:autoRedefine/>
    <w:uiPriority w:val="39"/>
    <w:semiHidden/>
    <w:rsid w:val="0021053D"/>
    <w:pPr>
      <w:ind w:left="1600"/>
    </w:pPr>
  </w:style>
  <w:style w:type="paragraph" w:styleId="Subtitle">
    <w:name w:val="Subtitle"/>
    <w:basedOn w:val="Normal"/>
    <w:next w:val="Normal"/>
    <w:link w:val="SubtitleChar"/>
    <w:uiPriority w:val="11"/>
    <w:semiHidden/>
    <w:qFormat/>
    <w:rsid w:val="00152073"/>
    <w:pPr>
      <w:spacing w:after="60"/>
      <w:jc w:val="center"/>
    </w:pPr>
    <w:rPr>
      <w:rFonts w:ascii="Calibri Light" w:hAnsi="Calibri Light"/>
      <w:sz w:val="24"/>
      <w:szCs w:val="24"/>
    </w:rPr>
  </w:style>
  <w:style w:type="paragraph" w:customStyle="1" w:styleId="Sectionbreakfirstpage">
    <w:name w:val="Section break first page"/>
    <w:uiPriority w:val="5"/>
    <w:rsid w:val="004C6EEE"/>
    <w:pPr>
      <w:spacing w:after="400"/>
    </w:pPr>
    <w:rPr>
      <w:rFonts w:ascii="Arial" w:hAnsi="Arial"/>
      <w:lang w:eastAsia="en-US"/>
    </w:rPr>
  </w:style>
  <w:style w:type="paragraph" w:customStyle="1" w:styleId="DHHStabletext">
    <w:name w:val="DHHS table text"/>
    <w:uiPriority w:val="99"/>
    <w:qFormat/>
    <w:rsid w:val="00DA2619"/>
    <w:pPr>
      <w:spacing w:before="80" w:after="60"/>
    </w:pPr>
    <w:rPr>
      <w:rFonts w:ascii="Arial" w:hAnsi="Arial"/>
      <w:lang w:eastAsia="en-US"/>
    </w:rPr>
  </w:style>
  <w:style w:type="paragraph" w:customStyle="1" w:styleId="DHHStablecaption">
    <w:name w:val="DHHS table caption"/>
    <w:next w:val="DHHSbody"/>
    <w:uiPriority w:val="3"/>
    <w:qFormat/>
    <w:rsid w:val="00233724"/>
    <w:pPr>
      <w:keepNext/>
      <w:keepLines/>
      <w:spacing w:before="240" w:after="120" w:line="240" w:lineRule="atLeast"/>
    </w:pPr>
    <w:rPr>
      <w:rFonts w:ascii="Arial" w:hAnsi="Arial"/>
      <w:b/>
      <w:lang w:eastAsia="en-US"/>
    </w:rPr>
  </w:style>
  <w:style w:type="paragraph" w:customStyle="1" w:styleId="DHHSmainheading">
    <w:name w:val="DHHS main heading"/>
    <w:uiPriority w:val="8"/>
    <w:rsid w:val="004946F4"/>
    <w:pPr>
      <w:spacing w:line="560" w:lineRule="atLeast"/>
    </w:pPr>
    <w:rPr>
      <w:rFonts w:ascii="Arial" w:hAnsi="Arial"/>
      <w:color w:val="FFFFFF"/>
      <w:sz w:val="50"/>
      <w:szCs w:val="50"/>
      <w:lang w:eastAsia="en-US"/>
    </w:rPr>
  </w:style>
  <w:style w:type="character" w:styleId="FootnoteReference">
    <w:name w:val="footnote reference"/>
    <w:uiPriority w:val="8"/>
    <w:rsid w:val="00BC7ED7"/>
    <w:rPr>
      <w:vertAlign w:val="superscript"/>
    </w:rPr>
  </w:style>
  <w:style w:type="paragraph" w:customStyle="1" w:styleId="DHHSaccessibilitypara">
    <w:name w:val="DHHS accessibility para"/>
    <w:uiPriority w:val="8"/>
    <w:rsid w:val="00770F37"/>
    <w:pPr>
      <w:spacing w:after="200" w:line="300" w:lineRule="atLeast"/>
    </w:pPr>
    <w:rPr>
      <w:rFonts w:ascii="Arial" w:eastAsia="Times" w:hAnsi="Arial"/>
      <w:sz w:val="24"/>
      <w:szCs w:val="19"/>
      <w:lang w:eastAsia="en-US"/>
    </w:rPr>
  </w:style>
  <w:style w:type="paragraph" w:customStyle="1" w:styleId="DHHSfigurecaption">
    <w:name w:val="DHHS figure caption"/>
    <w:next w:val="DHHSbody"/>
    <w:rsid w:val="00770F37"/>
    <w:pPr>
      <w:keepNext/>
      <w:keepLines/>
      <w:spacing w:before="240" w:after="120"/>
    </w:pPr>
    <w:rPr>
      <w:rFonts w:ascii="Arial" w:hAnsi="Arial"/>
      <w:b/>
      <w:lang w:eastAsia="en-US"/>
    </w:rPr>
  </w:style>
  <w:style w:type="paragraph" w:customStyle="1" w:styleId="DHHSbullet2">
    <w:name w:val="DHHS bullet 2"/>
    <w:basedOn w:val="DHHSbody"/>
    <w:uiPriority w:val="2"/>
    <w:qFormat/>
    <w:rsid w:val="0051568D"/>
    <w:pPr>
      <w:numPr>
        <w:ilvl w:val="2"/>
        <w:numId w:val="7"/>
      </w:numPr>
      <w:spacing w:after="40"/>
    </w:pPr>
  </w:style>
  <w:style w:type="character" w:customStyle="1" w:styleId="DHHSbodyChar">
    <w:name w:val="DHHS body Char"/>
    <w:link w:val="DHHSbody"/>
    <w:locked/>
    <w:rsid w:val="00B70F76"/>
    <w:rPr>
      <w:rFonts w:ascii="Arial" w:eastAsia="Times" w:hAnsi="Arial"/>
      <w:lang w:eastAsia="en-US"/>
    </w:rPr>
  </w:style>
  <w:style w:type="paragraph" w:styleId="NormalIndent">
    <w:name w:val="Normal Indent"/>
    <w:basedOn w:val="Normal"/>
    <w:rsid w:val="00575BC9"/>
    <w:pPr>
      <w:ind w:left="709"/>
    </w:pPr>
    <w:rPr>
      <w:lang w:eastAsia="en-US"/>
    </w:rPr>
  </w:style>
  <w:style w:type="character" w:customStyle="1" w:styleId="SubtitleChar">
    <w:name w:val="Subtitle Char"/>
    <w:link w:val="Subtitle"/>
    <w:uiPriority w:val="11"/>
    <w:semiHidden/>
    <w:rsid w:val="00152073"/>
    <w:rPr>
      <w:rFonts w:ascii="Calibri Light" w:hAnsi="Calibri Light"/>
      <w:sz w:val="24"/>
      <w:szCs w:val="24"/>
      <w:lang w:eastAsia="en-US"/>
    </w:rPr>
  </w:style>
  <w:style w:type="paragraph" w:customStyle="1" w:styleId="DHHStablebullet">
    <w:name w:val="DHHS table bullet"/>
    <w:basedOn w:val="DHHStabletext"/>
    <w:uiPriority w:val="3"/>
    <w:qFormat/>
    <w:rsid w:val="0051568D"/>
    <w:pPr>
      <w:numPr>
        <w:ilvl w:val="6"/>
        <w:numId w:val="7"/>
      </w:numPr>
    </w:pPr>
  </w:style>
  <w:style w:type="paragraph" w:customStyle="1" w:styleId="Instructiontext">
    <w:name w:val="Instruction text"/>
    <w:basedOn w:val="DHHSbody"/>
    <w:qFormat/>
    <w:rsid w:val="00575BC9"/>
    <w:pPr>
      <w:spacing w:before="120"/>
    </w:pPr>
    <w:rPr>
      <w:rFonts w:cs="Arial"/>
      <w:color w:val="87189D"/>
    </w:rPr>
  </w:style>
  <w:style w:type="paragraph" w:customStyle="1" w:styleId="DHHStablecolhead">
    <w:name w:val="DHHS table col head"/>
    <w:uiPriority w:val="99"/>
    <w:qFormat/>
    <w:rsid w:val="008D2846"/>
    <w:pPr>
      <w:spacing w:before="80" w:after="60"/>
    </w:pPr>
    <w:rPr>
      <w:rFonts w:ascii="Arial" w:hAnsi="Arial"/>
      <w:b/>
      <w:color w:val="201547"/>
      <w:lang w:eastAsia="en-US"/>
    </w:rPr>
  </w:style>
  <w:style w:type="paragraph" w:customStyle="1" w:styleId="DHHSbulletindent">
    <w:name w:val="DHHS bullet indent"/>
    <w:basedOn w:val="DHHSbody"/>
    <w:uiPriority w:val="4"/>
    <w:rsid w:val="0051568D"/>
    <w:pPr>
      <w:numPr>
        <w:ilvl w:val="4"/>
        <w:numId w:val="7"/>
      </w:numPr>
      <w:spacing w:after="40"/>
    </w:pPr>
  </w:style>
  <w:style w:type="character" w:styleId="Hyperlink">
    <w:name w:val="Hyperlink"/>
    <w:uiPriority w:val="99"/>
    <w:rsid w:val="004743DD"/>
    <w:rPr>
      <w:color w:val="3366FF"/>
      <w:u w:val="dotted"/>
    </w:rPr>
  </w:style>
  <w:style w:type="paragraph" w:customStyle="1" w:styleId="DHHSbullet1lastline">
    <w:name w:val="DHHS bullet 1 last line"/>
    <w:basedOn w:val="DHHSbullet1"/>
    <w:qFormat/>
    <w:rsid w:val="0051568D"/>
    <w:pPr>
      <w:numPr>
        <w:ilvl w:val="1"/>
      </w:numPr>
      <w:spacing w:after="120"/>
    </w:pPr>
  </w:style>
  <w:style w:type="paragraph" w:customStyle="1" w:styleId="DHHSbullet2lastline">
    <w:name w:val="DHHS bullet 2 last line"/>
    <w:basedOn w:val="DHHSbullet2"/>
    <w:uiPriority w:val="2"/>
    <w:qFormat/>
    <w:rsid w:val="0051568D"/>
    <w:pPr>
      <w:numPr>
        <w:ilvl w:val="3"/>
      </w:numPr>
      <w:spacing w:after="120"/>
    </w:pPr>
  </w:style>
  <w:style w:type="paragraph" w:customStyle="1" w:styleId="DHHSmainsubheading">
    <w:name w:val="DHHS main subheading"/>
    <w:uiPriority w:val="8"/>
    <w:rsid w:val="00AD784C"/>
    <w:rPr>
      <w:rFonts w:ascii="Arial" w:hAnsi="Arial"/>
      <w:color w:val="FFFFFF"/>
      <w:sz w:val="28"/>
      <w:szCs w:val="24"/>
      <w:lang w:eastAsia="en-US"/>
    </w:rPr>
  </w:style>
  <w:style w:type="paragraph" w:styleId="FootnoteText">
    <w:name w:val="footnote text"/>
    <w:basedOn w:val="Normal"/>
    <w:link w:val="FootnoteTextChar"/>
    <w:uiPriority w:val="8"/>
    <w:rsid w:val="00152073"/>
    <w:pPr>
      <w:spacing w:before="60" w:after="60" w:line="200" w:lineRule="atLeast"/>
    </w:pPr>
    <w:rPr>
      <w:rFonts w:eastAsia="MS Gothic" w:cs="Arial"/>
      <w:sz w:val="16"/>
      <w:szCs w:val="16"/>
    </w:rPr>
  </w:style>
  <w:style w:type="character" w:customStyle="1" w:styleId="FootnoteTextChar">
    <w:name w:val="Footnote Text Char"/>
    <w:link w:val="FootnoteText"/>
    <w:uiPriority w:val="8"/>
    <w:rsid w:val="003F0445"/>
    <w:rPr>
      <w:rFonts w:ascii="Arial" w:eastAsia="MS Gothic" w:hAnsi="Arial" w:cs="Arial"/>
      <w:sz w:val="16"/>
      <w:szCs w:val="16"/>
      <w:lang w:eastAsia="en-US"/>
    </w:rPr>
  </w:style>
  <w:style w:type="paragraph" w:customStyle="1" w:styleId="Spacerparatopoffirstpage">
    <w:name w:val="Spacer para top of first page"/>
    <w:basedOn w:val="DHHSbodynospace"/>
    <w:semiHidden/>
    <w:rsid w:val="00DE6028"/>
    <w:pPr>
      <w:spacing w:line="240" w:lineRule="auto"/>
    </w:pPr>
    <w:rPr>
      <w:noProof/>
      <w:sz w:val="12"/>
    </w:rPr>
  </w:style>
  <w:style w:type="paragraph" w:styleId="Title">
    <w:name w:val="Title"/>
    <w:basedOn w:val="Normal"/>
    <w:next w:val="Normal"/>
    <w:link w:val="TitleChar"/>
    <w:uiPriority w:val="10"/>
    <w:semiHidden/>
    <w:qFormat/>
    <w:rsid w:val="00152073"/>
    <w:pPr>
      <w:spacing w:before="240" w:after="60"/>
      <w:jc w:val="center"/>
    </w:pPr>
    <w:rPr>
      <w:rFonts w:ascii="Calibri Light" w:hAnsi="Calibri Light"/>
      <w:b/>
      <w:bCs/>
      <w:kern w:val="28"/>
      <w:sz w:val="32"/>
      <w:szCs w:val="32"/>
    </w:rPr>
  </w:style>
  <w:style w:type="character" w:customStyle="1" w:styleId="TitleChar">
    <w:name w:val="Title Char"/>
    <w:link w:val="Title"/>
    <w:uiPriority w:val="10"/>
    <w:semiHidden/>
    <w:rsid w:val="00152073"/>
    <w:rPr>
      <w:rFonts w:ascii="Calibri Light" w:hAnsi="Calibri Light"/>
      <w:b/>
      <w:bCs/>
      <w:kern w:val="28"/>
      <w:sz w:val="32"/>
      <w:szCs w:val="32"/>
      <w:lang w:eastAsia="en-US"/>
    </w:rPr>
  </w:style>
  <w:style w:type="numbering" w:customStyle="1" w:styleId="ZZBullets">
    <w:name w:val="ZZ Bullets"/>
    <w:rsid w:val="0051568D"/>
    <w:pPr>
      <w:numPr>
        <w:numId w:val="7"/>
      </w:numPr>
    </w:pPr>
  </w:style>
  <w:style w:type="numbering" w:customStyle="1" w:styleId="ZZNumbers">
    <w:name w:val="ZZ Numbers"/>
    <w:rsid w:val="00152073"/>
    <w:pPr>
      <w:numPr>
        <w:numId w:val="8"/>
      </w:numPr>
    </w:pPr>
  </w:style>
  <w:style w:type="paragraph" w:customStyle="1" w:styleId="DHHSbulletindentlastline">
    <w:name w:val="DHHS bullet indent last line"/>
    <w:basedOn w:val="DHHSbody"/>
    <w:uiPriority w:val="4"/>
    <w:rsid w:val="0051568D"/>
    <w:pPr>
      <w:numPr>
        <w:ilvl w:val="5"/>
        <w:numId w:val="7"/>
      </w:numPr>
    </w:pPr>
  </w:style>
  <w:style w:type="paragraph" w:customStyle="1" w:styleId="DHHSnumberdigit">
    <w:name w:val="DHHS number digit"/>
    <w:basedOn w:val="DHHSbody"/>
    <w:uiPriority w:val="2"/>
    <w:rsid w:val="00152073"/>
    <w:pPr>
      <w:numPr>
        <w:numId w:val="8"/>
      </w:numPr>
    </w:pPr>
  </w:style>
  <w:style w:type="paragraph" w:customStyle="1" w:styleId="DHHSnumberloweralphaindent">
    <w:name w:val="DHHS number lower alpha indent"/>
    <w:basedOn w:val="DHHSbody"/>
    <w:uiPriority w:val="3"/>
    <w:rsid w:val="00152073"/>
    <w:pPr>
      <w:numPr>
        <w:ilvl w:val="3"/>
        <w:numId w:val="8"/>
      </w:numPr>
    </w:pPr>
  </w:style>
  <w:style w:type="paragraph" w:customStyle="1" w:styleId="DHHSnumberdigitindent">
    <w:name w:val="DHHS number digit indent"/>
    <w:basedOn w:val="DHHSnumberloweralphaindent"/>
    <w:uiPriority w:val="3"/>
    <w:rsid w:val="00152073"/>
    <w:pPr>
      <w:numPr>
        <w:ilvl w:val="1"/>
      </w:numPr>
    </w:pPr>
  </w:style>
  <w:style w:type="paragraph" w:customStyle="1" w:styleId="DHHSnumberloweralpha">
    <w:name w:val="DHHS number lower alpha"/>
    <w:basedOn w:val="DHHSbody"/>
    <w:uiPriority w:val="3"/>
    <w:rsid w:val="00152073"/>
    <w:pPr>
      <w:numPr>
        <w:ilvl w:val="2"/>
        <w:numId w:val="8"/>
      </w:numPr>
    </w:pPr>
  </w:style>
  <w:style w:type="paragraph" w:customStyle="1" w:styleId="DHHSnumberlowerroman">
    <w:name w:val="DHHS number lower roman"/>
    <w:basedOn w:val="DHHSbody"/>
    <w:uiPriority w:val="3"/>
    <w:rsid w:val="00152073"/>
    <w:pPr>
      <w:numPr>
        <w:ilvl w:val="4"/>
        <w:numId w:val="8"/>
      </w:numPr>
    </w:pPr>
  </w:style>
  <w:style w:type="paragraph" w:customStyle="1" w:styleId="DHHSnumberlowerromanindent">
    <w:name w:val="DHHS number lower roman indent"/>
    <w:basedOn w:val="DHHSbody"/>
    <w:uiPriority w:val="3"/>
    <w:rsid w:val="00152073"/>
    <w:pPr>
      <w:numPr>
        <w:ilvl w:val="5"/>
        <w:numId w:val="8"/>
      </w:numPr>
    </w:pPr>
  </w:style>
  <w:style w:type="paragraph" w:customStyle="1" w:styleId="DHHSquote">
    <w:name w:val="DHHS quote"/>
    <w:basedOn w:val="DHHSbody"/>
    <w:uiPriority w:val="4"/>
    <w:rsid w:val="00152073"/>
    <w:pPr>
      <w:ind w:left="397"/>
    </w:pPr>
    <w:rPr>
      <w:szCs w:val="18"/>
    </w:rPr>
  </w:style>
  <w:style w:type="paragraph" w:customStyle="1" w:styleId="DHHStablefigurenote">
    <w:name w:val="DHHS table/figure note"/>
    <w:uiPriority w:val="4"/>
    <w:rsid w:val="00596A4B"/>
    <w:pPr>
      <w:spacing w:before="60" w:after="60" w:line="240" w:lineRule="exact"/>
    </w:pPr>
    <w:rPr>
      <w:rFonts w:ascii="Arial" w:hAnsi="Arial"/>
      <w:i/>
      <w:sz w:val="18"/>
      <w:lang w:eastAsia="en-US"/>
    </w:rPr>
  </w:style>
  <w:style w:type="paragraph" w:customStyle="1" w:styleId="DHHSbodyaftertablefigure">
    <w:name w:val="DHHS body after table/figure"/>
    <w:basedOn w:val="DHHSbody"/>
    <w:next w:val="DHHSbody"/>
    <w:uiPriority w:val="1"/>
    <w:rsid w:val="00951D50"/>
    <w:pPr>
      <w:spacing w:before="240"/>
    </w:pPr>
  </w:style>
  <w:style w:type="paragraph" w:customStyle="1" w:styleId="DHHSfooter">
    <w:name w:val="DHHS footer"/>
    <w:uiPriority w:val="11"/>
    <w:rsid w:val="0051568D"/>
    <w:pPr>
      <w:tabs>
        <w:tab w:val="right" w:pos="10206"/>
      </w:tabs>
    </w:pPr>
    <w:rPr>
      <w:rFonts w:ascii="Arial" w:hAnsi="Arial" w:cs="Arial"/>
      <w:sz w:val="18"/>
      <w:szCs w:val="18"/>
      <w:lang w:eastAsia="en-US"/>
    </w:rPr>
  </w:style>
  <w:style w:type="paragraph" w:customStyle="1" w:styleId="DHHSheader">
    <w:name w:val="DHHS header"/>
    <w:basedOn w:val="DHHSfooter"/>
    <w:uiPriority w:val="11"/>
    <w:rsid w:val="0051568D"/>
  </w:style>
  <w:style w:type="paragraph" w:styleId="BalloonText">
    <w:name w:val="Balloon Text"/>
    <w:basedOn w:val="Normal"/>
    <w:link w:val="BalloonTextChar"/>
    <w:uiPriority w:val="99"/>
    <w:semiHidden/>
    <w:unhideWhenUsed/>
    <w:rsid w:val="0009038C"/>
    <w:pPr>
      <w:spacing w:before="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9038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35377404">
      <w:bodyDiv w:val="1"/>
      <w:marLeft w:val="0"/>
      <w:marRight w:val="0"/>
      <w:marTop w:val="0"/>
      <w:marBottom w:val="0"/>
      <w:divBdr>
        <w:top w:val="none" w:sz="0" w:space="0" w:color="auto"/>
        <w:left w:val="none" w:sz="0" w:space="0" w:color="auto"/>
        <w:bottom w:val="none" w:sz="0" w:space="0" w:color="auto"/>
        <w:right w:val="none" w:sz="0" w:space="0" w:color="auto"/>
      </w:divBdr>
    </w:div>
    <w:div w:id="1409155498">
      <w:bodyDiv w:val="1"/>
      <w:marLeft w:val="0"/>
      <w:marRight w:val="0"/>
      <w:marTop w:val="0"/>
      <w:marBottom w:val="0"/>
      <w:divBdr>
        <w:top w:val="none" w:sz="0" w:space="0" w:color="auto"/>
        <w:left w:val="none" w:sz="0" w:space="0" w:color="auto"/>
        <w:bottom w:val="none" w:sz="0" w:space="0" w:color="auto"/>
        <w:right w:val="none" w:sz="0" w:space="0" w:color="auto"/>
      </w:divBdr>
    </w:div>
    <w:div w:id="19397518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providers.dhhs.vic.gov.au/human-services-activity-search" TargetMode="Externa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roviders.dhhs.vic.gov.au/human-services-activity-search"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sapolicy@dhhs.vic.gov.au" TargetMode="Externa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hyperlink" Target="mailto:sapolicy@dhhs.vic.gov.au" TargetMode="Externa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N287\Apps\Online\TEMPLATES\Visual%20style\DHHS%20Factsheet%2001%20Navy%202765.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9F0C4347C5C6D34BA8C9FCC4F57D19B6" ma:contentTypeVersion="20" ma:contentTypeDescription="Create a new document." ma:contentTypeScope="" ma:versionID="0c3b25750aaa4907d0800f2715a4d6a9">
  <xsd:schema xmlns:xsd="http://www.w3.org/2001/XMLSchema" xmlns:xs="http://www.w3.org/2001/XMLSchema" xmlns:p="http://schemas.microsoft.com/office/2006/metadata/properties" xmlns:ns2="06badf41-c0a1-41a6-983a-efd542c2c878" xmlns:ns3="51ef5222-d273-4e86-adbf-8aa3d9e99a84" xmlns:ns4="5ce0f2b5-5be5-4508-bce9-d7011ece0659" targetNamespace="http://schemas.microsoft.com/office/2006/metadata/properties" ma:root="true" ma:fieldsID="1e0e4daec42ccf527de72b2be702ca1f" ns2:_="" ns3:_="" ns4:_="">
    <xsd:import namespace="06badf41-c0a1-41a6-983a-efd542c2c878"/>
    <xsd:import namespace="51ef5222-d273-4e86-adbf-8aa3d9e99a84"/>
    <xsd:import namespace="5ce0f2b5-5be5-4508-bce9-d7011ece065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2:lcf76f155ced4ddcb4097134ff3c332f" minOccurs="0"/>
                <xsd:element ref="ns4:TaxCatchAll" minOccurs="0"/>
                <xsd:element ref="ns2:MediaServiceObjectDetectorVersions" minOccurs="0"/>
                <xsd:element ref="ns2:Cap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badf41-c0a1-41a6-983a-efd542c2c87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6e24e156-28e6-48ad-9c0f-4171595c9d9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Caption" ma:index="25" nillable="true" ma:displayName="Caption" ma:format="Dropdown" ma:internalName="Caption">
      <xsd:simpleType>
        <xsd:restriction base="dms:Text">
          <xsd:maxLength value="255"/>
        </xsd:restriction>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1ef5222-d273-4e86-adbf-8aa3d9e99a8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ce0f2b5-5be5-4508-bce9-d7011ece065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d5a02ebc-a532-4cc7-9416-7e8309854dba}" ma:internalName="TaxCatchAll" ma:showField="CatchAllData" ma:web="51ef5222-d273-4e86-adbf-8aa3d9e99a8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06badf41-c0a1-41a6-983a-efd542c2c878">
      <Terms xmlns="http://schemas.microsoft.com/office/infopath/2007/PartnerControls"/>
    </lcf76f155ced4ddcb4097134ff3c332f>
    <TaxCatchAll xmlns="5ce0f2b5-5be5-4508-bce9-d7011ece0659" xsi:nil="true"/>
    <Caption xmlns="06badf41-c0a1-41a6-983a-efd542c2c878" xsi:nil="true"/>
  </documentManagement>
</p:properties>
</file>

<file path=customXml/itemProps1.xml><?xml version="1.0" encoding="utf-8"?>
<ds:datastoreItem xmlns:ds="http://schemas.openxmlformats.org/officeDocument/2006/customXml" ds:itemID="{E5F2DBE3-8304-4BAF-BB37-55204F3A0F71}">
  <ds:schemaRefs>
    <ds:schemaRef ds:uri="http://schemas.openxmlformats.org/officeDocument/2006/bibliography"/>
  </ds:schemaRefs>
</ds:datastoreItem>
</file>

<file path=customXml/itemProps2.xml><?xml version="1.0" encoding="utf-8"?>
<ds:datastoreItem xmlns:ds="http://schemas.openxmlformats.org/officeDocument/2006/customXml" ds:itemID="{D0FA7583-52B6-4B23-A6DF-7CD747BFC161}"/>
</file>

<file path=customXml/itemProps3.xml><?xml version="1.0" encoding="utf-8"?>
<ds:datastoreItem xmlns:ds="http://schemas.openxmlformats.org/officeDocument/2006/customXml" ds:itemID="{939CCD89-1EA9-490E-BDFF-E9D48FC37EB5}"/>
</file>

<file path=customXml/itemProps4.xml><?xml version="1.0" encoding="utf-8"?>
<ds:datastoreItem xmlns:ds="http://schemas.openxmlformats.org/officeDocument/2006/customXml" ds:itemID="{268F73A3-6AA3-4C43-97E3-C6B908A6190B}"/>
</file>

<file path=docProps/app.xml><?xml version="1.0" encoding="utf-8"?>
<Properties xmlns="http://schemas.openxmlformats.org/officeDocument/2006/extended-properties" xmlns:vt="http://schemas.openxmlformats.org/officeDocument/2006/docPropsVTypes">
  <Template>DHHS Factsheet 01 Navy 2765.dot</Template>
  <TotalTime>18</TotalTime>
  <Pages>2</Pages>
  <Words>400</Words>
  <Characters>2757</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Activity Description Health BBV and STI - Research 16506</vt:lpstr>
    </vt:vector>
  </TitlesOfParts>
  <Company>Department of Health and Human Services</Company>
  <LinksUpToDate>false</LinksUpToDate>
  <CharactersWithSpaces>3151</CharactersWithSpaces>
  <SharedDoc>false</SharedDoc>
  <HyperlinkBase/>
  <HLinks>
    <vt:vector size="48" baseType="variant">
      <vt:variant>
        <vt:i4>2555941</vt:i4>
      </vt:variant>
      <vt:variant>
        <vt:i4>36</vt:i4>
      </vt:variant>
      <vt:variant>
        <vt:i4>0</vt:i4>
      </vt:variant>
      <vt:variant>
        <vt:i4>5</vt:i4>
      </vt:variant>
      <vt:variant>
        <vt:lpwstr>http://survey.tool.tempdomain.info/TakeSurveycss.asp?SurveyID=3K33p3LIm66MG</vt:lpwstr>
      </vt:variant>
      <vt:variant>
        <vt:lpwstr/>
      </vt:variant>
      <vt:variant>
        <vt:i4>3145752</vt:i4>
      </vt:variant>
      <vt:variant>
        <vt:i4>33</vt:i4>
      </vt:variant>
      <vt:variant>
        <vt:i4>0</vt:i4>
      </vt:variant>
      <vt:variant>
        <vt:i4>5</vt:i4>
      </vt:variant>
      <vt:variant>
        <vt:lpwstr>http://library.intranet.vic.gov.au/client/en_US/vglsweb-dh-dhs/;jsessionid=CC61035498BF1611F26BEBCD4A100F9A.enterprise-14600?rm=ISBN0%7C%7C%7C1%7C%7C%7C0%7C%7C%7Ctrue</vt:lpwstr>
      </vt:variant>
      <vt:variant>
        <vt:lpwstr/>
      </vt:variant>
      <vt:variant>
        <vt:i4>6291573</vt:i4>
      </vt:variant>
      <vt:variant>
        <vt:i4>30</vt:i4>
      </vt:variant>
      <vt:variant>
        <vt:i4>0</vt:i4>
      </vt:variant>
      <vt:variant>
        <vt:i4>5</vt:i4>
      </vt:variant>
      <vt:variant>
        <vt:lpwstr>http://intranet.health.vic.gov.au/resources-and-tools/forms-and-templates/microsoft-word-templates</vt:lpwstr>
      </vt:variant>
      <vt:variant>
        <vt:lpwstr/>
      </vt:variant>
      <vt:variant>
        <vt:i4>7536758</vt:i4>
      </vt:variant>
      <vt:variant>
        <vt:i4>27</vt:i4>
      </vt:variant>
      <vt:variant>
        <vt:i4>0</vt:i4>
      </vt:variant>
      <vt:variant>
        <vt:i4>5</vt:i4>
      </vt:variant>
      <vt:variant>
        <vt:lpwstr>http://intranet.dhs.vic.gov.au/resources-and-tools/forms-and-templates/microsoft-word-templates</vt:lpwstr>
      </vt:variant>
      <vt:variant>
        <vt:lpwstr/>
      </vt:variant>
      <vt:variant>
        <vt:i4>1114167</vt:i4>
      </vt:variant>
      <vt:variant>
        <vt:i4>20</vt:i4>
      </vt:variant>
      <vt:variant>
        <vt:i4>0</vt:i4>
      </vt:variant>
      <vt:variant>
        <vt:i4>5</vt:i4>
      </vt:variant>
      <vt:variant>
        <vt:lpwstr/>
      </vt:variant>
      <vt:variant>
        <vt:lpwstr>_Toc440566511</vt:lpwstr>
      </vt:variant>
      <vt:variant>
        <vt:i4>1114167</vt:i4>
      </vt:variant>
      <vt:variant>
        <vt:i4>14</vt:i4>
      </vt:variant>
      <vt:variant>
        <vt:i4>0</vt:i4>
      </vt:variant>
      <vt:variant>
        <vt:i4>5</vt:i4>
      </vt:variant>
      <vt:variant>
        <vt:lpwstr/>
      </vt:variant>
      <vt:variant>
        <vt:lpwstr>_Toc440566510</vt:lpwstr>
      </vt:variant>
      <vt:variant>
        <vt:i4>1048631</vt:i4>
      </vt:variant>
      <vt:variant>
        <vt:i4>8</vt:i4>
      </vt:variant>
      <vt:variant>
        <vt:i4>0</vt:i4>
      </vt:variant>
      <vt:variant>
        <vt:i4>5</vt:i4>
      </vt:variant>
      <vt:variant>
        <vt:lpwstr/>
      </vt:variant>
      <vt:variant>
        <vt:lpwstr>_Toc440566509</vt:lpwstr>
      </vt:variant>
      <vt:variant>
        <vt:i4>1048631</vt:i4>
      </vt:variant>
      <vt:variant>
        <vt:i4>2</vt:i4>
      </vt:variant>
      <vt:variant>
        <vt:i4>0</vt:i4>
      </vt:variant>
      <vt:variant>
        <vt:i4>5</vt:i4>
      </vt:variant>
      <vt:variant>
        <vt:lpwstr/>
      </vt:variant>
      <vt:variant>
        <vt:lpwstr>_Toc440566508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Activity Description Health BBV and STI - Research 16506</dc:title>
  <dc:subject>service agreement activity descriptions</dc:subject>
  <dc:creator>Service Agreement Policy unit</dc:creator>
  <cp:keywords>service agreement; activity description; health; public health; BBV and STI - Research; 16506</cp:keywords>
  <cp:lastModifiedBy>Roxanne Manzie (DHHS)</cp:lastModifiedBy>
  <cp:revision>11</cp:revision>
  <cp:lastPrinted>2019-01-08T23:20:00Z</cp:lastPrinted>
  <dcterms:created xsi:type="dcterms:W3CDTF">2019-06-06T01:22:00Z</dcterms:created>
  <dcterms:modified xsi:type="dcterms:W3CDTF">2019-06-20T01:58:00Z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nguage">
    <vt:lpwstr>English</vt:lpwstr>
  </property>
  <property fmtid="{D5CDD505-2E9C-101B-9397-08002B2CF9AE}" pid="3" name="ContentTypeId">
    <vt:lpwstr>0x0101009F0C4347C5C6D34BA8C9FCC4F57D19B6</vt:lpwstr>
  </property>
</Properties>
</file>