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82DD" w14:textId="77777777" w:rsidR="005D547A" w:rsidRDefault="005E3A2C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6D8800EF" wp14:editId="1598CCD6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5D547A" w14:paraId="31D7307E" w14:textId="77777777">
        <w:tc>
          <w:tcPr>
            <w:tcW w:w="10206" w:type="dxa"/>
            <w:shd w:val="clear" w:color="auto" w:fill="FFFFFF"/>
            <w:vAlign w:val="bottom"/>
          </w:tcPr>
          <w:p w14:paraId="4AD31E45" w14:textId="77777777" w:rsidR="005D547A" w:rsidRDefault="005D547A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03D0992" w14:textId="77777777" w:rsidR="005D547A" w:rsidRPr="00A72499" w:rsidRDefault="005E3A2C" w:rsidP="00A72499">
            <w:pPr>
              <w:pStyle w:val="Heading1"/>
            </w:pPr>
            <w:r w:rsidRPr="00A72499">
              <w:t>BBV &amp; STI - Clinical Services</w:t>
            </w:r>
          </w:p>
          <w:p w14:paraId="60A4EAF9" w14:textId="77777777" w:rsidR="005D547A" w:rsidRDefault="005E3A2C" w:rsidP="00A72499">
            <w:pPr>
              <w:pStyle w:val="Heading1"/>
            </w:pPr>
            <w:r w:rsidRPr="00A72499">
              <w:t>16373</w:t>
            </w:r>
          </w:p>
        </w:tc>
      </w:tr>
      <w:tr w:rsidR="005D547A" w14:paraId="26812969" w14:textId="77777777">
        <w:tc>
          <w:tcPr>
            <w:tcW w:w="10206" w:type="dxa"/>
            <w:shd w:val="clear" w:color="auto" w:fill="FFFFFF"/>
          </w:tcPr>
          <w:p w14:paraId="276C2A0A" w14:textId="77777777" w:rsidR="005D547A" w:rsidRDefault="005E3A2C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7B959A6B" w14:textId="77777777" w:rsidR="005D547A" w:rsidRDefault="005E3A2C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14:paraId="35520471" w14:textId="77777777" w:rsidR="005D547A" w:rsidRDefault="005E3A2C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Protection</w:t>
            </w:r>
          </w:p>
        </w:tc>
      </w:tr>
    </w:tbl>
    <w:p w14:paraId="441E6A20" w14:textId="77777777" w:rsidR="005D547A" w:rsidRDefault="005E3A2C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5DDA2451" w14:textId="77777777" w:rsidR="005D547A" w:rsidRPr="00A72499" w:rsidRDefault="005E3A2C" w:rsidP="00A72499">
      <w:pPr>
        <w:pStyle w:val="Heading2"/>
      </w:pPr>
      <w:r w:rsidRPr="00A72499">
        <w:t>1. Service objective</w:t>
      </w:r>
    </w:p>
    <w:p w14:paraId="14B01756" w14:textId="77777777" w:rsidR="005D547A" w:rsidRDefault="005E3A2C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ensure all Victorians have access to a full range of medical, nursing and allied health services relating to blood borne viruses, sexually transmissible infections and other sexual health needs.</w:t>
      </w:r>
    </w:p>
    <w:p w14:paraId="427C04E6" w14:textId="77777777" w:rsidR="005D547A" w:rsidRDefault="005E3A2C" w:rsidP="00A72499">
      <w:pPr>
        <w:pStyle w:val="Heading2"/>
      </w:pPr>
      <w:r>
        <w:t>2. Description of the service</w:t>
      </w:r>
    </w:p>
    <w:p w14:paraId="4997D11F" w14:textId="77777777" w:rsidR="00A078E4" w:rsidRDefault="005E3A2C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>The provision of blood born virus (including HIV/AIDS) and sexual health services including:</w:t>
      </w:r>
    </w:p>
    <w:p w14:paraId="53EE8853" w14:textId="77777777" w:rsidR="00A078E4" w:rsidRDefault="00A078E4">
      <w:pPr>
        <w:spacing w:line="270" w:lineRule="atLeast"/>
        <w:ind w:left="111" w:right="105"/>
      </w:pPr>
    </w:p>
    <w:p w14:paraId="4C4E4226" w14:textId="77777777" w:rsidR="00A078E4" w:rsidRPr="00A078E4" w:rsidRDefault="005E3A2C" w:rsidP="00A078E4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A078E4">
        <w:rPr>
          <w:rFonts w:ascii="Arial" w:eastAsia="Arial" w:hAnsi="Arial" w:cs="Arial"/>
          <w:color w:val="000000"/>
          <w:sz w:val="20"/>
        </w:rPr>
        <w:t xml:space="preserve">consultations (nurse/nurse practitioner and medical practitioner), testing and treatment services </w:t>
      </w:r>
    </w:p>
    <w:p w14:paraId="5A6EA23F" w14:textId="77777777" w:rsidR="00A078E4" w:rsidRDefault="005E3A2C" w:rsidP="00A078E4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A078E4">
        <w:rPr>
          <w:rFonts w:ascii="Arial" w:eastAsia="Arial" w:hAnsi="Arial" w:cs="Arial"/>
          <w:color w:val="000000"/>
          <w:sz w:val="20"/>
        </w:rPr>
        <w:t>prevention services – client education, information and counselling</w:t>
      </w:r>
    </w:p>
    <w:p w14:paraId="4A9CA823" w14:textId="77777777" w:rsidR="00A078E4" w:rsidRPr="00A078E4" w:rsidRDefault="005E3A2C" w:rsidP="00A078E4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A078E4">
        <w:rPr>
          <w:rFonts w:ascii="Arial" w:eastAsia="Arial" w:hAnsi="Arial" w:cs="Arial"/>
          <w:color w:val="000000"/>
          <w:sz w:val="20"/>
        </w:rPr>
        <w:t>addressing stigma and discrimination – promotional and education initiatives, and research (for example, surveys)</w:t>
      </w:r>
    </w:p>
    <w:p w14:paraId="2AD4D069" w14:textId="175FA07D" w:rsidR="005D547A" w:rsidRPr="00A078E4" w:rsidRDefault="005E3A2C" w:rsidP="00A078E4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A078E4">
        <w:rPr>
          <w:rFonts w:ascii="Arial" w:eastAsia="Arial" w:hAnsi="Arial" w:cs="Arial"/>
          <w:color w:val="000000"/>
          <w:sz w:val="20"/>
        </w:rPr>
        <w:t>other services/initiatives that identify current and/or emerging issues, trends (for example, case studies).</w:t>
      </w:r>
    </w:p>
    <w:p w14:paraId="414C125A" w14:textId="77777777" w:rsidR="005D547A" w:rsidRDefault="005E3A2C" w:rsidP="00A72499">
      <w:pPr>
        <w:pStyle w:val="Heading2"/>
      </w:pPr>
      <w:r>
        <w:t>3. Client group</w:t>
      </w:r>
    </w:p>
    <w:p w14:paraId="1E68E81B" w14:textId="77777777" w:rsidR="005D547A" w:rsidRDefault="005E3A2C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Blood borne viruses (BBVs) and sexually transmittible infections (STIs) clinical services are available to all Victorians, and are also specifically targeted to at-risk populations such as gay and bisexual men, people who inject drugs, sex workers, people living with HIV/AIDS, Aboriginal Victorians and at-risk young people.</w:t>
      </w:r>
    </w:p>
    <w:p w14:paraId="399D0C61" w14:textId="77777777" w:rsidR="005D547A" w:rsidRDefault="005E3A2C" w:rsidP="00A72499">
      <w:pPr>
        <w:pStyle w:val="Heading2"/>
      </w:pPr>
      <w:r>
        <w:t>4. Obligations specific to this activity</w:t>
      </w:r>
    </w:p>
    <w:p w14:paraId="58F0C465" w14:textId="77777777" w:rsidR="005D547A" w:rsidRDefault="005E3A2C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27AB4AC2" w14:textId="77777777" w:rsidR="005D547A" w:rsidRPr="00A72499" w:rsidRDefault="005E3A2C" w:rsidP="00A72499">
      <w:pPr>
        <w:pStyle w:val="Heading3"/>
      </w:pPr>
      <w:r w:rsidRPr="00A72499">
        <w:t>4a. Registration and Accreditation</w:t>
      </w:r>
    </w:p>
    <w:p w14:paraId="715FB5D0" w14:textId="77777777" w:rsidR="005D547A" w:rsidRDefault="005E3A2C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7FCED562" w14:textId="77777777" w:rsidR="005D547A" w:rsidRDefault="005E3A2C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 w:rsidRPr="00A72499">
        <w:rPr>
          <w:rStyle w:val="Heading3Char"/>
        </w:rPr>
        <w:lastRenderedPageBreak/>
        <w:t>4b. Program requirements and other policy</w:t>
      </w:r>
      <w:r>
        <w:rPr>
          <w:rFonts w:ascii="Arial" w:eastAsia="Arial" w:hAnsi="Arial" w:cs="Arial"/>
          <w:b/>
          <w:bCs/>
          <w:color w:val="201547"/>
        </w:rPr>
        <w:t xml:space="preserve"> guidelines</w:t>
      </w:r>
    </w:p>
    <w:p w14:paraId="3CDD154D" w14:textId="77777777" w:rsidR="005D547A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5E3A2C">
          <w:rPr>
            <w:rFonts w:ascii="Arial" w:eastAsia="Arial" w:hAnsi="Arial" w:cs="Arial"/>
            <w:color w:val="3366FF"/>
            <w:sz w:val="20"/>
          </w:rPr>
          <w:t>BBV/STI Program Guidelines for Funded Agencies (current edition)</w:t>
        </w:r>
      </w:hyperlink>
    </w:p>
    <w:p w14:paraId="0886F8D4" w14:textId="77777777" w:rsidR="005D547A" w:rsidRDefault="005E3A2C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&lt;http://www.dhs.vic.gov.au/funded-agency-channel/data-collection-and-reporting/health/public-health/blood-bourne-virus-sexually-transmissible-infection-data-collection-requirement-templates/related-information/blood-borne-virus-sexually-transmissible-infec&gt;</w:t>
      </w:r>
    </w:p>
    <w:p w14:paraId="3D0485ED" w14:textId="77777777" w:rsidR="005D547A" w:rsidRDefault="005D547A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7192B5AD" w14:textId="77777777" w:rsidR="005D547A" w:rsidRDefault="005E3A2C" w:rsidP="00A72499">
      <w:pPr>
        <w:pStyle w:val="Heading2"/>
        <w:rPr>
          <w:color w:val="000000"/>
          <w:sz w:val="20"/>
        </w:rPr>
      </w:pPr>
      <w:r>
        <w:t>5. Performance</w:t>
      </w:r>
    </w:p>
    <w:p w14:paraId="2450B339" w14:textId="77777777" w:rsidR="005D547A" w:rsidRDefault="005E3A2C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46F85179" w14:textId="77777777" w:rsidR="005D547A" w:rsidRDefault="005E3A2C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3F5A5889" w14:textId="77777777" w:rsidR="005D547A" w:rsidRDefault="005E3A2C" w:rsidP="00A078E4">
      <w:pPr>
        <w:pStyle w:val="Heading3"/>
      </w:pPr>
      <w:r>
        <w:t>Key performance measure 1: Number of registered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5D547A" w14:paraId="5944AB9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67D9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3AEC7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identify the total number of unique BBV/STI clients tested and treated over the 12-month period</w:t>
            </w:r>
          </w:p>
        </w:tc>
      </w:tr>
      <w:tr w:rsidR="005D547A" w14:paraId="7E3222A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622C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E132B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per the Service Agreement</w:t>
            </w:r>
          </w:p>
        </w:tc>
      </w:tr>
      <w:tr w:rsidR="005D547A" w14:paraId="6BF32CF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25D3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002AC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5D547A" w14:paraId="1B912C7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E210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7F44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• Total number of unique BBV/STI clients tested and treated over the 12-month period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• Breakdown of those unique clients by: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Gender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Country of birth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Age or date of birth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Indigenous status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Preferred language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Post code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Service type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clinical consultation with nurse/nurse practitioner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clinical consultation with medical practitioner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Identify any other issues, current and/or emerging trends or case studies</w:t>
            </w:r>
          </w:p>
        </w:tc>
      </w:tr>
      <w:tr w:rsidR="005D547A" w14:paraId="2AFC547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4C0FB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C238A" w14:textId="77777777" w:rsidR="005D547A" w:rsidRDefault="005E3A2C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 Acquittal</w:t>
            </w:r>
          </w:p>
        </w:tc>
      </w:tr>
      <w:tr w:rsidR="005D547A" w14:paraId="0415E8A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A304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789FF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578B59E2" w14:textId="77777777" w:rsidR="005D547A" w:rsidRDefault="005E3A2C" w:rsidP="00A078E4">
      <w:pPr>
        <w:pStyle w:val="Heading3"/>
      </w:pPr>
      <w:r>
        <w:t>Performance measure 2: Submission of reports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5D547A" w14:paraId="3C230BC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41FAD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FEAE3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identify the total number of unique BBV/STI clients tested and treated over the 12-month period</w:t>
            </w:r>
          </w:p>
        </w:tc>
      </w:tr>
      <w:tr w:rsidR="005D547A" w14:paraId="318EAC9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1713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0893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per the Service Agreement</w:t>
            </w:r>
          </w:p>
        </w:tc>
      </w:tr>
      <w:tr w:rsidR="005D547A" w14:paraId="3569EC5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1299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5251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5D547A" w14:paraId="2F13281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D2D82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7B4E3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Due 30 September.</w:t>
            </w:r>
          </w:p>
        </w:tc>
      </w:tr>
      <w:tr w:rsidR="005D547A" w14:paraId="194ED02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56946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6C62" w14:textId="77777777" w:rsidR="005D547A" w:rsidRDefault="005E3A2C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 Acquittal</w:t>
            </w:r>
          </w:p>
        </w:tc>
      </w:tr>
      <w:tr w:rsidR="005D547A" w14:paraId="3EBB2BC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45F3A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625F5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2D8C44CB" w14:textId="77777777" w:rsidR="005D547A" w:rsidRDefault="005E3A2C" w:rsidP="00A72499">
      <w:pPr>
        <w:pStyle w:val="Heading2"/>
      </w:pPr>
      <w:r>
        <w:lastRenderedPageBreak/>
        <w:t>6. Data collection</w:t>
      </w:r>
    </w:p>
    <w:p w14:paraId="7937FA1B" w14:textId="77777777" w:rsidR="005D547A" w:rsidRDefault="005E3A2C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5D547A" w14:paraId="57CD9B2E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2E042" w14:textId="77777777" w:rsidR="005D547A" w:rsidRDefault="005E3A2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26F4" w14:textId="77777777" w:rsidR="005D547A" w:rsidRDefault="005E3A2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D5CE5" w14:textId="77777777" w:rsidR="005D547A" w:rsidRDefault="005E3A2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19994" w14:textId="77777777" w:rsidR="005D547A" w:rsidRDefault="005E3A2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5D547A" w14:paraId="127ACD48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71A71" w14:textId="77777777" w:rsidR="005D547A" w:rsidRDefault="005E3A2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 Acquittal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15A7" w14:textId="77777777" w:rsidR="005D547A" w:rsidRDefault="005E3A2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My Agency/SAM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6EC6" w14:textId="77777777" w:rsidR="005D547A" w:rsidRDefault="005E3A2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N/A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38A3A" w14:textId="77777777" w:rsidR="005D547A" w:rsidRDefault="005E3A2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</w:tbl>
    <w:p w14:paraId="0C220087" w14:textId="77777777" w:rsidR="005D547A" w:rsidRDefault="005D547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5D547A" w14:paraId="4AF05049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7AE575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78C165A2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2E64F788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7278E3A9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22C2C0A2" w14:textId="77777777" w:rsidR="005D547A" w:rsidRDefault="005E3A2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2464D29B" w14:textId="77777777" w:rsidR="005D547A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9" w:tgtFrame="_blank" w:history="1">
              <w:r w:rsidR="005E3A2C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5E3A2C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0044E168" w14:textId="77777777" w:rsidR="005D547A" w:rsidRDefault="005D547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5D547A"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DFF2" w14:textId="77777777" w:rsidR="00E66715" w:rsidRDefault="00E66715">
      <w:r>
        <w:separator/>
      </w:r>
    </w:p>
  </w:endnote>
  <w:endnote w:type="continuationSeparator" w:id="0">
    <w:p w14:paraId="6FC7CA79" w14:textId="77777777" w:rsidR="00E66715" w:rsidRDefault="00E6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C32D" w14:textId="4B8174BA" w:rsidR="005D547A" w:rsidRDefault="005E3A2C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067DF3E" wp14:editId="25B644E4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19d24d53bd609ba9e032725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DD784E" w14:textId="27A1F570" w:rsidR="005E3A2C" w:rsidRPr="005E3A2C" w:rsidRDefault="005E3A2C" w:rsidP="005E3A2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E3A2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7DF3E" id="_x0000_t202" coordsize="21600,21600" o:spt="202" path="m,l,21600r21600,l21600,xe">
              <v:stroke joinstyle="miter"/>
              <v:path gradientshapeok="t" o:connecttype="rect"/>
            </v:shapetype>
            <v:shape id="MSIPCM19d24d53bd609ba9e0327250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textbox inset=",0,,0">
                <w:txbxContent>
                  <w:p w14:paraId="33DD784E" w14:textId="27A1F570" w:rsidR="005E3A2C" w:rsidRPr="005E3A2C" w:rsidRDefault="005E3A2C" w:rsidP="005E3A2C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E3A2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5D547A" w14:paraId="178D5C2F" w14:textId="77777777">
      <w:tc>
        <w:tcPr>
          <w:tcW w:w="3473" w:type="dxa"/>
          <w:shd w:val="clear" w:color="auto" w:fill="FFFFFF"/>
        </w:tcPr>
        <w:p w14:paraId="2FBA6AFE" w14:textId="77777777" w:rsidR="005D547A" w:rsidRDefault="005E3A2C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08F58160" wp14:editId="4D70F0E1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1DA75D5B" w14:textId="77777777" w:rsidR="005D547A" w:rsidRDefault="005E3A2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38B51FAF" w14:textId="77777777" w:rsidR="005D547A" w:rsidRDefault="005E3A2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25164839" w14:textId="77777777" w:rsidR="005D547A" w:rsidRDefault="005D547A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5D547A" w14:paraId="33A2AB86" w14:textId="77777777">
      <w:tc>
        <w:tcPr>
          <w:tcW w:w="3473" w:type="dxa"/>
          <w:shd w:val="clear" w:color="auto" w:fill="FFFFFF"/>
        </w:tcPr>
        <w:p w14:paraId="6378ECEE" w14:textId="5C36BFE8" w:rsidR="005D547A" w:rsidRDefault="005E3A2C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B6D0ED5" wp14:editId="082245C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cb12425396c6251222e7844c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48CE4F" w14:textId="0D85CDAE" w:rsidR="005E3A2C" w:rsidRPr="005E3A2C" w:rsidRDefault="005E3A2C" w:rsidP="005E3A2C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5E3A2C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B6D0ED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b12425396c6251222e7844c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textbox inset=",0,,0">
                      <w:txbxContent>
                        <w:p w14:paraId="6448CE4F" w14:textId="0D85CDAE" w:rsidR="005E3A2C" w:rsidRPr="005E3A2C" w:rsidRDefault="005E3A2C" w:rsidP="005E3A2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E3A2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0D5B9A4" wp14:editId="223F6A26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3126647E" w14:textId="77777777" w:rsidR="005D547A" w:rsidRDefault="005E3A2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28E9FD2F" w14:textId="77777777" w:rsidR="005D547A" w:rsidRDefault="005E3A2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029AF70B" w14:textId="77777777" w:rsidR="005D547A" w:rsidRDefault="005D547A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175B" w14:textId="77777777" w:rsidR="00E66715" w:rsidRDefault="00E66715">
      <w:r>
        <w:separator/>
      </w:r>
    </w:p>
  </w:footnote>
  <w:footnote w:type="continuationSeparator" w:id="0">
    <w:p w14:paraId="7EA6D335" w14:textId="77777777" w:rsidR="00E66715" w:rsidRDefault="00E6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1174" w14:textId="77777777" w:rsidR="005D547A" w:rsidRDefault="005E3A2C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Public Health 16373 BBV &amp; STI - Clinical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595C5B1E" w14:textId="77777777" w:rsidR="005D547A" w:rsidRDefault="005D547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DB48" w14:textId="77777777" w:rsidR="005D547A" w:rsidRDefault="005D547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402"/>
    <w:multiLevelType w:val="hybridMultilevel"/>
    <w:tmpl w:val="FE56B3EC"/>
    <w:lvl w:ilvl="0" w:tplc="D5943B1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4CBE6B0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AF29F1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50CC24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A44967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1EA559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24D2FE3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D94EFB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3209FE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E46434B"/>
    <w:multiLevelType w:val="hybridMultilevel"/>
    <w:tmpl w:val="CC72B730"/>
    <w:lvl w:ilvl="0" w:tplc="408C9AF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432A264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8F886B0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51A28D6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163A069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18E918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4F4AB3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BE02DB8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E80D80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0F41753"/>
    <w:multiLevelType w:val="hybridMultilevel"/>
    <w:tmpl w:val="DED40B2E"/>
    <w:lvl w:ilvl="0" w:tplc="3320B36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B37C4AD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AB879D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746287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6D94593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54C40AE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1D6A96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76F283C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AE2B72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1D1563BA"/>
    <w:multiLevelType w:val="hybridMultilevel"/>
    <w:tmpl w:val="3B266FBA"/>
    <w:lvl w:ilvl="0" w:tplc="AE1CE64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F326FA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4F6D3D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59D6FDC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244F35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AA8E4C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3FE37F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AECB11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A36DD8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1F867D15"/>
    <w:multiLevelType w:val="hybridMultilevel"/>
    <w:tmpl w:val="A3E63452"/>
    <w:lvl w:ilvl="0" w:tplc="A022BDB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0F94064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8A2119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A86D09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BD2AA9A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506DA8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FC27BF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19DC6B8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EDCC566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29432B40"/>
    <w:multiLevelType w:val="hybridMultilevel"/>
    <w:tmpl w:val="EF7E75C4"/>
    <w:lvl w:ilvl="0" w:tplc="58DA2F5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D7E6157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62EA88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B1835A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386A8E1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952C48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D664796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C5421FE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DF6DC7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2B9C389A"/>
    <w:multiLevelType w:val="hybridMultilevel"/>
    <w:tmpl w:val="76B8CCD2"/>
    <w:lvl w:ilvl="0" w:tplc="2DA0CCB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517EA49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518E074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E888530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BE9E422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4DEA9AA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09056E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53A4428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E6BA2FC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3957079E"/>
    <w:multiLevelType w:val="hybridMultilevel"/>
    <w:tmpl w:val="B8AC49BC"/>
    <w:lvl w:ilvl="0" w:tplc="27B259D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F9ACDBB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A9A32D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4176C3F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4B6453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B9417F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1FC33A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296740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F044A9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3B4C0B55"/>
    <w:multiLevelType w:val="hybridMultilevel"/>
    <w:tmpl w:val="EFE24494"/>
    <w:lvl w:ilvl="0" w:tplc="3E4A2B6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206D92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5441A4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9E2307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D7D466C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9827D4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E94992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8B88C9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73CBE5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438B7C5E"/>
    <w:multiLevelType w:val="hybridMultilevel"/>
    <w:tmpl w:val="0EA8AA2A"/>
    <w:lvl w:ilvl="0" w:tplc="BA08625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A281C0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FB20A79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282447D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808EAD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11AF90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A8AAF42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B09602E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BF408B3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48940A9C"/>
    <w:multiLevelType w:val="hybridMultilevel"/>
    <w:tmpl w:val="4A18ED20"/>
    <w:lvl w:ilvl="0" w:tplc="ABB6061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21565CAA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3D901A9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8562A02E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9CF4A218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232463B6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C48480BA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C6727C1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900859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636F5BC3"/>
    <w:multiLevelType w:val="hybridMultilevel"/>
    <w:tmpl w:val="300CC9A6"/>
    <w:lvl w:ilvl="0" w:tplc="61765FA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41E9BF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E68251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B1908C4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FF693E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B5451D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922DA7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976EDC7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4CBE73B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765B4553"/>
    <w:multiLevelType w:val="hybridMultilevel"/>
    <w:tmpl w:val="7242C424"/>
    <w:lvl w:ilvl="0" w:tplc="296C9A9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1C3C9F6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F0A0E14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F96401C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599C2E1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D45432B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13D42DDA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8C5E728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702404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C8134F9"/>
    <w:multiLevelType w:val="hybridMultilevel"/>
    <w:tmpl w:val="0A68B768"/>
    <w:lvl w:ilvl="0" w:tplc="8E04A29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B3AA5E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536AFF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31E90B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214E127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B1E3BE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010178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040A5E4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9FC865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7EC361EB"/>
    <w:multiLevelType w:val="hybridMultilevel"/>
    <w:tmpl w:val="9E4C5F1E"/>
    <w:lvl w:ilvl="0" w:tplc="0C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7F0A0443"/>
    <w:multiLevelType w:val="hybridMultilevel"/>
    <w:tmpl w:val="39CCA724"/>
    <w:lvl w:ilvl="0" w:tplc="A4363E36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099E3922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3140C594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700E61BC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BE380736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FF089C80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638EC838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BE5ECD9E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C40ECD50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570505073">
    <w:abstractNumId w:val="13"/>
  </w:num>
  <w:num w:numId="2" w16cid:durableId="954869363">
    <w:abstractNumId w:val="10"/>
  </w:num>
  <w:num w:numId="3" w16cid:durableId="1378550756">
    <w:abstractNumId w:val="6"/>
  </w:num>
  <w:num w:numId="4" w16cid:durableId="343674474">
    <w:abstractNumId w:val="9"/>
  </w:num>
  <w:num w:numId="5" w16cid:durableId="1521550534">
    <w:abstractNumId w:val="1"/>
  </w:num>
  <w:num w:numId="6" w16cid:durableId="1735854815">
    <w:abstractNumId w:val="2"/>
  </w:num>
  <w:num w:numId="7" w16cid:durableId="124085337">
    <w:abstractNumId w:val="7"/>
  </w:num>
  <w:num w:numId="8" w16cid:durableId="409083443">
    <w:abstractNumId w:val="8"/>
  </w:num>
  <w:num w:numId="9" w16cid:durableId="1213419531">
    <w:abstractNumId w:val="0"/>
  </w:num>
  <w:num w:numId="10" w16cid:durableId="1185168748">
    <w:abstractNumId w:val="15"/>
  </w:num>
  <w:num w:numId="11" w16cid:durableId="353850499">
    <w:abstractNumId w:val="11"/>
  </w:num>
  <w:num w:numId="12" w16cid:durableId="295794369">
    <w:abstractNumId w:val="4"/>
  </w:num>
  <w:num w:numId="13" w16cid:durableId="1579095466">
    <w:abstractNumId w:val="10"/>
  </w:num>
  <w:num w:numId="14" w16cid:durableId="948701816">
    <w:abstractNumId w:val="3"/>
  </w:num>
  <w:num w:numId="15" w16cid:durableId="348533686">
    <w:abstractNumId w:val="3"/>
  </w:num>
  <w:num w:numId="16" w16cid:durableId="1164856086">
    <w:abstractNumId w:val="3"/>
  </w:num>
  <w:num w:numId="17" w16cid:durableId="750934373">
    <w:abstractNumId w:val="5"/>
  </w:num>
  <w:num w:numId="18" w16cid:durableId="1119182747">
    <w:abstractNumId w:val="3"/>
  </w:num>
  <w:num w:numId="19" w16cid:durableId="1687825372">
    <w:abstractNumId w:val="12"/>
  </w:num>
  <w:num w:numId="20" w16cid:durableId="1939215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47A"/>
    <w:rsid w:val="005D547A"/>
    <w:rsid w:val="005E3A2C"/>
    <w:rsid w:val="00A078E4"/>
    <w:rsid w:val="00A72499"/>
    <w:rsid w:val="00B26FBF"/>
    <w:rsid w:val="00E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797F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499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499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499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A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A2C"/>
  </w:style>
  <w:style w:type="paragraph" w:styleId="Footer">
    <w:name w:val="footer"/>
    <w:basedOn w:val="Normal"/>
    <w:link w:val="FooterChar"/>
    <w:uiPriority w:val="99"/>
    <w:unhideWhenUsed/>
    <w:rsid w:val="005E3A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A2C"/>
  </w:style>
  <w:style w:type="character" w:customStyle="1" w:styleId="Heading1Char">
    <w:name w:val="Heading 1 Char"/>
    <w:basedOn w:val="DefaultParagraphFont"/>
    <w:link w:val="Heading1"/>
    <w:uiPriority w:val="9"/>
    <w:rsid w:val="00A72499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72499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2499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vic.gov.au/funded-agency-channel/data-collection-and-reporting/health/public-health/blood-bourne-virus-sexually-transmissible-infection-data-collection-requirement-templates/related-information/blood-borne-virus-sexually-transmissible-infe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viders.dffh.vic.gov.au/families-fairness-housing-health-activity-sear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3660</Characters>
  <Application>Microsoft Office Word</Application>
  <DocSecurity>0</DocSecurity>
  <Lines>30</Lines>
  <Paragraphs>8</Paragraphs>
  <ScaleCrop>false</ScaleCrop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BBV &amp; STI - Clinical Services 16373</dc:title>
  <dc:subject/>
  <cp:keywords/>
  <cp:revision>3</cp:revision>
  <dcterms:created xsi:type="dcterms:W3CDTF">2023-10-03T00:53:00Z</dcterms:created>
  <dcterms:modified xsi:type="dcterms:W3CDTF">2023-10-04T00:27:00Z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2023-10-04T00:27:28Z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f84de777-ebd0-40a5-9ad5-395225941cbd</vt:lpwstr>
  </property>
  <property fmtid="{D5CDD505-2E9C-101B-9397-08002B2CF9AE}" pid="8" name="MSIP_Label_43e64453-338c-4f93-8a4d-0039a0a41f2a_ContentBits">
    <vt:lpwstr>2</vt:lpwstr>
  </property>
</Properties>
</file>