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5601" w14:textId="77777777" w:rsidR="0043516B" w:rsidRDefault="004C1591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11FE46E8" wp14:editId="62F2F304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3516B" w14:paraId="39B794FE" w14:textId="77777777">
        <w:tc>
          <w:tcPr>
            <w:tcW w:w="10206" w:type="dxa"/>
            <w:shd w:val="clear" w:color="auto" w:fill="FFFFFF"/>
            <w:vAlign w:val="bottom"/>
          </w:tcPr>
          <w:p w14:paraId="0F3B2D59" w14:textId="77777777" w:rsidR="0043516B" w:rsidRDefault="0043516B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6C475FA9" w14:textId="77777777" w:rsidR="0043516B" w:rsidRPr="0075351D" w:rsidRDefault="004C1591" w:rsidP="0075351D">
            <w:pPr>
              <w:pStyle w:val="Heading1"/>
            </w:pPr>
            <w:r w:rsidRPr="0075351D">
              <w:t>Aged Research and Evaluation</w:t>
            </w:r>
          </w:p>
          <w:p w14:paraId="092DB64E" w14:textId="77777777" w:rsidR="0043516B" w:rsidRDefault="004C1591" w:rsidP="0075351D">
            <w:pPr>
              <w:pStyle w:val="Heading1"/>
            </w:pPr>
            <w:r w:rsidRPr="0075351D">
              <w:t>13100</w:t>
            </w:r>
          </w:p>
        </w:tc>
      </w:tr>
      <w:tr w:rsidR="0043516B" w14:paraId="573757F9" w14:textId="77777777">
        <w:tc>
          <w:tcPr>
            <w:tcW w:w="10206" w:type="dxa"/>
            <w:shd w:val="clear" w:color="auto" w:fill="FFFFFF"/>
          </w:tcPr>
          <w:p w14:paraId="52DBB920" w14:textId="77777777" w:rsidR="0043516B" w:rsidRPr="0075351D" w:rsidRDefault="004C1591" w:rsidP="0075351D">
            <w:pPr>
              <w:pStyle w:val="Subtitle"/>
            </w:pPr>
            <w:r w:rsidRPr="0075351D">
              <w:t xml:space="preserve">Outcome objective: Victorians are safe and </w:t>
            </w:r>
            <w:proofErr w:type="gramStart"/>
            <w:r w:rsidRPr="0075351D">
              <w:t>secure</w:t>
            </w:r>
            <w:proofErr w:type="gramEnd"/>
          </w:p>
          <w:p w14:paraId="5259ED32" w14:textId="77777777" w:rsidR="0043516B" w:rsidRPr="0075351D" w:rsidRDefault="004C1591" w:rsidP="0075351D">
            <w:pPr>
              <w:pStyle w:val="Subtitle"/>
            </w:pPr>
            <w:r w:rsidRPr="0075351D">
              <w:t>Output group: Ageing, Aged and Home Care</w:t>
            </w:r>
          </w:p>
          <w:p w14:paraId="5EED7892" w14:textId="77777777" w:rsidR="0043516B" w:rsidRDefault="004C1591" w:rsidP="0075351D">
            <w:pPr>
              <w:pStyle w:val="Subtitle"/>
            </w:pPr>
            <w:r w:rsidRPr="0075351D">
              <w:t>Output: Aged Support Services</w:t>
            </w:r>
          </w:p>
        </w:tc>
      </w:tr>
    </w:tbl>
    <w:p w14:paraId="0136CA9F" w14:textId="77777777" w:rsidR="0043516B" w:rsidRDefault="004C1591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2E07DD1A" w14:textId="77777777" w:rsidR="0043516B" w:rsidRPr="0075351D" w:rsidRDefault="004C1591" w:rsidP="0075351D">
      <w:pPr>
        <w:pStyle w:val="Heading2"/>
      </w:pPr>
      <w:r w:rsidRPr="0075351D">
        <w:t>1. Service objective</w:t>
      </w:r>
    </w:p>
    <w:p w14:paraId="7EB9EFC8" w14:textId="77777777" w:rsidR="0043516B" w:rsidRDefault="004C1591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Support the delivery of key research and academic capacity building, including the implementation of research into practice across aged care and the health and wellbeing of older people.</w:t>
      </w:r>
    </w:p>
    <w:p w14:paraId="3E30BFFC" w14:textId="77777777" w:rsidR="0043516B" w:rsidRDefault="004C1591" w:rsidP="0075351D">
      <w:pPr>
        <w:pStyle w:val="Heading2"/>
      </w:pPr>
      <w:r>
        <w:t>2. Description of the service</w:t>
      </w:r>
    </w:p>
    <w:p w14:paraId="6F41ED34" w14:textId="77777777" w:rsidR="0043516B" w:rsidRDefault="004C1591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Research, including dissemination of research findings and approaches to rapid implementation of research into practice, across health and aged care. Development of academic and research capacity to support a sustainable research workforce.</w:t>
      </w:r>
    </w:p>
    <w:p w14:paraId="4F35C8BE" w14:textId="77777777" w:rsidR="0043516B" w:rsidRDefault="004C1591" w:rsidP="0075351D">
      <w:pPr>
        <w:pStyle w:val="Heading2"/>
      </w:pPr>
      <w:r>
        <w:t>3. Client group</w:t>
      </w:r>
    </w:p>
    <w:p w14:paraId="5D630DBE" w14:textId="77777777" w:rsidR="0043516B" w:rsidRDefault="004C1591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does not provide direct services to clients of the department.</w:t>
      </w:r>
    </w:p>
    <w:p w14:paraId="3C13215E" w14:textId="77777777" w:rsidR="0043516B" w:rsidRDefault="004C1591" w:rsidP="0075351D">
      <w:pPr>
        <w:pStyle w:val="Heading2"/>
      </w:pPr>
      <w:r>
        <w:t>4. Obligations specific to this activity</w:t>
      </w:r>
    </w:p>
    <w:p w14:paraId="44F3E9D7" w14:textId="77777777" w:rsidR="0043516B" w:rsidRDefault="004C1591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In addition to the obligations listed in the Service Agreement, </w:t>
      </w:r>
      <w:proofErr w:type="spellStart"/>
      <w:r>
        <w:rPr>
          <w:rFonts w:ascii="Arial" w:eastAsia="Arial" w:hAnsi="Arial" w:cs="Arial"/>
          <w:color w:val="000000"/>
          <w:sz w:val="20"/>
        </w:rPr>
        <w:t>organisations</w:t>
      </w:r>
      <w:proofErr w:type="spellEnd"/>
      <w:r>
        <w:rPr>
          <w:rFonts w:ascii="Arial" w:eastAsia="Arial" w:hAnsi="Arial" w:cs="Arial"/>
          <w:color w:val="000000"/>
          <w:sz w:val="20"/>
        </w:rPr>
        <w:t xml:space="preserve"> funded to deliver this activity must comply with the following:</w:t>
      </w:r>
    </w:p>
    <w:p w14:paraId="5C5EBD03" w14:textId="77777777" w:rsidR="0043516B" w:rsidRPr="0075351D" w:rsidRDefault="004C1591" w:rsidP="0075351D">
      <w:pPr>
        <w:pStyle w:val="Heading3"/>
      </w:pPr>
      <w:r w:rsidRPr="0075351D">
        <w:t>4a. Registration and Accreditation</w:t>
      </w:r>
    </w:p>
    <w:p w14:paraId="3986091C" w14:textId="77777777" w:rsidR="0043516B" w:rsidRDefault="004C1591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66185C06" w14:textId="77777777" w:rsidR="0043516B" w:rsidRDefault="004C1591" w:rsidP="0075351D">
      <w:pPr>
        <w:pStyle w:val="Heading3"/>
        <w:rPr>
          <w:color w:val="000000"/>
        </w:rPr>
      </w:pPr>
      <w:r>
        <w:t>4b. Program requirements and other policy guidelines</w:t>
      </w:r>
    </w:p>
    <w:p w14:paraId="4F8F3EC0" w14:textId="77777777" w:rsidR="0043516B" w:rsidRDefault="004C1591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45672D28" w14:textId="77777777" w:rsidR="0043516B" w:rsidRDefault="0043516B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223C3678" w14:textId="77777777" w:rsidR="0043516B" w:rsidRDefault="004C1591" w:rsidP="0075351D">
      <w:pPr>
        <w:pStyle w:val="Heading2"/>
        <w:rPr>
          <w:color w:val="000000"/>
          <w:sz w:val="20"/>
        </w:rPr>
      </w:pPr>
      <w:r>
        <w:lastRenderedPageBreak/>
        <w:t>5. Performance</w:t>
      </w:r>
    </w:p>
    <w:p w14:paraId="7B025263" w14:textId="77777777" w:rsidR="0043516B" w:rsidRDefault="004C1591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231F9408" w14:textId="77777777" w:rsidR="0043516B" w:rsidRDefault="004C1591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0D7EB852" w14:textId="77777777" w:rsidR="0043516B" w:rsidRDefault="004C1591" w:rsidP="0075351D">
      <w:pPr>
        <w:pStyle w:val="Heading3"/>
      </w:pPr>
      <w:r>
        <w:t>Key performance measure 1: Report against agreed objectives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43516B" w14:paraId="7AFB653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71EB38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599D7C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Research activities are undertaken at a satisfactory level</w:t>
            </w:r>
          </w:p>
        </w:tc>
      </w:tr>
      <w:tr w:rsidR="0043516B" w14:paraId="71A1C86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675157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84668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43516B" w14:paraId="7C2DFE3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927308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53E2BC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43516B" w14:paraId="1701284E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7D8AFA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493EF5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N/A</w:t>
            </w:r>
          </w:p>
        </w:tc>
      </w:tr>
      <w:tr w:rsidR="0043516B" w14:paraId="17886D1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73F003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CB54FE" w14:textId="77777777" w:rsidR="0043516B" w:rsidRDefault="0043516B"/>
        </w:tc>
      </w:tr>
      <w:tr w:rsidR="0043516B" w14:paraId="5198A75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CCE204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07A02D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N/A</w:t>
            </w:r>
          </w:p>
        </w:tc>
      </w:tr>
    </w:tbl>
    <w:p w14:paraId="68581835" w14:textId="77777777" w:rsidR="0043516B" w:rsidRDefault="004C1591" w:rsidP="0075351D">
      <w:pPr>
        <w:pStyle w:val="Heading2"/>
      </w:pPr>
      <w:r>
        <w:t>6. Data collection</w:t>
      </w:r>
    </w:p>
    <w:p w14:paraId="16A5892A" w14:textId="77777777" w:rsidR="0043516B" w:rsidRDefault="004C1591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678BD6EA" w14:textId="77777777" w:rsidR="0043516B" w:rsidRDefault="004C1591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This activity has no associated data </w:t>
      </w:r>
      <w:proofErr w:type="gramStart"/>
      <w:r>
        <w:rPr>
          <w:rFonts w:ascii="Arial" w:eastAsia="Arial" w:hAnsi="Arial" w:cs="Arial"/>
          <w:color w:val="000000"/>
          <w:sz w:val="20"/>
        </w:rPr>
        <w:t>collections</w:t>
      </w:r>
      <w:proofErr w:type="gramEnd"/>
    </w:p>
    <w:p w14:paraId="7AC0B3DC" w14:textId="77777777" w:rsidR="0043516B" w:rsidRDefault="0043516B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43516B" w14:paraId="5E08D6A5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C0EB7E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7D172240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Authorised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</w:rPr>
              <w:t xml:space="preserve"> and published by the Victorian Government, 1 Treasury Place, Melbourne. © State of Victoria, Department of Health, July 2019. </w:t>
            </w:r>
          </w:p>
          <w:p w14:paraId="7B89FD83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</w:rPr>
              <w:t>Koorie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</w:rPr>
              <w:t xml:space="preserve">' is retained when part of the title of a report,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</w:rPr>
              <w:t>program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</w:rPr>
              <w:t xml:space="preserve"> or quotation.</w:t>
            </w:r>
          </w:p>
          <w:p w14:paraId="77CF8BFD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703A5D6C" w14:textId="77777777" w:rsidR="0043516B" w:rsidRDefault="004C1591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0A1EE376" w14:textId="77777777" w:rsidR="0043516B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8" w:tgtFrame="_blank" w:history="1">
              <w:r w:rsidR="004C1591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4C1591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141F5B4D" w14:textId="77777777" w:rsidR="0043516B" w:rsidRDefault="0043516B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4351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4DF92" w14:textId="77777777" w:rsidR="002E4625" w:rsidRDefault="002E4625">
      <w:r>
        <w:separator/>
      </w:r>
    </w:p>
  </w:endnote>
  <w:endnote w:type="continuationSeparator" w:id="0">
    <w:p w14:paraId="7C989E2D" w14:textId="77777777" w:rsidR="002E4625" w:rsidRDefault="002E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D069" w14:textId="77777777" w:rsidR="004C1591" w:rsidRDefault="004C15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162A" w14:textId="6A02A407" w:rsidR="0043516B" w:rsidRDefault="004C1591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25B8853" wp14:editId="3E1CE3B2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714342aab158adc901f5ff8b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CCF3DA9" w14:textId="518AA26C" w:rsidR="004C1591" w:rsidRPr="004C1591" w:rsidRDefault="004C1591" w:rsidP="004C159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C1591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5B8853" id="_x0000_t202" coordsize="21600,21600" o:spt="202" path="m,l,21600r21600,l21600,xe">
              <v:stroke joinstyle="miter"/>
              <v:path gradientshapeok="t" o:connecttype="rect"/>
            </v:shapetype>
            <v:shape id="MSIPCM714342aab158adc901f5ff8b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" o:allowincell="f" filled="f" stroked="f" strokeweight=".5pt">
              <v:textbox inset=",0,,0">
                <w:txbxContent>
                  <w:p w14:paraId="5CCF3DA9" w14:textId="518AA26C" w:rsidR="004C1591" w:rsidRPr="004C1591" w:rsidRDefault="004C1591" w:rsidP="004C1591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C1591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43516B" w14:paraId="78A69618" w14:textId="77777777">
      <w:tc>
        <w:tcPr>
          <w:tcW w:w="3473" w:type="dxa"/>
          <w:shd w:val="clear" w:color="auto" w:fill="FFFFFF"/>
        </w:tcPr>
        <w:p w14:paraId="2A252A11" w14:textId="77777777" w:rsidR="0043516B" w:rsidRDefault="004C1591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1FE3083B" wp14:editId="63BF8F3B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6ECB9BB9" w14:textId="77777777" w:rsidR="0043516B" w:rsidRDefault="004C159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14220856" w14:textId="77777777" w:rsidR="0043516B" w:rsidRDefault="004C159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29D9022B" w14:textId="77777777" w:rsidR="0043516B" w:rsidRDefault="0043516B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43516B" w14:paraId="48C2D354" w14:textId="77777777">
      <w:tc>
        <w:tcPr>
          <w:tcW w:w="3473" w:type="dxa"/>
          <w:shd w:val="clear" w:color="auto" w:fill="FFFFFF"/>
        </w:tcPr>
        <w:p w14:paraId="70D89090" w14:textId="4A96DBB1" w:rsidR="0043516B" w:rsidRDefault="004C1591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1876F270" wp14:editId="28960D1C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62a44eee94aec129a0c2c8d0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1DD03A" w14:textId="512BD7D0" w:rsidR="004C1591" w:rsidRPr="004C1591" w:rsidRDefault="004C1591" w:rsidP="004C1591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4C1591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876F270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62a44eee94aec129a0c2c8d0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" o:allowincell="f" filled="f" stroked="f" strokeweight=".5pt">
                    <v:textbox inset=",0,,0">
                      <w:txbxContent>
                        <w:p w14:paraId="171DD03A" w14:textId="512BD7D0" w:rsidR="004C1591" w:rsidRPr="004C1591" w:rsidRDefault="004C1591" w:rsidP="004C1591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C1591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46E6B56E" wp14:editId="1BCB257D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3F2EC725" w14:textId="77777777" w:rsidR="0043516B" w:rsidRDefault="004C159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009AABF0" w14:textId="77777777" w:rsidR="0043516B" w:rsidRDefault="004C1591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75321FBF" w14:textId="77777777" w:rsidR="0043516B" w:rsidRDefault="0043516B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EE597" w14:textId="77777777" w:rsidR="002E4625" w:rsidRDefault="002E4625">
      <w:r>
        <w:separator/>
      </w:r>
    </w:p>
  </w:footnote>
  <w:footnote w:type="continuationSeparator" w:id="0">
    <w:p w14:paraId="4FCA8BB1" w14:textId="77777777" w:rsidR="002E4625" w:rsidRDefault="002E4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34B63" w14:textId="77777777" w:rsidR="004C1591" w:rsidRDefault="004C15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75DD2" w14:textId="77777777" w:rsidR="0043516B" w:rsidRDefault="004C1591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Ageing, Aged and Home Care 13100 Aged Research and Evaluation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2EA72685" w14:textId="77777777" w:rsidR="0043516B" w:rsidRDefault="0043516B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F432" w14:textId="77777777" w:rsidR="0043516B" w:rsidRDefault="0043516B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F76"/>
    <w:multiLevelType w:val="hybridMultilevel"/>
    <w:tmpl w:val="58D2FDC6"/>
    <w:lvl w:ilvl="0" w:tplc="39DE71D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D8B89C76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0142793A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08F614E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613A6FFC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7A28E8DC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045CBE12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47120DE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BA8897A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08153511"/>
    <w:multiLevelType w:val="hybridMultilevel"/>
    <w:tmpl w:val="331AC9DC"/>
    <w:lvl w:ilvl="0" w:tplc="A312637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67EE7A3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1190158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A040B0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69E2A04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DACE9E9E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9EF0FA84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5A98D92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78A61CA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0D896A9F"/>
    <w:multiLevelType w:val="hybridMultilevel"/>
    <w:tmpl w:val="4D24D910"/>
    <w:lvl w:ilvl="0" w:tplc="C0C005F8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7446048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506F0E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86C149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3A5EB9A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9E45BD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B6E5C9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A5A2A3A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E581E8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141F225F"/>
    <w:multiLevelType w:val="hybridMultilevel"/>
    <w:tmpl w:val="8596659A"/>
    <w:lvl w:ilvl="0" w:tplc="2AD22F74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003A3158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82CE812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5C0B714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E8686020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2B3E56F0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8320F84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BAE2E7D8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DDF6AD28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4" w15:restartNumberingAfterBreak="0">
    <w:nsid w:val="34C52A80"/>
    <w:multiLevelType w:val="hybridMultilevel"/>
    <w:tmpl w:val="31CE3CCE"/>
    <w:lvl w:ilvl="0" w:tplc="369C48A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705AAA4E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05BC61BA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9E3497D2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BDAC02E0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83AAB65C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8CD2FD5C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6E90F810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23E43130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37060FE0"/>
    <w:multiLevelType w:val="hybridMultilevel"/>
    <w:tmpl w:val="6E1A7C84"/>
    <w:lvl w:ilvl="0" w:tplc="7472972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056C5E04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49A47644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EE8D0F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54026A7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47C4A83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B9C7AC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FE9E82A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B8EA799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384C7918"/>
    <w:multiLevelType w:val="hybridMultilevel"/>
    <w:tmpl w:val="E04E89C0"/>
    <w:lvl w:ilvl="0" w:tplc="34BA263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A0E9AE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0DE69DC8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7FBCF82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E7DC947E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4B0C8CD0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8AB6006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9CF4AB1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995CE81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478277EF"/>
    <w:multiLevelType w:val="hybridMultilevel"/>
    <w:tmpl w:val="B51A3D98"/>
    <w:lvl w:ilvl="0" w:tplc="555299C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533A5618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41E6902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8BE56D4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73A851A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34169144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8A7C40F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C06EF29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1276AE5A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53150E1D"/>
    <w:multiLevelType w:val="hybridMultilevel"/>
    <w:tmpl w:val="3918AF4C"/>
    <w:lvl w:ilvl="0" w:tplc="AB8EFA50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51A0E554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57C2004C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9E302DB0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1B808790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1F0A2D48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6E6C9BF2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0764F54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E744B4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535D623D"/>
    <w:multiLevelType w:val="hybridMultilevel"/>
    <w:tmpl w:val="136EA278"/>
    <w:lvl w:ilvl="0" w:tplc="4C5233BA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C46E68FE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440DD0C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B9032EE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401E0A40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741A69A4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1F74F64E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C9F07FEA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1BAD6AE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0" w15:restartNumberingAfterBreak="0">
    <w:nsid w:val="54AB69A4"/>
    <w:multiLevelType w:val="hybridMultilevel"/>
    <w:tmpl w:val="0DD4F048"/>
    <w:lvl w:ilvl="0" w:tplc="B9B84180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547EEDB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7580477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2FA8D0CC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C716289C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736EE468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E7D211C0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410CE358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5DD0844C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6B991D02"/>
    <w:multiLevelType w:val="hybridMultilevel"/>
    <w:tmpl w:val="1ACEB310"/>
    <w:lvl w:ilvl="0" w:tplc="04D8247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69D478B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5FA21DB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5A9A3E9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A7CFD5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85D6EE2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B2E034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3B84C7DE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4A22708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2" w15:restartNumberingAfterBreak="0">
    <w:nsid w:val="7BBD51F9"/>
    <w:multiLevelType w:val="hybridMultilevel"/>
    <w:tmpl w:val="28BAD536"/>
    <w:lvl w:ilvl="0" w:tplc="09CC272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C92C130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8CAAE10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0AE68C1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0DFE3F36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6B94771C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E960B54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E3A000A4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EC0C074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7C0803BE"/>
    <w:multiLevelType w:val="hybridMultilevel"/>
    <w:tmpl w:val="5C105EDE"/>
    <w:lvl w:ilvl="0" w:tplc="CD1C4D98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544659FE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E976DF9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6F98B6B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9E804A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1BAC1FC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2034EC9C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B890DEF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4056AEE4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CAE7A3F"/>
    <w:multiLevelType w:val="hybridMultilevel"/>
    <w:tmpl w:val="1FA09506"/>
    <w:lvl w:ilvl="0" w:tplc="A46E9D4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93165CE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E306FFB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A40D5E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5005EF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874AB83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9DC877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D8E3C2C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818049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num w:numId="1" w16cid:durableId="1034041447">
    <w:abstractNumId w:val="14"/>
  </w:num>
  <w:num w:numId="2" w16cid:durableId="1920552256">
    <w:abstractNumId w:val="0"/>
  </w:num>
  <w:num w:numId="3" w16cid:durableId="1763799120">
    <w:abstractNumId w:val="13"/>
  </w:num>
  <w:num w:numId="4" w16cid:durableId="728915773">
    <w:abstractNumId w:val="12"/>
  </w:num>
  <w:num w:numId="5" w16cid:durableId="1862087804">
    <w:abstractNumId w:val="9"/>
  </w:num>
  <w:num w:numId="6" w16cid:durableId="510682106">
    <w:abstractNumId w:val="3"/>
  </w:num>
  <w:num w:numId="7" w16cid:durableId="95368698">
    <w:abstractNumId w:val="11"/>
  </w:num>
  <w:num w:numId="8" w16cid:durableId="137572068">
    <w:abstractNumId w:val="2"/>
  </w:num>
  <w:num w:numId="9" w16cid:durableId="754672502">
    <w:abstractNumId w:val="1"/>
  </w:num>
  <w:num w:numId="10" w16cid:durableId="380055562">
    <w:abstractNumId w:val="4"/>
  </w:num>
  <w:num w:numId="11" w16cid:durableId="1099525450">
    <w:abstractNumId w:val="10"/>
  </w:num>
  <w:num w:numId="12" w16cid:durableId="178590371">
    <w:abstractNumId w:val="6"/>
  </w:num>
  <w:num w:numId="13" w16cid:durableId="1690133147">
    <w:abstractNumId w:val="0"/>
  </w:num>
  <w:num w:numId="14" w16cid:durableId="1400523058">
    <w:abstractNumId w:val="5"/>
  </w:num>
  <w:num w:numId="15" w16cid:durableId="489449386">
    <w:abstractNumId w:val="5"/>
  </w:num>
  <w:num w:numId="16" w16cid:durableId="630743569">
    <w:abstractNumId w:val="5"/>
  </w:num>
  <w:num w:numId="17" w16cid:durableId="1873617056">
    <w:abstractNumId w:val="7"/>
  </w:num>
  <w:num w:numId="18" w16cid:durableId="246424712">
    <w:abstractNumId w:val="5"/>
  </w:num>
  <w:num w:numId="19" w16cid:durableId="9399968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516B"/>
    <w:rsid w:val="002E4625"/>
    <w:rsid w:val="0043516B"/>
    <w:rsid w:val="004C1591"/>
    <w:rsid w:val="0075351D"/>
    <w:rsid w:val="00E1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ADF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51D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51D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351D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15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1591"/>
  </w:style>
  <w:style w:type="paragraph" w:styleId="Footer">
    <w:name w:val="footer"/>
    <w:basedOn w:val="Normal"/>
    <w:link w:val="FooterChar"/>
    <w:uiPriority w:val="99"/>
    <w:unhideWhenUsed/>
    <w:rsid w:val="004C15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1591"/>
  </w:style>
  <w:style w:type="character" w:customStyle="1" w:styleId="Heading1Char">
    <w:name w:val="Heading 1 Char"/>
    <w:basedOn w:val="DefaultParagraphFont"/>
    <w:link w:val="Heading1"/>
    <w:uiPriority w:val="9"/>
    <w:rsid w:val="0075351D"/>
    <w:rPr>
      <w:rFonts w:ascii="Arial" w:eastAsia="Arial" w:hAnsi="Arial" w:cs="Arial"/>
      <w:color w:val="201547"/>
      <w:sz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51D"/>
    <w:pPr>
      <w:spacing w:after="120"/>
    </w:pPr>
    <w:rPr>
      <w:rFonts w:ascii="Arial" w:eastAsia="Arial" w:hAnsi="Arial" w:cs="Arial"/>
      <w:color w:val="201547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51D"/>
    <w:rPr>
      <w:rFonts w:ascii="Arial" w:eastAsia="Arial" w:hAnsi="Arial" w:cs="Arial"/>
      <w:color w:val="201547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351D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5351D"/>
    <w:rPr>
      <w:rFonts w:ascii="Arial" w:eastAsia="Arial" w:hAnsi="Arial" w:cs="Arial"/>
      <w:b/>
      <w:bCs/>
      <w:color w:val="2015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viders.dffh.vic.gov.au/families-fairness-housing-health-activity-search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85ECC950-B099-4AF9-B9B6-65441B337EE2}"/>
</file>

<file path=customXml/itemProps2.xml><?xml version="1.0" encoding="utf-8"?>
<ds:datastoreItem xmlns:ds="http://schemas.openxmlformats.org/officeDocument/2006/customXml" ds:itemID="{A5590C6F-A642-45E1-8A2F-F999BD4671F0}"/>
</file>

<file path=customXml/itemProps3.xml><?xml version="1.0" encoding="utf-8"?>
<ds:datastoreItem xmlns:ds="http://schemas.openxmlformats.org/officeDocument/2006/customXml" ds:itemID="{29EB0EE2-5D1D-4D2D-9606-41C010AD892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310</Words>
  <Characters>1964</Characters>
  <Application>Microsoft Office Word</Application>
  <DocSecurity>0</DocSecurity>
  <Lines>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Activity Description Health and Human Services Aged Research and Evaluation 13100</vt:lpstr>
    </vt:vector>
  </TitlesOfParts>
  <Manager/>
  <Company/>
  <LinksUpToDate>false</LinksUpToDate>
  <CharactersWithSpaces>2237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Aged Research and Evaluation 13100</dc:title>
  <dc:subject/>
  <dc:creator/>
  <cp:keywords/>
  <dc:description/>
  <cp:lastModifiedBy/>
  <cp:revision>2</cp:revision>
  <dcterms:created xsi:type="dcterms:W3CDTF">2023-09-07T03:57:00Z</dcterms:created>
  <dcterms:modified xsi:type="dcterms:W3CDTF">2023-09-21T01:03:00Z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2023-09-07T03:56:00Z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70023c0c-6213-4364-97c2-bf37ecadd5ec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