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Essential Needs Centre 20083</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legislation.vic.gov.au/as-made/statutory-rules/social-services-regulations-2023" TargetMode="External"/>
<Relationship Id="rId12" Type="http://schemas.openxmlformats.org/officeDocument/2006/relationships/hyperlink" Target="https://www.vic.gov.au/social-services-regulator" TargetMode="External"/>
<Relationship Id="rId13" Type="http://schemas.openxmlformats.org/officeDocument/2006/relationships/hyperlink" Target="https://www.aihw.gov.au/about-our-data/our-data-collections/specialist-homelessness-services-collection" TargetMode="External"/>
<Relationship Id="rId14" Type="http://schemas.openxmlformats.org/officeDocument/2006/relationships/hyperlink" Target="https://fac.dffh.vic.gov.au/policies-and-procedures" TargetMode="External"/>
<Relationship Id="rId15" Type="http://schemas.openxmlformats.org/officeDocument/2006/relationships/hyperlink" Target="https://vahhf.org.au/wp-content/uploads/2023/09/victorian-aboriginal-housing-and-homelessness-framework_complete_26_02_20-2.pdf" TargetMode="External"/>
<Relationship Id="rId16" Type="http://schemas.openxmlformats.org/officeDocument/2006/relationships/hyperlink" Target="https://vahhf.org.au/wp-content/uploads/2023/09/Blueprint.pdf" TargetMode="External"/>
<Relationship Id="rId17" Type="http://schemas.openxmlformats.org/officeDocument/2006/relationships/hyperlink" Target="https://chp.org.au/wp-content/uploads/2022/04/Aboriginal-Homelessness-An-Aboriginal-Cultural-Safety-Framework-for-the-Specialist-Homelessness-Sector-4th-draft-with-hi-res-pic-attribution.pdf" TargetMode="External"/>
<Relationship Id="rId18" Type="http://schemas.openxmlformats.org/officeDocument/2006/relationships/hyperlink" Target="https://fac.dffh.vic.gov.au/policies-and-procedures" TargetMode="External"/>
<Relationship Id="rId19" Type="http://schemas.openxmlformats.org/officeDocument/2006/relationships/hyperlink" Target="http://providers.dffh.vic.gov.au/families-fairness-housing-health-activity-search" TargetMode="External"/>
<Relationship Id="rId20"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Essential Needs Centre</w:t>
            </w:r>
          </w:p>
          <w:p>
            <w:pPr>
              <w:spacing w:line="560" w:lineRule="atLeast"/>
              <w:rPr>
                <w:rFonts w:ascii="Arial" w:hAnsi="Arial" w:eastAsia="Arial" w:cs="Arial"/>
                <w:color w:val="201547"/>
                <w:sz w:val="44"/>
              </w:rPr>
            </w:pPr>
            <w:r>
              <w:rPr>
                <w:rFonts w:ascii="Arial" w:hAnsi="Arial" w:eastAsia="Arial" w:cs="Arial"/>
                <w:color w:val="201547"/>
                <w:sz w:val="44"/>
              </w:rPr>
              <w:t>20083</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Housing Assistance</w:t>
            </w:r>
          </w:p>
          <w:p>
            <w:pPr>
              <w:spacing w:after="120"/>
              <w:rPr>
                <w:rFonts w:ascii="Arial" w:hAnsi="Arial" w:eastAsia="Arial" w:cs="Arial"/>
                <w:color w:val="201547"/>
                <w:sz w:val="28"/>
              </w:rPr>
            </w:pPr>
            <w:r>
              <w:rPr>
                <w:rFonts w:ascii="Arial" w:hAnsi="Arial" w:eastAsia="Arial" w:cs="Arial"/>
                <w:color w:val="201547"/>
                <w:sz w:val="28"/>
              </w:rPr>
              <w:t>Output: Housing Support and Homelessness Assistance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Essential Needs Centre aims to work with people who are experiencing or at risk of homelessness to address their housing and support needs and provide practical assistance.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Essential Needs Centre offer a range of supports and practical assistance for people who are experiencing or at risk of homelessness, including meals, living skills, information, counselling, personal care, health care, shower facilities and referrals. This may also include referrals and supports from other services such as legal and health care services.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The target group for homeless persons support service is people who are experiencing homelessness or at risk of homelessness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Providers of social services in Victoria who are in scope of the scheme must register with the Social Services Regulator (SSR) and comply with legislative requirements under the Social Services Regulation Act. Refer to the definitions in Part 1 of the Social Services Regulations 2023 (</w:t>
      </w:r>
      <w:hyperlink r:id="rId11" w:tgtFrame="_blank" w:history="1">
        <w:r>
          <w:rPr>
            <w:rFonts w:ascii="Arial" w:hAnsi="Arial" w:eastAsia="Arial" w:cs="Arial"/>
            <w:color w:val="3366FF"/>
            <w:sz w:val="20"/>
          </w:rPr>
          <w:t>https://www.legislation.vic.gov.au/as-made/statutory-rules/social-services-regulations-2023</w:t>
        </w:r>
      </w:hyperlink>
      <w:r>
        <w:rPr>
          <w:rFonts w:ascii="Arial" w:hAnsi="Arial" w:eastAsia="Arial" w:cs="Arial"/>
          <w:color w:val="000000"/>
          <w:sz w:val="20"/>
        </w:rPr>
        <w:t>) and the SSR website (</w:t>
      </w:r>
      <w:hyperlink r:id="rId12" w:tgtFrame="_blank" w:history="1">
        <w:r>
          <w:rPr>
            <w:rFonts w:ascii="Arial" w:hAnsi="Arial" w:eastAsia="Arial" w:cs="Arial"/>
            <w:color w:val="3366FF"/>
            <w:sz w:val="20"/>
          </w:rPr>
          <w:t>https://www.vic.gov.au/social-services-regulator</w:t>
        </w:r>
      </w:hyperlink>
      <w:r>
        <w:rPr>
          <w:rFonts w:ascii="Arial" w:hAnsi="Arial" w:eastAsia="Arial" w:cs="Arial"/>
          <w:color w:val="000000"/>
          <w:sz w:val="20"/>
        </w:rPr>
        <w:t>) to determine if services are in scope of registration.</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Specialist Homelessness Services Collection Resources (SHSC)</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&lt;https://www.aihw.gov.au/about-our-data/our-data-collections/specialist-homelessness-services-collection&gt;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Victoria’s Homelessness and Rough Sleeping Action Plan</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&lt;https://fac.dffh.vic.gov.au/policies-and-procedures&gt;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Mana-na woorn-tyeen maar-takoort- Every Aboriginal Person has a home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&lt;https://vahhf.org.au/wp-content/uploads/2023/09/victorian-aboriginal-housing-and-homelessness-framework_complete_26_02_20-2.pdf&gt;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Blueprint for an Aboriginal-Specific Homelessness System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&lt;https://vahhf.org.au/wp-content/uploads/2023/09/Blueprint.pdf&gt;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Aboriginal Homelessness: An Aboriginal Cultural Safety Framework for the Specialist Homelessness Sector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&lt;https://chp.org.au/wp-content/uploads/2022/04/Aboriginal-Homelessness-An-Aboriginal-Cultural-Safety-Framework-for-the-Specialist-Homelessness-Sector-4th-draft-with-hi-res-pic-attribution.pdf&gt;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Homelessness and Housing Support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&lt;https://fac.dffh.vic.gov.au/policies-and-procedures&gt;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assists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assists provided to people at risk or experiencing homelessness.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each time a client is assisted with food, information and referrals, counselling, personal care and other material items. </w:t>
            </w:r>
            <w:r>
              <w:br/>
            </w:r>
            <w:r>
              <w:rPr>
                <w:rFonts w:ascii="Arial" w:hAnsi="Arial" w:eastAsia="Arial" w:cs="Arial"/>
                <w:color w:val="000000"/>
                <w:sz w:val="20"/>
              </w:rPr>
              <w:t>Annual targets provided to service providers are divided by 12 to translate to indicative monthly targets.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An assist may include a meal, a shower and a food voucher.  </w:t>
            </w:r>
            <w:r>
              <w:br/>
            </w:r>
            <w:r>
              <w:rPr>
                <w:rFonts w:ascii="Arial" w:hAnsi="Arial" w:eastAsia="Arial" w:cs="Arial"/>
                <w:color w:val="000000"/>
                <w:sz w:val="20"/>
              </w:rPr>
              <w:t>A client is defined as an individual or a family receiving a service through this activity.</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Service delivery tracking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June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9"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Housing Assistance 20083 Essential Needs Centre</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